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DF0" w:rsidRDefault="00734A74" w:rsidP="007C7D88">
      <w:pPr>
        <w:pStyle w:val="Title"/>
      </w:pPr>
      <w:r>
        <w:t xml:space="preserve">EV3 </w:t>
      </w:r>
      <w:r w:rsidR="007C7D88">
        <w:t xml:space="preserve">Software Setup for Personal </w:t>
      </w:r>
      <w:r>
        <w:t>Computer</w:t>
      </w:r>
    </w:p>
    <w:p w:rsidR="007C7D88" w:rsidRDefault="007C7D88" w:rsidP="007C7D88"/>
    <w:p w:rsidR="007C7D88" w:rsidRDefault="00734A74" w:rsidP="007C7D88">
      <w:r>
        <w:t xml:space="preserve">These instructions will help </w:t>
      </w:r>
      <w:proofErr w:type="gramStart"/>
      <w:r>
        <w:t>you</w:t>
      </w:r>
      <w:proofErr w:type="gramEnd"/>
      <w:r>
        <w:t xml:space="preserve"> setup MATLAB to work with the LEGO </w:t>
      </w:r>
      <w:proofErr w:type="spellStart"/>
      <w:r>
        <w:t>Mindstorms</w:t>
      </w:r>
      <w:proofErr w:type="spellEnd"/>
      <w:r>
        <w:t xml:space="preserve"> EV3 System on your personal computer.  ASU computers in BYENG 222 and BYENG 209 already have all necessary setup completed.  These instructions are designed for Windows PC, but the general steps should work for </w:t>
      </w:r>
      <w:proofErr w:type="spellStart"/>
      <w:r>
        <w:t>MacOS</w:t>
      </w:r>
      <w:proofErr w:type="spellEnd"/>
      <w:r>
        <w:t xml:space="preserve"> as well with some minor detail changes.</w:t>
      </w:r>
    </w:p>
    <w:p w:rsidR="00734A74" w:rsidRDefault="00734A74" w:rsidP="007C7D88">
      <w:r>
        <w:t>Instructors will not provide technical support for Personal Computers or software installed on personal computers.</w:t>
      </w:r>
      <w:r w:rsidR="0018529F">
        <w:t xml:space="preserve">  The tutorials require that your computer has built-in Bluetooth capabilities.</w:t>
      </w:r>
    </w:p>
    <w:p w:rsidR="00734A74" w:rsidRDefault="00734A74" w:rsidP="00734A74">
      <w:pPr>
        <w:pStyle w:val="Heading1"/>
        <w:numPr>
          <w:ilvl w:val="0"/>
          <w:numId w:val="2"/>
        </w:numPr>
        <w:ind w:left="360"/>
      </w:pPr>
      <w:r>
        <w:t>Download and Install</w:t>
      </w:r>
      <w:r w:rsidR="0018529F">
        <w:t xml:space="preserve"> EV3 and MATLAB</w:t>
      </w:r>
    </w:p>
    <w:p w:rsidR="00734A74" w:rsidRDefault="00734A74" w:rsidP="00734A74">
      <w:r>
        <w:t>First download and install the following software:</w:t>
      </w:r>
    </w:p>
    <w:p w:rsidR="00734A74" w:rsidRDefault="00824769" w:rsidP="00734A74">
      <w:hyperlink r:id="rId5" w:history="1">
        <w:r w:rsidR="00734A74" w:rsidRPr="00734A74">
          <w:rPr>
            <w:rStyle w:val="Hyperlink"/>
          </w:rPr>
          <w:t xml:space="preserve">Lego </w:t>
        </w:r>
        <w:proofErr w:type="spellStart"/>
        <w:r w:rsidR="00734A74" w:rsidRPr="00734A74">
          <w:rPr>
            <w:rStyle w:val="Hyperlink"/>
          </w:rPr>
          <w:t>Mindstorms</w:t>
        </w:r>
        <w:proofErr w:type="spellEnd"/>
        <w:r w:rsidR="00734A74" w:rsidRPr="00734A74">
          <w:rPr>
            <w:rStyle w:val="Hyperlink"/>
          </w:rPr>
          <w:t xml:space="preserve"> EV3</w:t>
        </w:r>
      </w:hyperlink>
    </w:p>
    <w:p w:rsidR="00734A74" w:rsidRDefault="00734A74" w:rsidP="00734A74">
      <w:r>
        <w:t>Current Version of MATLAB</w:t>
      </w:r>
    </w:p>
    <w:p w:rsidR="00734A74" w:rsidRDefault="00734A74" w:rsidP="00B13661">
      <w:pPr>
        <w:pStyle w:val="ListParagraph"/>
        <w:numPr>
          <w:ilvl w:val="0"/>
          <w:numId w:val="3"/>
        </w:numPr>
      </w:pPr>
      <w:r>
        <w:t xml:space="preserve">Login to </w:t>
      </w:r>
      <w:proofErr w:type="spellStart"/>
      <w:r>
        <w:t>MyASU</w:t>
      </w:r>
      <w:proofErr w:type="spellEnd"/>
    </w:p>
    <w:p w:rsidR="00B13661" w:rsidRDefault="00B13661" w:rsidP="00B13661">
      <w:pPr>
        <w:pStyle w:val="ListParagraph"/>
        <w:numPr>
          <w:ilvl w:val="0"/>
          <w:numId w:val="3"/>
        </w:numPr>
      </w:pPr>
      <w:r>
        <w:t xml:space="preserve">Login to the </w:t>
      </w:r>
      <w:proofErr w:type="spellStart"/>
      <w:r>
        <w:t>MathWorks</w:t>
      </w:r>
      <w:proofErr w:type="spellEnd"/>
      <w:r>
        <w:t xml:space="preserve"> site using your ASURITE login: </w:t>
      </w:r>
      <w:hyperlink r:id="rId6" w:history="1">
        <w:r w:rsidRPr="0007197A">
          <w:rPr>
            <w:rStyle w:val="Hyperlink"/>
          </w:rPr>
          <w:t>http://links.asu.edu/matlab</w:t>
        </w:r>
      </w:hyperlink>
      <w:r>
        <w:t xml:space="preserve"> </w:t>
      </w:r>
    </w:p>
    <w:p w:rsidR="00B13661" w:rsidRDefault="00B13661" w:rsidP="00B13661">
      <w:pPr>
        <w:pStyle w:val="ListParagraph"/>
        <w:numPr>
          <w:ilvl w:val="0"/>
          <w:numId w:val="3"/>
        </w:numPr>
      </w:pPr>
      <w:r>
        <w:t xml:space="preserve">Enter your </w:t>
      </w:r>
      <w:proofErr w:type="spellStart"/>
      <w:r>
        <w:t>Mathworks</w:t>
      </w:r>
      <w:proofErr w:type="spellEnd"/>
      <w:r>
        <w:t xml:space="preserve"> account information to bind to your ASURITE login. If you do not have an </w:t>
      </w:r>
      <w:proofErr w:type="gramStart"/>
      <w:r>
        <w:t>account</w:t>
      </w:r>
      <w:proofErr w:type="gramEnd"/>
      <w:r>
        <w:t xml:space="preserve"> you will have to create one. Please create your account using your ASURITE email address and have a different password. </w:t>
      </w:r>
    </w:p>
    <w:p w:rsidR="00B13661" w:rsidRDefault="00B13661" w:rsidP="00B13661">
      <w:pPr>
        <w:pStyle w:val="ListParagraph"/>
        <w:numPr>
          <w:ilvl w:val="0"/>
          <w:numId w:val="3"/>
        </w:numPr>
      </w:pPr>
      <w:r>
        <w:t xml:space="preserve">Click the download button for the current release. </w:t>
      </w:r>
    </w:p>
    <w:p w:rsidR="00B13661" w:rsidRDefault="00B13661" w:rsidP="00B13661">
      <w:pPr>
        <w:pStyle w:val="ListParagraph"/>
        <w:numPr>
          <w:ilvl w:val="0"/>
          <w:numId w:val="3"/>
        </w:numPr>
      </w:pPr>
      <w:r>
        <w:t xml:space="preserve">Click the installer button to download the installer. </w:t>
      </w:r>
    </w:p>
    <w:p w:rsidR="00B13661" w:rsidRDefault="00B13661" w:rsidP="00B13661">
      <w:pPr>
        <w:pStyle w:val="ListParagraph"/>
        <w:numPr>
          <w:ilvl w:val="0"/>
          <w:numId w:val="3"/>
        </w:numPr>
      </w:pPr>
      <w:r>
        <w:t xml:space="preserve">On the </w:t>
      </w:r>
      <w:proofErr w:type="spellStart"/>
      <w:r>
        <w:t>Mathworks</w:t>
      </w:r>
      <w:proofErr w:type="spellEnd"/>
      <w:r>
        <w:t xml:space="preserve"> Website, click on your name in the upper right corner, then select "Associate License".</w:t>
      </w:r>
    </w:p>
    <w:p w:rsidR="00B13661" w:rsidRDefault="00B13661" w:rsidP="00B13661">
      <w:pPr>
        <w:pStyle w:val="ListParagraph"/>
        <w:numPr>
          <w:ilvl w:val="0"/>
          <w:numId w:val="3"/>
        </w:numPr>
      </w:pPr>
      <w:r>
        <w:t xml:space="preserve">Associate a student license key from the </w:t>
      </w:r>
      <w:hyperlink r:id="rId7" w:history="1">
        <w:r w:rsidRPr="00B13661">
          <w:rPr>
            <w:rStyle w:val="Hyperlink"/>
          </w:rPr>
          <w:t>MATLAB License Page.</w:t>
        </w:r>
      </w:hyperlink>
    </w:p>
    <w:p w:rsidR="00B13661" w:rsidRPr="00B13661" w:rsidRDefault="00B13661" w:rsidP="00B13661">
      <w:pPr>
        <w:shd w:val="clear" w:color="auto" w:fill="FFFFFF"/>
        <w:spacing w:after="240" w:line="240" w:lineRule="auto"/>
        <w:ind w:firstLine="360"/>
        <w:rPr>
          <w:rFonts w:eastAsia="Times New Roman" w:cstheme="minorHAnsi"/>
          <w:color w:val="2A2A2A"/>
        </w:rPr>
      </w:pPr>
      <w:r w:rsidRPr="00B13661">
        <w:rPr>
          <w:rFonts w:eastAsia="Times New Roman" w:cstheme="minorHAnsi"/>
          <w:b/>
          <w:bCs/>
          <w:color w:val="2A2A2A"/>
        </w:rPr>
        <w:t>Install and Activate</w:t>
      </w:r>
    </w:p>
    <w:p w:rsidR="00B13661" w:rsidRPr="00B13661" w:rsidRDefault="00B13661" w:rsidP="00B13661">
      <w:pPr>
        <w:numPr>
          <w:ilvl w:val="0"/>
          <w:numId w:val="3"/>
        </w:numPr>
        <w:shd w:val="clear" w:color="auto" w:fill="FFFFFF"/>
        <w:spacing w:before="100" w:beforeAutospacing="1" w:after="100" w:afterAutospacing="1" w:line="240" w:lineRule="auto"/>
        <w:rPr>
          <w:rFonts w:eastAsia="Times New Roman" w:cstheme="minorHAnsi"/>
          <w:color w:val="2A2A2A"/>
        </w:rPr>
      </w:pPr>
      <w:r w:rsidRPr="00B13661">
        <w:rPr>
          <w:rFonts w:eastAsia="Times New Roman" w:cstheme="minorHAnsi"/>
          <w:color w:val="2A2A2A"/>
        </w:rPr>
        <w:t>Locate the installer you downloaded in a file browser. It should be located in the default download location, unless you specified another location. </w:t>
      </w:r>
    </w:p>
    <w:p w:rsidR="00B13661" w:rsidRPr="00B13661" w:rsidRDefault="00B13661" w:rsidP="00B13661">
      <w:pPr>
        <w:numPr>
          <w:ilvl w:val="1"/>
          <w:numId w:val="3"/>
        </w:numPr>
        <w:shd w:val="clear" w:color="auto" w:fill="FFFFFF"/>
        <w:spacing w:before="100" w:beforeAutospacing="1" w:after="100" w:afterAutospacing="1" w:line="240" w:lineRule="auto"/>
        <w:rPr>
          <w:rFonts w:eastAsia="Times New Roman" w:cstheme="minorHAnsi"/>
          <w:color w:val="2A2A2A"/>
        </w:rPr>
      </w:pPr>
      <w:r w:rsidRPr="00B13661">
        <w:rPr>
          <w:rFonts w:eastAsia="Times New Roman" w:cstheme="minorHAnsi"/>
          <w:color w:val="2A2A2A"/>
        </w:rPr>
        <w:t xml:space="preserve">Windows: </w:t>
      </w:r>
      <w:proofErr w:type="spellStart"/>
      <w:r w:rsidRPr="00B13661">
        <w:rPr>
          <w:rFonts w:eastAsia="Times New Roman" w:cstheme="minorHAnsi"/>
          <w:color w:val="2A2A2A"/>
        </w:rPr>
        <w:t>matlab</w:t>
      </w:r>
      <w:proofErr w:type="spellEnd"/>
      <w:r w:rsidRPr="00B13661">
        <w:rPr>
          <w:rFonts w:eastAsia="Times New Roman" w:cstheme="minorHAnsi"/>
          <w:color w:val="2A2A2A"/>
        </w:rPr>
        <w:t>_&lt;release&gt;_win64.exe </w:t>
      </w:r>
    </w:p>
    <w:p w:rsidR="00B13661" w:rsidRPr="00B13661" w:rsidRDefault="00B13661" w:rsidP="00B13661">
      <w:pPr>
        <w:numPr>
          <w:ilvl w:val="1"/>
          <w:numId w:val="3"/>
        </w:numPr>
        <w:shd w:val="clear" w:color="auto" w:fill="FFFFFF"/>
        <w:spacing w:before="100" w:beforeAutospacing="1" w:after="100" w:afterAutospacing="1" w:line="240" w:lineRule="auto"/>
        <w:rPr>
          <w:rFonts w:eastAsia="Times New Roman" w:cstheme="minorHAnsi"/>
          <w:color w:val="2A2A2A"/>
        </w:rPr>
      </w:pPr>
      <w:r w:rsidRPr="00B13661">
        <w:rPr>
          <w:rFonts w:eastAsia="Times New Roman" w:cstheme="minorHAnsi"/>
          <w:color w:val="2A2A2A"/>
        </w:rPr>
        <w:t xml:space="preserve">Mac OS X: </w:t>
      </w:r>
      <w:proofErr w:type="spellStart"/>
      <w:r w:rsidRPr="00B13661">
        <w:rPr>
          <w:rFonts w:eastAsia="Times New Roman" w:cstheme="minorHAnsi"/>
          <w:color w:val="2A2A2A"/>
        </w:rPr>
        <w:t>matlab</w:t>
      </w:r>
      <w:proofErr w:type="spellEnd"/>
      <w:r w:rsidRPr="00B13661">
        <w:rPr>
          <w:rFonts w:eastAsia="Times New Roman" w:cstheme="minorHAnsi"/>
          <w:color w:val="2A2A2A"/>
        </w:rPr>
        <w:t>_&lt;release&gt;_maci64.zip Where &lt;release&gt; represents the release number. </w:t>
      </w:r>
    </w:p>
    <w:p w:rsidR="00B13661" w:rsidRPr="00B13661" w:rsidRDefault="00B13661" w:rsidP="00B13661">
      <w:pPr>
        <w:numPr>
          <w:ilvl w:val="0"/>
          <w:numId w:val="3"/>
        </w:numPr>
        <w:shd w:val="clear" w:color="auto" w:fill="FFFFFF"/>
        <w:spacing w:before="100" w:beforeAutospacing="1" w:after="100" w:afterAutospacing="1" w:line="240" w:lineRule="auto"/>
        <w:rPr>
          <w:rFonts w:eastAsia="Times New Roman" w:cstheme="minorHAnsi"/>
          <w:color w:val="2A2A2A"/>
        </w:rPr>
      </w:pPr>
      <w:r w:rsidRPr="00B13661">
        <w:rPr>
          <w:rFonts w:eastAsia="Times New Roman" w:cstheme="minorHAnsi"/>
          <w:color w:val="2A2A2A"/>
        </w:rPr>
        <w:t>Start the installer:</w:t>
      </w:r>
    </w:p>
    <w:p w:rsidR="00B13661" w:rsidRPr="00B13661" w:rsidRDefault="00B13661" w:rsidP="00B13661">
      <w:pPr>
        <w:numPr>
          <w:ilvl w:val="1"/>
          <w:numId w:val="3"/>
        </w:numPr>
        <w:shd w:val="clear" w:color="auto" w:fill="FFFFFF"/>
        <w:spacing w:before="100" w:beforeAutospacing="1" w:after="100" w:afterAutospacing="1" w:line="240" w:lineRule="auto"/>
        <w:rPr>
          <w:rFonts w:eastAsia="Times New Roman" w:cstheme="minorHAnsi"/>
          <w:color w:val="2A2A2A"/>
        </w:rPr>
      </w:pPr>
      <w:r w:rsidRPr="00B13661">
        <w:rPr>
          <w:rFonts w:eastAsia="Times New Roman" w:cstheme="minorHAnsi"/>
          <w:color w:val="2A2A2A"/>
        </w:rPr>
        <w:t>Windows: Double-click the installer file you downloaded in the previous step. The Windows Self-Extractor runs, and then the installer starts. </w:t>
      </w:r>
    </w:p>
    <w:p w:rsidR="00B13661" w:rsidRPr="00B13661" w:rsidRDefault="00B13661" w:rsidP="00B13661">
      <w:pPr>
        <w:numPr>
          <w:ilvl w:val="1"/>
          <w:numId w:val="3"/>
        </w:numPr>
        <w:shd w:val="clear" w:color="auto" w:fill="FFFFFF"/>
        <w:spacing w:before="100" w:beforeAutospacing="1" w:after="100" w:afterAutospacing="1" w:line="240" w:lineRule="auto"/>
        <w:rPr>
          <w:rFonts w:eastAsia="Times New Roman" w:cstheme="minorHAnsi"/>
          <w:color w:val="2A2A2A"/>
        </w:rPr>
      </w:pPr>
      <w:r w:rsidRPr="00B13661">
        <w:rPr>
          <w:rFonts w:eastAsia="Times New Roman" w:cstheme="minorHAnsi"/>
          <w:color w:val="2A2A2A"/>
        </w:rPr>
        <w:t xml:space="preserve">Mac OS X: Double-click the installer file you downloaded in the previous step. This action extracts the files and creates another folder called </w:t>
      </w:r>
      <w:proofErr w:type="spellStart"/>
      <w:r w:rsidRPr="00B13661">
        <w:rPr>
          <w:rFonts w:eastAsia="Times New Roman" w:cstheme="minorHAnsi"/>
          <w:color w:val="2A2A2A"/>
        </w:rPr>
        <w:t>matlab</w:t>
      </w:r>
      <w:proofErr w:type="spellEnd"/>
      <w:r w:rsidRPr="00B13661">
        <w:rPr>
          <w:rFonts w:eastAsia="Times New Roman" w:cstheme="minorHAnsi"/>
          <w:color w:val="2A2A2A"/>
        </w:rPr>
        <w:t xml:space="preserve">_&lt;release&gt;_maci64, where &lt;release&gt; represents the release number. Inside this folder, double-click </w:t>
      </w:r>
      <w:proofErr w:type="spellStart"/>
      <w:r w:rsidRPr="00B13661">
        <w:rPr>
          <w:rFonts w:eastAsia="Times New Roman" w:cstheme="minorHAnsi"/>
          <w:color w:val="2A2A2A"/>
        </w:rPr>
        <w:t>InstallForMacOSX</w:t>
      </w:r>
      <w:proofErr w:type="spellEnd"/>
      <w:r w:rsidRPr="00B13661">
        <w:rPr>
          <w:rFonts w:eastAsia="Times New Roman" w:cstheme="minorHAnsi"/>
          <w:color w:val="2A2A2A"/>
        </w:rPr>
        <w:t xml:space="preserve"> to start the installer. </w:t>
      </w:r>
    </w:p>
    <w:p w:rsidR="00B13661" w:rsidRDefault="00B13661" w:rsidP="00B13661">
      <w:pPr>
        <w:numPr>
          <w:ilvl w:val="0"/>
          <w:numId w:val="3"/>
        </w:numPr>
        <w:shd w:val="clear" w:color="auto" w:fill="FFFFFF"/>
        <w:spacing w:before="100" w:beforeAutospacing="1" w:after="100" w:afterAutospacing="1" w:line="240" w:lineRule="auto"/>
        <w:rPr>
          <w:rFonts w:eastAsia="Times New Roman" w:cstheme="minorHAnsi"/>
          <w:color w:val="2A2A2A"/>
        </w:rPr>
      </w:pPr>
      <w:r w:rsidRPr="00B13661">
        <w:rPr>
          <w:rFonts w:eastAsia="Times New Roman" w:cstheme="minorHAnsi"/>
          <w:color w:val="2A2A2A"/>
        </w:rPr>
        <w:t xml:space="preserve">In the </w:t>
      </w:r>
      <w:proofErr w:type="spellStart"/>
      <w:r w:rsidRPr="00B13661">
        <w:rPr>
          <w:rFonts w:eastAsia="Times New Roman" w:cstheme="minorHAnsi"/>
          <w:color w:val="2A2A2A"/>
        </w:rPr>
        <w:t>MathWorks</w:t>
      </w:r>
      <w:proofErr w:type="spellEnd"/>
      <w:r w:rsidRPr="00B13661">
        <w:rPr>
          <w:rFonts w:eastAsia="Times New Roman" w:cstheme="minorHAnsi"/>
          <w:color w:val="2A2A2A"/>
        </w:rPr>
        <w:t xml:space="preserve"> installer, select Log in with a </w:t>
      </w:r>
      <w:proofErr w:type="spellStart"/>
      <w:r w:rsidRPr="00B13661">
        <w:rPr>
          <w:rFonts w:eastAsia="Times New Roman" w:cstheme="minorHAnsi"/>
          <w:color w:val="2A2A2A"/>
        </w:rPr>
        <w:t>MathWorks</w:t>
      </w:r>
      <w:proofErr w:type="spellEnd"/>
      <w:r w:rsidRPr="00B13661">
        <w:rPr>
          <w:rFonts w:eastAsia="Times New Roman" w:cstheme="minorHAnsi"/>
          <w:color w:val="2A2A2A"/>
        </w:rPr>
        <w:t xml:space="preserve"> Account and follow the online instructions. </w:t>
      </w:r>
    </w:p>
    <w:p w:rsidR="00B13661" w:rsidRPr="00B13661" w:rsidRDefault="00B13661" w:rsidP="00B13661">
      <w:pPr>
        <w:numPr>
          <w:ilvl w:val="0"/>
          <w:numId w:val="3"/>
        </w:numPr>
        <w:shd w:val="clear" w:color="auto" w:fill="FFFFFF"/>
        <w:spacing w:before="100" w:beforeAutospacing="1" w:after="100" w:afterAutospacing="1" w:line="240" w:lineRule="auto"/>
        <w:rPr>
          <w:rFonts w:eastAsia="Times New Roman" w:cstheme="minorHAnsi"/>
          <w:color w:val="2A2A2A"/>
        </w:rPr>
      </w:pPr>
      <w:r w:rsidRPr="00B13661">
        <w:rPr>
          <w:rFonts w:eastAsia="Times New Roman" w:cstheme="minorHAnsi"/>
          <w:color w:val="2A2A2A"/>
        </w:rPr>
        <w:t xml:space="preserve">When prompted to do so, select the license you want to use. </w:t>
      </w:r>
    </w:p>
    <w:p w:rsidR="00B13661" w:rsidRPr="00B13661" w:rsidRDefault="00B13661" w:rsidP="00B13661">
      <w:pPr>
        <w:numPr>
          <w:ilvl w:val="0"/>
          <w:numId w:val="3"/>
        </w:numPr>
        <w:shd w:val="clear" w:color="auto" w:fill="FFFFFF"/>
        <w:spacing w:before="100" w:beforeAutospacing="1" w:after="100" w:afterAutospacing="1" w:line="240" w:lineRule="auto"/>
        <w:rPr>
          <w:rFonts w:eastAsia="Times New Roman" w:cstheme="minorHAnsi"/>
          <w:color w:val="2A2A2A"/>
        </w:rPr>
      </w:pPr>
      <w:r w:rsidRPr="00B13661">
        <w:rPr>
          <w:rFonts w:eastAsia="Times New Roman" w:cstheme="minorHAnsi"/>
          <w:color w:val="2A2A2A"/>
        </w:rPr>
        <w:t>NOTE: Users should not select the Concurrent option.</w:t>
      </w:r>
    </w:p>
    <w:p w:rsidR="00B13661" w:rsidRPr="00B13661" w:rsidRDefault="00B13661" w:rsidP="00B13661">
      <w:pPr>
        <w:numPr>
          <w:ilvl w:val="0"/>
          <w:numId w:val="3"/>
        </w:numPr>
        <w:shd w:val="clear" w:color="auto" w:fill="FFFFFF"/>
        <w:spacing w:before="100" w:beforeAutospacing="1" w:after="100" w:afterAutospacing="1" w:line="240" w:lineRule="auto"/>
        <w:rPr>
          <w:rFonts w:eastAsia="Times New Roman" w:cstheme="minorHAnsi"/>
          <w:color w:val="2A2A2A"/>
        </w:rPr>
      </w:pPr>
      <w:r w:rsidRPr="00B13661">
        <w:rPr>
          <w:rFonts w:eastAsia="Times New Roman" w:cstheme="minorHAnsi"/>
          <w:color w:val="2A2A2A"/>
        </w:rPr>
        <w:lastRenderedPageBreak/>
        <w:t xml:space="preserve">Select the products you want to download and install. </w:t>
      </w:r>
    </w:p>
    <w:p w:rsidR="00B13661" w:rsidRPr="00B13661" w:rsidRDefault="00B13661" w:rsidP="00B13661">
      <w:pPr>
        <w:numPr>
          <w:ilvl w:val="0"/>
          <w:numId w:val="3"/>
        </w:numPr>
        <w:shd w:val="clear" w:color="auto" w:fill="FFFFFF"/>
        <w:spacing w:before="100" w:beforeAutospacing="1" w:after="100" w:afterAutospacing="1" w:line="240" w:lineRule="auto"/>
        <w:rPr>
          <w:rFonts w:eastAsia="Times New Roman" w:cstheme="minorHAnsi"/>
          <w:color w:val="2A2A2A"/>
        </w:rPr>
      </w:pPr>
      <w:r w:rsidRPr="00B13661">
        <w:rPr>
          <w:rFonts w:eastAsia="Times New Roman" w:cstheme="minorHAnsi"/>
          <w:color w:val="2A2A2A"/>
        </w:rPr>
        <w:t xml:space="preserve">After downloading and installing your products, keep the Activate MATLAB checkbox selected and click Next. </w:t>
      </w:r>
    </w:p>
    <w:p w:rsidR="00B13661" w:rsidRPr="00B13661" w:rsidRDefault="00B13661" w:rsidP="00B13661">
      <w:pPr>
        <w:numPr>
          <w:ilvl w:val="0"/>
          <w:numId w:val="3"/>
        </w:numPr>
        <w:shd w:val="clear" w:color="auto" w:fill="FFFFFF"/>
        <w:spacing w:before="100" w:beforeAutospacing="1" w:after="100" w:afterAutospacing="1" w:line="240" w:lineRule="auto"/>
        <w:rPr>
          <w:rFonts w:eastAsia="Times New Roman" w:cstheme="minorHAnsi"/>
          <w:color w:val="2A2A2A"/>
        </w:rPr>
      </w:pPr>
      <w:r w:rsidRPr="00B13661">
        <w:rPr>
          <w:rFonts w:eastAsia="Times New Roman" w:cstheme="minorHAnsi"/>
          <w:color w:val="2A2A2A"/>
        </w:rPr>
        <w:t xml:space="preserve">When asked to provide a user name, verify that the displayed user name is correct. Continue with the process until activation is complete. </w:t>
      </w:r>
    </w:p>
    <w:p w:rsidR="00B13661" w:rsidRPr="00B13661" w:rsidRDefault="00B13661" w:rsidP="00B56A89">
      <w:pPr>
        <w:shd w:val="clear" w:color="auto" w:fill="FFFFFF"/>
        <w:spacing w:before="100" w:beforeAutospacing="1" w:after="100" w:afterAutospacing="1" w:line="240" w:lineRule="auto"/>
        <w:rPr>
          <w:rFonts w:eastAsia="Times New Roman" w:cstheme="minorHAnsi"/>
          <w:color w:val="2A2A2A"/>
        </w:rPr>
      </w:pPr>
    </w:p>
    <w:p w:rsidR="00734A74" w:rsidRDefault="0018529F" w:rsidP="0018529F">
      <w:pPr>
        <w:pStyle w:val="Heading1"/>
        <w:numPr>
          <w:ilvl w:val="0"/>
          <w:numId w:val="2"/>
        </w:numPr>
        <w:ind w:left="360"/>
      </w:pPr>
      <w:r>
        <w:t>Download and Install EV3 MATLAB Toolbox</w:t>
      </w:r>
    </w:p>
    <w:p w:rsidR="0018529F" w:rsidRDefault="0018529F" w:rsidP="0018529F">
      <w:r>
        <w:t xml:space="preserve">On your course blackboard site, download the EV3_Toolbox.zip file. </w:t>
      </w:r>
    </w:p>
    <w:p w:rsidR="0018529F" w:rsidRDefault="0018529F" w:rsidP="0018529F">
      <w:r>
        <w:t xml:space="preserve">Extract the file to a folder using 7zip (or other decompression program), then copy the resulting EV3 folder into the MATLAB toolbox folder.  This folder is likely located at: </w:t>
      </w:r>
    </w:p>
    <w:p w:rsidR="0018529F" w:rsidRPr="000E4236" w:rsidRDefault="0018529F" w:rsidP="0018529F">
      <w:pPr>
        <w:rPr>
          <w:b/>
        </w:rPr>
      </w:pPr>
      <w:r w:rsidRPr="000E4236">
        <w:rPr>
          <w:b/>
        </w:rPr>
        <w:t>C:\Program Files\MATLAB\R2017b\toolbox</w:t>
      </w:r>
    </w:p>
    <w:p w:rsidR="0018529F" w:rsidRDefault="0018529F" w:rsidP="0018529F">
      <w:pPr>
        <w:pStyle w:val="Heading1"/>
      </w:pPr>
      <w:r>
        <w:t>3. Set EV3 Toolbox Path in MATLAB</w:t>
      </w:r>
    </w:p>
    <w:p w:rsidR="0018529F" w:rsidRPr="0018529F" w:rsidRDefault="0018529F" w:rsidP="0018529F">
      <w:r>
        <w:t>Start the MATLAB program, then click the "Set Path" button</w:t>
      </w:r>
    </w:p>
    <w:p w:rsidR="0018529F" w:rsidRDefault="0018529F" w:rsidP="0018529F">
      <w:r>
        <w:rPr>
          <w:noProof/>
        </w:rPr>
        <mc:AlternateContent>
          <mc:Choice Requires="wps">
            <w:drawing>
              <wp:anchor distT="0" distB="0" distL="114300" distR="114300" simplePos="0" relativeHeight="251659264" behindDoc="0" locked="0" layoutInCell="1" allowOverlap="1">
                <wp:simplePos x="0" y="0"/>
                <wp:positionH relativeFrom="column">
                  <wp:posOffset>3733800</wp:posOffset>
                </wp:positionH>
                <wp:positionV relativeFrom="paragraph">
                  <wp:posOffset>457835</wp:posOffset>
                </wp:positionV>
                <wp:extent cx="504825" cy="171450"/>
                <wp:effectExtent l="19050" t="19050" r="28575" b="19050"/>
                <wp:wrapNone/>
                <wp:docPr id="2" name="Rectangle 2"/>
                <wp:cNvGraphicFramePr/>
                <a:graphic xmlns:a="http://schemas.openxmlformats.org/drawingml/2006/main">
                  <a:graphicData uri="http://schemas.microsoft.com/office/word/2010/wordprocessingShape">
                    <wps:wsp>
                      <wps:cNvSpPr/>
                      <wps:spPr>
                        <a:xfrm>
                          <a:off x="0" y="0"/>
                          <a:ext cx="504825" cy="1714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8BD87" id="Rectangle 2" o:spid="_x0000_s1026" style="position:absolute;margin-left:294pt;margin-top:36.05pt;width:39.7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" filled="f" strokecolor="red" strokeweight="3pt"/>
            </w:pict>
          </mc:Fallback>
        </mc:AlternateContent>
      </w:r>
      <w:r>
        <w:rPr>
          <w:noProof/>
        </w:rPr>
        <w:drawing>
          <wp:inline distT="0" distB="0" distL="0" distR="0" wp14:anchorId="72E938DD" wp14:editId="5F994D24">
            <wp:extent cx="5819969"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0032" b="62430"/>
                    <a:stretch/>
                  </pic:blipFill>
                  <pic:spPr bwMode="auto">
                    <a:xfrm>
                      <a:off x="0" y="0"/>
                      <a:ext cx="5833051" cy="1718354"/>
                    </a:xfrm>
                    <a:prstGeom prst="rect">
                      <a:avLst/>
                    </a:prstGeom>
                    <a:ln>
                      <a:noFill/>
                    </a:ln>
                    <a:extLst>
                      <a:ext uri="{53640926-AAD7-44D8-BBD7-CCE9431645EC}">
                        <a14:shadowObscured xmlns:a14="http://schemas.microsoft.com/office/drawing/2010/main"/>
                      </a:ext>
                    </a:extLst>
                  </pic:spPr>
                </pic:pic>
              </a:graphicData>
            </a:graphic>
          </wp:inline>
        </w:drawing>
      </w:r>
    </w:p>
    <w:p w:rsidR="0018529F" w:rsidRDefault="0018529F" w:rsidP="0018529F">
      <w:r w:rsidRPr="000E4236">
        <w:rPr>
          <w:b/>
        </w:rPr>
        <w:t>Click "Add Folder"</w:t>
      </w:r>
      <w:r>
        <w:t xml:space="preserve"> then navigate to and select the EV3 Folder you copied into the MATLAB toolbox folder.</w:t>
      </w:r>
    </w:p>
    <w:p w:rsidR="0018529F" w:rsidRDefault="0018529F" w:rsidP="0018529F">
      <w:r>
        <w:rPr>
          <w:noProof/>
        </w:rPr>
        <w:lastRenderedPageBreak/>
        <w:drawing>
          <wp:inline distT="0" distB="0" distL="0" distR="0" wp14:anchorId="225C4F4F" wp14:editId="1067A41E">
            <wp:extent cx="5943600" cy="3727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27450"/>
                    </a:xfrm>
                    <a:prstGeom prst="rect">
                      <a:avLst/>
                    </a:prstGeom>
                  </pic:spPr>
                </pic:pic>
              </a:graphicData>
            </a:graphic>
          </wp:inline>
        </w:drawing>
      </w:r>
    </w:p>
    <w:p w:rsidR="0018529F" w:rsidRPr="000E4236" w:rsidRDefault="0018529F" w:rsidP="0018529F">
      <w:pPr>
        <w:rPr>
          <w:b/>
        </w:rPr>
      </w:pPr>
      <w:r w:rsidRPr="000E4236">
        <w:rPr>
          <w:b/>
        </w:rPr>
        <w:t>Click "Select Folder"</w:t>
      </w:r>
    </w:p>
    <w:p w:rsidR="0018529F" w:rsidRPr="000E4236" w:rsidRDefault="0018529F" w:rsidP="0018529F">
      <w:pPr>
        <w:rPr>
          <w:b/>
        </w:rPr>
      </w:pPr>
      <w:r w:rsidRPr="000E4236">
        <w:rPr>
          <w:b/>
        </w:rPr>
        <w:t>Click "Save"</w:t>
      </w:r>
    </w:p>
    <w:p w:rsidR="0018529F" w:rsidRPr="000E4236" w:rsidRDefault="0018529F" w:rsidP="0018529F">
      <w:pPr>
        <w:rPr>
          <w:b/>
        </w:rPr>
      </w:pPr>
      <w:r w:rsidRPr="000E4236">
        <w:rPr>
          <w:b/>
        </w:rPr>
        <w:t>Click "Close"</w:t>
      </w:r>
    </w:p>
    <w:p w:rsidR="0018529F" w:rsidRDefault="0018529F" w:rsidP="0018529F"/>
    <w:p w:rsidR="00824769" w:rsidRDefault="0018529F" w:rsidP="0018529F">
      <w:r>
        <w:t>Done! You should be able to follow the MATLAB skills module instructions and connect to the EV3 Brick.</w:t>
      </w:r>
      <w:bookmarkStart w:id="0" w:name="_GoBack"/>
      <w:bookmarkEnd w:id="0"/>
    </w:p>
    <w:p w:rsidR="0018529F" w:rsidRPr="0018529F" w:rsidRDefault="0018529F" w:rsidP="0018529F"/>
    <w:p w:rsidR="0018529F" w:rsidRPr="0018529F" w:rsidRDefault="0018529F" w:rsidP="0018529F"/>
    <w:sectPr w:rsidR="0018529F" w:rsidRPr="00185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00585"/>
    <w:multiLevelType w:val="hybridMultilevel"/>
    <w:tmpl w:val="77D81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2F42B6"/>
    <w:multiLevelType w:val="hybridMultilevel"/>
    <w:tmpl w:val="35263A00"/>
    <w:lvl w:ilvl="0" w:tplc="817CD45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5C6F8D"/>
    <w:multiLevelType w:val="multilevel"/>
    <w:tmpl w:val="90F241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205B63"/>
    <w:multiLevelType w:val="hybridMultilevel"/>
    <w:tmpl w:val="6178C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E03"/>
    <w:rsid w:val="000E4236"/>
    <w:rsid w:val="0018529F"/>
    <w:rsid w:val="004C521D"/>
    <w:rsid w:val="00734A74"/>
    <w:rsid w:val="007C7D88"/>
    <w:rsid w:val="00824769"/>
    <w:rsid w:val="00B13661"/>
    <w:rsid w:val="00B56A89"/>
    <w:rsid w:val="00BE0FDB"/>
    <w:rsid w:val="00D27B1C"/>
    <w:rsid w:val="00EC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F5413"/>
  <w15:chartTrackingRefBased/>
  <w15:docId w15:val="{EB9074A0-4057-4020-AB2B-6902B855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A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D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D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34A74"/>
    <w:pPr>
      <w:ind w:left="720"/>
      <w:contextualSpacing/>
    </w:pPr>
  </w:style>
  <w:style w:type="character" w:customStyle="1" w:styleId="Heading1Char">
    <w:name w:val="Heading 1 Char"/>
    <w:basedOn w:val="DefaultParagraphFont"/>
    <w:link w:val="Heading1"/>
    <w:uiPriority w:val="9"/>
    <w:rsid w:val="00734A7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34A74"/>
    <w:rPr>
      <w:color w:val="0563C1" w:themeColor="hyperlink"/>
      <w:u w:val="single"/>
    </w:rPr>
  </w:style>
  <w:style w:type="paragraph" w:styleId="NormalWeb">
    <w:name w:val="Normal (Web)"/>
    <w:basedOn w:val="Normal"/>
    <w:uiPriority w:val="99"/>
    <w:semiHidden/>
    <w:unhideWhenUsed/>
    <w:rsid w:val="00B136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36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389852">
      <w:bodyDiv w:val="1"/>
      <w:marLeft w:val="0"/>
      <w:marRight w:val="0"/>
      <w:marTop w:val="0"/>
      <w:marBottom w:val="0"/>
      <w:divBdr>
        <w:top w:val="none" w:sz="0" w:space="0" w:color="auto"/>
        <w:left w:val="none" w:sz="0" w:space="0" w:color="auto"/>
        <w:bottom w:val="none" w:sz="0" w:space="0" w:color="auto"/>
        <w:right w:val="none" w:sz="0" w:space="0" w:color="auto"/>
      </w:divBdr>
    </w:div>
    <w:div w:id="1413240819">
      <w:bodyDiv w:val="1"/>
      <w:marLeft w:val="0"/>
      <w:marRight w:val="0"/>
      <w:marTop w:val="0"/>
      <w:marBottom w:val="0"/>
      <w:divBdr>
        <w:top w:val="none" w:sz="0" w:space="0" w:color="auto"/>
        <w:left w:val="none" w:sz="0" w:space="0" w:color="auto"/>
        <w:bottom w:val="none" w:sz="0" w:space="0" w:color="auto"/>
        <w:right w:val="none" w:sz="0" w:space="0" w:color="auto"/>
      </w:divBdr>
    </w:div>
    <w:div w:id="2086294820">
      <w:bodyDiv w:val="1"/>
      <w:marLeft w:val="0"/>
      <w:marRight w:val="0"/>
      <w:marTop w:val="0"/>
      <w:marBottom w:val="0"/>
      <w:divBdr>
        <w:top w:val="none" w:sz="0" w:space="0" w:color="auto"/>
        <w:left w:val="none" w:sz="0" w:space="0" w:color="auto"/>
        <w:bottom w:val="none" w:sz="0" w:space="0" w:color="auto"/>
        <w:right w:val="none" w:sz="0" w:space="0" w:color="auto"/>
      </w:divBdr>
    </w:div>
    <w:div w:id="211905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v-myapps2.ws.asu.edu/content/matlab-site-licen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ks.asu.edu/matlab" TargetMode="External"/><Relationship Id="rId11" Type="http://schemas.openxmlformats.org/officeDocument/2006/relationships/theme" Target="theme/theme1.xml"/><Relationship Id="rId5" Type="http://schemas.openxmlformats.org/officeDocument/2006/relationships/hyperlink" Target="https://www.lego.com/en-us/mindstorms/downloads/download-softwa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Meuth</dc:creator>
  <cp:keywords/>
  <dc:description/>
  <cp:lastModifiedBy>Ryan Meuth</cp:lastModifiedBy>
  <cp:revision>6</cp:revision>
  <dcterms:created xsi:type="dcterms:W3CDTF">2017-10-11T19:32:00Z</dcterms:created>
  <dcterms:modified xsi:type="dcterms:W3CDTF">2018-05-14T16:59:00Z</dcterms:modified>
</cp:coreProperties>
</file>