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h1*10{contents$}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한번에 바꾸기 Ctrl+F2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한번에 선택 Ctrl+Shift+L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Shift+Alt+↑↓ 아랫줄로 복사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sz w:val="18"/>
          <w:szCs w:val="18"/>
        </w:rPr>
      </w:pPr>
      <w:hyperlink r:id="rId6">
        <w:r w:rsidDel="00000000" w:rsidR="00000000" w:rsidRPr="00000000">
          <w:rPr>
            <w:rFonts w:ascii="Dotum" w:cs="Dotum" w:eastAsia="Dotum" w:hAnsi="Dotum"/>
            <w:color w:val="1155cc"/>
            <w:sz w:val="18"/>
            <w:szCs w:val="18"/>
            <w:rtl w:val="0"/>
          </w:rPr>
          <w:t xml:space="preserve">https://jhnyang.tistory.com/408</w:t>
        </w:r>
      </w:hyperlink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hyperlink r:id="rId7">
        <w:r w:rsidDel="00000000" w:rsidR="00000000" w:rsidRPr="00000000">
          <w:rPr>
            <w:rFonts w:ascii="Gulim" w:cs="Gulim" w:eastAsia="Gulim" w:hAnsi="Gulim"/>
            <w:color w:val="1155cc"/>
            <w:sz w:val="20"/>
            <w:szCs w:val="20"/>
            <w:rtl w:val="0"/>
          </w:rPr>
          <w:t xml:space="preserve">https://velog.io/@2seunghye/VSCODE-%EC%9E%90%EB%8F%99-%EC%99%84%EC%84%B1-%EA%B8%B0%EB%8A%A5%EC%88%AB%EC%9E%90-%EC%9E%90%EB%8F%99-%EC%82%BD%EC%9E%85</w:t>
        </w:r>
      </w:hyperlink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https://lhoiktiv.tistory.com/66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MDN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 페이지 좌측에서 여러분이 메소드를 많이 찾을 수 있으니까 mdn 많이 쓰세요!!!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https://developer.mozilla.org/ko/docs/Web/JavaScript/Reference/Global_Objects/Array/concat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  <w:font w:name="Dotum"/>
  <w:font w:name="Courier New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hnyang.tistory.com/408" TargetMode="External"/><Relationship Id="rId7" Type="http://schemas.openxmlformats.org/officeDocument/2006/relationships/hyperlink" Target="https://velog.io/@2seunghye/VSCODE-%EC%9E%90%EB%8F%99-%EC%99%84%EC%84%B1-%EA%B8%B0%EB%8A%A5%EC%88%AB%EC%9E%90-%EC%9E%90%EB%8F%99-%EC%82%BD%EC%9E%85" TargetMode="External"/><Relationship Id="rId8" Type="http://schemas.openxmlformats.org/officeDocument/2006/relationships/hyperlink" Target="https://lhoiktiv.tistory.com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