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DB0" w:rsidRDefault="00807DB0" w:rsidP="00807DB0">
      <w:pPr>
        <w:jc w:val="center"/>
        <w:rPr>
          <w:rFonts w:ascii="Times New Roman" w:hAnsi="Times New Roman" w:cs="Times New Roman"/>
          <w:sz w:val="24"/>
          <w:szCs w:val="24"/>
        </w:rPr>
      </w:pPr>
      <w:r>
        <w:rPr>
          <w:rFonts w:ascii="Times New Roman" w:hAnsi="Times New Roman" w:cs="Times New Roman"/>
          <w:sz w:val="24"/>
          <w:szCs w:val="24"/>
        </w:rPr>
        <w:t>Rory Flemming</w:t>
      </w:r>
    </w:p>
    <w:p w:rsidR="00807DB0" w:rsidRDefault="00807DB0" w:rsidP="00807DB0">
      <w:pPr>
        <w:jc w:val="center"/>
        <w:rPr>
          <w:rFonts w:ascii="Times New Roman" w:hAnsi="Times New Roman" w:cs="Times New Roman"/>
          <w:sz w:val="24"/>
          <w:szCs w:val="24"/>
        </w:rPr>
      </w:pPr>
      <w:r>
        <w:rPr>
          <w:rFonts w:ascii="Times New Roman" w:hAnsi="Times New Roman" w:cs="Times New Roman"/>
          <w:sz w:val="24"/>
          <w:szCs w:val="24"/>
        </w:rPr>
        <w:t>BIOENG 1586 Spring 2017</w:t>
      </w:r>
    </w:p>
    <w:p w:rsidR="00807DB0" w:rsidRDefault="00807DB0" w:rsidP="00807DB0">
      <w:pPr>
        <w:jc w:val="center"/>
        <w:rPr>
          <w:rFonts w:ascii="Times New Roman" w:hAnsi="Times New Roman" w:cs="Times New Roman"/>
          <w:sz w:val="24"/>
          <w:szCs w:val="24"/>
        </w:rPr>
      </w:pPr>
      <w:r>
        <w:rPr>
          <w:rFonts w:ascii="Times New Roman" w:hAnsi="Times New Roman" w:cs="Times New Roman"/>
          <w:sz w:val="24"/>
          <w:szCs w:val="24"/>
        </w:rPr>
        <w:t>Homework: BCI</w:t>
      </w:r>
    </w:p>
    <w:p w:rsidR="00807DB0" w:rsidRDefault="00807DB0" w:rsidP="00807DB0">
      <w:pPr>
        <w:rPr>
          <w:rFonts w:ascii="Times New Roman" w:hAnsi="Times New Roman" w:cs="Times New Roman"/>
          <w:sz w:val="24"/>
          <w:szCs w:val="24"/>
        </w:rPr>
      </w:pPr>
      <w:r>
        <w:rPr>
          <w:rFonts w:ascii="Times New Roman" w:hAnsi="Times New Roman" w:cs="Times New Roman"/>
          <w:b/>
          <w:sz w:val="24"/>
          <w:szCs w:val="24"/>
        </w:rPr>
        <w:t>PART 1: Continuous Decoder</w:t>
      </w:r>
    </w:p>
    <w:p w:rsidR="00807DB0" w:rsidRDefault="00807DB0" w:rsidP="00807DB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368</wp:posOffset>
            </wp:positionV>
            <wp:extent cx="3383874" cy="2534652"/>
            <wp:effectExtent l="0" t="0" r="7620" b="0"/>
            <wp:wrapTight wrapText="bothSides">
              <wp:wrapPolygon edited="0">
                <wp:start x="0" y="0"/>
                <wp:lineTo x="0" y="21432"/>
                <wp:lineTo x="21527" y="21432"/>
                <wp:lineTo x="21527" y="0"/>
                <wp:lineTo x="0" y="0"/>
              </wp:wrapPolygon>
            </wp:wrapTight>
            <wp:docPr id="1" name="Picture 1" descr="C:\Users\Rory\Documents\MATLAB\BIOENG1586\BCI\mov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ry\Documents\MATLAB\BIOENG1586\BCI\movemen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3874" cy="2534652"/>
                    </a:xfrm>
                    <a:prstGeom prst="rect">
                      <a:avLst/>
                    </a:prstGeom>
                    <a:noFill/>
                    <a:ln>
                      <a:noFill/>
                    </a:ln>
                  </pic:spPr>
                </pic:pic>
              </a:graphicData>
            </a:graphic>
          </wp:anchor>
        </w:drawing>
      </w:r>
      <w:r>
        <w:rPr>
          <w:rFonts w:ascii="Times New Roman" w:hAnsi="Times New Roman" w:cs="Times New Roman"/>
          <w:sz w:val="24"/>
          <w:szCs w:val="24"/>
        </w:rPr>
        <w:t>In this task, the monkey is continuously moving his hand to hit targets as they appear on the screen. To the left, we see a sample of 7 seconds of this monkey’s hand position. The movements are smooth, yet apparently chaotic as they follow targets.</w:t>
      </w:r>
    </w:p>
    <w:p w:rsidR="00807DB0" w:rsidRDefault="00807DB0" w:rsidP="00807DB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3382946</wp:posOffset>
            </wp:positionH>
            <wp:positionV relativeFrom="paragraph">
              <wp:posOffset>924426</wp:posOffset>
            </wp:positionV>
            <wp:extent cx="3232150" cy="2419985"/>
            <wp:effectExtent l="0" t="0" r="6350" b="0"/>
            <wp:wrapTight wrapText="bothSides">
              <wp:wrapPolygon edited="0">
                <wp:start x="0" y="0"/>
                <wp:lineTo x="0" y="21424"/>
                <wp:lineTo x="21515" y="21424"/>
                <wp:lineTo x="21515" y="0"/>
                <wp:lineTo x="0" y="0"/>
              </wp:wrapPolygon>
            </wp:wrapTight>
            <wp:docPr id="2" name="Picture 2" descr="C:\Users\Rory\Documents\GitHub\QuantNeuroSys\BCI\simple_cont_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ry\Documents\GitHub\QuantNeuroSys\BCI\simple_cont_deco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2150" cy="2419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To create a continuous decoder, we will use a simple linear filter. Essentially, we will be predicting the hand position by the neural data using linear regression.</w:t>
      </w:r>
    </w:p>
    <w:p w:rsidR="00807DB0" w:rsidRDefault="00807DB0" w:rsidP="00807DB0">
      <w:pPr>
        <w:jc w:val="both"/>
        <w:rPr>
          <w:rFonts w:ascii="Times New Roman" w:hAnsi="Times New Roman" w:cs="Times New Roman"/>
          <w:sz w:val="24"/>
          <w:szCs w:val="24"/>
        </w:rPr>
      </w:pPr>
      <w:r>
        <w:rPr>
          <w:rFonts w:ascii="Times New Roman" w:hAnsi="Times New Roman" w:cs="Times New Roman"/>
          <w:sz w:val="24"/>
          <w:szCs w:val="24"/>
        </w:rPr>
        <w:t>To the right, we compare the predictions of the decoder with the actual locations provided in the training data. It appears that our decoder predicts the vertical position well, but does not do such a great job at the horizontal direction. The mean-squared error of the decoder is 8.60. This will be more meaningful as we compare it to the error of other attempts.</w:t>
      </w:r>
    </w:p>
    <w:p w:rsidR="00F4210E" w:rsidRDefault="00F4210E" w:rsidP="00807DB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-161391</wp:posOffset>
            </wp:positionH>
            <wp:positionV relativeFrom="paragraph">
              <wp:posOffset>582328</wp:posOffset>
            </wp:positionV>
            <wp:extent cx="3234561" cy="2422358"/>
            <wp:effectExtent l="0" t="0" r="4445" b="0"/>
            <wp:wrapTight wrapText="bothSides">
              <wp:wrapPolygon edited="0">
                <wp:start x="0" y="0"/>
                <wp:lineTo x="0" y="21407"/>
                <wp:lineTo x="21502" y="21407"/>
                <wp:lineTo x="21502" y="0"/>
                <wp:lineTo x="0" y="0"/>
              </wp:wrapPolygon>
            </wp:wrapTight>
            <wp:docPr id="3" name="Picture 3" descr="C:\Users\Rory\Documents\GitHub\QuantNeuroSys\BCI\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ry\Documents\GitHub\QuantNeuroSys\BCI\te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4561" cy="242235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Next, we will test whether the decoder built off this data is generalizable beyond its training set. We have another set of data stored away for testing.</w:t>
      </w:r>
    </w:p>
    <w:p w:rsidR="00F4210E" w:rsidRDefault="00F4210E" w:rsidP="00807DB0">
      <w:pPr>
        <w:jc w:val="both"/>
        <w:rPr>
          <w:rFonts w:ascii="Times New Roman" w:hAnsi="Times New Roman" w:cs="Times New Roman"/>
          <w:sz w:val="24"/>
          <w:szCs w:val="24"/>
        </w:rPr>
      </w:pPr>
      <w:r>
        <w:rPr>
          <w:rFonts w:ascii="Times New Roman" w:hAnsi="Times New Roman" w:cs="Times New Roman"/>
          <w:sz w:val="24"/>
          <w:szCs w:val="24"/>
        </w:rPr>
        <w:t>To the left is a comparison between the reconstruction of the test data and the actual te</w:t>
      </w:r>
      <w:r w:rsidR="008E1E9A">
        <w:rPr>
          <w:rFonts w:ascii="Times New Roman" w:hAnsi="Times New Roman" w:cs="Times New Roman"/>
          <w:sz w:val="24"/>
          <w:szCs w:val="24"/>
        </w:rPr>
        <w:t>st data. The fits appear to be slightly worse (MSE = 13.1). We see that the linear filter decodes a variety of positions for what is actually the same position.</w:t>
      </w:r>
    </w:p>
    <w:p w:rsidR="008E1E9A" w:rsidRDefault="008E1E9A" w:rsidP="00807DB0">
      <w:pPr>
        <w:jc w:val="both"/>
        <w:rPr>
          <w:rFonts w:ascii="Times New Roman" w:hAnsi="Times New Roman" w:cs="Times New Roman"/>
          <w:sz w:val="24"/>
          <w:szCs w:val="24"/>
        </w:rPr>
      </w:pPr>
      <w:r>
        <w:rPr>
          <w:rFonts w:ascii="Times New Roman" w:hAnsi="Times New Roman" w:cs="Times New Roman"/>
          <w:sz w:val="24"/>
          <w:szCs w:val="24"/>
        </w:rPr>
        <w:t xml:space="preserve">These fits are made from the neural data binned 70ms before the position. It is possible that a different bin may be more informative of the hand position. When we check bins </w:t>
      </w:r>
      <w:r>
        <w:rPr>
          <w:rFonts w:ascii="Times New Roman" w:hAnsi="Times New Roman" w:cs="Times New Roman"/>
          <w:sz w:val="24"/>
          <w:szCs w:val="24"/>
        </w:rPr>
        <w:lastRenderedPageBreak/>
        <w:t xml:space="preserve">with lags of -70, 0, 70, 140, and 210ms made from the test data on the test data, we get MSEs of 10.6, 10.4, 10.1, 9.87, and 9.85, respectively.  This suggests that the 210ms delayed time bin may be most informative. </w:t>
      </w:r>
    </w:p>
    <w:p w:rsidR="008E1E9A" w:rsidRDefault="000E613C" w:rsidP="000E613C">
      <w:pPr>
        <w:tabs>
          <w:tab w:val="left" w:pos="9090"/>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2959100</wp:posOffset>
            </wp:positionH>
            <wp:positionV relativeFrom="paragraph">
              <wp:posOffset>164030</wp:posOffset>
            </wp:positionV>
            <wp:extent cx="3168015" cy="2372995"/>
            <wp:effectExtent l="0" t="0" r="0" b="8255"/>
            <wp:wrapTight wrapText="bothSides">
              <wp:wrapPolygon edited="0">
                <wp:start x="0" y="0"/>
                <wp:lineTo x="0" y="21502"/>
                <wp:lineTo x="21431" y="21502"/>
                <wp:lineTo x="21431" y="0"/>
                <wp:lineTo x="0" y="0"/>
              </wp:wrapPolygon>
            </wp:wrapTight>
            <wp:docPr id="4" name="Picture 4" descr="C:\Users\Rory\Documents\GitHub\QuantNeuroSys\BCI\MSE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ry\Documents\GitHub\QuantNeuroSys\BCI\MSE_tr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015" cy="2372995"/>
                    </a:xfrm>
                    <a:prstGeom prst="rect">
                      <a:avLst/>
                    </a:prstGeom>
                    <a:noFill/>
                    <a:ln>
                      <a:noFill/>
                    </a:ln>
                  </pic:spPr>
                </pic:pic>
              </a:graphicData>
            </a:graphic>
          </wp:anchor>
        </w:drawing>
      </w:r>
      <w:r w:rsidR="008E1E9A">
        <w:rPr>
          <w:rFonts w:ascii="Times New Roman" w:hAnsi="Times New Roman" w:cs="Times New Roman"/>
          <w:sz w:val="24"/>
          <w:szCs w:val="24"/>
        </w:rPr>
        <w:t xml:space="preserve">We can also include more than one time bin into the regression. If we collect more data that is informative of the prediction, we should produce better predictions. However, if we collect too much data, and get neural activity that is not informative of the movement of the </w:t>
      </w:r>
      <w:r>
        <w:rPr>
          <w:rFonts w:ascii="Times New Roman" w:hAnsi="Times New Roman" w:cs="Times New Roman"/>
          <w:sz w:val="24"/>
          <w:szCs w:val="24"/>
        </w:rPr>
        <w:t>hand position at a given time, our predictions will suffer. Therefore, if we include N time bins, we would expect MSE to decrease as N increases up to a minimum, then MSE would begin to increase. However, when I wrote the code, I was testing on the same data I trained on. In this case, you would expect the MSE to continue to decrease. If I had tested on different data than I trained on, the U-shape MSE curve would have been apparent.</w:t>
      </w:r>
    </w:p>
    <w:p w:rsidR="000E613C" w:rsidRDefault="000E613C" w:rsidP="000E613C">
      <w:pPr>
        <w:tabs>
          <w:tab w:val="left" w:pos="9090"/>
        </w:tabs>
        <w:jc w:val="both"/>
        <w:rPr>
          <w:rFonts w:ascii="Times New Roman" w:hAnsi="Times New Roman" w:cs="Times New Roman"/>
          <w:sz w:val="24"/>
          <w:szCs w:val="24"/>
        </w:rPr>
      </w:pPr>
    </w:p>
    <w:p w:rsidR="000E613C" w:rsidRDefault="000E613C" w:rsidP="000E613C">
      <w:pPr>
        <w:tabs>
          <w:tab w:val="left" w:pos="9090"/>
        </w:tabs>
        <w:jc w:val="both"/>
        <w:rPr>
          <w:rFonts w:ascii="Times New Roman" w:hAnsi="Times New Roman" w:cs="Times New Roman"/>
          <w:b/>
          <w:sz w:val="24"/>
          <w:szCs w:val="24"/>
        </w:rPr>
      </w:pPr>
      <w:r>
        <w:rPr>
          <w:rFonts w:ascii="Times New Roman" w:hAnsi="Times New Roman" w:cs="Times New Roman"/>
          <w:b/>
          <w:sz w:val="24"/>
          <w:szCs w:val="24"/>
        </w:rPr>
        <w:t>PART 2: Discrete Decoder: Naïve Bayes Classifier</w:t>
      </w:r>
    </w:p>
    <w:p w:rsidR="000E613C" w:rsidRDefault="00EA0CF6" w:rsidP="000E613C">
      <w:pPr>
        <w:tabs>
          <w:tab w:val="left" w:pos="9090"/>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-92042</wp:posOffset>
            </wp:positionH>
            <wp:positionV relativeFrom="paragraph">
              <wp:posOffset>623737</wp:posOffset>
            </wp:positionV>
            <wp:extent cx="3051913" cy="2286000"/>
            <wp:effectExtent l="0" t="0" r="0" b="0"/>
            <wp:wrapTight wrapText="bothSides">
              <wp:wrapPolygon edited="0">
                <wp:start x="0" y="0"/>
                <wp:lineTo x="0" y="21420"/>
                <wp:lineTo x="21438" y="21420"/>
                <wp:lineTo x="21438" y="0"/>
                <wp:lineTo x="0" y="0"/>
              </wp:wrapPolygon>
            </wp:wrapTight>
            <wp:docPr id="6" name="Picture 6" descr="C:\Users\Rory\Documents\GitHub\QuantNeuroSys\BCI\confusionMatrix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ry\Documents\GitHub\QuantNeuroSys\BCI\confusionMatrixf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913" cy="2286000"/>
                    </a:xfrm>
                    <a:prstGeom prst="rect">
                      <a:avLst/>
                    </a:prstGeom>
                    <a:noFill/>
                    <a:ln>
                      <a:noFill/>
                    </a:ln>
                  </pic:spPr>
                </pic:pic>
              </a:graphicData>
            </a:graphic>
          </wp:anchor>
        </w:drawing>
      </w:r>
      <w:r w:rsidR="000E613C">
        <w:rPr>
          <w:rFonts w:ascii="Times New Roman" w:hAnsi="Times New Roman" w:cs="Times New Roman"/>
          <w:sz w:val="24"/>
          <w:szCs w:val="24"/>
        </w:rPr>
        <w:t xml:space="preserve">We see that our naïve </w:t>
      </w:r>
      <w:proofErr w:type="spellStart"/>
      <w:r w:rsidR="000E613C">
        <w:rPr>
          <w:rFonts w:ascii="Times New Roman" w:hAnsi="Times New Roman" w:cs="Times New Roman"/>
          <w:sz w:val="24"/>
          <w:szCs w:val="24"/>
        </w:rPr>
        <w:t>baye</w:t>
      </w:r>
      <w:r>
        <w:rPr>
          <w:rFonts w:ascii="Times New Roman" w:hAnsi="Times New Roman" w:cs="Times New Roman"/>
          <w:sz w:val="24"/>
          <w:szCs w:val="24"/>
        </w:rPr>
        <w:t>s</w:t>
      </w:r>
      <w:proofErr w:type="spellEnd"/>
      <w:r>
        <w:rPr>
          <w:rFonts w:ascii="Times New Roman" w:hAnsi="Times New Roman" w:cs="Times New Roman"/>
          <w:sz w:val="24"/>
          <w:szCs w:val="24"/>
        </w:rPr>
        <w:t xml:space="preserve"> classifier is totally accurate on decoding the correct target from the spike data. If the data was even noisier, it may not be so accurate, however, and it may be necessary to upgrade to a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classifier without the naïve, independence assumption.</w:t>
      </w:r>
      <w:bookmarkStart w:id="0" w:name="_GoBack"/>
      <w:bookmarkEnd w:id="0"/>
    </w:p>
    <w:p w:rsidR="00EA0CF6" w:rsidRPr="000E613C" w:rsidRDefault="00EA0CF6" w:rsidP="000E613C">
      <w:pPr>
        <w:tabs>
          <w:tab w:val="left" w:pos="909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94913" cy="2093495"/>
            <wp:effectExtent l="0" t="0" r="5715" b="2540"/>
            <wp:docPr id="7" name="Picture 7" descr="C:\Users\Rory\Documents\GitHub\QuantNeuroSys\BCI\t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ry\Documents\GitHub\QuantNeuroSys\BCI\tu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0880" cy="2105455"/>
                    </a:xfrm>
                    <a:prstGeom prst="rect">
                      <a:avLst/>
                    </a:prstGeom>
                    <a:noFill/>
                    <a:ln>
                      <a:noFill/>
                    </a:ln>
                  </pic:spPr>
                </pic:pic>
              </a:graphicData>
            </a:graphic>
          </wp:inline>
        </w:drawing>
      </w:r>
    </w:p>
    <w:sectPr w:rsidR="00EA0CF6" w:rsidRPr="000E61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9C4" w:rsidRDefault="00CD09C4" w:rsidP="008E1E9A">
      <w:pPr>
        <w:spacing w:after="0" w:line="240" w:lineRule="auto"/>
      </w:pPr>
      <w:r>
        <w:separator/>
      </w:r>
    </w:p>
  </w:endnote>
  <w:endnote w:type="continuationSeparator" w:id="0">
    <w:p w:rsidR="00CD09C4" w:rsidRDefault="00CD09C4" w:rsidP="008E1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9C4" w:rsidRDefault="00CD09C4" w:rsidP="008E1E9A">
      <w:pPr>
        <w:spacing w:after="0" w:line="240" w:lineRule="auto"/>
      </w:pPr>
      <w:r>
        <w:separator/>
      </w:r>
    </w:p>
  </w:footnote>
  <w:footnote w:type="continuationSeparator" w:id="0">
    <w:p w:rsidR="00CD09C4" w:rsidRDefault="00CD09C4" w:rsidP="008E1E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M0MjAyAyJDI3MTUyUdpeDU4uLM/DyQAsNaAE1PXFcsAAAA"/>
  </w:docVars>
  <w:rsids>
    <w:rsidRoot w:val="00D61EA3"/>
    <w:rsid w:val="000E613C"/>
    <w:rsid w:val="00157F7B"/>
    <w:rsid w:val="001A4875"/>
    <w:rsid w:val="002D1CC5"/>
    <w:rsid w:val="00807DB0"/>
    <w:rsid w:val="008E1E9A"/>
    <w:rsid w:val="00C90D28"/>
    <w:rsid w:val="00CD09C4"/>
    <w:rsid w:val="00D61EA3"/>
    <w:rsid w:val="00EA0CF6"/>
    <w:rsid w:val="00F42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EA7D"/>
  <w15:chartTrackingRefBased/>
  <w15:docId w15:val="{757DD860-0E3D-4143-BD1D-F4C8F837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E9A"/>
  </w:style>
  <w:style w:type="paragraph" w:styleId="Footer">
    <w:name w:val="footer"/>
    <w:basedOn w:val="Normal"/>
    <w:link w:val="FooterChar"/>
    <w:uiPriority w:val="99"/>
    <w:unhideWhenUsed/>
    <w:rsid w:val="008E1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Flemming</dc:creator>
  <cp:keywords/>
  <dc:description/>
  <cp:lastModifiedBy>Rory Flemming</cp:lastModifiedBy>
  <cp:revision>2</cp:revision>
  <dcterms:created xsi:type="dcterms:W3CDTF">2017-04-17T16:31:00Z</dcterms:created>
  <dcterms:modified xsi:type="dcterms:W3CDTF">2017-04-17T20:50:00Z</dcterms:modified>
</cp:coreProperties>
</file>