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5125"/>
        <w:gridCol w:w="5040"/>
      </w:tblGrid>
      <w:tr w:rsidR="00490D30" w:rsidRPr="00C001AB" w14:paraId="0F6E5202" w14:textId="77777777" w:rsidTr="00A020C7">
        <w:trPr>
          <w:trHeight w:val="611"/>
        </w:trPr>
        <w:tc>
          <w:tcPr>
            <w:tcW w:w="10165" w:type="dxa"/>
            <w:gridSpan w:val="2"/>
            <w:vAlign w:val="center"/>
          </w:tcPr>
          <w:p w14:paraId="4090D5FE" w14:textId="77777777" w:rsidR="00490D30" w:rsidRPr="00C001AB" w:rsidRDefault="001204B1" w:rsidP="00A020C7">
            <w:pPr>
              <w:pStyle w:val="Title"/>
              <w:tabs>
                <w:tab w:val="center" w:pos="4974"/>
                <w:tab w:val="left" w:pos="7296"/>
              </w:tabs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Network Automata and Emergent Phenomena</w:t>
            </w:r>
          </w:p>
        </w:tc>
      </w:tr>
      <w:tr w:rsidR="004A6893" w:rsidRPr="00C001AB" w14:paraId="544C6EB6" w14:textId="77777777" w:rsidTr="007C33FD">
        <w:trPr>
          <w:trHeight w:val="800"/>
        </w:trPr>
        <w:tc>
          <w:tcPr>
            <w:tcW w:w="5125" w:type="dxa"/>
          </w:tcPr>
          <w:p w14:paraId="164CDD50" w14:textId="77777777" w:rsidR="004A6893" w:rsidRPr="00C001AB" w:rsidRDefault="00C001AB" w:rsidP="004A6893">
            <w:pPr>
              <w:pStyle w:val="Creator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Principal Investigator: n</w:t>
            </w:r>
            <w:r w:rsidR="00E214E9">
              <w:rPr>
                <w:rFonts w:ascii="Calibri" w:hAnsi="Calibri" w:cs="Times New Roman"/>
              </w:rPr>
              <w:t xml:space="preserve">ame and </w:t>
            </w:r>
            <w:r>
              <w:rPr>
                <w:rFonts w:ascii="Calibri" w:hAnsi="Calibri" w:cs="Times New Roman"/>
              </w:rPr>
              <w:t>e</w:t>
            </w:r>
            <w:r w:rsidR="00E25947" w:rsidRPr="00C001AB">
              <w:rPr>
                <w:rFonts w:ascii="Calibri" w:hAnsi="Calibri" w:cs="Times New Roman"/>
              </w:rPr>
              <w:t>mail</w:t>
            </w:r>
          </w:p>
          <w:p w14:paraId="1DD2FD96" w14:textId="77777777" w:rsidR="00E25947" w:rsidRPr="00C001AB" w:rsidRDefault="00E25947" w:rsidP="004A6893">
            <w:pPr>
              <w:pStyle w:val="Creator"/>
              <w:rPr>
                <w:rFonts w:ascii="Calibri" w:hAnsi="Calibri" w:cs="Times New Roman"/>
              </w:rPr>
            </w:pPr>
          </w:p>
          <w:p w14:paraId="42572DD2" w14:textId="77777777" w:rsidR="00A84CF5" w:rsidRPr="00C001AB" w:rsidRDefault="001204B1" w:rsidP="004A6893">
            <w:pPr>
              <w:pStyle w:val="Creator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Richard Foard, </w:t>
            </w:r>
            <w:hyperlink r:id="rId8" w:history="1">
              <w:r w:rsidRPr="004656B2">
                <w:rPr>
                  <w:rStyle w:val="Hyperlink"/>
                  <w:rFonts w:ascii="Calibri" w:hAnsi="Calibri" w:cs="Times New Roman"/>
                </w:rPr>
                <w:t>Richard.foard@gtri.gatech.edu</w:t>
              </w:r>
            </w:hyperlink>
          </w:p>
        </w:tc>
        <w:tc>
          <w:tcPr>
            <w:tcW w:w="5040" w:type="dxa"/>
          </w:tcPr>
          <w:p w14:paraId="2585B253" w14:textId="77777777" w:rsidR="004A6893" w:rsidRDefault="00F4501D" w:rsidP="004A6893">
            <w:pPr>
              <w:pStyle w:val="Body"/>
              <w:rPr>
                <w:rFonts w:ascii="Calibri" w:hAnsi="Calibri" w:cs="Times New Roman"/>
              </w:rPr>
            </w:pPr>
            <w:r w:rsidRPr="00C001AB">
              <w:rPr>
                <w:rFonts w:ascii="Calibri" w:hAnsi="Calibri" w:cs="Times New Roman"/>
              </w:rPr>
              <w:t xml:space="preserve">Additional </w:t>
            </w:r>
            <w:r w:rsidR="0079555A">
              <w:rPr>
                <w:rFonts w:ascii="Calibri" w:hAnsi="Calibri" w:cs="Times New Roman"/>
              </w:rPr>
              <w:t>Key Personnel</w:t>
            </w:r>
          </w:p>
          <w:p w14:paraId="1516D63F" w14:textId="77777777" w:rsidR="001204B1" w:rsidRDefault="001204B1" w:rsidP="004A6893">
            <w:pPr>
              <w:pStyle w:val="Body"/>
              <w:rPr>
                <w:rFonts w:ascii="Calibri" w:hAnsi="Calibri" w:cs="Times New Roman"/>
              </w:rPr>
            </w:pPr>
          </w:p>
          <w:p w14:paraId="2825FC4A" w14:textId="77777777" w:rsidR="001204B1" w:rsidRPr="00C001AB" w:rsidRDefault="001204B1" w:rsidP="004A6893">
            <w:pPr>
              <w:pStyle w:val="Body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(none)</w:t>
            </w:r>
          </w:p>
        </w:tc>
      </w:tr>
      <w:tr w:rsidR="004A6893" w:rsidRPr="00C001AB" w14:paraId="6FCE68C4" w14:textId="77777777" w:rsidTr="007C33FD">
        <w:tc>
          <w:tcPr>
            <w:tcW w:w="5125" w:type="dxa"/>
            <w:tcBorders>
              <w:bottom w:val="single" w:sz="4" w:space="0" w:color="auto"/>
            </w:tcBorders>
          </w:tcPr>
          <w:p w14:paraId="13400F11" w14:textId="77777777" w:rsidR="004A6893" w:rsidRPr="00C001AB" w:rsidRDefault="00E25947" w:rsidP="004A6893">
            <w:pPr>
              <w:pStyle w:val="VersionDate"/>
              <w:rPr>
                <w:rFonts w:ascii="Calibri" w:hAnsi="Calibri" w:cs="Times New Roman"/>
              </w:rPr>
            </w:pPr>
            <w:r w:rsidRPr="00C001AB">
              <w:rPr>
                <w:rFonts w:ascii="Calibri" w:hAnsi="Calibri" w:cs="Times New Roman"/>
              </w:rPr>
              <w:t>Date:</w:t>
            </w:r>
          </w:p>
          <w:p w14:paraId="1B8EB594" w14:textId="77777777" w:rsidR="00E25947" w:rsidRPr="00C001AB" w:rsidRDefault="001204B1" w:rsidP="004A6893">
            <w:pPr>
              <w:pStyle w:val="VersionDate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May 29, 2018</w:t>
            </w: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4CD89D4C" w14:textId="77777777" w:rsidR="004A6893" w:rsidRPr="00C001AB" w:rsidRDefault="0079555A" w:rsidP="00E25947">
            <w:pPr>
              <w:pStyle w:val="Funding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Proposed Funding</w:t>
            </w:r>
          </w:p>
          <w:p w14:paraId="2D173EBB" w14:textId="77777777" w:rsidR="00E25947" w:rsidRPr="00C001AB" w:rsidRDefault="00E25947" w:rsidP="00E25947">
            <w:pPr>
              <w:pStyle w:val="Funding"/>
              <w:rPr>
                <w:rFonts w:ascii="Calibri" w:hAnsi="Calibri" w:cs="Times New Roman"/>
              </w:rPr>
            </w:pPr>
            <w:r w:rsidRPr="00C001AB">
              <w:rPr>
                <w:rFonts w:ascii="Calibri" w:hAnsi="Calibri" w:cs="Times New Roman"/>
              </w:rPr>
              <w:t>$</w:t>
            </w:r>
            <w:r w:rsidR="001204B1">
              <w:rPr>
                <w:rFonts w:ascii="Calibri" w:hAnsi="Calibri" w:cs="Times New Roman"/>
              </w:rPr>
              <w:t>15,000</w:t>
            </w:r>
          </w:p>
        </w:tc>
      </w:tr>
    </w:tbl>
    <w:p w14:paraId="5C96296D" w14:textId="77777777" w:rsidR="008D59F3" w:rsidRPr="00C001AB" w:rsidRDefault="008D59F3" w:rsidP="008D59F3">
      <w:pPr>
        <w:pStyle w:val="Body"/>
        <w:rPr>
          <w:rFonts w:ascii="Calibri" w:hAnsi="Calibri" w:cs="Times New Roman"/>
        </w:rPr>
      </w:pP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5125"/>
        <w:gridCol w:w="5040"/>
      </w:tblGrid>
      <w:tr w:rsidR="004A6893" w:rsidRPr="00C001AB" w14:paraId="72DC3051" w14:textId="77777777" w:rsidTr="0062432D">
        <w:trPr>
          <w:trHeight w:val="575"/>
        </w:trPr>
        <w:tc>
          <w:tcPr>
            <w:tcW w:w="1016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C02F1D" w14:textId="77777777" w:rsidR="008D59F3" w:rsidRPr="00C001AB" w:rsidRDefault="004A6893" w:rsidP="00C001AB">
            <w:pPr>
              <w:pStyle w:val="Body"/>
              <w:jc w:val="center"/>
              <w:rPr>
                <w:rFonts w:ascii="Calibri" w:hAnsi="Calibri" w:cs="Times New Roman"/>
                <w:sz w:val="20"/>
                <w:szCs w:val="20"/>
              </w:rPr>
            </w:pP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Please check all that apply and 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 xml:space="preserve">upload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supporting documentation 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 xml:space="preserve">with this </w:t>
            </w:r>
            <w:proofErr w:type="spellStart"/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>SoW</w:t>
            </w:r>
            <w:proofErr w:type="spellEnd"/>
            <w:r w:rsidR="00E25947" w:rsidRPr="00C001AB">
              <w:rPr>
                <w:rFonts w:ascii="Calibri" w:hAnsi="Calibri" w:cs="Times New Roman"/>
                <w:sz w:val="20"/>
                <w:szCs w:val="20"/>
              </w:rPr>
              <w:t xml:space="preserve"> in the Help Request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>.</w:t>
            </w:r>
          </w:p>
        </w:tc>
      </w:tr>
      <w:tr w:rsidR="004A6893" w:rsidRPr="00C001AB" w14:paraId="3A0C6D5E" w14:textId="77777777" w:rsidTr="0062432D">
        <w:trPr>
          <w:trHeight w:val="1566"/>
        </w:trPr>
        <w:tc>
          <w:tcPr>
            <w:tcW w:w="51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3689E4" w14:textId="77777777" w:rsidR="004A6893" w:rsidRPr="00C001AB" w:rsidRDefault="0021014F" w:rsidP="007C33FD">
            <w:pPr>
              <w:pStyle w:val="CheckBox"/>
              <w:rPr>
                <w:rFonts w:ascii="Calibri" w:hAnsi="Calibri" w:cs="Times New Roman"/>
                <w:sz w:val="20"/>
                <w:szCs w:val="20"/>
              </w:rPr>
            </w:pPr>
            <w:r w:rsidRPr="00C001AB">
              <w:rPr>
                <w:rStyle w:val="CheckBoxChar"/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Style w:val="CheckBoxChar"/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Style w:val="CheckBoxChar"/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Style w:val="CheckBoxChar"/>
                <w:rFonts w:ascii="Calibri" w:hAnsi="Calibri" w:cs="Times New Roman"/>
                <w:b/>
                <w:sz w:val="20"/>
                <w:szCs w:val="20"/>
              </w:rPr>
              <w:t>Human Subject Research</w:t>
            </w:r>
            <w:r w:rsidR="006F1E35" w:rsidRPr="00C001AB">
              <w:rPr>
                <w:rStyle w:val="CheckBoxChar"/>
                <w:rFonts w:ascii="Calibri" w:hAnsi="Calibri" w:cs="Times New Roman"/>
                <w:b/>
                <w:sz w:val="20"/>
                <w:szCs w:val="20"/>
              </w:rPr>
              <w:br/>
            </w:r>
            <w:r w:rsidRPr="00C001AB">
              <w:rPr>
                <w:rStyle w:val="CheckBoxChar"/>
                <w:rFonts w:ascii="Calibri" w:hAnsi="Calibri" w:cs="Times New Roman"/>
                <w:sz w:val="20"/>
                <w:szCs w:val="20"/>
              </w:rPr>
              <w:t>Approval from Institutional Review Board (IRB) is required.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 </w:t>
            </w:r>
            <w:r w:rsidR="00E566AC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="004E0666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Visit </w:t>
            </w:r>
            <w:hyperlink r:id="rId9" w:history="1">
              <w:r w:rsidRPr="00C001AB">
                <w:rPr>
                  <w:rStyle w:val="Hyperlink"/>
                  <w:rFonts w:ascii="Calibri" w:hAnsi="Calibri" w:cs="Times New Roman"/>
                  <w:sz w:val="20"/>
                  <w:szCs w:val="20"/>
                </w:rPr>
                <w:t>www.researchintegrity.gatech.edu</w:t>
              </w:r>
            </w:hyperlink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and attach copy of IRB approval notification.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54AA0C" w14:textId="77777777" w:rsidR="004A6893" w:rsidRPr="00C001AB" w:rsidRDefault="0021014F" w:rsidP="0079555A">
            <w:pPr>
              <w:tabs>
                <w:tab w:val="left" w:pos="1139"/>
              </w:tabs>
              <w:spacing w:after="120"/>
              <w:ind w:left="319" w:hanging="319"/>
              <w:rPr>
                <w:rFonts w:ascii="Calibri" w:hAnsi="Calibri" w:cs="Times New Roman"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="00C33E63" w:rsidRPr="00C001AB">
              <w:rPr>
                <w:rFonts w:ascii="Calibri" w:hAnsi="Calibri" w:cs="Times New Roman"/>
                <w:b/>
                <w:sz w:val="20"/>
                <w:szCs w:val="20"/>
              </w:rPr>
              <w:t>Use of Drones/Unmanned Air Vehicles</w:t>
            </w:r>
            <w:r w:rsidR="007C33FD"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="0079555A">
              <w:rPr>
                <w:rFonts w:ascii="Calibri" w:hAnsi="Calibri" w:cs="Times New Roman"/>
                <w:sz w:val="20"/>
                <w:szCs w:val="20"/>
              </w:rPr>
              <w:t xml:space="preserve">Approval 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 xml:space="preserve">from GTRI Flight Team </w:t>
            </w:r>
            <w:r w:rsidR="0079555A">
              <w:rPr>
                <w:rFonts w:ascii="Calibri" w:hAnsi="Calibri" w:cs="Times New Roman"/>
                <w:sz w:val="20"/>
                <w:szCs w:val="20"/>
              </w:rPr>
              <w:t>is required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 xml:space="preserve">.   </w:t>
            </w:r>
            <w:r w:rsidR="007C33FD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="007C33FD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="0079555A">
              <w:rPr>
                <w:rFonts w:ascii="Calibri" w:hAnsi="Calibri" w:cs="Times New Roman"/>
                <w:sz w:val="20"/>
                <w:szCs w:val="20"/>
              </w:rPr>
              <w:t>C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 xml:space="preserve">ontact </w:t>
            </w:r>
            <w:hyperlink r:id="rId10" w:history="1">
              <w:r w:rsidR="00C33E63" w:rsidRPr="00C001AB">
                <w:rPr>
                  <w:rStyle w:val="Hyperlink"/>
                  <w:rFonts w:ascii="Calibri" w:hAnsi="Calibri" w:cs="Times New Roman"/>
                  <w:sz w:val="20"/>
                  <w:szCs w:val="20"/>
                </w:rPr>
                <w:t>GTRIUAVFlightOps@gtri.gatech.edu</w:t>
              </w:r>
            </w:hyperlink>
            <w:r w:rsidR="0079555A">
              <w:rPr>
                <w:rFonts w:ascii="Calibri" w:hAnsi="Calibri" w:cs="Times New Roman"/>
                <w:sz w:val="20"/>
                <w:szCs w:val="20"/>
              </w:rPr>
              <w:t>, and attach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="0079555A">
              <w:rPr>
                <w:rFonts w:ascii="Calibri" w:hAnsi="Calibri" w:cs="Times New Roman"/>
                <w:sz w:val="20"/>
                <w:szCs w:val="20"/>
              </w:rPr>
              <w:t xml:space="preserve">document of 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 xml:space="preserve">agreed upon actions. </w:t>
            </w:r>
          </w:p>
        </w:tc>
      </w:tr>
      <w:tr w:rsidR="0021014F" w:rsidRPr="00C001AB" w14:paraId="536DBA96" w14:textId="77777777" w:rsidTr="007C33FD">
        <w:tc>
          <w:tcPr>
            <w:tcW w:w="51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CC9548" w14:textId="77777777" w:rsidR="0021014F" w:rsidRPr="00C001AB" w:rsidRDefault="0021014F" w:rsidP="007C33FD">
            <w:pPr>
              <w:pStyle w:val="CheckBox"/>
              <w:rPr>
                <w:rStyle w:val="CheckBoxChar"/>
                <w:rFonts w:ascii="Calibri" w:eastAsia="MS Gothic" w:hAnsi="Calibri" w:cs="Times New Roman"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Vertebrate Animals</w:t>
            </w:r>
            <w:r w:rsidR="006F1E35"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Approval from Institutional Animal Care &amp; Use Committee (IACUC) is required.  </w:t>
            </w:r>
            <w:r w:rsidR="00E566AC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="004E0666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Visit </w:t>
            </w:r>
            <w:hyperlink r:id="rId11" w:history="1">
              <w:r w:rsidRPr="00C001AB">
                <w:rPr>
                  <w:rStyle w:val="Hyperlink"/>
                  <w:rFonts w:ascii="Calibri" w:hAnsi="Calibri" w:cs="Times New Roman"/>
                  <w:sz w:val="20"/>
                  <w:szCs w:val="20"/>
                </w:rPr>
                <w:t>www.researchintegrity.gatech.edu</w:t>
              </w:r>
            </w:hyperlink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and attach copy of IACUC approval notification.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8878E60" w14:textId="77777777" w:rsidR="0021014F" w:rsidRPr="00C001AB" w:rsidRDefault="00E23505" w:rsidP="00FE71DD">
            <w:pPr>
              <w:pStyle w:val="CheckBox"/>
              <w:rPr>
                <w:rFonts w:ascii="Calibri" w:hAnsi="Calibri" w:cs="Times New Roman"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Biological or Physical Agents</w:t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Approval from Institutional Biosafety Committee (IBC) </w:t>
            </w:r>
            <w:r w:rsidR="00FE71DD">
              <w:rPr>
                <w:rFonts w:ascii="Calibri" w:hAnsi="Calibri" w:cs="Times New Roman"/>
                <w:sz w:val="20"/>
                <w:szCs w:val="20"/>
              </w:rPr>
              <w:t>is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required.</w:t>
            </w:r>
            <w:r w:rsidR="00E566AC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br/>
              <w:t xml:space="preserve">Visit </w:t>
            </w:r>
            <w:hyperlink r:id="rId12" w:history="1">
              <w:r w:rsidRPr="00C001AB">
                <w:rPr>
                  <w:rStyle w:val="Hyperlink"/>
                  <w:rFonts w:ascii="Calibri" w:hAnsi="Calibri" w:cs="Times New Roman"/>
                  <w:sz w:val="20"/>
                  <w:szCs w:val="20"/>
                </w:rPr>
                <w:t>www.researchintegrity.gatech.edu</w:t>
              </w:r>
            </w:hyperlink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and attach copy of IBC approval notification.</w:t>
            </w:r>
          </w:p>
        </w:tc>
      </w:tr>
      <w:tr w:rsidR="00E23505" w:rsidRPr="00C001AB" w14:paraId="5EC96FE2" w14:textId="77777777" w:rsidTr="007C33FD">
        <w:tc>
          <w:tcPr>
            <w:tcW w:w="51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9BF1CC" w14:textId="77777777" w:rsidR="00E23505" w:rsidRPr="00C001AB" w:rsidRDefault="00E23505" w:rsidP="007C33FD">
            <w:pPr>
              <w:pStyle w:val="CheckBox"/>
              <w:rPr>
                <w:rFonts w:ascii="Calibri" w:eastAsia="MS Gothic" w:hAnsi="Calibri" w:cs="Times New Roman"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Lab or Chemical Hazard</w:t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="008B3E38">
              <w:rPr>
                <w:rFonts w:ascii="Calibri" w:hAnsi="Calibri" w:cs="Times New Roman"/>
                <w:sz w:val="20"/>
                <w:szCs w:val="20"/>
              </w:rPr>
              <w:t>Guidance and potentially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approval from Environmental Health &amp; Safety is required.  Contact Debbie Wolfe-Lopez at 404-385-2964 for further guidance.  </w:t>
            </w:r>
            <w:r w:rsidR="00E566AC"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br/>
              <w:t xml:space="preserve">Provide approval notification, positive affirmation of training/certification, or other artifacts as </w:t>
            </w:r>
            <w:r w:rsidR="00C33E63" w:rsidRPr="00C001AB">
              <w:rPr>
                <w:rFonts w:ascii="Calibri" w:hAnsi="Calibri" w:cs="Times New Roman"/>
                <w:sz w:val="20"/>
                <w:szCs w:val="20"/>
              </w:rPr>
              <w:t>applicable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>.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97E8C5" w14:textId="77777777" w:rsidR="00E23505" w:rsidRPr="00C001AB" w:rsidRDefault="00BB1CFF" w:rsidP="006141D4">
            <w:pPr>
              <w:pStyle w:val="CheckBox"/>
              <w:rPr>
                <w:rFonts w:ascii="Calibri" w:hAnsi="Calibri" w:cs="Times New Roman"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Laser, Radiation, or Machine Shop Hazard</w:t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Guidance and potentially approval from Environmental Health &amp; Safety is required.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br/>
              <w:t xml:space="preserve">Contact </w:t>
            </w:r>
            <w:proofErr w:type="spellStart"/>
            <w:r w:rsidRPr="00C001AB">
              <w:rPr>
                <w:rFonts w:ascii="Calibri" w:hAnsi="Calibri" w:cs="Times New Roman"/>
                <w:sz w:val="20"/>
                <w:szCs w:val="20"/>
              </w:rPr>
              <w:t>Nazia</w:t>
            </w:r>
            <w:proofErr w:type="spellEnd"/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Zakir at 404-894-3605 or </w:t>
            </w:r>
            <w:hyperlink r:id="rId13" w:history="1">
              <w:r w:rsidR="001E2851" w:rsidRPr="00C001AB">
                <w:rPr>
                  <w:rStyle w:val="Hyperlink"/>
                  <w:rFonts w:ascii="Calibri" w:hAnsi="Calibri" w:cs="Times New Roman"/>
                  <w:sz w:val="20"/>
                  <w:szCs w:val="20"/>
                </w:rPr>
                <w:t>ors@ors.gatech.edu</w:t>
              </w:r>
            </w:hyperlink>
            <w:r w:rsidR="001E2851"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for guidance and provide </w:t>
            </w:r>
            <w:r w:rsidR="008B3E38">
              <w:rPr>
                <w:rFonts w:ascii="Calibri" w:hAnsi="Calibri" w:cs="Times New Roman"/>
                <w:sz w:val="20"/>
                <w:szCs w:val="20"/>
              </w:rPr>
              <w:t>applicable approvals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>.</w:t>
            </w:r>
          </w:p>
        </w:tc>
      </w:tr>
      <w:tr w:rsidR="00E23505" w:rsidRPr="00C001AB" w14:paraId="3ED99752" w14:textId="77777777" w:rsidTr="007C33FD">
        <w:tc>
          <w:tcPr>
            <w:tcW w:w="51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D61248" w14:textId="77777777" w:rsidR="00E23505" w:rsidRPr="00C001AB" w:rsidRDefault="00BB1CFF" w:rsidP="00480DA4">
            <w:pPr>
              <w:pStyle w:val="CheckBox"/>
              <w:rPr>
                <w:rFonts w:ascii="Calibri" w:eastAsia="MS Gothic" w:hAnsi="Calibri" w:cs="Times New Roman"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Export of Information, Non-US Citizens, or Non-GTRI Participants</w:t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="00480DA4">
              <w:rPr>
                <w:rFonts w:ascii="Calibri" w:hAnsi="Calibri" w:cs="Times New Roman"/>
                <w:sz w:val="20"/>
                <w:szCs w:val="20"/>
              </w:rPr>
              <w:t>N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>on-GTRI faculty/staff,</w:t>
            </w:r>
            <w:r w:rsidR="00480DA4">
              <w:rPr>
                <w:rFonts w:ascii="Calibri" w:hAnsi="Calibri" w:cs="Times New Roman"/>
                <w:sz w:val="20"/>
                <w:szCs w:val="20"/>
              </w:rPr>
              <w:t xml:space="preserve"> Non-US Persons,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or third-party researchers are employed or will have access to project material.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br/>
              <w:t xml:space="preserve">Contact GTRI’s export-control coordinators at </w:t>
            </w:r>
            <w:hyperlink r:id="rId14" w:history="1">
              <w:r w:rsidRPr="00C001AB">
                <w:rPr>
                  <w:rStyle w:val="Hyperlink"/>
                  <w:rFonts w:ascii="Calibri" w:hAnsi="Calibri" w:cs="Times New Roman"/>
                  <w:sz w:val="20"/>
                  <w:szCs w:val="20"/>
                </w:rPr>
                <w:t>export@gtri.gatech.edu</w:t>
              </w:r>
            </w:hyperlink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for guidan</w:t>
            </w:r>
            <w:r w:rsidR="006141D4">
              <w:rPr>
                <w:rFonts w:ascii="Calibri" w:hAnsi="Calibri" w:cs="Times New Roman"/>
                <w:sz w:val="20"/>
                <w:szCs w:val="20"/>
              </w:rPr>
              <w:t>ce</w:t>
            </w:r>
            <w:r w:rsidR="00952BD1">
              <w:rPr>
                <w:rFonts w:ascii="Calibri" w:hAnsi="Calibri" w:cs="Times New Roman"/>
                <w:sz w:val="20"/>
                <w:szCs w:val="20"/>
              </w:rPr>
              <w:t xml:space="preserve"> and include applicable documents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>.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885003" w14:textId="77777777" w:rsidR="00E23505" w:rsidRDefault="00BB1CFF" w:rsidP="00627D25">
            <w:pPr>
              <w:pStyle w:val="CheckBox"/>
              <w:rPr>
                <w:rFonts w:ascii="Calibri" w:hAnsi="Calibri" w:cs="Times New Roman"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Classified Research</w:t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>Provide positive affirmation that you have read the policy for conducting classified IRAD p</w:t>
            </w:r>
            <w:r w:rsidR="00627D25">
              <w:rPr>
                <w:rFonts w:ascii="Calibri" w:hAnsi="Calibri" w:cs="Times New Roman"/>
                <w:sz w:val="20"/>
                <w:szCs w:val="20"/>
              </w:rPr>
              <w:t xml:space="preserve">rojects and have in place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the requisite procedures (e.g., </w:t>
            </w:r>
            <w:r w:rsidR="00627D25">
              <w:rPr>
                <w:rFonts w:ascii="Calibri" w:hAnsi="Calibri" w:cs="Times New Roman"/>
                <w:sz w:val="20"/>
                <w:szCs w:val="20"/>
              </w:rPr>
              <w:t>security classification guide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, review team, </w:t>
            </w:r>
            <w:r w:rsidR="00CE781C" w:rsidRPr="00C001AB">
              <w:rPr>
                <w:rFonts w:ascii="Calibri" w:hAnsi="Calibri" w:cs="Times New Roman"/>
                <w:sz w:val="20"/>
                <w:szCs w:val="20"/>
              </w:rPr>
              <w:t>etc.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>) set forth within that document</w:t>
            </w:r>
            <w:r w:rsidR="00627D25">
              <w:rPr>
                <w:rFonts w:ascii="Calibri" w:hAnsi="Calibri" w:cs="Times New Roman"/>
                <w:sz w:val="20"/>
                <w:szCs w:val="20"/>
              </w:rPr>
              <w:t xml:space="preserve"> process.</w:t>
            </w:r>
          </w:p>
          <w:p w14:paraId="0B7266AC" w14:textId="77777777" w:rsidR="0062432D" w:rsidRPr="00C001AB" w:rsidRDefault="00BE6612" w:rsidP="0062432D">
            <w:pPr>
              <w:pStyle w:val="CheckBox"/>
              <w:rPr>
                <w:rFonts w:ascii="Calibri" w:hAnsi="Calibri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sz w:val="20"/>
                <w:szCs w:val="20"/>
              </w:rPr>
              <w:t xml:space="preserve">       </w:t>
            </w:r>
            <w:r w:rsidR="00036767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="00B42F59">
              <w:rPr>
                <w:rFonts w:ascii="Calibri" w:hAnsi="Calibri" w:cs="Times New Roman"/>
                <w:sz w:val="20"/>
                <w:szCs w:val="20"/>
              </w:rPr>
              <w:t xml:space="preserve">Follow procedures in </w:t>
            </w:r>
            <w:hyperlink r:id="rId15" w:history="1">
              <w:r w:rsidR="0062432D" w:rsidRPr="004E7BBB">
                <w:rPr>
                  <w:rStyle w:val="Hyperlink"/>
                  <w:rFonts w:ascii="Calibri" w:hAnsi="Calibri" w:cs="Times New Roman"/>
                  <w:sz w:val="20"/>
                  <w:szCs w:val="20"/>
                </w:rPr>
                <w:t>https://webwise.gtri.gatech.edu/inside-gtri/corporate-initiatives/irad/classified-irad-guidance-document</w:t>
              </w:r>
            </w:hyperlink>
          </w:p>
        </w:tc>
      </w:tr>
      <w:tr w:rsidR="00E25947" w:rsidRPr="00C001AB" w14:paraId="3E834CF9" w14:textId="77777777" w:rsidTr="007C33FD">
        <w:tc>
          <w:tcPr>
            <w:tcW w:w="51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8EFF87" w14:textId="77777777" w:rsidR="00E25947" w:rsidRPr="00C001AB" w:rsidRDefault="00BB1CFF" w:rsidP="00877031">
            <w:pPr>
              <w:tabs>
                <w:tab w:val="left" w:pos="1139"/>
              </w:tabs>
              <w:spacing w:before="120" w:after="120"/>
              <w:ind w:left="252" w:hanging="252"/>
              <w:rPr>
                <w:rFonts w:ascii="Calibri" w:hAnsi="Calibri" w:cs="Times New Roman"/>
                <w:b/>
                <w:sz w:val="20"/>
                <w:szCs w:val="20"/>
              </w:rPr>
            </w:pPr>
            <w:r w:rsidRPr="00C001A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ab/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Possible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</w:t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t>Conflict of Interest or Project is Potentially Related to Personal Activities External to GT</w:t>
            </w:r>
            <w:r w:rsidRPr="00C001AB">
              <w:rPr>
                <w:rFonts w:ascii="Calibri" w:hAnsi="Calibri" w:cs="Times New Roman"/>
                <w:b/>
                <w:sz w:val="20"/>
                <w:szCs w:val="20"/>
              </w:rPr>
              <w:br/>
            </w:r>
            <w:r w:rsidR="00877031">
              <w:rPr>
                <w:rFonts w:ascii="Calibri" w:hAnsi="Calibri" w:cs="Times New Roman"/>
                <w:sz w:val="20"/>
                <w:szCs w:val="20"/>
              </w:rPr>
              <w:t>If you have external activities, p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rovide positive affirmation that you have </w:t>
            </w:r>
            <w:r w:rsidR="00877031">
              <w:rPr>
                <w:rFonts w:ascii="Calibri" w:hAnsi="Calibri" w:cs="Times New Roman"/>
                <w:sz w:val="20"/>
                <w:szCs w:val="20"/>
              </w:rPr>
              <w:t>reported those activities</w:t>
            </w:r>
            <w:r w:rsidRPr="00C001AB">
              <w:rPr>
                <w:rFonts w:ascii="Calibri" w:hAnsi="Calibri" w:cs="Times New Roman"/>
                <w:sz w:val="20"/>
                <w:szCs w:val="20"/>
              </w:rPr>
              <w:t xml:space="preserve"> intend to follow t</w:t>
            </w:r>
            <w:r w:rsidR="00877031">
              <w:rPr>
                <w:rFonts w:ascii="Calibri" w:hAnsi="Calibri" w:cs="Times New Roman"/>
                <w:sz w:val="20"/>
                <w:szCs w:val="20"/>
              </w:rPr>
              <w:t>he requirements.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EDB69B" w14:textId="77777777" w:rsidR="00E25947" w:rsidRPr="00C001AB" w:rsidRDefault="00E25947" w:rsidP="00E566AC">
            <w:pPr>
              <w:pStyle w:val="CheckBox"/>
              <w:rPr>
                <w:rFonts w:ascii="Calibri" w:eastAsia="MS Gothic" w:hAnsi="Calibri" w:cs="Times New Roman"/>
                <w:sz w:val="20"/>
                <w:szCs w:val="20"/>
              </w:rPr>
            </w:pPr>
          </w:p>
        </w:tc>
      </w:tr>
    </w:tbl>
    <w:p w14:paraId="4E2CBF2D" w14:textId="77777777" w:rsidR="00113FA5" w:rsidRPr="00823245" w:rsidRDefault="00014A4B" w:rsidP="00624CFF">
      <w:pPr>
        <w:pStyle w:val="Heading1"/>
        <w:rPr>
          <w:rFonts w:ascii="Calibri" w:hAnsi="Calibri" w:cs="Times New Roman"/>
          <w:sz w:val="22"/>
          <w:szCs w:val="22"/>
        </w:rPr>
      </w:pPr>
      <w:r w:rsidRPr="00C001AB">
        <w:rPr>
          <w:rFonts w:ascii="Calibri" w:hAnsi="Calibri" w:cs="Times New Roman"/>
        </w:rPr>
        <w:br w:type="page"/>
      </w:r>
      <w:r w:rsidRPr="00C001AB">
        <w:rPr>
          <w:rFonts w:ascii="Calibri" w:hAnsi="Calibri" w:cs="Times New Roman"/>
        </w:rPr>
        <w:lastRenderedPageBreak/>
        <w:t xml:space="preserve">Project Executive </w:t>
      </w:r>
      <w:r w:rsidRPr="00823245">
        <w:rPr>
          <w:rFonts w:ascii="Calibri" w:hAnsi="Calibri" w:cs="Times New Roman"/>
        </w:rPr>
        <w:t>Summary</w:t>
      </w:r>
    </w:p>
    <w:p w14:paraId="25AF0F92" w14:textId="02CF869F" w:rsidR="00375BE9" w:rsidRPr="00FF5197" w:rsidRDefault="00375BE9" w:rsidP="00F4501D">
      <w:pPr>
        <w:tabs>
          <w:tab w:val="left" w:pos="270"/>
        </w:tabs>
        <w:spacing w:after="120" w:line="264" w:lineRule="auto"/>
        <w:jc w:val="both"/>
        <w:rPr>
          <w:rFonts w:ascii="Calibri" w:hAnsi="Calibri" w:cs="Times New Roman"/>
          <w:i/>
          <w:sz w:val="20"/>
          <w:szCs w:val="20"/>
        </w:rPr>
      </w:pPr>
      <w:r w:rsidRPr="00C263CD">
        <w:rPr>
          <w:rFonts w:ascii="Calibri" w:hAnsi="Calibri" w:cs="Times New Roman"/>
          <w:sz w:val="20"/>
          <w:szCs w:val="20"/>
        </w:rPr>
        <w:t xml:space="preserve">Proposed is an exploration of </w:t>
      </w:r>
      <w:r w:rsidR="003717D9" w:rsidRPr="00C263CD">
        <w:rPr>
          <w:rFonts w:ascii="Calibri" w:hAnsi="Calibri" w:cs="Times New Roman"/>
          <w:sz w:val="20"/>
          <w:szCs w:val="20"/>
        </w:rPr>
        <w:t xml:space="preserve">the </w:t>
      </w:r>
      <w:r w:rsidR="00752743" w:rsidRPr="00C263CD">
        <w:rPr>
          <w:rFonts w:ascii="Calibri" w:hAnsi="Calibri" w:cs="Times New Roman"/>
          <w:sz w:val="20"/>
          <w:szCs w:val="20"/>
        </w:rPr>
        <w:t>universe</w:t>
      </w:r>
      <w:r w:rsidR="003717D9" w:rsidRPr="00C263CD">
        <w:rPr>
          <w:rFonts w:ascii="Calibri" w:hAnsi="Calibri" w:cs="Times New Roman"/>
          <w:sz w:val="20"/>
          <w:szCs w:val="20"/>
        </w:rPr>
        <w:t xml:space="preserve"> of </w:t>
      </w:r>
      <w:r w:rsidRPr="00C263CD">
        <w:rPr>
          <w:rFonts w:ascii="Calibri" w:hAnsi="Calibri" w:cs="Times New Roman"/>
          <w:sz w:val="20"/>
          <w:szCs w:val="20"/>
        </w:rPr>
        <w:t xml:space="preserve">complex graphs </w:t>
      </w:r>
      <w:r w:rsidR="007E5075">
        <w:rPr>
          <w:rFonts w:ascii="Calibri" w:hAnsi="Calibri" w:cs="Times New Roman"/>
          <w:sz w:val="20"/>
          <w:szCs w:val="20"/>
        </w:rPr>
        <w:t>produced by basic network automata –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abst</w:t>
      </w:r>
      <w:r w:rsidR="00F15F99" w:rsidRPr="00C263CD">
        <w:rPr>
          <w:rFonts w:ascii="Calibri" w:hAnsi="Calibri" w:cs="Times New Roman"/>
          <w:sz w:val="20"/>
          <w:szCs w:val="20"/>
        </w:rPr>
        <w:t>ract machine</w:t>
      </w:r>
      <w:r w:rsidR="007E5075">
        <w:rPr>
          <w:rFonts w:ascii="Calibri" w:hAnsi="Calibri" w:cs="Times New Roman"/>
          <w:sz w:val="20"/>
          <w:szCs w:val="20"/>
        </w:rPr>
        <w:t>s that start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 with a simple,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two-color graph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 and repe</w:t>
      </w:r>
      <w:r w:rsidR="007E5075">
        <w:rPr>
          <w:rFonts w:ascii="Calibri" w:hAnsi="Calibri" w:cs="Times New Roman"/>
          <w:sz w:val="20"/>
          <w:szCs w:val="20"/>
        </w:rPr>
        <w:t>atedly apply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 a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generation rule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 to make </w:t>
      </w:r>
      <w:r w:rsidR="003717D9" w:rsidRPr="00C263CD">
        <w:rPr>
          <w:rFonts w:ascii="Calibri" w:hAnsi="Calibri" w:cs="Times New Roman"/>
          <w:sz w:val="20"/>
          <w:szCs w:val="20"/>
        </w:rPr>
        <w:t xml:space="preserve">color and </w:t>
      </w:r>
      <w:r w:rsidR="00F15F99" w:rsidRPr="00C263CD">
        <w:rPr>
          <w:rFonts w:ascii="Calibri" w:hAnsi="Calibri" w:cs="Times New Roman"/>
          <w:sz w:val="20"/>
          <w:szCs w:val="20"/>
        </w:rPr>
        <w:t>topology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changes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 based on the state of ea</w:t>
      </w:r>
      <w:r w:rsidR="00D25072">
        <w:rPr>
          <w:rFonts w:ascii="Calibri" w:hAnsi="Calibri" w:cs="Times New Roman"/>
          <w:sz w:val="20"/>
          <w:szCs w:val="20"/>
        </w:rPr>
        <w:t xml:space="preserve">ch node and its </w:t>
      </w:r>
      <w:r w:rsidR="00F15F99" w:rsidRPr="00C263CD">
        <w:rPr>
          <w:rFonts w:ascii="Calibri" w:hAnsi="Calibri" w:cs="Times New Roman"/>
          <w:sz w:val="20"/>
          <w:szCs w:val="20"/>
        </w:rPr>
        <w:t>neighbors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. </w:t>
      </w:r>
      <w:r w:rsidR="00D25072">
        <w:rPr>
          <w:rFonts w:ascii="Calibri" w:hAnsi="Calibri" w:cs="Times New Roman"/>
          <w:sz w:val="20"/>
          <w:szCs w:val="20"/>
        </w:rPr>
        <w:t>A small subset of the possible</w:t>
      </w:r>
      <w:r w:rsidR="007E5075">
        <w:rPr>
          <w:rFonts w:ascii="Calibri" w:hAnsi="Calibri" w:cs="Times New Roman"/>
          <w:sz w:val="20"/>
          <w:szCs w:val="20"/>
        </w:rPr>
        <w:t xml:space="preserve"> rules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produce graphs with complex, emergent properties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. </w:t>
      </w:r>
      <w:r w:rsidR="00D25072">
        <w:rPr>
          <w:rFonts w:ascii="Calibri" w:hAnsi="Calibri" w:cs="Times New Roman"/>
          <w:sz w:val="20"/>
          <w:szCs w:val="20"/>
        </w:rPr>
        <w:t>Some of these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 can be</w:t>
      </w:r>
      <w:r w:rsidR="00752743" w:rsidRPr="00C263CD">
        <w:rPr>
          <w:rFonts w:ascii="Calibri" w:hAnsi="Calibri" w:cs="Times New Roman"/>
          <w:sz w:val="20"/>
          <w:szCs w:val="20"/>
        </w:rPr>
        <w:t xml:space="preserve"> of interest outside the realm of</w:t>
      </w:r>
      <w:r w:rsidR="00F15F99" w:rsidRPr="00C263CD">
        <w:rPr>
          <w:rFonts w:ascii="Calibri" w:hAnsi="Calibri" w:cs="Times New Roman"/>
          <w:sz w:val="20"/>
          <w:szCs w:val="20"/>
        </w:rPr>
        <w:t xml:space="preserve"> theoretical</w:t>
      </w:r>
      <w:r w:rsidR="00752743" w:rsidRPr="00C263CD">
        <w:rPr>
          <w:rFonts w:ascii="Calibri" w:hAnsi="Calibri" w:cs="Times New Roman"/>
          <w:sz w:val="20"/>
          <w:szCs w:val="20"/>
        </w:rPr>
        <w:t xml:space="preserve"> mathematics</w:t>
      </w:r>
      <w:r w:rsidR="009F420F" w:rsidRPr="00C263CD">
        <w:rPr>
          <w:rFonts w:ascii="Calibri" w:hAnsi="Calibri" w:cs="Times New Roman"/>
          <w:sz w:val="20"/>
          <w:szCs w:val="20"/>
        </w:rPr>
        <w:t>.</w:t>
      </w:r>
      <w:r w:rsidR="003717D9" w:rsidRPr="00C263CD">
        <w:rPr>
          <w:rFonts w:ascii="Calibri" w:hAnsi="Calibri" w:cs="Times New Roman"/>
          <w:sz w:val="20"/>
          <w:szCs w:val="20"/>
        </w:rPr>
        <w:t xml:space="preserve"> Stephen Wolfram, for example, has produced graphic outputs that </w:t>
      </w:r>
      <w:r w:rsidR="003558C0" w:rsidRPr="00C263CD">
        <w:rPr>
          <w:rFonts w:ascii="Calibri" w:hAnsi="Calibri" w:cs="Times New Roman"/>
          <w:sz w:val="20"/>
          <w:szCs w:val="20"/>
        </w:rPr>
        <w:t>replicate</w:t>
      </w:r>
      <w:r w:rsidR="003717D9" w:rsidRPr="00C263CD">
        <w:rPr>
          <w:rFonts w:ascii="Calibri" w:hAnsi="Calibri" w:cs="Times New Roman"/>
          <w:sz w:val="20"/>
          <w:szCs w:val="20"/>
        </w:rPr>
        <w:t xml:space="preserve"> complex designs found in living organisms, and has done so using</w:t>
      </w:r>
      <w:r w:rsidR="005477E8" w:rsidRPr="00C263CD">
        <w:rPr>
          <w:rFonts w:ascii="Calibri" w:hAnsi="Calibri" w:cs="Times New Roman"/>
          <w:sz w:val="20"/>
          <w:szCs w:val="20"/>
        </w:rPr>
        <w:t xml:space="preserve"> </w:t>
      </w:r>
      <w:r w:rsidR="00833E85" w:rsidRPr="00C263CD">
        <w:rPr>
          <w:rFonts w:ascii="Calibri" w:hAnsi="Calibri" w:cs="Times New Roman"/>
          <w:sz w:val="20"/>
          <w:szCs w:val="20"/>
        </w:rPr>
        <w:t>geometric</w:t>
      </w:r>
      <w:r w:rsidR="005477E8" w:rsidRPr="00C263CD">
        <w:rPr>
          <w:rFonts w:ascii="Calibri" w:hAnsi="Calibri" w:cs="Times New Roman"/>
          <w:sz w:val="20"/>
          <w:szCs w:val="20"/>
        </w:rPr>
        <w:t xml:space="preserve"> automata</w:t>
      </w:r>
      <w:r w:rsidR="00956469">
        <w:rPr>
          <w:rFonts w:ascii="Calibri" w:hAnsi="Calibri" w:cs="Times New Roman"/>
          <w:sz w:val="20"/>
          <w:szCs w:val="20"/>
        </w:rPr>
        <w:t xml:space="preserve"> even simpler than those </w:t>
      </w:r>
      <w:r w:rsidR="00D25072">
        <w:rPr>
          <w:rFonts w:ascii="Calibri" w:hAnsi="Calibri" w:cs="Times New Roman"/>
          <w:sz w:val="20"/>
          <w:szCs w:val="20"/>
        </w:rPr>
        <w:t>propos</w:t>
      </w:r>
      <w:r w:rsidR="00956469">
        <w:rPr>
          <w:rFonts w:ascii="Calibri" w:hAnsi="Calibri" w:cs="Times New Roman"/>
          <w:sz w:val="20"/>
          <w:szCs w:val="20"/>
        </w:rPr>
        <w:t>ed here</w:t>
      </w:r>
      <w:r w:rsidR="003717D9" w:rsidRPr="00C263CD">
        <w:rPr>
          <w:rFonts w:ascii="Calibri" w:hAnsi="Calibri" w:cs="Times New Roman"/>
          <w:sz w:val="20"/>
          <w:szCs w:val="20"/>
        </w:rPr>
        <w:t>.</w:t>
      </w:r>
      <w:r w:rsidR="00FF5197">
        <w:rPr>
          <w:rFonts w:ascii="Calibri" w:hAnsi="Calibri" w:cs="Times New Roman"/>
          <w:sz w:val="20"/>
          <w:szCs w:val="20"/>
        </w:rPr>
        <w:t xml:space="preserve"> </w:t>
      </w:r>
      <w:r w:rsidR="00FF5197">
        <w:rPr>
          <w:rFonts w:ascii="Calibri" w:hAnsi="Calibri" w:cs="Times New Roman"/>
          <w:i/>
          <w:sz w:val="20"/>
          <w:szCs w:val="20"/>
        </w:rPr>
        <w:t>[1]</w:t>
      </w:r>
    </w:p>
    <w:p w14:paraId="47F50EEF" w14:textId="74DFCAEE" w:rsidR="009F420F" w:rsidRPr="00C263CD" w:rsidRDefault="00C610E1" w:rsidP="00F4501D">
      <w:pPr>
        <w:tabs>
          <w:tab w:val="left" w:pos="270"/>
        </w:tabs>
        <w:spacing w:after="120" w:line="264" w:lineRule="auto"/>
        <w:jc w:val="both"/>
        <w:rPr>
          <w:rFonts w:ascii="Calibri" w:hAnsi="Calibri" w:cs="Times New Roman"/>
          <w:sz w:val="20"/>
          <w:szCs w:val="20"/>
        </w:rPr>
      </w:pPr>
      <w:r>
        <w:rPr>
          <w:rFonts w:ascii="Calibri" w:hAnsi="Calibri" w:cs="Times New Roman"/>
          <w:sz w:val="20"/>
          <w:szCs w:val="20"/>
        </w:rPr>
        <w:t>The investigator suspects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that </w:t>
      </w:r>
      <w:r w:rsidR="0058783D" w:rsidRPr="00C263CD">
        <w:rPr>
          <w:rFonts w:ascii="Calibri" w:hAnsi="Calibri" w:cs="Times New Roman"/>
          <w:sz w:val="20"/>
          <w:szCs w:val="20"/>
        </w:rPr>
        <w:t>this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work </w:t>
      </w:r>
      <w:r w:rsidR="005F5EF3" w:rsidRPr="00C263CD">
        <w:rPr>
          <w:rFonts w:ascii="Calibri" w:hAnsi="Calibri" w:cs="Times New Roman"/>
          <w:sz w:val="20"/>
          <w:szCs w:val="20"/>
        </w:rPr>
        <w:t>could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</w:t>
      </w:r>
      <w:r w:rsidR="005F5EF3" w:rsidRPr="00C263CD">
        <w:rPr>
          <w:rFonts w:ascii="Calibri" w:hAnsi="Calibri" w:cs="Times New Roman"/>
          <w:sz w:val="20"/>
          <w:szCs w:val="20"/>
        </w:rPr>
        <w:t>yield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insight leading to</w:t>
      </w:r>
      <w:r w:rsidR="00EE56BB" w:rsidRPr="00C263CD">
        <w:rPr>
          <w:rFonts w:ascii="Calibri" w:hAnsi="Calibri" w:cs="Times New Roman"/>
          <w:sz w:val="20"/>
          <w:szCs w:val="20"/>
        </w:rPr>
        <w:t xml:space="preserve"> the creation of</w:t>
      </w:r>
      <w:r w:rsidR="009F420F" w:rsidRPr="00C263CD">
        <w:rPr>
          <w:rFonts w:ascii="Calibri" w:hAnsi="Calibri" w:cs="Times New Roman"/>
          <w:sz w:val="20"/>
          <w:szCs w:val="20"/>
        </w:rPr>
        <w:t xml:space="preserve"> machine/rule combinations </w:t>
      </w:r>
      <w:r w:rsidR="00EE56BB" w:rsidRPr="00C263CD">
        <w:rPr>
          <w:rFonts w:ascii="Calibri" w:hAnsi="Calibri" w:cs="Times New Roman"/>
          <w:sz w:val="20"/>
          <w:szCs w:val="20"/>
        </w:rPr>
        <w:t>useful in modeling social and other natural processes. If successful, the ultimate result could be a toolset of richly expressive, computationally cheap alternatives to</w:t>
      </w:r>
      <w:r w:rsidR="00F51B35" w:rsidRPr="00C263CD">
        <w:rPr>
          <w:rFonts w:ascii="Calibri" w:hAnsi="Calibri" w:cs="Times New Roman"/>
          <w:sz w:val="20"/>
          <w:szCs w:val="20"/>
        </w:rPr>
        <w:t xml:space="preserve"> traditional analytical models.</w:t>
      </w:r>
      <w:r w:rsidR="00DE02A7" w:rsidRPr="00C263CD">
        <w:rPr>
          <w:rFonts w:ascii="Calibri" w:hAnsi="Calibri" w:cs="Times New Roman"/>
          <w:sz w:val="20"/>
          <w:szCs w:val="20"/>
        </w:rPr>
        <w:t xml:space="preserve"> Such models could find application in</w:t>
      </w:r>
      <w:r w:rsidR="003558C0" w:rsidRPr="00C263CD">
        <w:rPr>
          <w:rFonts w:ascii="Calibri" w:hAnsi="Calibri" w:cs="Times New Roman"/>
          <w:sz w:val="20"/>
          <w:szCs w:val="20"/>
        </w:rPr>
        <w:t xml:space="preserve"> </w:t>
      </w:r>
      <w:r w:rsidR="0058783D" w:rsidRPr="00C263CD">
        <w:rPr>
          <w:rFonts w:ascii="Calibri" w:hAnsi="Calibri" w:cs="Times New Roman"/>
          <w:sz w:val="20"/>
          <w:szCs w:val="20"/>
        </w:rPr>
        <w:t xml:space="preserve">areas </w:t>
      </w:r>
      <w:r w:rsidR="003558C0" w:rsidRPr="00C263CD">
        <w:rPr>
          <w:rFonts w:ascii="Calibri" w:hAnsi="Calibri" w:cs="Times New Roman"/>
          <w:sz w:val="20"/>
          <w:szCs w:val="20"/>
        </w:rPr>
        <w:t>such as simulated</w:t>
      </w:r>
      <w:r w:rsidR="00DE02A7" w:rsidRPr="00C263CD">
        <w:rPr>
          <w:rFonts w:ascii="Calibri" w:hAnsi="Calibri" w:cs="Times New Roman"/>
          <w:sz w:val="20"/>
          <w:szCs w:val="20"/>
        </w:rPr>
        <w:t xml:space="preserve"> information </w:t>
      </w:r>
      <w:r w:rsidR="00FE2992">
        <w:rPr>
          <w:rFonts w:ascii="Calibri" w:hAnsi="Calibri" w:cs="Times New Roman"/>
          <w:sz w:val="20"/>
          <w:szCs w:val="20"/>
        </w:rPr>
        <w:t>diffusion</w:t>
      </w:r>
      <w:r w:rsidR="00DE02A7" w:rsidRPr="00C263CD">
        <w:rPr>
          <w:rFonts w:ascii="Calibri" w:hAnsi="Calibri" w:cs="Times New Roman"/>
          <w:sz w:val="20"/>
          <w:szCs w:val="20"/>
        </w:rPr>
        <w:t xml:space="preserve">, propagation of influence </w:t>
      </w:r>
      <w:r w:rsidR="00B00044" w:rsidRPr="00C263CD">
        <w:rPr>
          <w:rFonts w:ascii="Calibri" w:hAnsi="Calibri" w:cs="Times New Roman"/>
          <w:sz w:val="20"/>
          <w:szCs w:val="20"/>
        </w:rPr>
        <w:t xml:space="preserve">on belief systems, </w:t>
      </w:r>
      <w:r w:rsidR="005F5EF3" w:rsidRPr="00C263CD">
        <w:rPr>
          <w:rFonts w:ascii="Calibri" w:hAnsi="Calibri" w:cs="Times New Roman"/>
          <w:sz w:val="20"/>
          <w:szCs w:val="20"/>
        </w:rPr>
        <w:t xml:space="preserve">movement patterns of groups under stress or attack, </w:t>
      </w:r>
      <w:r w:rsidR="00B00044" w:rsidRPr="00C263CD">
        <w:rPr>
          <w:rFonts w:ascii="Calibri" w:hAnsi="Calibri" w:cs="Times New Roman"/>
          <w:sz w:val="20"/>
          <w:szCs w:val="20"/>
        </w:rPr>
        <w:t>formation of political allegiances</w:t>
      </w:r>
      <w:r w:rsidR="0058783D" w:rsidRPr="00C263CD">
        <w:rPr>
          <w:rFonts w:ascii="Calibri" w:hAnsi="Calibri" w:cs="Times New Roman"/>
          <w:sz w:val="20"/>
          <w:szCs w:val="20"/>
        </w:rPr>
        <w:t>, and the like</w:t>
      </w:r>
      <w:r w:rsidR="00B00044" w:rsidRPr="00C263CD">
        <w:rPr>
          <w:rFonts w:ascii="Calibri" w:hAnsi="Calibri" w:cs="Times New Roman"/>
          <w:sz w:val="20"/>
          <w:szCs w:val="20"/>
        </w:rPr>
        <w:t xml:space="preserve">. Because network structures are ubiquitous in human and natural affairs, the </w:t>
      </w:r>
      <w:r w:rsidR="00FE2992">
        <w:rPr>
          <w:rFonts w:ascii="Calibri" w:hAnsi="Calibri" w:cs="Times New Roman"/>
          <w:sz w:val="20"/>
          <w:szCs w:val="20"/>
        </w:rPr>
        <w:t xml:space="preserve">potential </w:t>
      </w:r>
      <w:r w:rsidR="00B00044" w:rsidRPr="00C263CD">
        <w:rPr>
          <w:rFonts w:ascii="Calibri" w:hAnsi="Calibri" w:cs="Times New Roman"/>
          <w:sz w:val="20"/>
          <w:szCs w:val="20"/>
        </w:rPr>
        <w:t xml:space="preserve">range of applicability is </w:t>
      </w:r>
      <w:r w:rsidR="00151577" w:rsidRPr="00C263CD">
        <w:rPr>
          <w:rFonts w:ascii="Calibri" w:hAnsi="Calibri" w:cs="Times New Roman"/>
          <w:sz w:val="20"/>
          <w:szCs w:val="20"/>
        </w:rPr>
        <w:t>very broad</w:t>
      </w:r>
      <w:r w:rsidR="00B00044" w:rsidRPr="00C263CD">
        <w:rPr>
          <w:rFonts w:ascii="Calibri" w:hAnsi="Calibri" w:cs="Times New Roman"/>
          <w:sz w:val="20"/>
          <w:szCs w:val="20"/>
        </w:rPr>
        <w:t>.</w:t>
      </w:r>
    </w:p>
    <w:p w14:paraId="1F4AB7D3" w14:textId="0B99A3CB" w:rsidR="00F51B35" w:rsidRPr="00C263CD" w:rsidRDefault="00F51B35" w:rsidP="00F4501D">
      <w:pPr>
        <w:tabs>
          <w:tab w:val="left" w:pos="270"/>
        </w:tabs>
        <w:spacing w:after="120" w:line="264" w:lineRule="auto"/>
        <w:jc w:val="both"/>
        <w:rPr>
          <w:rFonts w:ascii="Calibri" w:hAnsi="Calibri" w:cs="Times New Roman"/>
          <w:sz w:val="20"/>
          <w:szCs w:val="20"/>
        </w:rPr>
      </w:pPr>
      <w:r w:rsidRPr="00C263CD">
        <w:rPr>
          <w:rFonts w:ascii="Calibri" w:hAnsi="Calibri" w:cs="Times New Roman"/>
          <w:sz w:val="20"/>
          <w:szCs w:val="20"/>
        </w:rPr>
        <w:t xml:space="preserve">The technical approach will </w:t>
      </w:r>
      <w:r w:rsidR="00A039FB" w:rsidRPr="00C263CD">
        <w:rPr>
          <w:rFonts w:ascii="Calibri" w:hAnsi="Calibri" w:cs="Times New Roman"/>
          <w:sz w:val="20"/>
          <w:szCs w:val="20"/>
        </w:rPr>
        <w:t>focus on</w:t>
      </w:r>
      <w:r w:rsidRPr="00C263CD">
        <w:rPr>
          <w:rFonts w:ascii="Calibri" w:hAnsi="Calibri" w:cs="Times New Roman"/>
          <w:sz w:val="20"/>
          <w:szCs w:val="20"/>
        </w:rPr>
        <w:t xml:space="preserve"> a single</w:t>
      </w:r>
      <w:r w:rsidR="00A039FB" w:rsidRPr="00C263CD">
        <w:rPr>
          <w:rFonts w:ascii="Calibri" w:hAnsi="Calibri" w:cs="Times New Roman"/>
          <w:sz w:val="20"/>
          <w:szCs w:val="20"/>
        </w:rPr>
        <w:t>, simple</w:t>
      </w:r>
      <w:r w:rsidRPr="00C263CD">
        <w:rPr>
          <w:rFonts w:ascii="Calibri" w:hAnsi="Calibri" w:cs="Times New Roman"/>
          <w:sz w:val="20"/>
          <w:szCs w:val="20"/>
        </w:rPr>
        <w:t xml:space="preserve"> machine that </w:t>
      </w:r>
      <w:r w:rsidR="004E32DF">
        <w:rPr>
          <w:rFonts w:ascii="Calibri" w:hAnsi="Calibri" w:cs="Times New Roman"/>
          <w:sz w:val="20"/>
          <w:szCs w:val="20"/>
        </w:rPr>
        <w:t>operates on graphs</w:t>
      </w:r>
      <w:r w:rsidR="005477E8" w:rsidRPr="00C263CD">
        <w:rPr>
          <w:rFonts w:ascii="Calibri" w:hAnsi="Calibri" w:cs="Times New Roman"/>
          <w:sz w:val="20"/>
          <w:szCs w:val="20"/>
        </w:rPr>
        <w:t xml:space="preserve"> with </w:t>
      </w:r>
      <w:r w:rsidR="0058783D" w:rsidRPr="00C263CD">
        <w:rPr>
          <w:rFonts w:ascii="Calibri" w:hAnsi="Calibri" w:cs="Times New Roman"/>
          <w:sz w:val="20"/>
          <w:szCs w:val="20"/>
        </w:rPr>
        <w:t xml:space="preserve">invariant </w:t>
      </w:r>
      <w:r w:rsidR="005477E8" w:rsidRPr="00C263CD">
        <w:rPr>
          <w:rFonts w:ascii="Calibri" w:hAnsi="Calibri" w:cs="Times New Roman"/>
          <w:sz w:val="20"/>
          <w:szCs w:val="20"/>
        </w:rPr>
        <w:t>out-degree 2</w:t>
      </w:r>
      <w:r w:rsidR="00427AD8" w:rsidRPr="00C263CD">
        <w:rPr>
          <w:rFonts w:ascii="Calibri" w:hAnsi="Calibri" w:cs="Times New Roman"/>
          <w:sz w:val="20"/>
          <w:szCs w:val="20"/>
        </w:rPr>
        <w:t>,</w:t>
      </w:r>
      <w:r w:rsidRPr="00C263CD">
        <w:rPr>
          <w:rFonts w:ascii="Calibri" w:hAnsi="Calibri" w:cs="Times New Roman"/>
          <w:sz w:val="20"/>
          <w:szCs w:val="20"/>
        </w:rPr>
        <w:t xml:space="preserve"> using </w:t>
      </w:r>
      <w:r w:rsidR="0058783D" w:rsidRPr="00C263CD">
        <w:rPr>
          <w:rFonts w:ascii="Calibri" w:hAnsi="Calibri" w:cs="Times New Roman"/>
          <w:sz w:val="20"/>
          <w:szCs w:val="20"/>
        </w:rPr>
        <w:t xml:space="preserve">a </w:t>
      </w:r>
      <w:r w:rsidR="00A039FB" w:rsidRPr="00C263CD">
        <w:rPr>
          <w:rFonts w:ascii="Calibri" w:hAnsi="Calibri" w:cs="Times New Roman"/>
          <w:sz w:val="20"/>
          <w:szCs w:val="20"/>
        </w:rPr>
        <w:t>rule</w:t>
      </w:r>
      <w:r w:rsidRPr="00C263CD">
        <w:rPr>
          <w:rFonts w:ascii="Calibri" w:hAnsi="Calibri" w:cs="Times New Roman"/>
          <w:sz w:val="20"/>
          <w:szCs w:val="20"/>
        </w:rPr>
        <w:t xml:space="preserve"> </w:t>
      </w:r>
      <w:r w:rsidR="005477E8" w:rsidRPr="00C263CD">
        <w:rPr>
          <w:rFonts w:ascii="Calibri" w:hAnsi="Calibri" w:cs="Times New Roman"/>
          <w:sz w:val="20"/>
          <w:szCs w:val="20"/>
        </w:rPr>
        <w:t>that guide</w:t>
      </w:r>
      <w:r w:rsidR="00A039FB" w:rsidRPr="00C263CD">
        <w:rPr>
          <w:rFonts w:ascii="Calibri" w:hAnsi="Calibri" w:cs="Times New Roman"/>
          <w:sz w:val="20"/>
          <w:szCs w:val="20"/>
        </w:rPr>
        <w:t>s</w:t>
      </w:r>
      <w:r w:rsidRPr="00C263CD">
        <w:rPr>
          <w:rFonts w:ascii="Calibri" w:hAnsi="Calibri" w:cs="Times New Roman"/>
          <w:sz w:val="20"/>
          <w:szCs w:val="20"/>
        </w:rPr>
        <w:t xml:space="preserve"> incremental color and topology changes</w:t>
      </w:r>
      <w:r w:rsidR="00A039FB" w:rsidRPr="00C263CD">
        <w:rPr>
          <w:rFonts w:ascii="Calibri" w:hAnsi="Calibri" w:cs="Times New Roman"/>
          <w:sz w:val="20"/>
          <w:szCs w:val="20"/>
        </w:rPr>
        <w:t>. A rule’s effect on a node is</w:t>
      </w:r>
      <w:r w:rsidRPr="00C263CD">
        <w:rPr>
          <w:rFonts w:ascii="Calibri" w:hAnsi="Calibri" w:cs="Times New Roman"/>
          <w:sz w:val="20"/>
          <w:szCs w:val="20"/>
        </w:rPr>
        <w:t xml:space="preserve"> </w:t>
      </w:r>
      <w:r w:rsidR="00A039FB" w:rsidRPr="00C263CD">
        <w:rPr>
          <w:rFonts w:ascii="Calibri" w:hAnsi="Calibri" w:cs="Times New Roman"/>
          <w:sz w:val="20"/>
          <w:szCs w:val="20"/>
        </w:rPr>
        <w:t>determined by the node’s</w:t>
      </w:r>
      <w:r w:rsidR="0058783D" w:rsidRPr="00C263CD">
        <w:rPr>
          <w:rFonts w:ascii="Calibri" w:hAnsi="Calibri" w:cs="Times New Roman"/>
          <w:sz w:val="20"/>
          <w:szCs w:val="20"/>
        </w:rPr>
        <w:t xml:space="preserve"> “triad state” – its own</w:t>
      </w:r>
      <w:r w:rsidR="00A039FB" w:rsidRPr="00C263CD">
        <w:rPr>
          <w:rFonts w:ascii="Calibri" w:hAnsi="Calibri" w:cs="Times New Roman"/>
          <w:sz w:val="20"/>
          <w:szCs w:val="20"/>
        </w:rPr>
        <w:t xml:space="preserve"> color-state and </w:t>
      </w:r>
      <w:r w:rsidR="0058783D" w:rsidRPr="00C263CD">
        <w:rPr>
          <w:rFonts w:ascii="Calibri" w:hAnsi="Calibri" w:cs="Times New Roman"/>
          <w:sz w:val="20"/>
          <w:szCs w:val="20"/>
        </w:rPr>
        <w:t>those</w:t>
      </w:r>
      <w:r w:rsidR="00A039FB" w:rsidRPr="00C263CD">
        <w:rPr>
          <w:rFonts w:ascii="Calibri" w:hAnsi="Calibri" w:cs="Times New Roman"/>
          <w:sz w:val="20"/>
          <w:szCs w:val="20"/>
        </w:rPr>
        <w:t xml:space="preserve"> of</w:t>
      </w:r>
      <w:r w:rsidRPr="00C263CD">
        <w:rPr>
          <w:rFonts w:ascii="Calibri" w:hAnsi="Calibri" w:cs="Times New Roman"/>
          <w:sz w:val="20"/>
          <w:szCs w:val="20"/>
        </w:rPr>
        <w:t xml:space="preserve"> its two neighbors.</w:t>
      </w:r>
    </w:p>
    <w:p w14:paraId="107ADAB1" w14:textId="77777777" w:rsidR="006708A1" w:rsidRDefault="006708A1" w:rsidP="006708A1">
      <w:pPr>
        <w:tabs>
          <w:tab w:val="left" w:pos="270"/>
        </w:tabs>
        <w:spacing w:after="0" w:line="264" w:lineRule="auto"/>
        <w:jc w:val="both"/>
        <w:rPr>
          <w:rFonts w:ascii="Calibri" w:hAnsi="Calibri" w:cs="Times New Roman"/>
        </w:rPr>
      </w:pPr>
      <w:r w:rsidRPr="006708A1">
        <w:rPr>
          <w:rFonts w:ascii="Calibri" w:hAnsi="Calibri" w:cs="Times New Roman"/>
          <w:noProof/>
        </w:rPr>
        <w:drawing>
          <wp:inline distT="0" distB="0" distL="0" distR="0" wp14:anchorId="670623FE" wp14:editId="719FBA83">
            <wp:extent cx="5943600" cy="596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8540" w14:textId="77777777" w:rsidR="006708A1" w:rsidRPr="00427AD8" w:rsidRDefault="006708A1" w:rsidP="007E5075">
      <w:pPr>
        <w:tabs>
          <w:tab w:val="left" w:pos="270"/>
        </w:tabs>
        <w:spacing w:after="0"/>
        <w:jc w:val="center"/>
        <w:rPr>
          <w:rFonts w:ascii="Calibri" w:hAnsi="Calibri" w:cs="Times New Roman"/>
          <w:i/>
          <w:sz w:val="18"/>
          <w:szCs w:val="18"/>
        </w:rPr>
      </w:pPr>
      <w:r w:rsidRPr="00427AD8">
        <w:rPr>
          <w:rFonts w:ascii="Calibri" w:hAnsi="Calibri" w:cs="Times New Roman"/>
          <w:i/>
          <w:sz w:val="18"/>
          <w:szCs w:val="18"/>
        </w:rPr>
        <w:t xml:space="preserve">The 8 states that a node </w:t>
      </w:r>
      <w:r w:rsidR="003558C0">
        <w:rPr>
          <w:rFonts w:ascii="Calibri" w:hAnsi="Calibri" w:cs="Times New Roman"/>
          <w:i/>
          <w:sz w:val="18"/>
          <w:szCs w:val="18"/>
        </w:rPr>
        <w:t>“</w:t>
      </w:r>
      <w:r w:rsidRPr="00427AD8">
        <w:rPr>
          <w:rFonts w:ascii="Calibri" w:hAnsi="Calibri" w:cs="Times New Roman"/>
          <w:i/>
          <w:sz w:val="18"/>
          <w:szCs w:val="18"/>
        </w:rPr>
        <w:t>triad</w:t>
      </w:r>
      <w:r w:rsidR="003558C0">
        <w:rPr>
          <w:rFonts w:ascii="Calibri" w:hAnsi="Calibri" w:cs="Times New Roman"/>
          <w:i/>
          <w:sz w:val="18"/>
          <w:szCs w:val="18"/>
        </w:rPr>
        <w:t>”</w:t>
      </w:r>
      <w:r w:rsidRPr="00427AD8">
        <w:rPr>
          <w:rFonts w:ascii="Calibri" w:hAnsi="Calibri" w:cs="Times New Roman"/>
          <w:i/>
          <w:sz w:val="18"/>
          <w:szCs w:val="18"/>
        </w:rPr>
        <w:t xml:space="preserve"> may exist in, each </w:t>
      </w:r>
      <w:r w:rsidR="00017297" w:rsidRPr="00427AD8">
        <w:rPr>
          <w:rFonts w:ascii="Calibri" w:hAnsi="Calibri" w:cs="Times New Roman"/>
          <w:i/>
          <w:sz w:val="18"/>
          <w:szCs w:val="18"/>
        </w:rPr>
        <w:t>with</w:t>
      </w:r>
      <w:r w:rsidRPr="00427AD8">
        <w:rPr>
          <w:rFonts w:ascii="Calibri" w:hAnsi="Calibri" w:cs="Times New Roman"/>
          <w:i/>
          <w:sz w:val="18"/>
          <w:szCs w:val="18"/>
        </w:rPr>
        <w:t xml:space="preserve"> the 6 nodes (L, LL, LR, R, RL, RR)</w:t>
      </w:r>
    </w:p>
    <w:p w14:paraId="1818D6FF" w14:textId="77777777" w:rsidR="006708A1" w:rsidRPr="006708A1" w:rsidRDefault="006708A1" w:rsidP="007B531D">
      <w:pPr>
        <w:tabs>
          <w:tab w:val="left" w:pos="270"/>
        </w:tabs>
        <w:spacing w:after="0" w:line="264" w:lineRule="auto"/>
        <w:jc w:val="center"/>
        <w:rPr>
          <w:rFonts w:ascii="Calibri" w:hAnsi="Calibri" w:cs="Times New Roman"/>
          <w:i/>
        </w:rPr>
      </w:pPr>
      <w:r w:rsidRPr="00427AD8">
        <w:rPr>
          <w:rFonts w:ascii="Calibri" w:hAnsi="Calibri" w:cs="Times New Roman"/>
          <w:i/>
          <w:sz w:val="18"/>
          <w:szCs w:val="18"/>
        </w:rPr>
        <w:t xml:space="preserve">to which the center node’s left or right edges may be redirected </w:t>
      </w:r>
      <w:r w:rsidR="00F53202">
        <w:rPr>
          <w:rFonts w:ascii="Calibri" w:hAnsi="Calibri" w:cs="Times New Roman"/>
          <w:i/>
          <w:sz w:val="18"/>
          <w:szCs w:val="18"/>
        </w:rPr>
        <w:t>by</w:t>
      </w:r>
      <w:r w:rsidR="00017297" w:rsidRPr="00427AD8">
        <w:rPr>
          <w:rFonts w:ascii="Calibri" w:hAnsi="Calibri" w:cs="Times New Roman"/>
          <w:i/>
          <w:sz w:val="18"/>
          <w:szCs w:val="18"/>
        </w:rPr>
        <w:t xml:space="preserve"> the rule-part for </w:t>
      </w:r>
      <w:r w:rsidR="00427AD8">
        <w:rPr>
          <w:rFonts w:ascii="Calibri" w:hAnsi="Calibri" w:cs="Times New Roman"/>
          <w:i/>
          <w:sz w:val="18"/>
          <w:szCs w:val="18"/>
        </w:rPr>
        <w:t>its</w:t>
      </w:r>
      <w:r w:rsidR="00017297" w:rsidRPr="00427AD8">
        <w:rPr>
          <w:rFonts w:ascii="Calibri" w:hAnsi="Calibri" w:cs="Times New Roman"/>
          <w:i/>
          <w:sz w:val="18"/>
          <w:szCs w:val="18"/>
        </w:rPr>
        <w:t xml:space="preserve"> triad’s state</w:t>
      </w:r>
      <w:r w:rsidR="00017297">
        <w:rPr>
          <w:rFonts w:ascii="Calibri" w:hAnsi="Calibri" w:cs="Times New Roman"/>
          <w:i/>
        </w:rPr>
        <w:t>.</w:t>
      </w:r>
    </w:p>
    <w:p w14:paraId="0BFCB9F3" w14:textId="7D87667E" w:rsidR="00467113" w:rsidRPr="00C263CD" w:rsidRDefault="00467113" w:rsidP="007E5075">
      <w:pPr>
        <w:pStyle w:val="Figures"/>
        <w:spacing w:before="360" w:after="120"/>
        <w:jc w:val="left"/>
        <w:rPr>
          <w:rFonts w:ascii="Calibri" w:hAnsi="Calibri" w:cs="Times New Roman"/>
          <w:noProof w:val="0"/>
          <w:sz w:val="20"/>
          <w:szCs w:val="20"/>
        </w:rPr>
      </w:pPr>
      <w:r w:rsidRPr="00C263CD">
        <w:rPr>
          <w:rFonts w:ascii="Calibri" w:hAnsi="Calibri" w:cs="Times New Roman"/>
          <w:noProof w:val="0"/>
          <w:sz w:val="20"/>
          <w:szCs w:val="20"/>
        </w:rPr>
        <w:t>A rule specifies a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 xml:space="preserve"> composite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</w:t>
      </w:r>
      <w:r w:rsidR="00427AD8" w:rsidRPr="00C263CD">
        <w:rPr>
          <w:rFonts w:ascii="Calibri" w:hAnsi="Calibri" w:cs="Times New Roman"/>
          <w:noProof w:val="0"/>
          <w:sz w:val="20"/>
          <w:szCs w:val="20"/>
        </w:rPr>
        <w:t>action for each</w:t>
      </w:r>
      <w:r w:rsidR="004E32DF">
        <w:rPr>
          <w:rFonts w:ascii="Calibri" w:hAnsi="Calibri" w:cs="Times New Roman"/>
          <w:noProof w:val="0"/>
          <w:sz w:val="20"/>
          <w:szCs w:val="20"/>
        </w:rPr>
        <w:t xml:space="preserve"> of a</w:t>
      </w:r>
      <w:r w:rsidR="00427AD8" w:rsidRPr="00C263CD">
        <w:rPr>
          <w:rFonts w:ascii="Calibri" w:hAnsi="Calibri" w:cs="Times New Roman"/>
          <w:noProof w:val="0"/>
          <w:sz w:val="20"/>
          <w:szCs w:val="20"/>
        </w:rPr>
        <w:t xml:space="preserve"> </w:t>
      </w:r>
      <w:r w:rsidR="00C610E1">
        <w:rPr>
          <w:rFonts w:ascii="Calibri" w:hAnsi="Calibri" w:cs="Times New Roman"/>
          <w:noProof w:val="0"/>
          <w:sz w:val="20"/>
          <w:szCs w:val="20"/>
        </w:rPr>
        <w:t xml:space="preserve">node </w:t>
      </w:r>
      <w:r w:rsidR="00427AD8" w:rsidRPr="00C263CD">
        <w:rPr>
          <w:rFonts w:ascii="Calibri" w:hAnsi="Calibri" w:cs="Times New Roman"/>
          <w:noProof w:val="0"/>
          <w:sz w:val="20"/>
          <w:szCs w:val="20"/>
        </w:rPr>
        <w:t>triad</w:t>
      </w:r>
      <w:r w:rsidRPr="00C263CD">
        <w:rPr>
          <w:rFonts w:ascii="Calibri" w:hAnsi="Calibri" w:cs="Times New Roman"/>
          <w:noProof w:val="0"/>
          <w:sz w:val="20"/>
          <w:szCs w:val="20"/>
        </w:rPr>
        <w:t>’s 8 possible</w:t>
      </w:r>
      <w:r w:rsidR="00427AD8" w:rsidRPr="00C263CD">
        <w:rPr>
          <w:rFonts w:ascii="Calibri" w:hAnsi="Calibri" w:cs="Times New Roman"/>
          <w:noProof w:val="0"/>
          <w:sz w:val="20"/>
          <w:szCs w:val="20"/>
        </w:rPr>
        <w:t xml:space="preserve"> state</w:t>
      </w:r>
      <w:r w:rsidRPr="00C263CD">
        <w:rPr>
          <w:rFonts w:ascii="Calibri" w:hAnsi="Calibri" w:cs="Times New Roman"/>
          <w:noProof w:val="0"/>
          <w:sz w:val="20"/>
          <w:szCs w:val="20"/>
        </w:rPr>
        <w:t>s.</w:t>
      </w:r>
      <w:r w:rsidR="00427AD8" w:rsidRPr="00C263CD">
        <w:rPr>
          <w:rFonts w:ascii="Calibri" w:hAnsi="Calibri" w:cs="Times New Roman"/>
          <w:noProof w:val="0"/>
          <w:sz w:val="20"/>
          <w:szCs w:val="20"/>
        </w:rPr>
        <w:t xml:space="preserve"> </w:t>
      </w:r>
      <w:r w:rsidR="00C610E1">
        <w:rPr>
          <w:rFonts w:ascii="Calibri" w:hAnsi="Calibri" w:cs="Times New Roman"/>
          <w:noProof w:val="0"/>
          <w:sz w:val="20"/>
          <w:szCs w:val="20"/>
        </w:rPr>
        <w:t>For each possible state, an action specifies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 xml:space="preserve"> (a) </w:t>
      </w:r>
      <w:r w:rsidR="00427AD8" w:rsidRPr="00C263CD">
        <w:rPr>
          <w:rFonts w:ascii="Calibri" w:hAnsi="Calibri" w:cs="Times New Roman"/>
          <w:noProof w:val="0"/>
          <w:sz w:val="20"/>
          <w:szCs w:val="20"/>
        </w:rPr>
        <w:t xml:space="preserve">one of six </w:t>
      </w:r>
      <w:r w:rsidR="008171B1">
        <w:rPr>
          <w:rFonts w:ascii="Calibri" w:hAnsi="Calibri" w:cs="Times New Roman"/>
          <w:noProof w:val="0"/>
          <w:sz w:val="20"/>
          <w:szCs w:val="20"/>
        </w:rPr>
        <w:t>replacement</w:t>
      </w:r>
      <w:r w:rsidR="00427AD8" w:rsidRPr="00C263CD">
        <w:rPr>
          <w:rFonts w:ascii="Calibri" w:hAnsi="Calibri" w:cs="Times New Roman"/>
          <w:noProof w:val="0"/>
          <w:sz w:val="20"/>
          <w:szCs w:val="20"/>
        </w:rPr>
        <w:t xml:space="preserve"> destinations for the</w:t>
      </w:r>
      <w:r w:rsidR="00C610E1">
        <w:rPr>
          <w:rFonts w:ascii="Calibri" w:hAnsi="Calibri" w:cs="Times New Roman"/>
          <w:noProof w:val="0"/>
          <w:sz w:val="20"/>
          <w:szCs w:val="20"/>
        </w:rPr>
        <w:t xml:space="preserve"> center node’s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left edge, 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 xml:space="preserve">(b) 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one of six </w:t>
      </w:r>
      <w:r w:rsidR="008171B1">
        <w:rPr>
          <w:rFonts w:ascii="Calibri" w:hAnsi="Calibri" w:cs="Times New Roman"/>
          <w:noProof w:val="0"/>
          <w:sz w:val="20"/>
          <w:szCs w:val="20"/>
        </w:rPr>
        <w:t>replacements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for </w:t>
      </w:r>
      <w:r w:rsidR="00C610E1">
        <w:rPr>
          <w:rFonts w:ascii="Calibri" w:hAnsi="Calibri" w:cs="Times New Roman"/>
          <w:noProof w:val="0"/>
          <w:sz w:val="20"/>
          <w:szCs w:val="20"/>
        </w:rPr>
        <w:t>its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right edge, and 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 xml:space="preserve">(c) </w:t>
      </w:r>
      <w:r w:rsidR="004E32DF">
        <w:rPr>
          <w:rFonts w:ascii="Calibri" w:hAnsi="Calibri" w:cs="Times New Roman"/>
          <w:noProof w:val="0"/>
          <w:sz w:val="20"/>
          <w:szCs w:val="20"/>
        </w:rPr>
        <w:t>one of two new color states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(black or white)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 xml:space="preserve"> for the node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. There are, consequently, (6 </w:t>
      </w:r>
      <w:r w:rsidRPr="00C263CD">
        <w:rPr>
          <w:rFonts w:ascii="Calibri" w:hAnsi="Calibri" w:cs="Times New Roman"/>
          <w:noProof w:val="0"/>
          <w:sz w:val="20"/>
          <w:szCs w:val="20"/>
        </w:rPr>
        <w:sym w:font="Symbol" w:char="F0B4"/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6 </w:t>
      </w:r>
      <w:r w:rsidRPr="00C263CD">
        <w:rPr>
          <w:rFonts w:ascii="Calibri" w:hAnsi="Calibri" w:cs="Times New Roman"/>
          <w:noProof w:val="0"/>
          <w:sz w:val="20"/>
          <w:szCs w:val="20"/>
        </w:rPr>
        <w:sym w:font="Symbol" w:char="F0B4"/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2)</w:t>
      </w:r>
      <w:r w:rsidRPr="00C263CD">
        <w:rPr>
          <w:rFonts w:ascii="Calibri" w:hAnsi="Calibri" w:cs="Times New Roman"/>
          <w:noProof w:val="0"/>
          <w:sz w:val="20"/>
          <w:szCs w:val="20"/>
          <w:vertAlign w:val="superscript"/>
        </w:rPr>
        <w:t>8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possible</w:t>
      </w:r>
      <w:r w:rsidR="00C610E1">
        <w:rPr>
          <w:rFonts w:ascii="Calibri" w:hAnsi="Calibri" w:cs="Times New Roman"/>
          <w:noProof w:val="0"/>
          <w:sz w:val="20"/>
          <w:szCs w:val="20"/>
        </w:rPr>
        <w:t xml:space="preserve"> rules, or 722,204,136,308,736. R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>ules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can be thought of as points in a discrete, </w:t>
      </w:r>
      <w:r w:rsidR="00752743" w:rsidRPr="00C263CD">
        <w:rPr>
          <w:rFonts w:ascii="Calibri" w:hAnsi="Calibri" w:cs="Times New Roman"/>
          <w:noProof w:val="0"/>
          <w:sz w:val="20"/>
          <w:szCs w:val="20"/>
        </w:rPr>
        <w:t>irregular</w:t>
      </w:r>
      <w:r w:rsidR="00067F61">
        <w:rPr>
          <w:rFonts w:ascii="Calibri" w:hAnsi="Calibri" w:cs="Times New Roman"/>
          <w:noProof w:val="0"/>
          <w:sz w:val="20"/>
          <w:szCs w:val="20"/>
        </w:rPr>
        <w:t>,</w:t>
      </w:r>
      <w:r w:rsidR="00752743" w:rsidRPr="00C263CD">
        <w:rPr>
          <w:rFonts w:ascii="Calibri" w:hAnsi="Calibri" w:cs="Times New Roman"/>
          <w:noProof w:val="0"/>
          <w:sz w:val="20"/>
          <w:szCs w:val="20"/>
        </w:rPr>
        <w:t xml:space="preserve"> 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8-dimensional </w:t>
      </w:r>
      <w:r w:rsidR="00752743" w:rsidRPr="00C263CD">
        <w:rPr>
          <w:rFonts w:ascii="Calibri" w:hAnsi="Calibri" w:cs="Times New Roman"/>
          <w:noProof w:val="0"/>
          <w:sz w:val="20"/>
          <w:szCs w:val="20"/>
        </w:rPr>
        <w:t>rule-</w:t>
      </w:r>
      <w:r w:rsidRPr="00C263CD">
        <w:rPr>
          <w:rFonts w:ascii="Calibri" w:hAnsi="Calibri" w:cs="Times New Roman"/>
          <w:noProof w:val="0"/>
          <w:sz w:val="20"/>
          <w:szCs w:val="20"/>
        </w:rPr>
        <w:t>space.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 xml:space="preserve"> Many of the possible rules are vacuous or trivial in their operation, and can be dismissed from consideration </w:t>
      </w:r>
      <w:r w:rsidR="0067524A" w:rsidRPr="00C263CD">
        <w:rPr>
          <w:rFonts w:ascii="Calibri" w:hAnsi="Calibri" w:cs="Times New Roman"/>
          <w:i/>
          <w:noProof w:val="0"/>
          <w:sz w:val="20"/>
          <w:szCs w:val="20"/>
        </w:rPr>
        <w:t>a priori</w:t>
      </w:r>
      <w:r w:rsidR="0067524A" w:rsidRPr="00C263CD">
        <w:rPr>
          <w:rFonts w:ascii="Calibri" w:hAnsi="Calibri" w:cs="Times New Roman"/>
          <w:noProof w:val="0"/>
          <w:sz w:val="20"/>
          <w:szCs w:val="20"/>
        </w:rPr>
        <w:t>.</w:t>
      </w:r>
    </w:p>
    <w:p w14:paraId="7976536D" w14:textId="77777777" w:rsidR="00F25E13" w:rsidRPr="00876062" w:rsidRDefault="002F730A" w:rsidP="007E5075">
      <w:pPr>
        <w:pStyle w:val="Figures"/>
        <w:spacing w:before="300"/>
        <w:jc w:val="left"/>
        <w:rPr>
          <w:rFonts w:ascii="Calibri" w:hAnsi="Calibri" w:cs="Times New Roman"/>
          <w:noProof w:val="0"/>
          <w:sz w:val="20"/>
          <w:szCs w:val="20"/>
          <w:vertAlign w:val="subscript"/>
        </w:rPr>
      </w:pPr>
      <w:r>
        <w:rPr>
          <w:rFonts w:ascii="Calibri" w:hAnsi="Calibri" w:cs="Times New Roman"/>
        </w:rPr>
        <w:tab/>
      </w:r>
      <w:r w:rsidR="007E5075">
        <w:rPr>
          <w:rFonts w:ascii="Calibri" w:hAnsi="Calibri" w:cs="Times New Roman"/>
        </w:rPr>
        <w:tab/>
      </w:r>
      <w:r w:rsidR="00BC0B63" w:rsidRPr="00BC0B63">
        <w:rPr>
          <w:rFonts w:ascii="Calibri" w:hAnsi="Calibri" w:cs="Times New Roman"/>
        </w:rPr>
        <w:drawing>
          <wp:inline distT="0" distB="0" distL="0" distR="0" wp14:anchorId="17C31B5E" wp14:editId="32FDAEA7">
            <wp:extent cx="1218515" cy="13843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1737" cy="14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075">
        <w:rPr>
          <w:rFonts w:ascii="Calibri" w:hAnsi="Calibri" w:cs="Times New Roman"/>
        </w:rPr>
        <w:tab/>
      </w:r>
      <w:r w:rsidR="007E5075">
        <w:rPr>
          <w:rFonts w:ascii="Calibri" w:hAnsi="Calibri" w:cs="Times New Roman"/>
        </w:rPr>
        <w:tab/>
      </w:r>
      <w:r>
        <w:rPr>
          <w:rFonts w:ascii="Calibri" w:hAnsi="Calibri" w:cs="Times New Roman"/>
        </w:rPr>
        <w:tab/>
      </w:r>
      <w:r>
        <w:rPr>
          <w:rFonts w:ascii="Calibri" w:hAnsi="Calibri" w:cs="Times New Roman"/>
        </w:rPr>
        <w:tab/>
      </w:r>
      <w:r w:rsidR="00BC0B63" w:rsidRPr="00BC0B63">
        <w:rPr>
          <w:rFonts w:ascii="Calibri" w:hAnsi="Calibri" w:cs="Times New Roman"/>
        </w:rPr>
        <w:drawing>
          <wp:inline distT="0" distB="0" distL="0" distR="0" wp14:anchorId="49221DC6" wp14:editId="3CDD1E5B">
            <wp:extent cx="92820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0894" cy="9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95B">
        <w:rPr>
          <w:rFonts w:ascii="Calibri" w:hAnsi="Calibri" w:cs="Times New Roman"/>
        </w:rPr>
        <w:tab/>
      </w:r>
      <w:r w:rsidR="0052695B">
        <w:rPr>
          <w:rFonts w:ascii="Calibri" w:hAnsi="Calibri" w:cs="Times New Roman"/>
        </w:rPr>
        <w:tab/>
      </w:r>
    </w:p>
    <w:p w14:paraId="4B6B669F" w14:textId="39C73FAC" w:rsidR="00AA5E97" w:rsidRPr="00FD2991" w:rsidRDefault="00ED7EDA" w:rsidP="007E5075">
      <w:pPr>
        <w:pStyle w:val="Body"/>
        <w:spacing w:before="180"/>
        <w:jc w:val="center"/>
        <w:rPr>
          <w:rFonts w:ascii="Calibri" w:hAnsi="Calibri" w:cs="Times New Roman"/>
          <w:sz w:val="18"/>
          <w:szCs w:val="18"/>
        </w:rPr>
      </w:pPr>
      <w:r w:rsidRPr="007E5075">
        <w:rPr>
          <w:rFonts w:ascii="Calibri" w:hAnsi="Calibri" w:cs="Times New Roman"/>
          <w:i/>
          <w:sz w:val="18"/>
          <w:szCs w:val="18"/>
        </w:rPr>
        <w:t xml:space="preserve">Example: </w:t>
      </w:r>
      <w:r w:rsidR="007E5075" w:rsidRPr="007E5075">
        <w:rPr>
          <w:rFonts w:ascii="Calibri" w:hAnsi="Calibri" w:cs="Times New Roman"/>
          <w:i/>
          <w:sz w:val="18"/>
          <w:szCs w:val="18"/>
        </w:rPr>
        <w:t>A 16</w:t>
      </w:r>
      <w:r w:rsidR="00C263CD" w:rsidRPr="007E5075">
        <w:rPr>
          <w:rFonts w:ascii="Calibri" w:hAnsi="Calibri" w:cs="Times New Roman"/>
          <w:i/>
          <w:sz w:val="18"/>
          <w:szCs w:val="18"/>
        </w:rPr>
        <w:t>-n</w:t>
      </w:r>
      <w:r w:rsidR="007E5075" w:rsidRPr="007E5075">
        <w:rPr>
          <w:rFonts w:ascii="Calibri" w:hAnsi="Calibri" w:cs="Times New Roman"/>
          <w:i/>
          <w:sz w:val="18"/>
          <w:szCs w:val="18"/>
        </w:rPr>
        <w:t xml:space="preserve">ode </w:t>
      </w:r>
      <w:r w:rsidR="00FD2991">
        <w:rPr>
          <w:rFonts w:ascii="Calibri" w:hAnsi="Calibri" w:cs="Times New Roman"/>
          <w:i/>
          <w:sz w:val="18"/>
          <w:szCs w:val="18"/>
        </w:rPr>
        <w:t>graph</w:t>
      </w:r>
      <w:r w:rsidR="007E5075" w:rsidRPr="007E5075">
        <w:rPr>
          <w:rFonts w:ascii="Calibri" w:hAnsi="Calibri" w:cs="Times New Roman"/>
          <w:i/>
          <w:sz w:val="18"/>
          <w:szCs w:val="18"/>
        </w:rPr>
        <w:t xml:space="preserve"> before</w:t>
      </w:r>
      <w:r w:rsidR="00166703">
        <w:rPr>
          <w:rFonts w:ascii="Calibri" w:hAnsi="Calibri" w:cs="Times New Roman"/>
          <w:i/>
          <w:sz w:val="18"/>
          <w:szCs w:val="18"/>
        </w:rPr>
        <w:t xml:space="preserve"> (left)</w:t>
      </w:r>
      <w:r w:rsidR="007E5075" w:rsidRPr="007E5075">
        <w:rPr>
          <w:rFonts w:ascii="Calibri" w:hAnsi="Calibri" w:cs="Times New Roman"/>
          <w:i/>
          <w:sz w:val="18"/>
          <w:szCs w:val="18"/>
        </w:rPr>
        <w:t xml:space="preserve"> and after 16</w:t>
      </w:r>
      <w:r w:rsidR="00C263CD" w:rsidRPr="007E5075">
        <w:rPr>
          <w:rFonts w:ascii="Calibri" w:hAnsi="Calibri" w:cs="Times New Roman"/>
          <w:i/>
          <w:sz w:val="18"/>
          <w:szCs w:val="18"/>
        </w:rPr>
        <w:t xml:space="preserve"> </w:t>
      </w:r>
      <w:r w:rsidR="00C610E1">
        <w:rPr>
          <w:rFonts w:ascii="Calibri" w:hAnsi="Calibri" w:cs="Times New Roman"/>
          <w:i/>
          <w:sz w:val="18"/>
          <w:szCs w:val="18"/>
        </w:rPr>
        <w:t>itera</w:t>
      </w:r>
      <w:r w:rsidR="00C263CD" w:rsidRPr="007E5075">
        <w:rPr>
          <w:rFonts w:ascii="Calibri" w:hAnsi="Calibri" w:cs="Times New Roman"/>
          <w:i/>
          <w:sz w:val="18"/>
          <w:szCs w:val="18"/>
        </w:rPr>
        <w:t xml:space="preserve">tions of rule </w:t>
      </w:r>
      <w:r w:rsidR="007E5075" w:rsidRPr="007E5075">
        <w:rPr>
          <w:rFonts w:ascii="Calibri" w:hAnsi="Calibri" w:cs="Times New Roman"/>
          <w:i/>
          <w:sz w:val="18"/>
          <w:szCs w:val="18"/>
        </w:rPr>
        <w:t>565337038632294</w:t>
      </w:r>
      <w:r w:rsidR="00FD2991" w:rsidRPr="00E13D9E">
        <w:rPr>
          <w:rFonts w:ascii="Calibri" w:hAnsi="Calibri" w:cs="Times New Roman"/>
          <w:i/>
          <w:sz w:val="18"/>
          <w:szCs w:val="18"/>
        </w:rPr>
        <w:t xml:space="preserve"> (colors omitted)</w:t>
      </w:r>
    </w:p>
    <w:p w14:paraId="724CBC7F" w14:textId="5B9366E8" w:rsidR="007E5075" w:rsidRPr="00C263CD" w:rsidRDefault="004E32DF" w:rsidP="007E5075">
      <w:pPr>
        <w:pStyle w:val="Figures"/>
        <w:spacing w:before="240"/>
        <w:jc w:val="left"/>
        <w:rPr>
          <w:rFonts w:ascii="Calibri" w:hAnsi="Calibri" w:cs="Times New Roman"/>
          <w:noProof w:val="0"/>
          <w:sz w:val="20"/>
          <w:szCs w:val="20"/>
        </w:rPr>
      </w:pPr>
      <w:r>
        <w:rPr>
          <w:rFonts w:ascii="Calibri" w:hAnsi="Calibri" w:cs="Times New Roman"/>
          <w:noProof w:val="0"/>
          <w:sz w:val="20"/>
          <w:szCs w:val="20"/>
        </w:rPr>
        <w:t>This research will identify and analyze rules of interest by:</w:t>
      </w:r>
    </w:p>
    <w:p w14:paraId="04E85312" w14:textId="16ADC2B6" w:rsidR="007E5075" w:rsidRPr="00C263CD" w:rsidRDefault="007E5075" w:rsidP="007E5075">
      <w:pPr>
        <w:pStyle w:val="Figures"/>
        <w:numPr>
          <w:ilvl w:val="0"/>
          <w:numId w:val="10"/>
        </w:numPr>
        <w:spacing w:before="60"/>
        <w:jc w:val="left"/>
        <w:rPr>
          <w:rFonts w:ascii="Calibri" w:hAnsi="Calibri" w:cs="Times New Roman"/>
          <w:noProof w:val="0"/>
          <w:sz w:val="20"/>
          <w:szCs w:val="20"/>
        </w:rPr>
      </w:pPr>
      <w:r w:rsidRPr="00C263CD">
        <w:rPr>
          <w:rFonts w:ascii="Calibri" w:hAnsi="Calibri" w:cs="Times New Roman"/>
          <w:noProof w:val="0"/>
          <w:sz w:val="20"/>
          <w:szCs w:val="20"/>
        </w:rPr>
        <w:t>Creating an automated “machin</w:t>
      </w:r>
      <w:r>
        <w:rPr>
          <w:rFonts w:ascii="Calibri" w:hAnsi="Calibri" w:cs="Times New Roman"/>
          <w:noProof w:val="0"/>
          <w:sz w:val="20"/>
          <w:szCs w:val="20"/>
        </w:rPr>
        <w:t xml:space="preserve">e runner” capable of </w:t>
      </w:r>
      <w:r w:rsidR="00C610E1">
        <w:rPr>
          <w:rFonts w:ascii="Calibri" w:hAnsi="Calibri" w:cs="Times New Roman"/>
          <w:noProof w:val="0"/>
          <w:sz w:val="20"/>
          <w:szCs w:val="20"/>
        </w:rPr>
        <w:t>running batches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of rules,</w:t>
      </w:r>
    </w:p>
    <w:p w14:paraId="58A674AA" w14:textId="77798D9B" w:rsidR="00BE1999" w:rsidRPr="00C263CD" w:rsidRDefault="00BE1999" w:rsidP="00BE1999">
      <w:pPr>
        <w:pStyle w:val="Figures"/>
        <w:numPr>
          <w:ilvl w:val="0"/>
          <w:numId w:val="10"/>
        </w:numPr>
        <w:spacing w:before="60"/>
        <w:jc w:val="left"/>
        <w:rPr>
          <w:rFonts w:ascii="Calibri" w:hAnsi="Calibri" w:cs="Times New Roman"/>
          <w:noProof w:val="0"/>
          <w:sz w:val="20"/>
          <w:szCs w:val="20"/>
        </w:rPr>
      </w:pPr>
      <w:r w:rsidRPr="00C263CD">
        <w:rPr>
          <w:rFonts w:ascii="Calibri" w:hAnsi="Calibri" w:cs="Times New Roman"/>
          <w:noProof w:val="0"/>
          <w:sz w:val="20"/>
          <w:szCs w:val="20"/>
        </w:rPr>
        <w:t xml:space="preserve">Devising strategies for sampling </w:t>
      </w:r>
      <w:r w:rsidR="008E1841">
        <w:rPr>
          <w:rFonts w:ascii="Calibri" w:hAnsi="Calibri" w:cs="Times New Roman"/>
          <w:noProof w:val="0"/>
          <w:sz w:val="20"/>
          <w:szCs w:val="20"/>
        </w:rPr>
        <w:t>and searching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the vast space of possible rules,</w:t>
      </w:r>
    </w:p>
    <w:p w14:paraId="5FC781A0" w14:textId="215A4C05" w:rsidR="007E5075" w:rsidRPr="00C263CD" w:rsidRDefault="00C610E1" w:rsidP="007E5075">
      <w:pPr>
        <w:pStyle w:val="Figures"/>
        <w:numPr>
          <w:ilvl w:val="0"/>
          <w:numId w:val="10"/>
        </w:numPr>
        <w:spacing w:before="60"/>
        <w:jc w:val="left"/>
        <w:rPr>
          <w:rFonts w:ascii="Calibri" w:hAnsi="Calibri" w:cs="Times New Roman"/>
          <w:noProof w:val="0"/>
          <w:sz w:val="20"/>
          <w:szCs w:val="20"/>
        </w:rPr>
      </w:pPr>
      <w:r>
        <w:rPr>
          <w:rFonts w:ascii="Calibri" w:hAnsi="Calibri" w:cs="Times New Roman"/>
          <w:noProof w:val="0"/>
          <w:sz w:val="20"/>
          <w:szCs w:val="20"/>
        </w:rPr>
        <w:t>Developing a process for recognizing</w:t>
      </w:r>
      <w:r w:rsidR="007E5075" w:rsidRPr="00C263CD">
        <w:rPr>
          <w:rFonts w:ascii="Calibri" w:hAnsi="Calibri" w:cs="Times New Roman"/>
          <w:noProof w:val="0"/>
          <w:sz w:val="20"/>
          <w:szCs w:val="20"/>
        </w:rPr>
        <w:t xml:space="preserve"> rules of potential interest based on simulation </w:t>
      </w:r>
      <w:r>
        <w:rPr>
          <w:rFonts w:ascii="Calibri" w:hAnsi="Calibri" w:cs="Times New Roman"/>
          <w:noProof w:val="0"/>
          <w:sz w:val="20"/>
          <w:szCs w:val="20"/>
        </w:rPr>
        <w:t>runs</w:t>
      </w:r>
      <w:r w:rsidR="007E5075" w:rsidRPr="00C263CD">
        <w:rPr>
          <w:rFonts w:ascii="Calibri" w:hAnsi="Calibri" w:cs="Times New Roman"/>
          <w:noProof w:val="0"/>
          <w:sz w:val="20"/>
          <w:szCs w:val="20"/>
        </w:rPr>
        <w:t>,</w:t>
      </w:r>
      <w:r w:rsidR="00BE1999">
        <w:rPr>
          <w:rFonts w:ascii="Calibri" w:hAnsi="Calibri" w:cs="Times New Roman"/>
          <w:noProof w:val="0"/>
          <w:sz w:val="20"/>
          <w:szCs w:val="20"/>
        </w:rPr>
        <w:t xml:space="preserve"> and</w:t>
      </w:r>
    </w:p>
    <w:p w14:paraId="2CCB59A3" w14:textId="65A43909" w:rsidR="007E5075" w:rsidRPr="004C1E06" w:rsidRDefault="007E5075" w:rsidP="007E5075">
      <w:pPr>
        <w:pStyle w:val="Figures"/>
        <w:numPr>
          <w:ilvl w:val="0"/>
          <w:numId w:val="10"/>
        </w:numPr>
        <w:spacing w:before="60"/>
        <w:jc w:val="left"/>
        <w:rPr>
          <w:rFonts w:ascii="Calibri" w:hAnsi="Calibri" w:cs="Times New Roman"/>
          <w:noProof w:val="0"/>
          <w:sz w:val="20"/>
          <w:szCs w:val="20"/>
        </w:rPr>
      </w:pPr>
      <w:r w:rsidRPr="00C263CD">
        <w:rPr>
          <w:rFonts w:ascii="Calibri" w:hAnsi="Calibri" w:cs="Times New Roman"/>
          <w:noProof w:val="0"/>
          <w:sz w:val="20"/>
          <w:szCs w:val="20"/>
        </w:rPr>
        <w:t>Analyzing, in detail,</w:t>
      </w:r>
      <w:r>
        <w:rPr>
          <w:rFonts w:ascii="Calibri" w:hAnsi="Calibri" w:cs="Times New Roman"/>
          <w:noProof w:val="0"/>
          <w:sz w:val="20"/>
          <w:szCs w:val="20"/>
        </w:rPr>
        <w:t xml:space="preserve"> rules that show pr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omise for </w:t>
      </w:r>
      <w:r w:rsidR="004749D4">
        <w:rPr>
          <w:rFonts w:ascii="Calibri" w:hAnsi="Calibri" w:cs="Times New Roman"/>
          <w:noProof w:val="0"/>
          <w:sz w:val="20"/>
          <w:szCs w:val="20"/>
        </w:rPr>
        <w:t>applied use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or</w:t>
      </w:r>
      <w:r w:rsidR="004749D4">
        <w:rPr>
          <w:rFonts w:ascii="Calibri" w:hAnsi="Calibri" w:cs="Times New Roman"/>
          <w:noProof w:val="0"/>
          <w:sz w:val="20"/>
          <w:szCs w:val="20"/>
        </w:rPr>
        <w:t xml:space="preserve"> for</w:t>
      </w:r>
      <w:r w:rsidRPr="00C263CD">
        <w:rPr>
          <w:rFonts w:ascii="Calibri" w:hAnsi="Calibri" w:cs="Times New Roman"/>
          <w:noProof w:val="0"/>
          <w:sz w:val="20"/>
          <w:szCs w:val="20"/>
        </w:rPr>
        <w:t xml:space="preserve"> further investigation.</w:t>
      </w:r>
      <w:r w:rsidRPr="0052695B">
        <w:rPr>
          <w:rFonts w:ascii="Calibri" w:hAnsi="Calibri" w:cs="Times New Roman"/>
        </w:rPr>
        <w:t xml:space="preserve"> </w:t>
      </w:r>
    </w:p>
    <w:p w14:paraId="103A7DDC" w14:textId="77777777" w:rsidR="004C1E06" w:rsidRDefault="004C1E06">
      <w:pPr>
        <w:rPr>
          <w:rFonts w:asciiTheme="majorHAnsi" w:eastAsiaTheme="majorEastAsia" w:hAnsiTheme="majorHAnsi" w:cstheme="majorBidi"/>
          <w:b/>
          <w:sz w:val="28"/>
          <w:szCs w:val="28"/>
          <w:u w:val="single"/>
        </w:rPr>
      </w:pPr>
    </w:p>
    <w:p w14:paraId="2EFB2AE1" w14:textId="77777777" w:rsidR="00AA5E97" w:rsidRPr="00DF4FDC" w:rsidRDefault="00AA5E97" w:rsidP="00AA308C">
      <w:pPr>
        <w:pStyle w:val="Heading1"/>
      </w:pPr>
      <w:proofErr w:type="spellStart"/>
      <w:r w:rsidRPr="00DF4FDC">
        <w:t>Heilmeier</w:t>
      </w:r>
      <w:proofErr w:type="spellEnd"/>
      <w:r w:rsidRPr="00DF4FDC">
        <w:t xml:space="preserve"> Catechism</w:t>
      </w:r>
      <w:r w:rsidR="00F31AB7" w:rsidRPr="00DF4FDC">
        <w:rPr>
          <w:vertAlign w:val="superscript"/>
        </w:rPr>
        <w:footnoteReference w:id="1"/>
      </w:r>
    </w:p>
    <w:p w14:paraId="07A4F62A" w14:textId="77777777" w:rsidR="00F4501D" w:rsidRPr="00DF4FDC" w:rsidRDefault="00F4501D" w:rsidP="008E1841">
      <w:pPr>
        <w:tabs>
          <w:tab w:val="left" w:pos="270"/>
        </w:tabs>
        <w:spacing w:after="0"/>
        <w:jc w:val="both"/>
        <w:rPr>
          <w:rFonts w:ascii="Calibri" w:hAnsi="Calibri" w:cs="Times New Roman"/>
        </w:rPr>
      </w:pPr>
    </w:p>
    <w:p w14:paraId="5E844E7F" w14:textId="77777777" w:rsidR="00F4501D" w:rsidRPr="00DF4FDC" w:rsidRDefault="00F4501D" w:rsidP="00E25947">
      <w:pPr>
        <w:pStyle w:val="Heading2"/>
        <w:spacing w:before="0" w:after="0"/>
        <w:rPr>
          <w:rFonts w:ascii="Calibri" w:hAnsi="Calibri" w:cs="Times New Roman"/>
        </w:rPr>
      </w:pPr>
      <w:bookmarkStart w:id="0" w:name="_Toc443653884"/>
      <w:r w:rsidRPr="00DF4FDC">
        <w:rPr>
          <w:rFonts w:ascii="Calibri" w:hAnsi="Calibri" w:cs="Times New Roman"/>
        </w:rPr>
        <w:t>What are you trying to do?</w:t>
      </w:r>
      <w:bookmarkEnd w:id="0"/>
      <w:r w:rsidRPr="00DF4FDC">
        <w:rPr>
          <w:rFonts w:ascii="Calibri" w:hAnsi="Calibri" w:cs="Times New Roman"/>
        </w:rPr>
        <w:t xml:space="preserve"> </w:t>
      </w:r>
    </w:p>
    <w:p w14:paraId="14C4428B" w14:textId="10F4A539" w:rsidR="00F4501D" w:rsidRPr="008732F7" w:rsidRDefault="008732F7" w:rsidP="00E25947">
      <w:pPr>
        <w:pStyle w:val="NormalWeb"/>
        <w:shd w:val="clear" w:color="auto" w:fill="FFFFFF"/>
        <w:ind w:left="576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Our goal is to devise simple, </w:t>
      </w:r>
      <w:r w:rsidR="00D918B6">
        <w:rPr>
          <w:rFonts w:ascii="Calibri" w:hAnsi="Calibri"/>
          <w:sz w:val="22"/>
          <w:szCs w:val="22"/>
        </w:rPr>
        <w:t>rich</w:t>
      </w:r>
      <w:r>
        <w:rPr>
          <w:rFonts w:ascii="Calibri" w:hAnsi="Calibri"/>
          <w:sz w:val="22"/>
          <w:szCs w:val="22"/>
        </w:rPr>
        <w:t xml:space="preserve"> tools for </w:t>
      </w:r>
      <w:r w:rsidR="0039409F">
        <w:rPr>
          <w:rFonts w:ascii="Calibri" w:hAnsi="Calibri"/>
          <w:sz w:val="22"/>
          <w:szCs w:val="22"/>
        </w:rPr>
        <w:t xml:space="preserve">use in </w:t>
      </w:r>
      <w:r>
        <w:rPr>
          <w:rFonts w:ascii="Calibri" w:hAnsi="Calibri"/>
          <w:sz w:val="22"/>
          <w:szCs w:val="22"/>
        </w:rPr>
        <w:t xml:space="preserve">modeling social and other natural processes. A successful outcome will illuminate a path to higher-fidelity simulations useful in understanding </w:t>
      </w:r>
      <w:r w:rsidR="0024399B">
        <w:rPr>
          <w:rFonts w:ascii="Calibri" w:hAnsi="Calibri"/>
          <w:sz w:val="22"/>
          <w:szCs w:val="22"/>
        </w:rPr>
        <w:t>phenomena in which large numbers of independent actors create outcomes that cannot be forecast using conventional analytical techniques.</w:t>
      </w:r>
    </w:p>
    <w:p w14:paraId="48399142" w14:textId="77777777" w:rsidR="00F4501D" w:rsidRPr="00DF4FDC" w:rsidRDefault="00F4501D" w:rsidP="00E25947">
      <w:pPr>
        <w:pStyle w:val="Body"/>
        <w:rPr>
          <w:rFonts w:ascii="Calibri" w:hAnsi="Calibri" w:cs="Times New Roman"/>
        </w:rPr>
      </w:pPr>
    </w:p>
    <w:p w14:paraId="638664BF" w14:textId="77777777" w:rsidR="00F4501D" w:rsidRPr="00DF4FDC" w:rsidRDefault="00F4501D" w:rsidP="00E25947">
      <w:pPr>
        <w:pStyle w:val="Heading2"/>
        <w:spacing w:before="0" w:after="0"/>
        <w:rPr>
          <w:rFonts w:ascii="Calibri" w:hAnsi="Calibri" w:cs="Times New Roman"/>
        </w:rPr>
      </w:pPr>
      <w:bookmarkStart w:id="1" w:name="_Toc443653885"/>
      <w:r w:rsidRPr="00DF4FDC">
        <w:rPr>
          <w:rFonts w:ascii="Calibri" w:hAnsi="Calibri" w:cs="Times New Roman"/>
        </w:rPr>
        <w:t>How is it done today, and what are the limits of current practice?</w:t>
      </w:r>
      <w:bookmarkEnd w:id="1"/>
      <w:r w:rsidRPr="00DF4FDC">
        <w:rPr>
          <w:rFonts w:ascii="Calibri" w:hAnsi="Calibri" w:cs="Times New Roman"/>
        </w:rPr>
        <w:t xml:space="preserve"> </w:t>
      </w:r>
    </w:p>
    <w:p w14:paraId="35D3D013" w14:textId="66C979D5" w:rsidR="00F4501D" w:rsidRPr="00586DC2" w:rsidRDefault="00586DC2" w:rsidP="00586DC2">
      <w:pPr>
        <w:spacing w:after="0"/>
        <w:ind w:left="576"/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The variety of techniques used to model natural phenomena spans all types of discrete and continuous methods. </w:t>
      </w:r>
      <w:r w:rsidR="00067F61">
        <w:rPr>
          <w:rFonts w:ascii="Calibri" w:hAnsi="Calibri" w:cs="Times New Roman"/>
        </w:rPr>
        <w:t>Nearly all techniques entail careful design of approximating mechanisms</w:t>
      </w:r>
      <w:r>
        <w:rPr>
          <w:rFonts w:ascii="Calibri" w:hAnsi="Calibri" w:cs="Times New Roman"/>
        </w:rPr>
        <w:t>, however, and can fail to capture the rich and often counterintuitive behavior of “found</w:t>
      </w:r>
      <w:r w:rsidR="00067F61">
        <w:rPr>
          <w:rFonts w:ascii="Calibri" w:hAnsi="Calibri" w:cs="Times New Roman"/>
        </w:rPr>
        <w:t>,</w:t>
      </w:r>
      <w:r>
        <w:rPr>
          <w:rFonts w:ascii="Calibri" w:hAnsi="Calibri" w:cs="Times New Roman"/>
        </w:rPr>
        <w:t>” emergent processes.</w:t>
      </w:r>
      <w:r w:rsidR="00A3323F">
        <w:rPr>
          <w:rFonts w:ascii="Calibri" w:hAnsi="Calibri" w:cs="Times New Roman"/>
        </w:rPr>
        <w:t xml:space="preserve"> A paradigm based on </w:t>
      </w:r>
      <w:r w:rsidR="00A3323F" w:rsidRPr="00067F61">
        <w:rPr>
          <w:rFonts w:ascii="Calibri" w:hAnsi="Calibri" w:cs="Times New Roman"/>
          <w:i/>
        </w:rPr>
        <w:t>search</w:t>
      </w:r>
      <w:r w:rsidR="00067F61" w:rsidRPr="00067F61">
        <w:rPr>
          <w:rFonts w:ascii="Calibri" w:hAnsi="Calibri" w:cs="Times New Roman"/>
          <w:i/>
        </w:rPr>
        <w:t>ing</w:t>
      </w:r>
      <w:r w:rsidR="00A3323F" w:rsidRPr="00067F61">
        <w:rPr>
          <w:rFonts w:ascii="Calibri" w:hAnsi="Calibri" w:cs="Times New Roman"/>
          <w:i/>
        </w:rPr>
        <w:t xml:space="preserve"> </w:t>
      </w:r>
      <w:r w:rsidR="00067F61" w:rsidRPr="00067F61">
        <w:rPr>
          <w:rFonts w:ascii="Calibri" w:hAnsi="Calibri" w:cs="Times New Roman"/>
          <w:i/>
        </w:rPr>
        <w:t>for</w:t>
      </w:r>
      <w:r w:rsidR="00067F61">
        <w:rPr>
          <w:rFonts w:ascii="Calibri" w:hAnsi="Calibri" w:cs="Times New Roman"/>
        </w:rPr>
        <w:t xml:space="preserve"> </w:t>
      </w:r>
      <w:r w:rsidR="00A3323F">
        <w:rPr>
          <w:rFonts w:ascii="Calibri" w:hAnsi="Calibri" w:cs="Times New Roman"/>
        </w:rPr>
        <w:t xml:space="preserve">rather than </w:t>
      </w:r>
      <w:r w:rsidR="00A3323F" w:rsidRPr="00067F61">
        <w:rPr>
          <w:rFonts w:ascii="Calibri" w:hAnsi="Calibri" w:cs="Times New Roman"/>
          <w:i/>
        </w:rPr>
        <w:t>design</w:t>
      </w:r>
      <w:r w:rsidR="00067F61" w:rsidRPr="00067F61">
        <w:rPr>
          <w:rFonts w:ascii="Calibri" w:hAnsi="Calibri" w:cs="Times New Roman"/>
          <w:i/>
        </w:rPr>
        <w:t>ing</w:t>
      </w:r>
      <w:r w:rsidR="00A3323F">
        <w:rPr>
          <w:rFonts w:ascii="Calibri" w:hAnsi="Calibri" w:cs="Times New Roman"/>
        </w:rPr>
        <w:t xml:space="preserve"> </w:t>
      </w:r>
      <w:r w:rsidR="00067F61">
        <w:rPr>
          <w:rFonts w:ascii="Calibri" w:hAnsi="Calibri" w:cs="Times New Roman"/>
        </w:rPr>
        <w:t xml:space="preserve">certain model components </w:t>
      </w:r>
      <w:r w:rsidR="00213CC7">
        <w:rPr>
          <w:rFonts w:ascii="Calibri" w:hAnsi="Calibri" w:cs="Times New Roman"/>
        </w:rPr>
        <w:t>could produce results not otherwise achievable.</w:t>
      </w:r>
    </w:p>
    <w:p w14:paraId="19E236D5" w14:textId="77777777" w:rsidR="00F4501D" w:rsidRPr="00DF4FDC" w:rsidRDefault="00F4501D" w:rsidP="00E25947">
      <w:pPr>
        <w:spacing w:after="0"/>
        <w:rPr>
          <w:rFonts w:ascii="Calibri" w:hAnsi="Calibri" w:cs="Times New Roman"/>
        </w:rPr>
      </w:pPr>
    </w:p>
    <w:p w14:paraId="165E3943" w14:textId="77777777" w:rsidR="00F4501D" w:rsidRPr="00DF4FDC" w:rsidRDefault="00F4501D" w:rsidP="00E25947">
      <w:pPr>
        <w:pStyle w:val="Heading2"/>
        <w:spacing w:before="0" w:after="0"/>
        <w:rPr>
          <w:rFonts w:ascii="Calibri" w:hAnsi="Calibri" w:cs="Times New Roman"/>
        </w:rPr>
      </w:pPr>
      <w:bookmarkStart w:id="2" w:name="_Toc443653886"/>
      <w:r w:rsidRPr="00DF4FDC">
        <w:rPr>
          <w:rFonts w:ascii="Calibri" w:hAnsi="Calibri" w:cs="Times New Roman"/>
        </w:rPr>
        <w:t>What’s new in your approach and why do you think it will be successful?</w:t>
      </w:r>
      <w:bookmarkEnd w:id="2"/>
    </w:p>
    <w:p w14:paraId="37C77570" w14:textId="36AED4F9" w:rsidR="00F4501D" w:rsidRPr="000C30CF" w:rsidRDefault="000C30CF" w:rsidP="007B5BFA">
      <w:pPr>
        <w:spacing w:after="0"/>
        <w:ind w:left="576"/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Cellular automata have received research attention for decades, but those </w:t>
      </w:r>
      <w:r w:rsidR="007B5BFA">
        <w:rPr>
          <w:rFonts w:ascii="Calibri" w:hAnsi="Calibri" w:cs="Times New Roman"/>
        </w:rPr>
        <w:t xml:space="preserve">that operate on graph/network substrates </w:t>
      </w:r>
      <w:r w:rsidR="002352FE">
        <w:rPr>
          <w:rFonts w:ascii="Calibri" w:hAnsi="Calibri" w:cs="Times New Roman"/>
        </w:rPr>
        <w:t>have</w:t>
      </w:r>
      <w:r w:rsidR="007B5BFA">
        <w:rPr>
          <w:rFonts w:ascii="Calibri" w:hAnsi="Calibri" w:cs="Times New Roman"/>
        </w:rPr>
        <w:t xml:space="preserve"> only rarely </w:t>
      </w:r>
      <w:r w:rsidR="002352FE">
        <w:rPr>
          <w:rFonts w:ascii="Calibri" w:hAnsi="Calibri" w:cs="Times New Roman"/>
        </w:rPr>
        <w:t>been studied</w:t>
      </w:r>
      <w:r w:rsidR="00DC7C7A">
        <w:rPr>
          <w:rFonts w:ascii="Calibri" w:hAnsi="Calibri" w:cs="Times New Roman"/>
        </w:rPr>
        <w:t xml:space="preserve"> </w:t>
      </w:r>
      <w:r w:rsidR="00DC7C7A">
        <w:rPr>
          <w:rFonts w:ascii="Calibri" w:hAnsi="Calibri" w:cs="Times New Roman"/>
          <w:i/>
        </w:rPr>
        <w:t>[</w:t>
      </w:r>
      <w:r w:rsidR="00AD0C50">
        <w:rPr>
          <w:rFonts w:ascii="Calibri" w:hAnsi="Calibri" w:cs="Times New Roman"/>
          <w:i/>
        </w:rPr>
        <w:t>2</w:t>
      </w:r>
      <w:bookmarkStart w:id="3" w:name="_GoBack"/>
      <w:bookmarkEnd w:id="3"/>
      <w:r w:rsidR="00DC7C7A">
        <w:rPr>
          <w:rFonts w:ascii="Calibri" w:hAnsi="Calibri" w:cs="Times New Roman"/>
          <w:i/>
        </w:rPr>
        <w:t>]</w:t>
      </w:r>
      <w:r w:rsidR="007B5BFA">
        <w:rPr>
          <w:rFonts w:ascii="Calibri" w:hAnsi="Calibri" w:cs="Times New Roman"/>
        </w:rPr>
        <w:t xml:space="preserve">. The expressive power and broad applicability of network models lends credence to the suspicion that a sufficiently exhaustive search of previously unexamined </w:t>
      </w:r>
      <w:r w:rsidR="00E03941">
        <w:rPr>
          <w:rFonts w:ascii="Calibri" w:hAnsi="Calibri" w:cs="Times New Roman"/>
        </w:rPr>
        <w:t xml:space="preserve">automata </w:t>
      </w:r>
      <w:r w:rsidR="007B5BFA">
        <w:rPr>
          <w:rFonts w:ascii="Calibri" w:hAnsi="Calibri" w:cs="Times New Roman"/>
        </w:rPr>
        <w:t xml:space="preserve">will turn up </w:t>
      </w:r>
      <w:r w:rsidR="00FF4886">
        <w:rPr>
          <w:rFonts w:ascii="Calibri" w:hAnsi="Calibri" w:cs="Times New Roman"/>
        </w:rPr>
        <w:t xml:space="preserve">those with </w:t>
      </w:r>
      <w:r w:rsidR="007B5BFA">
        <w:rPr>
          <w:rFonts w:ascii="Calibri" w:hAnsi="Calibri" w:cs="Times New Roman"/>
        </w:rPr>
        <w:t>useful</w:t>
      </w:r>
      <w:r w:rsidR="008E1841">
        <w:rPr>
          <w:rFonts w:ascii="Calibri" w:hAnsi="Calibri" w:cs="Times New Roman"/>
        </w:rPr>
        <w:t>,</w:t>
      </w:r>
      <w:r w:rsidR="007B5BFA">
        <w:rPr>
          <w:rFonts w:ascii="Calibri" w:hAnsi="Calibri" w:cs="Times New Roman"/>
        </w:rPr>
        <w:t xml:space="preserve"> emergent properties. </w:t>
      </w:r>
    </w:p>
    <w:p w14:paraId="79F12911" w14:textId="77777777" w:rsidR="00F4501D" w:rsidRPr="00DF4FDC" w:rsidRDefault="00F4501D" w:rsidP="00E25947">
      <w:pPr>
        <w:spacing w:after="0"/>
        <w:rPr>
          <w:rFonts w:ascii="Calibri" w:hAnsi="Calibri" w:cs="Times New Roman"/>
        </w:rPr>
      </w:pPr>
    </w:p>
    <w:p w14:paraId="33C17A25" w14:textId="77777777" w:rsidR="00F4501D" w:rsidRPr="00DF4FDC" w:rsidRDefault="00F4501D" w:rsidP="00E25947">
      <w:pPr>
        <w:pStyle w:val="Heading2"/>
        <w:spacing w:before="0" w:after="0"/>
        <w:rPr>
          <w:rFonts w:ascii="Calibri" w:hAnsi="Calibri" w:cs="Times New Roman"/>
        </w:rPr>
      </w:pPr>
      <w:bookmarkStart w:id="4" w:name="_Toc443653887"/>
      <w:r w:rsidRPr="00DF4FDC">
        <w:rPr>
          <w:rFonts w:ascii="Calibri" w:hAnsi="Calibri" w:cs="Times New Roman"/>
        </w:rPr>
        <w:t>Who cares?</w:t>
      </w:r>
      <w:bookmarkEnd w:id="4"/>
      <w:r w:rsidRPr="00DF4FDC">
        <w:rPr>
          <w:rFonts w:ascii="Calibri" w:hAnsi="Calibri" w:cs="Times New Roman"/>
        </w:rPr>
        <w:t xml:space="preserve"> </w:t>
      </w:r>
    </w:p>
    <w:p w14:paraId="2077B8C8" w14:textId="73C08B7A" w:rsidR="00F4501D" w:rsidRPr="00F947E9" w:rsidRDefault="00F74A8D" w:rsidP="00F74A8D">
      <w:pPr>
        <w:spacing w:after="0"/>
        <w:ind w:left="576"/>
        <w:rPr>
          <w:rFonts w:ascii="Calibri" w:hAnsi="Calibri" w:cs="Times New Roman"/>
        </w:rPr>
      </w:pPr>
      <w:r>
        <w:rPr>
          <w:rFonts w:ascii="Calibri" w:hAnsi="Calibri" w:cs="Times New Roman"/>
        </w:rPr>
        <w:t>Any agency seeking insight into processes involving large numbers of actors or components</w:t>
      </w:r>
      <w:r w:rsidR="00C404FF">
        <w:rPr>
          <w:rFonts w:ascii="Calibri" w:hAnsi="Calibri" w:cs="Times New Roman"/>
        </w:rPr>
        <w:t xml:space="preserve"> with complex and </w:t>
      </w:r>
      <w:r>
        <w:rPr>
          <w:rFonts w:ascii="Calibri" w:hAnsi="Calibri" w:cs="Times New Roman"/>
        </w:rPr>
        <w:t xml:space="preserve">relationships </w:t>
      </w:r>
      <w:r w:rsidR="002352FE">
        <w:rPr>
          <w:rFonts w:ascii="Calibri" w:hAnsi="Calibri" w:cs="Times New Roman"/>
        </w:rPr>
        <w:t xml:space="preserve">could benefit </w:t>
      </w:r>
      <w:r w:rsidR="00577553">
        <w:rPr>
          <w:rFonts w:ascii="Calibri" w:hAnsi="Calibri" w:cs="Times New Roman"/>
        </w:rPr>
        <w:t>by adding an expressive, alternative</w:t>
      </w:r>
      <w:r>
        <w:rPr>
          <w:rFonts w:ascii="Calibri" w:hAnsi="Calibri" w:cs="Times New Roman"/>
        </w:rPr>
        <w:t xml:space="preserve"> modeling </w:t>
      </w:r>
      <w:r w:rsidR="002352FE">
        <w:rPr>
          <w:rFonts w:ascii="Calibri" w:hAnsi="Calibri" w:cs="Times New Roman"/>
        </w:rPr>
        <w:t>tool</w:t>
      </w:r>
      <w:r w:rsidR="00577553">
        <w:rPr>
          <w:rFonts w:ascii="Calibri" w:hAnsi="Calibri" w:cs="Times New Roman"/>
        </w:rPr>
        <w:t xml:space="preserve"> to its repertoire</w:t>
      </w:r>
      <w:r>
        <w:rPr>
          <w:rFonts w:ascii="Calibri" w:hAnsi="Calibri" w:cs="Times New Roman"/>
        </w:rPr>
        <w:t>.</w:t>
      </w:r>
      <w:r w:rsidR="00F947E9">
        <w:rPr>
          <w:rFonts w:ascii="Calibri" w:hAnsi="Calibri" w:cs="Times New Roman"/>
        </w:rPr>
        <w:t xml:space="preserve"> </w:t>
      </w:r>
    </w:p>
    <w:p w14:paraId="2BF8943E" w14:textId="77777777" w:rsidR="00F4501D" w:rsidRPr="00DF4FDC" w:rsidRDefault="00F4501D" w:rsidP="00E25947">
      <w:pPr>
        <w:spacing w:after="0"/>
        <w:rPr>
          <w:rFonts w:ascii="Calibri" w:hAnsi="Calibri" w:cs="Times New Roman"/>
        </w:rPr>
      </w:pPr>
    </w:p>
    <w:p w14:paraId="7A5BE237" w14:textId="77777777" w:rsidR="00F4501D" w:rsidRPr="00DF4FDC" w:rsidRDefault="00F4501D" w:rsidP="00E25947">
      <w:pPr>
        <w:pStyle w:val="Heading2"/>
        <w:spacing w:before="0" w:after="0"/>
        <w:rPr>
          <w:rFonts w:ascii="Calibri" w:hAnsi="Calibri" w:cs="Times New Roman"/>
        </w:rPr>
      </w:pPr>
      <w:bookmarkStart w:id="5" w:name="_Toc443653888"/>
      <w:r w:rsidRPr="00DF4FDC">
        <w:rPr>
          <w:rFonts w:ascii="Calibri" w:hAnsi="Calibri" w:cs="Times New Roman"/>
        </w:rPr>
        <w:t>If you’re successful, what difference will it make?</w:t>
      </w:r>
      <w:bookmarkEnd w:id="5"/>
      <w:r w:rsidRPr="00DF4FDC">
        <w:rPr>
          <w:rFonts w:ascii="Calibri" w:hAnsi="Calibri" w:cs="Times New Roman"/>
        </w:rPr>
        <w:t xml:space="preserve"> </w:t>
      </w:r>
    </w:p>
    <w:p w14:paraId="32025410" w14:textId="42C36430" w:rsidR="0024399B" w:rsidRPr="0024399B" w:rsidRDefault="0024399B" w:rsidP="006A0B3B">
      <w:pPr>
        <w:spacing w:after="0"/>
        <w:ind w:left="576"/>
        <w:rPr>
          <w:rFonts w:ascii="Calibri" w:hAnsi="Calibri" w:cs="Times New Roman"/>
        </w:rPr>
      </w:pPr>
      <w:r>
        <w:rPr>
          <w:rFonts w:ascii="Calibri" w:hAnsi="Calibri" w:cs="Times New Roman"/>
        </w:rPr>
        <w:t>At this stage, it is not possible to draw a straight line from the proposed research to results that provide</w:t>
      </w:r>
      <w:r w:rsidR="006A0B3B">
        <w:rPr>
          <w:rFonts w:ascii="Calibri" w:hAnsi="Calibri" w:cs="Times New Roman"/>
        </w:rPr>
        <w:t xml:space="preserve"> clear value in sponsored work. The more likely outcome is a clearer sense of </w:t>
      </w:r>
      <w:r w:rsidR="005D4E3B">
        <w:rPr>
          <w:rFonts w:ascii="Calibri" w:hAnsi="Calibri" w:cs="Times New Roman"/>
        </w:rPr>
        <w:t>whether</w:t>
      </w:r>
      <w:r w:rsidR="006A0B3B">
        <w:rPr>
          <w:rFonts w:ascii="Calibri" w:hAnsi="Calibri" w:cs="Times New Roman"/>
        </w:rPr>
        <w:t xml:space="preserve"> additional investigation will lead to such value, and insight into direction</w:t>
      </w:r>
      <w:r w:rsidR="005D4E3B">
        <w:rPr>
          <w:rFonts w:ascii="Calibri" w:hAnsi="Calibri" w:cs="Times New Roman"/>
        </w:rPr>
        <w:t>s</w:t>
      </w:r>
      <w:r w:rsidR="006A0B3B">
        <w:rPr>
          <w:rFonts w:ascii="Calibri" w:hAnsi="Calibri" w:cs="Times New Roman"/>
        </w:rPr>
        <w:t xml:space="preserve"> that subsequent effort</w:t>
      </w:r>
      <w:r w:rsidR="005D4E3B">
        <w:rPr>
          <w:rFonts w:ascii="Calibri" w:hAnsi="Calibri" w:cs="Times New Roman"/>
        </w:rPr>
        <w:t>s</w:t>
      </w:r>
      <w:r w:rsidR="006A0B3B">
        <w:rPr>
          <w:rFonts w:ascii="Calibri" w:hAnsi="Calibri" w:cs="Times New Roman"/>
        </w:rPr>
        <w:t xml:space="preserve"> should </w:t>
      </w:r>
      <w:r w:rsidR="00D918B6">
        <w:rPr>
          <w:rFonts w:ascii="Calibri" w:hAnsi="Calibri" w:cs="Times New Roman"/>
        </w:rPr>
        <w:t>take</w:t>
      </w:r>
      <w:r w:rsidR="006A0B3B">
        <w:rPr>
          <w:rFonts w:ascii="Calibri" w:hAnsi="Calibri" w:cs="Times New Roman"/>
        </w:rPr>
        <w:t>.</w:t>
      </w:r>
    </w:p>
    <w:p w14:paraId="1E5FBBDD" w14:textId="77777777" w:rsidR="00F4501D" w:rsidRPr="00DF4FDC" w:rsidRDefault="00F4501D" w:rsidP="00E25947">
      <w:pPr>
        <w:spacing w:after="0"/>
        <w:rPr>
          <w:rFonts w:ascii="Calibri" w:hAnsi="Calibri" w:cs="Times New Roman"/>
        </w:rPr>
      </w:pPr>
    </w:p>
    <w:p w14:paraId="59B6BCCA" w14:textId="77777777" w:rsidR="00F4501D" w:rsidRPr="00DF4FDC" w:rsidRDefault="00F4501D" w:rsidP="00E25947">
      <w:pPr>
        <w:pStyle w:val="Heading2"/>
        <w:spacing w:before="0" w:after="0"/>
        <w:rPr>
          <w:rFonts w:ascii="Calibri" w:hAnsi="Calibri" w:cs="Times New Roman"/>
        </w:rPr>
      </w:pPr>
      <w:bookmarkStart w:id="6" w:name="_Toc443653889"/>
      <w:r w:rsidRPr="00DF4FDC">
        <w:rPr>
          <w:rFonts w:ascii="Calibri" w:hAnsi="Calibri" w:cs="Times New Roman"/>
        </w:rPr>
        <w:t>What are the risks and the payoffs?</w:t>
      </w:r>
      <w:bookmarkEnd w:id="6"/>
      <w:r w:rsidRPr="00DF4FDC">
        <w:rPr>
          <w:rFonts w:ascii="Calibri" w:hAnsi="Calibri" w:cs="Times New Roman"/>
        </w:rPr>
        <w:t xml:space="preserve"> </w:t>
      </w:r>
    </w:p>
    <w:p w14:paraId="5275715D" w14:textId="7C2D4F97" w:rsidR="00F4501D" w:rsidRPr="00EB2F69" w:rsidRDefault="00EB2F69" w:rsidP="00EB2F69">
      <w:pPr>
        <w:spacing w:after="0"/>
        <w:ind w:left="576"/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The foremost risk is that of achieving results that are interesting at an abstract, theoretical level but </w:t>
      </w:r>
      <w:proofErr w:type="spellStart"/>
      <w:r>
        <w:rPr>
          <w:rFonts w:ascii="Calibri" w:hAnsi="Calibri" w:cs="Times New Roman"/>
        </w:rPr>
        <w:t>give</w:t>
      </w:r>
      <w:proofErr w:type="spellEnd"/>
      <w:r>
        <w:rPr>
          <w:rFonts w:ascii="Calibri" w:hAnsi="Calibri" w:cs="Times New Roman"/>
        </w:rPr>
        <w:t xml:space="preserve"> no indication that further work will lead to practical value.</w:t>
      </w:r>
      <w:r w:rsidR="007C196E">
        <w:rPr>
          <w:rFonts w:ascii="Calibri" w:hAnsi="Calibri" w:cs="Times New Roman"/>
        </w:rPr>
        <w:t xml:space="preserve"> An ideal payoff would be the production of evidence that further work can yield</w:t>
      </w:r>
      <w:r w:rsidR="00F947E9">
        <w:rPr>
          <w:rFonts w:ascii="Calibri" w:hAnsi="Calibri" w:cs="Times New Roman"/>
        </w:rPr>
        <w:t xml:space="preserve"> </w:t>
      </w:r>
      <w:r w:rsidR="007C196E">
        <w:rPr>
          <w:rFonts w:ascii="Calibri" w:hAnsi="Calibri" w:cs="Times New Roman"/>
        </w:rPr>
        <w:t xml:space="preserve">computationally inexpensive simulation models that differentiate </w:t>
      </w:r>
      <w:r w:rsidR="00D918B6">
        <w:rPr>
          <w:rFonts w:ascii="Calibri" w:hAnsi="Calibri" w:cs="Times New Roman"/>
        </w:rPr>
        <w:t>a sponsor’s</w:t>
      </w:r>
      <w:r w:rsidR="007C196E">
        <w:rPr>
          <w:rFonts w:ascii="Calibri" w:hAnsi="Calibri" w:cs="Times New Roman"/>
        </w:rPr>
        <w:t xml:space="preserve"> capabilities from those of </w:t>
      </w:r>
      <w:r w:rsidR="00D918B6">
        <w:rPr>
          <w:rFonts w:ascii="Calibri" w:hAnsi="Calibri" w:cs="Times New Roman"/>
        </w:rPr>
        <w:t xml:space="preserve">her </w:t>
      </w:r>
      <w:r w:rsidR="007C196E">
        <w:rPr>
          <w:rFonts w:ascii="Calibri" w:hAnsi="Calibri" w:cs="Times New Roman"/>
        </w:rPr>
        <w:t>competitors</w:t>
      </w:r>
      <w:r w:rsidR="00D918B6">
        <w:rPr>
          <w:rFonts w:ascii="Calibri" w:hAnsi="Calibri" w:cs="Times New Roman"/>
        </w:rPr>
        <w:t xml:space="preserve"> or adversaries</w:t>
      </w:r>
      <w:r w:rsidR="007C196E">
        <w:rPr>
          <w:rFonts w:ascii="Calibri" w:hAnsi="Calibri" w:cs="Times New Roman"/>
        </w:rPr>
        <w:t>.</w:t>
      </w:r>
    </w:p>
    <w:p w14:paraId="7E8AF0C5" w14:textId="77777777" w:rsidR="00F4501D" w:rsidRPr="00DF4FDC" w:rsidRDefault="00F4501D" w:rsidP="00E25947">
      <w:pPr>
        <w:spacing w:after="0"/>
        <w:rPr>
          <w:rFonts w:ascii="Calibri" w:hAnsi="Calibri" w:cs="Times New Roman"/>
        </w:rPr>
      </w:pPr>
    </w:p>
    <w:p w14:paraId="3343BCAA" w14:textId="77777777" w:rsidR="00F4501D" w:rsidRPr="00DF4FDC" w:rsidRDefault="00F4501D" w:rsidP="00E25947">
      <w:pPr>
        <w:pStyle w:val="Heading2"/>
        <w:spacing w:before="0" w:after="0"/>
        <w:rPr>
          <w:rFonts w:ascii="Calibri" w:hAnsi="Calibri" w:cs="Times New Roman"/>
        </w:rPr>
      </w:pPr>
      <w:bookmarkStart w:id="7" w:name="_Toc443653892"/>
      <w:r w:rsidRPr="00DF4FDC">
        <w:rPr>
          <w:rFonts w:ascii="Calibri" w:hAnsi="Calibri" w:cs="Times New Roman"/>
        </w:rPr>
        <w:t>What are the midterm and final ‘exams’ to check for success?</w:t>
      </w:r>
      <w:bookmarkEnd w:id="7"/>
    </w:p>
    <w:p w14:paraId="48A98C6A" w14:textId="2AED51C0" w:rsidR="00F4501D" w:rsidRPr="002352FE" w:rsidRDefault="002352FE" w:rsidP="002352FE">
      <w:pPr>
        <w:spacing w:after="0"/>
        <w:ind w:left="576"/>
        <w:rPr>
          <w:rFonts w:ascii="Calibri" w:hAnsi="Calibri" w:cs="Times New Roman"/>
        </w:rPr>
      </w:pPr>
      <w:r>
        <w:rPr>
          <w:rFonts w:ascii="Calibri" w:hAnsi="Calibri" w:cs="Times New Roman"/>
        </w:rPr>
        <w:t>At midterm, prospects of success would be evidenced by the existence of one or more utility measures – tests that could be applied to an automaton’s output to determine if it warrants being singled out for deeper study by non-automated means. A final “A+” will be in order if a machine is identified that can play a demonstrably useful role in simulating some aspect of a natural process.</w:t>
      </w:r>
    </w:p>
    <w:p w14:paraId="2B7CA35D" w14:textId="77777777" w:rsidR="00F31AB7" w:rsidRDefault="00F31AB7" w:rsidP="00F31AB7">
      <w:pPr>
        <w:pStyle w:val="Body"/>
        <w:rPr>
          <w:rFonts w:ascii="Calibri" w:hAnsi="Calibri" w:cs="Times New Roman"/>
        </w:rPr>
      </w:pPr>
    </w:p>
    <w:p w14:paraId="6793ECFE" w14:textId="77777777" w:rsidR="00676D24" w:rsidRPr="00DF4FDC" w:rsidRDefault="00676D24" w:rsidP="00F31AB7">
      <w:pPr>
        <w:pStyle w:val="Body"/>
        <w:rPr>
          <w:rFonts w:ascii="Calibri" w:hAnsi="Calibri" w:cs="Times New Roman"/>
        </w:rPr>
      </w:pPr>
    </w:p>
    <w:p w14:paraId="28CECB26" w14:textId="04E3FC1A" w:rsidR="009C150B" w:rsidRDefault="009C150B" w:rsidP="00B4007F">
      <w:pPr>
        <w:pStyle w:val="Heading1"/>
        <w:numPr>
          <w:ilvl w:val="0"/>
          <w:numId w:val="9"/>
        </w:numPr>
        <w:spacing w:before="240" w:after="0" w:line="264" w:lineRule="auto"/>
        <w:rPr>
          <w:rFonts w:ascii="Calibri" w:hAnsi="Calibri" w:cs="Times New Roman"/>
        </w:rPr>
      </w:pPr>
      <w:bookmarkStart w:id="8" w:name="_Toc443653894"/>
      <w:r w:rsidRPr="00DF4FDC">
        <w:rPr>
          <w:rFonts w:ascii="Calibri" w:hAnsi="Calibri" w:cs="Times New Roman"/>
        </w:rPr>
        <w:t>Project Plan for the Proposed Effort</w:t>
      </w:r>
      <w:bookmarkEnd w:id="8"/>
    </w:p>
    <w:p w14:paraId="06368C06" w14:textId="7171301E" w:rsidR="00B4007F" w:rsidRDefault="004614CA" w:rsidP="00B4007F">
      <w:pPr>
        <w:pStyle w:val="Body"/>
        <w:ind w:left="360"/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Effort will be spent at a uniform rate equaling approximately half-time for the </w:t>
      </w:r>
      <w:r w:rsidR="00A51923">
        <w:rPr>
          <w:rFonts w:ascii="Calibri" w:hAnsi="Calibri" w:cs="Times New Roman"/>
        </w:rPr>
        <w:t xml:space="preserve">(single) </w:t>
      </w:r>
      <w:r>
        <w:rPr>
          <w:rFonts w:ascii="Calibri" w:hAnsi="Calibri" w:cs="Times New Roman"/>
        </w:rPr>
        <w:t xml:space="preserve">investigator. </w:t>
      </w:r>
      <w:r w:rsidR="00A51923">
        <w:rPr>
          <w:rFonts w:ascii="Calibri" w:hAnsi="Calibri" w:cs="Times New Roman"/>
        </w:rPr>
        <w:t>Tasks</w:t>
      </w:r>
      <w:r>
        <w:rPr>
          <w:rFonts w:ascii="Calibri" w:hAnsi="Calibri" w:cs="Times New Roman"/>
        </w:rPr>
        <w:t xml:space="preserve"> will overlap considerably, but a nominal schedule is:</w:t>
      </w:r>
    </w:p>
    <w:p w14:paraId="715B9F09" w14:textId="318DCC83" w:rsidR="004614CA" w:rsidRDefault="004614CA" w:rsidP="004614CA">
      <w:pPr>
        <w:pStyle w:val="Body"/>
        <w:numPr>
          <w:ilvl w:val="0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3 weeks (effort, 6 elapsed)</w:t>
      </w:r>
    </w:p>
    <w:p w14:paraId="4A837E36" w14:textId="637C721A" w:rsidR="004614CA" w:rsidRDefault="004614CA" w:rsidP="004614CA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Design and implement rule-based simulation software</w:t>
      </w:r>
      <w:r w:rsidR="006930D1">
        <w:rPr>
          <w:rFonts w:ascii="Calibri" w:hAnsi="Calibri" w:cs="Times New Roman"/>
        </w:rPr>
        <w:t>.</w:t>
      </w:r>
    </w:p>
    <w:p w14:paraId="7F02F9AD" w14:textId="3832447C" w:rsidR="006930D1" w:rsidRDefault="006930D1" w:rsidP="004614CA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Design and implement search tools.</w:t>
      </w:r>
    </w:p>
    <w:p w14:paraId="27EB90D6" w14:textId="7B7A183E" w:rsidR="004614CA" w:rsidRDefault="004614CA" w:rsidP="004614CA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Identify criteria for selecting automata for study</w:t>
      </w:r>
      <w:r w:rsidR="006930D1">
        <w:rPr>
          <w:rFonts w:ascii="Calibri" w:hAnsi="Calibri" w:cs="Times New Roman"/>
        </w:rPr>
        <w:t>.</w:t>
      </w:r>
    </w:p>
    <w:p w14:paraId="733D7D60" w14:textId="292802DF" w:rsidR="006930D1" w:rsidRDefault="006930D1" w:rsidP="006930D1">
      <w:pPr>
        <w:pStyle w:val="Body"/>
        <w:numPr>
          <w:ilvl w:val="0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4 weeks (8 elapsed)</w:t>
      </w:r>
    </w:p>
    <w:p w14:paraId="1A740E3A" w14:textId="450FDD53" w:rsidR="006930D1" w:rsidRDefault="006930D1" w:rsidP="006930D1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Choose candidate rules using search tools and criteria.</w:t>
      </w:r>
    </w:p>
    <w:p w14:paraId="5F903885" w14:textId="77777777" w:rsidR="006930D1" w:rsidRDefault="006930D1" w:rsidP="006930D1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Run simulations varying rules, parameters, and initial conditions</w:t>
      </w:r>
    </w:p>
    <w:p w14:paraId="69989119" w14:textId="79C0E1E6" w:rsidR="006930D1" w:rsidRPr="006930D1" w:rsidRDefault="006930D1" w:rsidP="006930D1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accumulate result base.</w:t>
      </w:r>
    </w:p>
    <w:p w14:paraId="16010281" w14:textId="77A739ED" w:rsidR="006930D1" w:rsidRDefault="006930D1" w:rsidP="006930D1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Filter results using selection criteria.</w:t>
      </w:r>
    </w:p>
    <w:p w14:paraId="3B95C53E" w14:textId="1A4AF381" w:rsidR="006930D1" w:rsidRDefault="006930D1" w:rsidP="006930D1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Perform focused analysis of </w:t>
      </w:r>
      <w:r w:rsidR="009945B3">
        <w:rPr>
          <w:rFonts w:ascii="Calibri" w:hAnsi="Calibri" w:cs="Times New Roman"/>
        </w:rPr>
        <w:t xml:space="preserve">results, </w:t>
      </w:r>
      <w:r>
        <w:rPr>
          <w:rFonts w:ascii="Calibri" w:hAnsi="Calibri" w:cs="Times New Roman"/>
        </w:rPr>
        <w:t>rules of interest.</w:t>
      </w:r>
    </w:p>
    <w:p w14:paraId="73010DA7" w14:textId="76F0E56E" w:rsidR="006930D1" w:rsidRDefault="006930D1" w:rsidP="006930D1">
      <w:pPr>
        <w:pStyle w:val="Body"/>
        <w:numPr>
          <w:ilvl w:val="0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1 week (2 elapsed)</w:t>
      </w:r>
    </w:p>
    <w:p w14:paraId="45235140" w14:textId="3BBB1DB9" w:rsidR="006930D1" w:rsidRDefault="00255F28" w:rsidP="006930D1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Analyze, document, present</w:t>
      </w:r>
    </w:p>
    <w:p w14:paraId="14700C50" w14:textId="29952531" w:rsidR="00255F28" w:rsidRPr="004614CA" w:rsidRDefault="00255F28" w:rsidP="006930D1">
      <w:pPr>
        <w:pStyle w:val="Body"/>
        <w:numPr>
          <w:ilvl w:val="1"/>
          <w:numId w:val="10"/>
        </w:numPr>
        <w:rPr>
          <w:rFonts w:ascii="Calibri" w:hAnsi="Calibri" w:cs="Times New Roman"/>
        </w:rPr>
      </w:pPr>
      <w:r>
        <w:rPr>
          <w:rFonts w:ascii="Calibri" w:hAnsi="Calibri" w:cs="Times New Roman"/>
        </w:rPr>
        <w:t>Propose follow-on research if indicated.</w:t>
      </w:r>
    </w:p>
    <w:p w14:paraId="394B2AC4" w14:textId="77777777" w:rsidR="007F725C" w:rsidRPr="007F725C" w:rsidRDefault="007F725C" w:rsidP="007F725C">
      <w:pPr>
        <w:pStyle w:val="Body"/>
      </w:pPr>
    </w:p>
    <w:p w14:paraId="2054299A" w14:textId="77777777" w:rsidR="00135103" w:rsidRPr="00DF4FDC" w:rsidRDefault="00135103" w:rsidP="005127EC">
      <w:pPr>
        <w:pStyle w:val="Body"/>
        <w:rPr>
          <w:rFonts w:ascii="Calibri" w:hAnsi="Calibri" w:cs="Times New Roman"/>
        </w:rPr>
      </w:pPr>
    </w:p>
    <w:p w14:paraId="57CCC6A5" w14:textId="77777777" w:rsidR="005F44B7" w:rsidRPr="00DF4FDC" w:rsidRDefault="005F44B7" w:rsidP="004614CA">
      <w:pPr>
        <w:pStyle w:val="Heading1"/>
        <w:numPr>
          <w:ilvl w:val="0"/>
          <w:numId w:val="9"/>
        </w:numPr>
        <w:spacing w:before="240" w:after="0"/>
        <w:rPr>
          <w:rFonts w:ascii="Calibri" w:hAnsi="Calibri" w:cs="Times New Roman"/>
        </w:rPr>
      </w:pPr>
      <w:r w:rsidRPr="00DF4FDC">
        <w:rPr>
          <w:rFonts w:ascii="Calibri" w:hAnsi="Calibri" w:cs="Times New Roman"/>
        </w:rPr>
        <w:t>Additional Discussion</w:t>
      </w:r>
    </w:p>
    <w:p w14:paraId="65ED8FA4" w14:textId="2D4892E7" w:rsidR="005F44B7" w:rsidRPr="009945B3" w:rsidRDefault="009945B3" w:rsidP="00E902D3">
      <w:pPr>
        <w:pStyle w:val="Body"/>
        <w:ind w:firstLine="360"/>
        <w:rPr>
          <w:rFonts w:ascii="Calibri" w:hAnsi="Calibri" w:cs="Times New Roman"/>
        </w:rPr>
      </w:pPr>
      <w:r>
        <w:rPr>
          <w:rFonts w:ascii="Calibri" w:hAnsi="Calibri" w:cs="Times New Roman"/>
        </w:rPr>
        <w:t>(N/A)</w:t>
      </w:r>
    </w:p>
    <w:p w14:paraId="65AC6F67" w14:textId="77777777" w:rsidR="00AF5E7E" w:rsidRDefault="00AF5E7E" w:rsidP="00E902D3">
      <w:pPr>
        <w:pStyle w:val="Body"/>
        <w:ind w:firstLine="360"/>
        <w:rPr>
          <w:rFonts w:ascii="Calibri" w:hAnsi="Calibri" w:cs="Times New Roman"/>
          <w:i/>
        </w:rPr>
      </w:pPr>
    </w:p>
    <w:p w14:paraId="233AA0AE" w14:textId="77777777" w:rsidR="00AF5E7E" w:rsidRPr="00676D24" w:rsidRDefault="00AF5E7E" w:rsidP="00E902D3">
      <w:pPr>
        <w:pStyle w:val="Body"/>
        <w:ind w:firstLine="360"/>
        <w:rPr>
          <w:rFonts w:ascii="Calibri" w:hAnsi="Calibri" w:cs="Times New Roman"/>
          <w:i/>
        </w:rPr>
      </w:pPr>
    </w:p>
    <w:p w14:paraId="1B32FA05" w14:textId="77777777" w:rsidR="005127EC" w:rsidRPr="00DF4FDC" w:rsidRDefault="005469F9" w:rsidP="004614CA">
      <w:pPr>
        <w:pStyle w:val="Heading1"/>
        <w:numPr>
          <w:ilvl w:val="0"/>
          <w:numId w:val="9"/>
        </w:numPr>
        <w:spacing w:before="240" w:after="0"/>
        <w:rPr>
          <w:rFonts w:ascii="Calibri" w:hAnsi="Calibri" w:cs="Times New Roman"/>
        </w:rPr>
      </w:pPr>
      <w:r w:rsidRPr="00DF4FDC">
        <w:rPr>
          <w:rFonts w:ascii="Calibri" w:hAnsi="Calibri" w:cs="Times New Roman"/>
        </w:rPr>
        <w:t>References</w:t>
      </w:r>
    </w:p>
    <w:p w14:paraId="0DAE5E3F" w14:textId="4E496A70" w:rsidR="005469F9" w:rsidRPr="00581A8C" w:rsidRDefault="008B2FA9" w:rsidP="005469F9">
      <w:pPr>
        <w:pStyle w:val="ReferenceList"/>
        <w:rPr>
          <w:rFonts w:ascii="Calibri" w:hAnsi="Calibri" w:cs="Times New Roman"/>
          <w:i/>
        </w:rPr>
      </w:pPr>
      <w:r>
        <w:rPr>
          <w:rFonts w:ascii="Calibri" w:hAnsi="Calibri" w:cs="Times New Roman"/>
        </w:rPr>
        <w:t>Wolfram, Stephen,</w:t>
      </w:r>
      <w:r w:rsidR="00DC7C7A">
        <w:rPr>
          <w:rFonts w:ascii="Calibri" w:hAnsi="Calibri" w:cs="Times New Roman"/>
        </w:rPr>
        <w:t xml:space="preserve"> 2002.</w:t>
      </w:r>
      <w:r>
        <w:rPr>
          <w:rFonts w:ascii="Calibri" w:hAnsi="Calibri" w:cs="Times New Roman"/>
        </w:rPr>
        <w:t xml:space="preserve"> </w:t>
      </w:r>
      <w:r w:rsidRPr="00AD0C50">
        <w:rPr>
          <w:rFonts w:ascii="Calibri" w:hAnsi="Calibri" w:cs="Times New Roman"/>
          <w:i/>
        </w:rPr>
        <w:t>A New Kind of Science</w:t>
      </w:r>
      <w:r w:rsidR="005469F9" w:rsidRPr="00581A8C">
        <w:rPr>
          <w:rFonts w:ascii="Calibri" w:hAnsi="Calibri" w:cs="Times New Roman"/>
          <w:i/>
        </w:rPr>
        <w:t>.</w:t>
      </w:r>
    </w:p>
    <w:p w14:paraId="756254D9" w14:textId="5558EBAF" w:rsidR="009F408C" w:rsidRPr="00DC7C7A" w:rsidRDefault="00DC7C7A" w:rsidP="009F408C">
      <w:pPr>
        <w:pStyle w:val="ReferenceList"/>
        <w:rPr>
          <w:rFonts w:ascii="Calibri" w:eastAsia="Times New Roman" w:hAnsi="Calibri" w:cs="Calibri"/>
        </w:rPr>
      </w:pPr>
      <w:r w:rsidRPr="00DC7C7A">
        <w:rPr>
          <w:rFonts w:ascii="Calibri" w:eastAsia="Times New Roman" w:hAnsi="Calibri" w:cs="Calibri"/>
        </w:rPr>
        <w:t xml:space="preserve">Martínez, G.J., McIntosh, H.V. and Mora, J.C.S.T., 2006. Gliders in rule 110. </w:t>
      </w:r>
      <w:r w:rsidRPr="00DC7C7A">
        <w:rPr>
          <w:rFonts w:ascii="Calibri" w:eastAsia="Times New Roman" w:hAnsi="Calibri" w:cs="Calibri"/>
          <w:i/>
          <w:iCs/>
        </w:rPr>
        <w:t>International Journal of Unconventional Computing</w:t>
      </w:r>
      <w:r w:rsidRPr="00DC7C7A">
        <w:rPr>
          <w:rFonts w:ascii="Calibri" w:eastAsia="Times New Roman" w:hAnsi="Calibri" w:cs="Calibri"/>
        </w:rPr>
        <w:t xml:space="preserve">, </w:t>
      </w:r>
      <w:r w:rsidRPr="00DC7C7A">
        <w:rPr>
          <w:rFonts w:ascii="Calibri" w:eastAsia="Times New Roman" w:hAnsi="Calibri" w:cs="Calibri"/>
          <w:i/>
          <w:iCs/>
        </w:rPr>
        <w:t>2</w:t>
      </w:r>
      <w:r w:rsidRPr="00DC7C7A">
        <w:rPr>
          <w:rFonts w:ascii="Calibri" w:eastAsia="Times New Roman" w:hAnsi="Calibri" w:cs="Calibri"/>
        </w:rPr>
        <w:t>(1), p.1.</w:t>
      </w:r>
    </w:p>
    <w:p w14:paraId="585E115A" w14:textId="77777777" w:rsidR="00135103" w:rsidRPr="00C001AB" w:rsidRDefault="00135103" w:rsidP="009F408C">
      <w:pPr>
        <w:pStyle w:val="Body"/>
        <w:rPr>
          <w:rFonts w:ascii="Calibri" w:hAnsi="Calibri" w:cs="Times New Roman"/>
        </w:rPr>
      </w:pPr>
    </w:p>
    <w:p w14:paraId="2BCC81BD" w14:textId="77777777" w:rsidR="00135103" w:rsidRPr="00C001AB" w:rsidRDefault="00135103" w:rsidP="009F408C">
      <w:pPr>
        <w:pStyle w:val="Body"/>
        <w:rPr>
          <w:rFonts w:ascii="Calibri" w:hAnsi="Calibri" w:cs="Times New Roman"/>
        </w:rPr>
        <w:sectPr w:rsidR="00135103" w:rsidRPr="00C001AB" w:rsidSect="00113FA5">
          <w:footerReference w:type="default" r:id="rId19"/>
          <w:headerReference w:type="first" r:id="rId20"/>
          <w:foot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F99F38B" w14:textId="77777777" w:rsidR="00135103" w:rsidRDefault="003D3E70" w:rsidP="003D3E70">
      <w:pPr>
        <w:pStyle w:val="Body"/>
        <w:jc w:val="center"/>
        <w:rPr>
          <w:rFonts w:ascii="Calibri" w:hAnsi="Calibri" w:cs="Times New Roman"/>
          <w:b/>
          <w:sz w:val="28"/>
          <w:szCs w:val="28"/>
        </w:rPr>
      </w:pPr>
      <w:r w:rsidRPr="003D3E70">
        <w:rPr>
          <w:rFonts w:ascii="Calibri" w:hAnsi="Calibri" w:cs="Times New Roman"/>
          <w:b/>
          <w:sz w:val="28"/>
          <w:szCs w:val="28"/>
        </w:rPr>
        <w:lastRenderedPageBreak/>
        <w:t>DCAA Audit Information</w:t>
      </w:r>
    </w:p>
    <w:p w14:paraId="30210B11" w14:textId="77777777" w:rsidR="00C213FA" w:rsidRPr="003D3E70" w:rsidRDefault="00C213FA" w:rsidP="003D3E70">
      <w:pPr>
        <w:pStyle w:val="Body"/>
        <w:jc w:val="center"/>
        <w:rPr>
          <w:rFonts w:ascii="Calibri" w:hAnsi="Calibri" w:cs="Times New Roman"/>
          <w:b/>
          <w:sz w:val="28"/>
          <w:szCs w:val="28"/>
        </w:rPr>
      </w:pPr>
    </w:p>
    <w:p w14:paraId="7EB25068" w14:textId="77777777" w:rsidR="000E5461" w:rsidRPr="00337A5C" w:rsidRDefault="001F18DF" w:rsidP="00FB02B3">
      <w:pPr>
        <w:pStyle w:val="DCAANumbered"/>
        <w:rPr>
          <w:rFonts w:ascii="Calibri" w:hAnsi="Calibri" w:cs="Times New Roman"/>
        </w:rPr>
      </w:pPr>
      <w:r w:rsidRPr="00337A5C">
        <w:rPr>
          <w:rFonts w:ascii="Calibri" w:hAnsi="Calibri" w:cs="Times New Roman"/>
          <w:u w:val="single"/>
        </w:rPr>
        <w:t>Project Title</w:t>
      </w:r>
      <w:r w:rsidR="009B7204">
        <w:rPr>
          <w:rFonts w:ascii="Calibri" w:hAnsi="Calibri" w:cs="Times New Roman"/>
          <w:u w:val="single"/>
        </w:rPr>
        <w:t>.</w:t>
      </w:r>
      <w:r w:rsidR="00337A5C">
        <w:rPr>
          <w:rFonts w:ascii="Calibri" w:hAnsi="Calibri" w:cs="Times New Roman"/>
          <w:b/>
        </w:rPr>
        <w:t xml:space="preserve"> </w:t>
      </w:r>
    </w:p>
    <w:p w14:paraId="19C39FB1" w14:textId="5C3A8D3E" w:rsidR="00337A5C" w:rsidRDefault="00C64425" w:rsidP="00337A5C">
      <w:pPr>
        <w:pStyle w:val="DCAANumbered"/>
        <w:numPr>
          <w:ilvl w:val="0"/>
          <w:numId w:val="0"/>
        </w:numPr>
        <w:ind w:left="360"/>
        <w:rPr>
          <w:rFonts w:ascii="Calibri" w:hAnsi="Calibri" w:cs="Times New Roman"/>
        </w:rPr>
      </w:pPr>
      <w:r>
        <w:rPr>
          <w:rFonts w:ascii="Calibri" w:hAnsi="Calibri" w:cs="Times New Roman"/>
        </w:rPr>
        <w:t>Network Automata and Emergent Phenomena</w:t>
      </w:r>
    </w:p>
    <w:p w14:paraId="112BE69B" w14:textId="77777777" w:rsidR="00C64425" w:rsidRPr="00337A5C" w:rsidRDefault="00C64425" w:rsidP="00337A5C">
      <w:pPr>
        <w:pStyle w:val="DCAANumbered"/>
        <w:numPr>
          <w:ilvl w:val="0"/>
          <w:numId w:val="0"/>
        </w:numPr>
        <w:ind w:left="360"/>
        <w:rPr>
          <w:rFonts w:ascii="Calibri" w:hAnsi="Calibri" w:cs="Times New Roman"/>
        </w:rPr>
      </w:pPr>
    </w:p>
    <w:p w14:paraId="00D21129" w14:textId="71F2E897" w:rsidR="003F7E14" w:rsidRPr="00C001AB" w:rsidRDefault="003F7E14" w:rsidP="003F7E14">
      <w:pPr>
        <w:pStyle w:val="DCAANumbered"/>
        <w:rPr>
          <w:rFonts w:ascii="Calibri" w:hAnsi="Calibri"/>
        </w:rPr>
      </w:pPr>
      <w:r w:rsidRPr="00C001AB">
        <w:rPr>
          <w:rFonts w:ascii="Calibri" w:hAnsi="Calibri"/>
          <w:u w:val="single"/>
        </w:rPr>
        <w:t>Primary Communities of Interest (COIs) and Subarea</w:t>
      </w:r>
      <w:r w:rsidR="009B7204">
        <w:rPr>
          <w:rFonts w:ascii="Calibri" w:hAnsi="Calibri"/>
          <w:u w:val="single"/>
        </w:rPr>
        <w:t>.</w:t>
      </w:r>
      <w:r w:rsidRPr="00C001AB">
        <w:rPr>
          <w:rFonts w:ascii="Calibri" w:hAnsi="Calibri"/>
        </w:rPr>
        <w:t xml:space="preserve">   </w:t>
      </w:r>
    </w:p>
    <w:p w14:paraId="15E90CCB" w14:textId="175F302A" w:rsidR="003F7E14" w:rsidRPr="00C001AB" w:rsidRDefault="001F18DF" w:rsidP="001F18DF">
      <w:pPr>
        <w:pStyle w:val="Body"/>
        <w:rPr>
          <w:rFonts w:ascii="Calibri" w:hAnsi="Calibri" w:cs="Times New Roman"/>
        </w:rPr>
      </w:pPr>
      <w:r w:rsidRPr="00C001AB">
        <w:rPr>
          <w:rFonts w:ascii="Calibri" w:hAnsi="Calibri" w:cs="Times New Roman"/>
        </w:rPr>
        <w:tab/>
      </w:r>
      <w:r w:rsidR="003F7E14" w:rsidRPr="00C001AB">
        <w:rPr>
          <w:rFonts w:ascii="Calibri" w:hAnsi="Calibri" w:cs="Times New Roman"/>
        </w:rPr>
        <w:t>Primary area:</w:t>
      </w:r>
      <w:r w:rsidR="00056843">
        <w:rPr>
          <w:rFonts w:ascii="Calibri" w:hAnsi="Calibri" w:cs="Times New Roman"/>
        </w:rPr>
        <w:t xml:space="preserve"> Other</w:t>
      </w:r>
    </w:p>
    <w:p w14:paraId="289C7262" w14:textId="39C7843D" w:rsidR="001F18DF" w:rsidRPr="00C001AB" w:rsidRDefault="003F7E14" w:rsidP="00200D1C">
      <w:pPr>
        <w:pStyle w:val="Body"/>
        <w:rPr>
          <w:rFonts w:ascii="Calibri" w:hAnsi="Calibri" w:cs="Times New Roman"/>
        </w:rPr>
      </w:pPr>
      <w:r w:rsidRPr="00C001AB">
        <w:rPr>
          <w:rFonts w:ascii="Calibri" w:hAnsi="Calibri" w:cs="Times New Roman"/>
        </w:rPr>
        <w:tab/>
        <w:t>Secondary area:</w:t>
      </w:r>
      <w:r w:rsidR="001F18DF" w:rsidRPr="00C001AB">
        <w:rPr>
          <w:rFonts w:ascii="Calibri" w:hAnsi="Calibri" w:cs="Times New Roman"/>
        </w:rPr>
        <w:t xml:space="preserve"> </w:t>
      </w:r>
      <w:r w:rsidR="00056843">
        <w:rPr>
          <w:rFonts w:ascii="Calibri" w:hAnsi="Calibri" w:cs="Times New Roman"/>
        </w:rPr>
        <w:t>Modeling and Simulation Technology</w:t>
      </w:r>
    </w:p>
    <w:p w14:paraId="14DCE625" w14:textId="77777777" w:rsidR="001F18DF" w:rsidRPr="00C001AB" w:rsidRDefault="001F18DF" w:rsidP="001F18DF">
      <w:pPr>
        <w:pStyle w:val="Body"/>
        <w:rPr>
          <w:rFonts w:ascii="Calibri" w:hAnsi="Calibri" w:cs="Times New Roman"/>
        </w:rPr>
      </w:pPr>
    </w:p>
    <w:p w14:paraId="3786B201" w14:textId="22B41769" w:rsidR="003F7E14" w:rsidRPr="00386DE6" w:rsidRDefault="00200D1C" w:rsidP="005A552F">
      <w:pPr>
        <w:pStyle w:val="DCAANumbered"/>
        <w:numPr>
          <w:ilvl w:val="0"/>
          <w:numId w:val="0"/>
        </w:numPr>
        <w:ind w:left="360"/>
        <w:rPr>
          <w:rFonts w:ascii="Calibri" w:hAnsi="Calibri" w:cs="Times New Roman"/>
        </w:rPr>
      </w:pPr>
      <w:r w:rsidRPr="00386DE6">
        <w:rPr>
          <w:rFonts w:ascii="Calibri" w:hAnsi="Calibri" w:cs="Times New Roman"/>
          <w:u w:val="single"/>
        </w:rPr>
        <w:t>Targeted DoD Organization</w:t>
      </w:r>
      <w:r w:rsidR="009B7204" w:rsidRPr="00386DE6">
        <w:rPr>
          <w:rFonts w:ascii="Calibri" w:hAnsi="Calibri" w:cs="Times New Roman"/>
          <w:u w:val="single"/>
        </w:rPr>
        <w:t>.</w:t>
      </w:r>
      <w:r w:rsidR="003F7E14" w:rsidRPr="00386DE6">
        <w:rPr>
          <w:rFonts w:ascii="Calibri" w:hAnsi="Calibri" w:cs="Times New Roman"/>
        </w:rPr>
        <w:t xml:space="preserve"> </w:t>
      </w:r>
      <w:r w:rsidR="00386DE6">
        <w:rPr>
          <w:rFonts w:ascii="Calibri" w:hAnsi="Calibri" w:cs="Times New Roman"/>
        </w:rPr>
        <w:t xml:space="preserve"> </w:t>
      </w:r>
      <w:r w:rsidR="00056843" w:rsidRPr="00386DE6">
        <w:rPr>
          <w:rFonts w:ascii="Calibri" w:hAnsi="Calibri" w:cs="Times New Roman"/>
        </w:rPr>
        <w:t>DARPA – Defense Advanced Research Projects Agency</w:t>
      </w:r>
    </w:p>
    <w:p w14:paraId="4567A8DB" w14:textId="77777777" w:rsidR="005127EC" w:rsidRPr="00C001AB" w:rsidRDefault="005127EC" w:rsidP="005127EC">
      <w:pPr>
        <w:pStyle w:val="Body"/>
        <w:rPr>
          <w:rFonts w:ascii="Calibri" w:hAnsi="Calibri" w:cs="Times New Roman"/>
        </w:rPr>
      </w:pPr>
    </w:p>
    <w:p w14:paraId="34C5A0E4" w14:textId="22EA069D" w:rsidR="003F7E14" w:rsidRPr="00C001AB" w:rsidRDefault="003F7E14" w:rsidP="003F7E14">
      <w:pPr>
        <w:pStyle w:val="DCAANumbered"/>
        <w:rPr>
          <w:rFonts w:ascii="Calibri" w:hAnsi="Calibri" w:cs="Times New Roman"/>
        </w:rPr>
      </w:pPr>
      <w:r w:rsidRPr="00C001AB">
        <w:rPr>
          <w:rFonts w:ascii="Calibri" w:hAnsi="Calibri" w:cs="Times New Roman"/>
          <w:u w:val="single"/>
        </w:rPr>
        <w:t>Anticipated TRL at Project Completion</w:t>
      </w:r>
      <w:r w:rsidR="009B7204" w:rsidRPr="007D090B">
        <w:rPr>
          <w:rFonts w:ascii="Calibri" w:hAnsi="Calibri" w:cs="Times New Roman"/>
          <w:u w:val="single"/>
        </w:rPr>
        <w:t>.</w:t>
      </w:r>
      <w:r w:rsidR="009B7204" w:rsidRPr="007D090B">
        <w:rPr>
          <w:rFonts w:ascii="Calibri" w:hAnsi="Calibri" w:cs="Times New Roman"/>
        </w:rPr>
        <w:t xml:space="preserve"> </w:t>
      </w:r>
      <w:r w:rsidR="00EB3EBF" w:rsidRPr="007D090B">
        <w:rPr>
          <w:rFonts w:ascii="Calibri" w:hAnsi="Calibri" w:cs="Times New Roman"/>
          <w:i/>
        </w:rPr>
        <w:t xml:space="preserve"> </w:t>
      </w:r>
      <w:r w:rsidR="00386DE6">
        <w:rPr>
          <w:rFonts w:ascii="Calibri" w:hAnsi="Calibri" w:cs="Times New Roman"/>
        </w:rPr>
        <w:t>(TRL = 2)</w:t>
      </w:r>
    </w:p>
    <w:p w14:paraId="1CBA21AC" w14:textId="77777777" w:rsidR="003F7E14" w:rsidRPr="00C001AB" w:rsidRDefault="003F7E14" w:rsidP="003F7E14">
      <w:pPr>
        <w:pStyle w:val="DCAANumbered"/>
        <w:numPr>
          <w:ilvl w:val="0"/>
          <w:numId w:val="0"/>
        </w:numPr>
        <w:ind w:left="360" w:hanging="360"/>
        <w:rPr>
          <w:rFonts w:ascii="Calibri" w:hAnsi="Calibri" w:cs="Times New Roman"/>
        </w:rPr>
      </w:pPr>
    </w:p>
    <w:tbl>
      <w:tblPr>
        <w:tblStyle w:val="TableGrid"/>
        <w:tblW w:w="0" w:type="auto"/>
        <w:tblInd w:w="468" w:type="dxa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82"/>
      </w:tblGrid>
      <w:tr w:rsidR="003F7E14" w:rsidRPr="00C001AB" w14:paraId="4708D128" w14:textId="77777777" w:rsidTr="007F777C">
        <w:tc>
          <w:tcPr>
            <w:tcW w:w="8882" w:type="dxa"/>
            <w:shd w:val="clear" w:color="auto" w:fill="FFFFFF" w:themeFill="background1"/>
          </w:tcPr>
          <w:p w14:paraId="2BAA8AF8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C001AB">
              <w:rPr>
                <w:rFonts w:ascii="Calibri" w:hAnsi="Calibri"/>
                <w:sz w:val="22"/>
                <w:szCs w:val="22"/>
              </w:rPr>
              <w:t>1 - Basic principles observed and reported.</w:t>
            </w:r>
          </w:p>
          <w:p w14:paraId="48A20A82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056843">
              <w:rPr>
                <w:rFonts w:ascii="Calibri" w:hAnsi="Calibri"/>
                <w:sz w:val="22"/>
                <w:szCs w:val="22"/>
                <w:highlight w:val="yellow"/>
              </w:rPr>
              <w:t>2 - Technology concept and/or application formulated.</w:t>
            </w:r>
          </w:p>
          <w:p w14:paraId="0B7A02D5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C001AB">
              <w:rPr>
                <w:rFonts w:ascii="Calibri" w:hAnsi="Calibri"/>
                <w:sz w:val="22"/>
                <w:szCs w:val="22"/>
              </w:rPr>
              <w:t>3 - Analytical and experimental critical function and/or characteristic proof of concept.</w:t>
            </w:r>
          </w:p>
          <w:p w14:paraId="62CB648B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C001AB">
              <w:rPr>
                <w:rFonts w:ascii="Calibri" w:hAnsi="Calibri"/>
                <w:sz w:val="22"/>
                <w:szCs w:val="22"/>
              </w:rPr>
              <w:t>4 - Component and/or breadboard validation in laboratory environment.</w:t>
            </w:r>
          </w:p>
          <w:p w14:paraId="2FDD070F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C001AB">
              <w:rPr>
                <w:rFonts w:ascii="Calibri" w:hAnsi="Calibri"/>
                <w:sz w:val="22"/>
                <w:szCs w:val="22"/>
              </w:rPr>
              <w:t>5 - Component and/or breadboard validation in relevant environment.</w:t>
            </w:r>
          </w:p>
          <w:p w14:paraId="4D6486C4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C001AB">
              <w:rPr>
                <w:rFonts w:ascii="Calibri" w:hAnsi="Calibri"/>
                <w:sz w:val="22"/>
                <w:szCs w:val="22"/>
              </w:rPr>
              <w:t>6 - System/subsystem model or prototype demonstration in a relevant environment.</w:t>
            </w:r>
          </w:p>
          <w:p w14:paraId="2492EF83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C001AB">
              <w:rPr>
                <w:rFonts w:ascii="Calibri" w:hAnsi="Calibri"/>
                <w:sz w:val="22"/>
                <w:szCs w:val="22"/>
              </w:rPr>
              <w:t>7 - System prototype demonstration in an operational environment.</w:t>
            </w:r>
          </w:p>
          <w:p w14:paraId="33FB340E" w14:textId="77777777" w:rsidR="003F7E14" w:rsidRPr="00C001AB" w:rsidRDefault="003F7E14" w:rsidP="007F777C">
            <w:pPr>
              <w:pStyle w:val="BodyText"/>
              <w:rPr>
                <w:rFonts w:ascii="Calibri" w:hAnsi="Calibri"/>
                <w:sz w:val="22"/>
                <w:szCs w:val="22"/>
              </w:rPr>
            </w:pPr>
            <w:r w:rsidRPr="00C001AB">
              <w:rPr>
                <w:rFonts w:ascii="Calibri" w:hAnsi="Calibri"/>
                <w:sz w:val="22"/>
                <w:szCs w:val="22"/>
              </w:rPr>
              <w:t>8 - Actual system completed and qualified through test and demonstration.</w:t>
            </w:r>
          </w:p>
        </w:tc>
      </w:tr>
    </w:tbl>
    <w:p w14:paraId="384CBDBA" w14:textId="77777777" w:rsidR="0091412B" w:rsidRPr="00C001AB" w:rsidRDefault="0091412B" w:rsidP="0091412B">
      <w:pPr>
        <w:pStyle w:val="Body"/>
        <w:rPr>
          <w:rFonts w:ascii="Calibri" w:hAnsi="Calibri" w:cs="Times New Roman"/>
        </w:rPr>
      </w:pPr>
    </w:p>
    <w:p w14:paraId="73176C5F" w14:textId="68FA892D" w:rsidR="000E5461" w:rsidRPr="00C001AB" w:rsidRDefault="000E5461" w:rsidP="000E5461">
      <w:pPr>
        <w:pStyle w:val="DCAANumbered"/>
        <w:rPr>
          <w:rFonts w:ascii="Calibri" w:hAnsi="Calibri" w:cs="Times New Roman"/>
        </w:rPr>
      </w:pPr>
      <w:r w:rsidRPr="00C001AB">
        <w:rPr>
          <w:rFonts w:ascii="Calibri" w:hAnsi="Calibri" w:cs="Times New Roman"/>
          <w:u w:val="single"/>
        </w:rPr>
        <w:t>Project Summary</w:t>
      </w:r>
      <w:r w:rsidR="007D090B" w:rsidRPr="007D090B">
        <w:rPr>
          <w:rFonts w:ascii="Calibri" w:hAnsi="Calibri" w:cs="Times New Roman"/>
          <w:u w:val="single"/>
        </w:rPr>
        <w:t>.</w:t>
      </w:r>
      <w:r w:rsidR="007D090B">
        <w:rPr>
          <w:rFonts w:ascii="Calibri" w:hAnsi="Calibri" w:cs="Times New Roman"/>
        </w:rPr>
        <w:t xml:space="preserve">  </w:t>
      </w:r>
      <w:r w:rsidR="00705CBD">
        <w:rPr>
          <w:rFonts w:ascii="Calibri" w:hAnsi="Calibri" w:cs="Times New Roman"/>
        </w:rPr>
        <w:t xml:space="preserve">A wide variety of simple network automata will be </w:t>
      </w:r>
      <w:r w:rsidR="00C22338">
        <w:rPr>
          <w:rFonts w:ascii="Calibri" w:hAnsi="Calibri" w:cs="Times New Roman"/>
        </w:rPr>
        <w:t>simulated with the goal of identifying those yielding emergent results. Criteria and utility te</w:t>
      </w:r>
      <w:r w:rsidR="00386DE6">
        <w:rPr>
          <w:rFonts w:ascii="Calibri" w:hAnsi="Calibri" w:cs="Times New Roman"/>
        </w:rPr>
        <w:t xml:space="preserve">sts will be devised and used to choose </w:t>
      </w:r>
      <w:r w:rsidR="00A51923">
        <w:rPr>
          <w:rFonts w:ascii="Calibri" w:hAnsi="Calibri" w:cs="Times New Roman"/>
        </w:rPr>
        <w:t>a subset of machines that</w:t>
      </w:r>
      <w:r w:rsidR="00C22338">
        <w:rPr>
          <w:rFonts w:ascii="Calibri" w:hAnsi="Calibri" w:cs="Times New Roman"/>
        </w:rPr>
        <w:t xml:space="preserve"> can be studied to inform subsequent research into improved modeling tools for complex natural processes.</w:t>
      </w:r>
    </w:p>
    <w:p w14:paraId="64A5769D" w14:textId="77777777" w:rsidR="0091412B" w:rsidRPr="00C001AB" w:rsidRDefault="0091412B" w:rsidP="0091412B">
      <w:pPr>
        <w:pStyle w:val="Body"/>
        <w:rPr>
          <w:rFonts w:ascii="Calibri" w:hAnsi="Calibri" w:cs="Times New Roman"/>
        </w:rPr>
      </w:pPr>
    </w:p>
    <w:p w14:paraId="3AC459D9" w14:textId="77777777" w:rsidR="001816B0" w:rsidRPr="00C001AB" w:rsidRDefault="001816B0" w:rsidP="001816B0">
      <w:pPr>
        <w:pStyle w:val="Body"/>
        <w:rPr>
          <w:rFonts w:ascii="Calibri" w:hAnsi="Calibri" w:cs="Times New Roman"/>
        </w:rPr>
      </w:pPr>
    </w:p>
    <w:p w14:paraId="19B7BA7E" w14:textId="77777777" w:rsidR="000E5461" w:rsidRPr="00C001AB" w:rsidRDefault="000E5461" w:rsidP="000E5461">
      <w:pPr>
        <w:pStyle w:val="DCAANumbered"/>
        <w:rPr>
          <w:rFonts w:ascii="Calibri" w:hAnsi="Calibri" w:cs="Times New Roman"/>
        </w:rPr>
      </w:pPr>
      <w:r w:rsidRPr="00C001AB">
        <w:rPr>
          <w:rFonts w:ascii="Calibri" w:hAnsi="Calibri" w:cs="Times New Roman"/>
          <w:u w:val="single"/>
        </w:rPr>
        <w:t>Keywords</w:t>
      </w:r>
      <w:r w:rsidR="009B7204" w:rsidRPr="007D090B">
        <w:rPr>
          <w:rFonts w:ascii="Calibri" w:hAnsi="Calibri" w:cs="Times New Roman"/>
          <w:u w:val="single"/>
        </w:rPr>
        <w:t>.</w:t>
      </w:r>
      <w:r w:rsidR="00AF3675" w:rsidRPr="00C001AB">
        <w:rPr>
          <w:rFonts w:ascii="Calibri" w:hAnsi="Calibri" w:cs="Times New Roman"/>
        </w:rPr>
        <w:t xml:space="preserve"> </w:t>
      </w:r>
      <w:r w:rsidRPr="00C001AB">
        <w:rPr>
          <w:rFonts w:ascii="Calibri" w:hAnsi="Calibri" w:cs="Times New Roman"/>
        </w:rPr>
        <w:t xml:space="preserve"> </w:t>
      </w:r>
    </w:p>
    <w:p w14:paraId="387A3363" w14:textId="2E3504EF" w:rsidR="009C150B" w:rsidRPr="00C001AB" w:rsidRDefault="00056843" w:rsidP="003F7E14">
      <w:pPr>
        <w:pStyle w:val="DCAANumbered"/>
        <w:numPr>
          <w:ilvl w:val="0"/>
          <w:numId w:val="0"/>
        </w:numPr>
        <w:ind w:left="360"/>
        <w:rPr>
          <w:rFonts w:ascii="Calibri" w:hAnsi="Calibri" w:cs="Times New Roman"/>
        </w:rPr>
      </w:pPr>
      <w:r>
        <w:rPr>
          <w:rFonts w:ascii="Calibri" w:hAnsi="Calibri" w:cs="Times New Roman"/>
        </w:rPr>
        <w:t>Automata, Emergence, Network, Graph, Modeling, Simulation</w:t>
      </w:r>
    </w:p>
    <w:p w14:paraId="43123EF9" w14:textId="77777777" w:rsidR="009C150B" w:rsidRPr="00C001AB" w:rsidRDefault="009C150B" w:rsidP="000E5461">
      <w:pPr>
        <w:pStyle w:val="DCAANumbered"/>
        <w:numPr>
          <w:ilvl w:val="0"/>
          <w:numId w:val="0"/>
        </w:numPr>
        <w:ind w:left="360" w:hanging="360"/>
        <w:rPr>
          <w:rFonts w:ascii="Calibri" w:hAnsi="Calibri" w:cs="Times New Roman"/>
        </w:rPr>
      </w:pPr>
    </w:p>
    <w:p w14:paraId="4F44C0B3" w14:textId="2D2558A3" w:rsidR="00134108" w:rsidRPr="00807BE9" w:rsidRDefault="000E5461" w:rsidP="00807BE9">
      <w:pPr>
        <w:pStyle w:val="DCAANumbered"/>
        <w:rPr>
          <w:rFonts w:ascii="Calibri" w:hAnsi="Calibri" w:cs="Times New Roman"/>
          <w:i/>
        </w:rPr>
      </w:pPr>
      <w:r w:rsidRPr="00C001AB">
        <w:rPr>
          <w:rFonts w:ascii="Calibri" w:hAnsi="Calibri" w:cs="Times New Roman"/>
          <w:u w:val="single"/>
        </w:rPr>
        <w:t xml:space="preserve">Project </w:t>
      </w:r>
      <w:r w:rsidRPr="00DE6087">
        <w:rPr>
          <w:rFonts w:ascii="Calibri" w:hAnsi="Calibri" w:cs="Times New Roman"/>
          <w:u w:val="single"/>
        </w:rPr>
        <w:t>Description</w:t>
      </w:r>
      <w:r w:rsidR="009B7204" w:rsidRPr="007D090B">
        <w:rPr>
          <w:rFonts w:ascii="Calibri" w:hAnsi="Calibri" w:cs="Times New Roman"/>
        </w:rPr>
        <w:t xml:space="preserve">. </w:t>
      </w:r>
    </w:p>
    <w:p w14:paraId="1BA163BA" w14:textId="77777777" w:rsidR="000E5461" w:rsidRDefault="000E5461" w:rsidP="00807BE9">
      <w:pPr>
        <w:pStyle w:val="DCAANumbered"/>
        <w:keepNext/>
        <w:numPr>
          <w:ilvl w:val="1"/>
          <w:numId w:val="4"/>
        </w:numPr>
        <w:spacing w:before="120" w:after="60"/>
        <w:ind w:left="720"/>
        <w:rPr>
          <w:rFonts w:ascii="Calibri" w:hAnsi="Calibri" w:cs="Times New Roman"/>
        </w:rPr>
      </w:pPr>
      <w:r w:rsidRPr="00DE6087">
        <w:rPr>
          <w:rFonts w:ascii="Calibri" w:hAnsi="Calibri" w:cs="Times New Roman"/>
        </w:rPr>
        <w:t>What problem are you trying to solve?</w:t>
      </w:r>
    </w:p>
    <w:p w14:paraId="197BA21A" w14:textId="34CB76CD" w:rsidR="00135103" w:rsidRPr="00C001AB" w:rsidRDefault="00FF10D3" w:rsidP="00807BE9">
      <w:pPr>
        <w:pStyle w:val="DCAANumbered"/>
        <w:numPr>
          <w:ilvl w:val="0"/>
          <w:numId w:val="0"/>
        </w:numPr>
        <w:ind w:left="720"/>
        <w:rPr>
          <w:rFonts w:ascii="Calibri" w:hAnsi="Calibri" w:cs="Times New Roman"/>
        </w:rPr>
      </w:pPr>
      <w:r>
        <w:rPr>
          <w:rFonts w:ascii="Calibri" w:hAnsi="Calibri" w:cs="Times New Roman"/>
        </w:rPr>
        <w:t>Our aim is to increase the utility and fidelity of simulation models used in the study of complex social and natural processes by introducing a novel technical approach.</w:t>
      </w:r>
    </w:p>
    <w:p w14:paraId="37067685" w14:textId="77777777" w:rsidR="000E5461" w:rsidRDefault="000E5461" w:rsidP="00807BE9">
      <w:pPr>
        <w:pStyle w:val="DCAANumbered"/>
        <w:keepNext/>
        <w:numPr>
          <w:ilvl w:val="1"/>
          <w:numId w:val="4"/>
        </w:numPr>
        <w:spacing w:before="120" w:after="60"/>
        <w:ind w:left="720"/>
        <w:rPr>
          <w:rFonts w:ascii="Calibri" w:hAnsi="Calibri" w:cs="Times New Roman"/>
        </w:rPr>
      </w:pPr>
      <w:r w:rsidRPr="00C001AB">
        <w:rPr>
          <w:rFonts w:ascii="Calibri" w:hAnsi="Calibri" w:cs="Times New Roman"/>
        </w:rPr>
        <w:t>What is new about your approach?</w:t>
      </w:r>
    </w:p>
    <w:p w14:paraId="0DFD9334" w14:textId="6E6D7CE1" w:rsidR="00135103" w:rsidRPr="00C001AB" w:rsidRDefault="00BB14AC" w:rsidP="00A51923">
      <w:pPr>
        <w:pStyle w:val="DCAANumbered"/>
        <w:numPr>
          <w:ilvl w:val="0"/>
          <w:numId w:val="0"/>
        </w:numPr>
        <w:ind w:left="720"/>
        <w:rPr>
          <w:rFonts w:ascii="Calibri" w:hAnsi="Calibri" w:cs="Times New Roman"/>
        </w:rPr>
      </w:pPr>
      <w:r>
        <w:rPr>
          <w:rFonts w:ascii="Calibri" w:hAnsi="Calibri" w:cs="Times New Roman"/>
        </w:rPr>
        <w:t>Our method of generating behavior relies on a the emergent behavior of certain network automata. The abstract machines we will employ have not yet seen widespread interest and study.</w:t>
      </w:r>
    </w:p>
    <w:p w14:paraId="5404DEEC" w14:textId="77777777" w:rsidR="000E5461" w:rsidRPr="00C001AB" w:rsidRDefault="000E5461" w:rsidP="00807BE9">
      <w:pPr>
        <w:pStyle w:val="DCAANumbered"/>
        <w:keepNext/>
        <w:numPr>
          <w:ilvl w:val="1"/>
          <w:numId w:val="4"/>
        </w:numPr>
        <w:spacing w:before="120" w:after="60"/>
        <w:ind w:left="720"/>
        <w:rPr>
          <w:rFonts w:ascii="Calibri" w:hAnsi="Calibri" w:cs="Times New Roman"/>
        </w:rPr>
      </w:pPr>
      <w:r w:rsidRPr="00C001AB">
        <w:rPr>
          <w:rFonts w:ascii="Calibri" w:hAnsi="Calibri" w:cs="Times New Roman"/>
        </w:rPr>
        <w:t>If you succeed, what difference will it make?</w:t>
      </w:r>
    </w:p>
    <w:p w14:paraId="59E8E3F1" w14:textId="5725A115" w:rsidR="00135103" w:rsidRPr="00C001AB" w:rsidRDefault="00807BE9" w:rsidP="001E2851">
      <w:pPr>
        <w:pStyle w:val="DCAANumbered"/>
        <w:numPr>
          <w:ilvl w:val="0"/>
          <w:numId w:val="0"/>
        </w:numPr>
        <w:ind w:left="720"/>
        <w:rPr>
          <w:rFonts w:ascii="Calibri" w:hAnsi="Calibri" w:cs="Times New Roman"/>
        </w:rPr>
      </w:pPr>
      <w:r>
        <w:rPr>
          <w:rFonts w:ascii="Calibri" w:hAnsi="Calibri" w:cs="Times New Roman"/>
        </w:rPr>
        <w:t>Our success will increase the fidelity of simulation models used in the study of a wide range of natural processes. Simulations involving many interacting parts or actors will produce more valuable results.</w:t>
      </w:r>
    </w:p>
    <w:p w14:paraId="567D7715" w14:textId="77777777" w:rsidR="000E5461" w:rsidRPr="00C001AB" w:rsidRDefault="000E5461" w:rsidP="00807BE9">
      <w:pPr>
        <w:pStyle w:val="DCAANumbered"/>
        <w:keepNext/>
        <w:numPr>
          <w:ilvl w:val="1"/>
          <w:numId w:val="4"/>
        </w:numPr>
        <w:spacing w:before="120" w:after="60"/>
        <w:ind w:left="720"/>
        <w:rPr>
          <w:rFonts w:ascii="Calibri" w:hAnsi="Calibri" w:cs="Times New Roman"/>
        </w:rPr>
      </w:pPr>
      <w:r w:rsidRPr="00C001AB">
        <w:rPr>
          <w:rFonts w:ascii="Calibri" w:hAnsi="Calibri" w:cs="Times New Roman"/>
        </w:rPr>
        <w:lastRenderedPageBreak/>
        <w:t xml:space="preserve">What will it provide in terms of new capabilities for the DoD? </w:t>
      </w:r>
    </w:p>
    <w:p w14:paraId="2FDEDB13" w14:textId="795CB567" w:rsidR="003F7E14" w:rsidRPr="00C001AB" w:rsidRDefault="00056843" w:rsidP="00807BE9">
      <w:pPr>
        <w:pStyle w:val="DCAANumbered"/>
        <w:numPr>
          <w:ilvl w:val="0"/>
          <w:numId w:val="0"/>
        </w:numPr>
        <w:ind w:left="720"/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A successful outcome could underpin valuable extensions to simulation models. The incorporation of emergent processes can support tools that generate behaviors more faithful to </w:t>
      </w:r>
      <w:r w:rsidR="00A51923">
        <w:rPr>
          <w:rFonts w:ascii="Calibri" w:hAnsi="Calibri" w:cs="Times New Roman"/>
        </w:rPr>
        <w:t xml:space="preserve">social and other </w:t>
      </w:r>
      <w:r>
        <w:rPr>
          <w:rFonts w:ascii="Calibri" w:hAnsi="Calibri" w:cs="Times New Roman"/>
        </w:rPr>
        <w:t>natural processes than existing analytical methods can, resulting in higher-fidelity simulations and better overall results.</w:t>
      </w:r>
      <w:r w:rsidR="003F7E14" w:rsidRPr="00C001AB">
        <w:rPr>
          <w:rFonts w:ascii="Calibri" w:hAnsi="Calibri" w:cs="Times New Roman"/>
        </w:rPr>
        <w:br w:type="page"/>
      </w:r>
    </w:p>
    <w:p w14:paraId="13874125" w14:textId="77777777" w:rsidR="003F7E14" w:rsidRPr="00C001AB" w:rsidRDefault="003F7E14" w:rsidP="003F7E14">
      <w:pPr>
        <w:ind w:left="360"/>
        <w:rPr>
          <w:rFonts w:ascii="Calibri" w:hAnsi="Calibri"/>
          <w:b/>
        </w:rPr>
      </w:pPr>
      <w:r w:rsidRPr="00C001AB">
        <w:rPr>
          <w:rFonts w:ascii="Calibri" w:eastAsia="Calibri" w:hAnsi="Calibri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9E25258" wp14:editId="4A7D9FC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997575" cy="6768465"/>
            <wp:effectExtent l="0" t="0" r="3175" b="0"/>
            <wp:wrapTight wrapText="bothSides">
              <wp:wrapPolygon edited="0">
                <wp:start x="0" y="0"/>
                <wp:lineTo x="0" y="21521"/>
                <wp:lineTo x="21543" y="21521"/>
                <wp:lineTo x="21543" y="0"/>
                <wp:lineTo x="0" y="0"/>
              </wp:wrapPolygon>
            </wp:wrapTight>
            <wp:docPr id="4" name="Picture 4" descr="C:\Users\lweiss3\Desktop\New folder\Appendix A images\Appendix A - Communities of Interest Areas and Sub-Areas_P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eiss3\Desktop\New folder\Appendix A images\Appendix A - Communities of Interest Areas and Sub-Areas_Page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3" t="7346" b="16660"/>
                    <a:stretch/>
                  </pic:blipFill>
                  <pic:spPr bwMode="auto">
                    <a:xfrm>
                      <a:off x="0" y="0"/>
                      <a:ext cx="5997575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1AB">
        <w:rPr>
          <w:rFonts w:ascii="Calibri" w:hAnsi="Calibri" w:cs="Times New Roman"/>
        </w:rPr>
        <w:br w:type="page"/>
      </w:r>
      <w:r w:rsidRPr="00C001AB">
        <w:rPr>
          <w:rFonts w:ascii="Calibri" w:hAnsi="Calibri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68979F" wp14:editId="578D9D48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6181725" cy="7382073"/>
            <wp:effectExtent l="0" t="0" r="0" b="9525"/>
            <wp:wrapTight wrapText="bothSides">
              <wp:wrapPolygon edited="0">
                <wp:start x="0" y="0"/>
                <wp:lineTo x="0" y="21572"/>
                <wp:lineTo x="21500" y="21572"/>
                <wp:lineTo x="21500" y="0"/>
                <wp:lineTo x="0" y="0"/>
              </wp:wrapPolygon>
            </wp:wrapTight>
            <wp:docPr id="2" name="Picture 2" descr="C:\Users\lweiss3\Desktop\New folder\Appendix A images\Appendix A - Communities of Interest Areas and Sub-Areas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weiss3\Desktop\New folder\Appendix A images\Appendix A - Communities of Interest Areas and Sub-Areas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6" t="6654" b="9074"/>
                    <a:stretch/>
                  </pic:blipFill>
                  <pic:spPr bwMode="auto">
                    <a:xfrm>
                      <a:off x="0" y="0"/>
                      <a:ext cx="6181725" cy="73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1AB">
        <w:rPr>
          <w:rFonts w:ascii="Calibri" w:hAnsi="Calibri"/>
          <w:b/>
        </w:rPr>
        <w:t>Appendix A - continued</w:t>
      </w:r>
    </w:p>
    <w:p w14:paraId="46DAE8BB" w14:textId="77777777" w:rsidR="003F7E14" w:rsidRPr="00C001AB" w:rsidRDefault="003F7E14">
      <w:pPr>
        <w:rPr>
          <w:rFonts w:ascii="Calibri" w:hAnsi="Calibri" w:cs="Times New Roman"/>
        </w:rPr>
      </w:pPr>
    </w:p>
    <w:p w14:paraId="571F21ED" w14:textId="77777777" w:rsidR="009C5698" w:rsidRPr="00C001AB" w:rsidRDefault="00302AC9" w:rsidP="003F7E14">
      <w:pPr>
        <w:rPr>
          <w:rFonts w:ascii="Calibri" w:hAnsi="Calibri" w:cs="Times New Roman"/>
        </w:rPr>
      </w:pPr>
      <w:r w:rsidRPr="00302AC9">
        <w:rPr>
          <w:rFonts w:ascii="Calibri" w:hAnsi="Calibri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ED7A9EC" wp14:editId="629EA99C">
            <wp:simplePos x="0" y="0"/>
            <wp:positionH relativeFrom="margin">
              <wp:align>left</wp:align>
            </wp:positionH>
            <wp:positionV relativeFrom="paragraph">
              <wp:posOffset>398</wp:posOffset>
            </wp:positionV>
            <wp:extent cx="6069965" cy="6086475"/>
            <wp:effectExtent l="0" t="0" r="6985" b="9525"/>
            <wp:wrapTight wrapText="bothSides">
              <wp:wrapPolygon edited="0">
                <wp:start x="0" y="0"/>
                <wp:lineTo x="0" y="21566"/>
                <wp:lineTo x="21557" y="21566"/>
                <wp:lineTo x="21557" y="0"/>
                <wp:lineTo x="0" y="0"/>
              </wp:wrapPolygon>
            </wp:wrapTight>
            <wp:docPr id="3" name="Picture 3" descr="C:\Users\lweiss3\Desktop\New folder\Appendix A images\Appendix A - Communities of Interest Areas and Sub-Areas_Pag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eiss3\Desktop\New folder\Appendix A images\Appendix A - Communities of Interest Areas and Sub-Areas_Page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1" t="7056" b="23188"/>
                    <a:stretch/>
                  </pic:blipFill>
                  <pic:spPr bwMode="auto">
                    <a:xfrm>
                      <a:off x="0" y="0"/>
                      <a:ext cx="606996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572B0" w14:textId="77777777" w:rsidR="00302AC9" w:rsidRDefault="00302AC9">
      <w:pPr>
        <w:rPr>
          <w:rFonts w:ascii="Calibri" w:hAnsi="Calibri" w:cs="Times New Roman"/>
          <w:b/>
        </w:rPr>
      </w:pPr>
      <w:r>
        <w:rPr>
          <w:rFonts w:ascii="Calibri" w:hAnsi="Calibri" w:cs="Times New Roman"/>
          <w:b/>
        </w:rPr>
        <w:br w:type="page"/>
      </w:r>
    </w:p>
    <w:p w14:paraId="2EEDB1DD" w14:textId="77777777" w:rsidR="00302AC9" w:rsidRDefault="00302AC9">
      <w:pPr>
        <w:rPr>
          <w:rFonts w:ascii="Calibri" w:hAnsi="Calibri" w:cs="Times New Roman"/>
          <w:b/>
        </w:rPr>
      </w:pPr>
      <w:r w:rsidRPr="00302AC9">
        <w:rPr>
          <w:rFonts w:ascii="Calibri" w:hAnsi="Calibri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BDDAEA5" wp14:editId="0281DC2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91225" cy="3693795"/>
            <wp:effectExtent l="0" t="0" r="9525" b="1905"/>
            <wp:wrapTight wrapText="bothSides">
              <wp:wrapPolygon edited="0">
                <wp:start x="0" y="0"/>
                <wp:lineTo x="0" y="21500"/>
                <wp:lineTo x="21566" y="21500"/>
                <wp:lineTo x="21566" y="0"/>
                <wp:lineTo x="0" y="0"/>
              </wp:wrapPolygon>
            </wp:wrapTight>
            <wp:docPr id="5" name="Picture 5" descr="C:\Users\lweiss3\Desktop\New folder\Appendix A images\Appendix A - Communities of Interest Areas and Sub-Areas_Pag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weiss3\Desktop\New folder\Appendix A images\Appendix A - Communities of Interest Areas and Sub-Areas_Page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9" t="7864" b="48993"/>
                    <a:stretch/>
                  </pic:blipFill>
                  <pic:spPr bwMode="auto">
                    <a:xfrm>
                      <a:off x="0" y="0"/>
                      <a:ext cx="599122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Times New Roman"/>
          <w:b/>
        </w:rPr>
        <w:br w:type="page"/>
      </w:r>
    </w:p>
    <w:p w14:paraId="6FCD42A6" w14:textId="77777777" w:rsidR="003F7E14" w:rsidRPr="00C001AB" w:rsidRDefault="003F7E14" w:rsidP="000E5461">
      <w:pPr>
        <w:pStyle w:val="KeepNext"/>
        <w:jc w:val="center"/>
        <w:rPr>
          <w:rFonts w:ascii="Calibri" w:hAnsi="Calibri" w:cs="Times New Roman"/>
          <w:b/>
        </w:rPr>
      </w:pPr>
      <w:r w:rsidRPr="00C001AB">
        <w:rPr>
          <w:rFonts w:ascii="Calibri" w:hAnsi="Calibri" w:cs="Times New Roman"/>
          <w:b/>
        </w:rPr>
        <w:lastRenderedPageBreak/>
        <w:t>Appendix B:</w:t>
      </w:r>
    </w:p>
    <w:p w14:paraId="3082D291" w14:textId="77777777" w:rsidR="000E5461" w:rsidRPr="00C001AB" w:rsidRDefault="000E5461" w:rsidP="000E5461">
      <w:pPr>
        <w:pStyle w:val="KeepNext"/>
        <w:jc w:val="center"/>
        <w:rPr>
          <w:rFonts w:ascii="Calibri" w:hAnsi="Calibri" w:cs="Times New Roman"/>
          <w:b/>
        </w:rPr>
      </w:pPr>
      <w:r w:rsidRPr="00C001AB">
        <w:rPr>
          <w:rFonts w:ascii="Calibri" w:hAnsi="Calibri" w:cs="Times New Roman"/>
          <w:b/>
        </w:rPr>
        <w:t>List of Potentially Targeted DoD Organizations</w:t>
      </w:r>
    </w:p>
    <w:p w14:paraId="25D4CCAF" w14:textId="77777777" w:rsidR="003F7E14" w:rsidRPr="00C001AB" w:rsidRDefault="003F7E14" w:rsidP="000E5461">
      <w:pPr>
        <w:pStyle w:val="KeepNext"/>
        <w:jc w:val="center"/>
        <w:rPr>
          <w:rFonts w:ascii="Calibri" w:hAnsi="Calibri" w:cs="Times New Roman"/>
          <w:b/>
        </w:rPr>
      </w:pPr>
    </w:p>
    <w:p w14:paraId="6FBD1E67" w14:textId="77777777" w:rsidR="00200D1C" w:rsidRPr="00C001AB" w:rsidRDefault="000E5461" w:rsidP="000E5461">
      <w:pPr>
        <w:pStyle w:val="Body"/>
        <w:jc w:val="center"/>
        <w:rPr>
          <w:rFonts w:ascii="Calibri" w:hAnsi="Calibri" w:cs="Times New Roman"/>
        </w:rPr>
      </w:pPr>
      <w:r w:rsidRPr="00C001AB">
        <w:rPr>
          <w:rFonts w:ascii="Calibri" w:hAnsi="Calibri" w:cs="Times New Roman"/>
          <w:noProof/>
        </w:rPr>
        <w:drawing>
          <wp:inline distT="0" distB="0" distL="0" distR="0" wp14:anchorId="4AE70FA5" wp14:editId="1D4FFA1F">
            <wp:extent cx="4073236" cy="6819859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66" cy="6867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44489" w14:textId="77777777" w:rsidR="001F18DF" w:rsidRPr="00C001AB" w:rsidRDefault="001F18DF" w:rsidP="00777EB1">
      <w:pPr>
        <w:pStyle w:val="Body"/>
        <w:rPr>
          <w:rFonts w:ascii="Calibri" w:hAnsi="Calibri" w:cs="Times New Roman"/>
        </w:rPr>
      </w:pPr>
    </w:p>
    <w:sectPr w:rsidR="001F18DF" w:rsidRPr="00C001AB" w:rsidSect="001E2851">
      <w:headerReference w:type="default" r:id="rId27"/>
      <w:head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68651" w14:textId="77777777" w:rsidR="00777EFB" w:rsidRDefault="00777EFB" w:rsidP="008A18C6">
      <w:pPr>
        <w:spacing w:after="0"/>
      </w:pPr>
      <w:r>
        <w:separator/>
      </w:r>
    </w:p>
  </w:endnote>
  <w:endnote w:type="continuationSeparator" w:id="0">
    <w:p w14:paraId="26B5D082" w14:textId="77777777" w:rsidR="00777EFB" w:rsidRDefault="00777EFB" w:rsidP="008A18C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1AFFC" w14:textId="77777777" w:rsidR="00570A3B" w:rsidRPr="00425AF4" w:rsidRDefault="00570A3B" w:rsidP="00F3685D">
    <w:pPr>
      <w:pStyle w:val="Footer"/>
      <w:tabs>
        <w:tab w:val="clear" w:pos="4680"/>
      </w:tabs>
    </w:pPr>
    <w:r>
      <w:tab/>
    </w:r>
    <w:r w:rsidRPr="00425AF4">
      <w:fldChar w:fldCharType="begin"/>
    </w:r>
    <w:r w:rsidRPr="00425AF4">
      <w:instrText xml:space="preserve"> PAGE   \* MERGEFORMAT </w:instrText>
    </w:r>
    <w:r w:rsidRPr="00425AF4">
      <w:fldChar w:fldCharType="separate"/>
    </w:r>
    <w:r w:rsidR="00302AC9">
      <w:rPr>
        <w:noProof/>
      </w:rPr>
      <w:t>9</w:t>
    </w:r>
    <w:r w:rsidRPr="00425AF4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16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5"/>
      <w:gridCol w:w="8915"/>
      <w:gridCol w:w="625"/>
    </w:tblGrid>
    <w:tr w:rsidR="00135103" w14:paraId="735A84E4" w14:textId="77777777" w:rsidTr="00135103">
      <w:tc>
        <w:tcPr>
          <w:tcW w:w="625" w:type="dxa"/>
        </w:tcPr>
        <w:p w14:paraId="56341DDA" w14:textId="77777777" w:rsidR="00135103" w:rsidRDefault="00135103" w:rsidP="00135103">
          <w:pPr>
            <w:rPr>
              <w:highlight w:val="yellow"/>
            </w:rPr>
          </w:pPr>
        </w:p>
      </w:tc>
      <w:tc>
        <w:tcPr>
          <w:tcW w:w="8915" w:type="dxa"/>
        </w:tcPr>
        <w:p w14:paraId="286A10CF" w14:textId="77777777" w:rsidR="00135103" w:rsidRPr="005F075B" w:rsidRDefault="00135103" w:rsidP="00135103">
          <w:pPr>
            <w:jc w:val="center"/>
            <w:rPr>
              <w:rFonts w:ascii="Calibri" w:hAnsi="Calibri"/>
              <w:highlight w:val="yellow"/>
            </w:rPr>
          </w:pPr>
          <w:r w:rsidRPr="005F075B">
            <w:rPr>
              <w:rFonts w:ascii="Calibri" w:hAnsi="Calibri"/>
            </w:rPr>
            <w:t xml:space="preserve">This document has not been reviewed for public release nor for release to non-US-citizens.  </w:t>
          </w:r>
          <w:r w:rsidRPr="005F075B">
            <w:rPr>
              <w:rFonts w:ascii="Calibri" w:hAnsi="Calibri"/>
            </w:rPr>
            <w:br/>
            <w:t xml:space="preserve">Please contact </w:t>
          </w:r>
          <w:hyperlink r:id="rId1" w:history="1">
            <w:r w:rsidRPr="005F075B">
              <w:rPr>
                <w:rStyle w:val="Hyperlink"/>
                <w:rFonts w:ascii="Calibri" w:hAnsi="Calibri"/>
              </w:rPr>
              <w:t>export@gtri.gatech.edu</w:t>
            </w:r>
          </w:hyperlink>
          <w:r w:rsidRPr="005F075B">
            <w:rPr>
              <w:rFonts w:ascii="Calibri" w:hAnsi="Calibri"/>
            </w:rPr>
            <w:t xml:space="preserve"> for release or publication guidance.</w:t>
          </w:r>
        </w:p>
      </w:tc>
      <w:tc>
        <w:tcPr>
          <w:tcW w:w="625" w:type="dxa"/>
        </w:tcPr>
        <w:p w14:paraId="08139C29" w14:textId="77777777" w:rsidR="00135103" w:rsidRDefault="00135103" w:rsidP="00135103">
          <w:pPr>
            <w:jc w:val="right"/>
            <w:rPr>
              <w:highlight w:val="yellow"/>
            </w:rPr>
          </w:pPr>
          <w:r w:rsidRPr="00425AF4">
            <w:fldChar w:fldCharType="begin"/>
          </w:r>
          <w:r w:rsidRPr="00425AF4">
            <w:instrText xml:space="preserve"> PAGE   \* MERGEFORMAT </w:instrText>
          </w:r>
          <w:r w:rsidRPr="00425AF4">
            <w:fldChar w:fldCharType="separate"/>
          </w:r>
          <w:r w:rsidR="00302AC9">
            <w:rPr>
              <w:noProof/>
            </w:rPr>
            <w:t>1</w:t>
          </w:r>
          <w:r w:rsidRPr="00425AF4">
            <w:fldChar w:fldCharType="end"/>
          </w:r>
        </w:p>
      </w:tc>
    </w:tr>
  </w:tbl>
  <w:p w14:paraId="72A92147" w14:textId="77777777" w:rsidR="00121028" w:rsidRDefault="00121028" w:rsidP="00121028">
    <w:pPr>
      <w:pStyle w:val="Body"/>
      <w:rPr>
        <w:rFonts w:ascii="Calibri" w:hAnsi="Calibri" w:cs="Times New Roman"/>
      </w:rPr>
    </w:pPr>
    <w:r w:rsidRPr="00C001AB">
      <w:rPr>
        <w:rFonts w:ascii="Calibri" w:hAnsi="Calibri" w:cs="Times New Roman"/>
      </w:rPr>
      <w:t>IRAD Template v2018-04-012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CD838" w14:textId="77777777" w:rsidR="00777EFB" w:rsidRDefault="00777EFB" w:rsidP="008A18C6">
      <w:pPr>
        <w:spacing w:after="0"/>
      </w:pPr>
      <w:r>
        <w:separator/>
      </w:r>
    </w:p>
  </w:footnote>
  <w:footnote w:type="continuationSeparator" w:id="0">
    <w:p w14:paraId="76EA2106" w14:textId="77777777" w:rsidR="00777EFB" w:rsidRDefault="00777EFB" w:rsidP="008A18C6">
      <w:pPr>
        <w:spacing w:after="0"/>
      </w:pPr>
      <w:r>
        <w:continuationSeparator/>
      </w:r>
    </w:p>
  </w:footnote>
  <w:footnote w:id="1">
    <w:p w14:paraId="22B1B3AD" w14:textId="77777777" w:rsidR="00F31AB7" w:rsidRPr="00581A8C" w:rsidRDefault="00F31AB7">
      <w:pPr>
        <w:pStyle w:val="FootnoteText"/>
        <w:rPr>
          <w:rFonts w:ascii="Calibri" w:hAnsi="Calibri"/>
        </w:rPr>
      </w:pPr>
      <w:r w:rsidRPr="00581A8C">
        <w:rPr>
          <w:rStyle w:val="FootnoteReference"/>
          <w:rFonts w:ascii="Calibri" w:hAnsi="Calibri"/>
        </w:rPr>
        <w:footnoteRef/>
      </w:r>
      <w:r w:rsidRPr="00581A8C">
        <w:rPr>
          <w:rFonts w:ascii="Calibri" w:hAnsi="Calibri"/>
        </w:rPr>
        <w:t xml:space="preserve"> see </w:t>
      </w:r>
      <w:hyperlink r:id="rId1" w:history="1">
        <w:r w:rsidRPr="00581A8C">
          <w:rPr>
            <w:rFonts w:ascii="Calibri" w:hAnsi="Calibri"/>
          </w:rPr>
          <w:t>https://en.wikipedia.org/wiki/George_H._Heilmeier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386C5" w14:textId="77777777" w:rsidR="00135103" w:rsidRPr="00345CD7" w:rsidRDefault="00135103" w:rsidP="00135103">
    <w:pPr>
      <w:pStyle w:val="Header"/>
      <w:pBdr>
        <w:bottom w:val="double" w:sz="6" w:space="1" w:color="auto"/>
      </w:pBdr>
      <w:rPr>
        <w:rFonts w:ascii="Calibri" w:hAnsi="Calibri"/>
      </w:rPr>
    </w:pPr>
    <w:r w:rsidRPr="00345CD7">
      <w:rPr>
        <w:rFonts w:ascii="Calibri" w:hAnsi="Calibri"/>
      </w:rPr>
      <w:t>GTRI IRAD</w:t>
    </w:r>
    <w:r w:rsidR="00345CD7" w:rsidRPr="00345CD7">
      <w:rPr>
        <w:rFonts w:ascii="Calibri" w:hAnsi="Calibri"/>
      </w:rPr>
      <w:t xml:space="preserve"> Statement of Work</w:t>
    </w:r>
    <w:r w:rsidRPr="00345CD7">
      <w:rPr>
        <w:rFonts w:ascii="Calibri" w:hAnsi="Calibri"/>
      </w:rPr>
      <w:t xml:space="preserve"> and DCAA Audit Information</w:t>
    </w:r>
  </w:p>
  <w:p w14:paraId="7DB625E7" w14:textId="77777777" w:rsidR="00135103" w:rsidRDefault="001351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21AD1" w14:textId="77777777" w:rsidR="00135103" w:rsidRPr="00135103" w:rsidRDefault="00135103" w:rsidP="0013510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4ED365" w14:textId="77777777" w:rsidR="00135103" w:rsidRPr="00135103" w:rsidRDefault="00135103" w:rsidP="00135103">
    <w:pPr>
      <w:pStyle w:val="Header"/>
      <w:rPr>
        <w:rFonts w:ascii="Times New Roman" w:hAnsi="Times New Roman" w:cs="Times New Roman"/>
      </w:rPr>
    </w:pPr>
    <w:r w:rsidRPr="00135103">
      <w:rPr>
        <w:rFonts w:ascii="Times New Roman" w:hAnsi="Times New Roman" w:cs="Times New Roman"/>
      </w:rPr>
      <w:t>DCAA Audit Questions</w:t>
    </w:r>
  </w:p>
  <w:p w14:paraId="5C108E40" w14:textId="77777777" w:rsidR="00135103" w:rsidRDefault="001351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55481"/>
    <w:multiLevelType w:val="multilevel"/>
    <w:tmpl w:val="B742D3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71C5D54"/>
    <w:multiLevelType w:val="hybridMultilevel"/>
    <w:tmpl w:val="C3A0861A"/>
    <w:lvl w:ilvl="0" w:tplc="6D026478">
      <w:start w:val="1"/>
      <w:numFmt w:val="decimal"/>
      <w:lvlText w:val="%1."/>
      <w:lvlJc w:val="left"/>
      <w:pPr>
        <w:ind w:left="405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800217A">
      <w:start w:val="8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565420"/>
    <w:multiLevelType w:val="multilevel"/>
    <w:tmpl w:val="2AA691C2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34F782E"/>
    <w:multiLevelType w:val="multilevel"/>
    <w:tmpl w:val="90C8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0A17A3"/>
    <w:multiLevelType w:val="hybridMultilevel"/>
    <w:tmpl w:val="3D8695D8"/>
    <w:lvl w:ilvl="0" w:tplc="6434BC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A31B7"/>
    <w:multiLevelType w:val="hybridMultilevel"/>
    <w:tmpl w:val="653C2B00"/>
    <w:lvl w:ilvl="0" w:tplc="85BE5EE8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AF13F9"/>
    <w:multiLevelType w:val="hybridMultilevel"/>
    <w:tmpl w:val="4844CD0E"/>
    <w:lvl w:ilvl="0" w:tplc="4ED6D5B2">
      <w:start w:val="1"/>
      <w:numFmt w:val="decimal"/>
      <w:pStyle w:val="DCAANumbered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67C1D"/>
    <w:multiLevelType w:val="hybridMultilevel"/>
    <w:tmpl w:val="619E7412"/>
    <w:lvl w:ilvl="0" w:tplc="4ED6D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2E4155"/>
    <w:multiLevelType w:val="hybridMultilevel"/>
    <w:tmpl w:val="2B469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4C389E"/>
    <w:multiLevelType w:val="hybridMultilevel"/>
    <w:tmpl w:val="9EAA8AAA"/>
    <w:lvl w:ilvl="0" w:tplc="0A72090E">
      <w:start w:val="1"/>
      <w:numFmt w:val="decimal"/>
      <w:pStyle w:val="ReferenceList"/>
      <w:lvlText w:val="[%1]"/>
      <w:lvlJc w:val="left"/>
      <w:pPr>
        <w:ind w:left="5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9"/>
  </w:num>
  <w:num w:numId="6">
    <w:abstractNumId w:val="8"/>
  </w:num>
  <w:num w:numId="7">
    <w:abstractNumId w:val="2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hideSpellingErrors/>
  <w:hideGrammatical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8C6"/>
    <w:rsid w:val="00014A4B"/>
    <w:rsid w:val="00017297"/>
    <w:rsid w:val="00036767"/>
    <w:rsid w:val="0005212C"/>
    <w:rsid w:val="00056843"/>
    <w:rsid w:val="00067F61"/>
    <w:rsid w:val="00070AD9"/>
    <w:rsid w:val="0008337D"/>
    <w:rsid w:val="000B26EE"/>
    <w:rsid w:val="000B3B0A"/>
    <w:rsid w:val="000C30CF"/>
    <w:rsid w:val="000C52D5"/>
    <w:rsid w:val="000E34FB"/>
    <w:rsid w:val="000E5461"/>
    <w:rsid w:val="000F667F"/>
    <w:rsid w:val="0011096E"/>
    <w:rsid w:val="00113FA5"/>
    <w:rsid w:val="001204B1"/>
    <w:rsid w:val="00121028"/>
    <w:rsid w:val="00134108"/>
    <w:rsid w:val="00135103"/>
    <w:rsid w:val="00151577"/>
    <w:rsid w:val="001616CE"/>
    <w:rsid w:val="00166703"/>
    <w:rsid w:val="00167FC3"/>
    <w:rsid w:val="001816B0"/>
    <w:rsid w:val="001822C6"/>
    <w:rsid w:val="00183B18"/>
    <w:rsid w:val="001B33D0"/>
    <w:rsid w:val="001C3691"/>
    <w:rsid w:val="001E0EE3"/>
    <w:rsid w:val="001E2851"/>
    <w:rsid w:val="001F18DF"/>
    <w:rsid w:val="001F2FDC"/>
    <w:rsid w:val="00200D1C"/>
    <w:rsid w:val="0021014F"/>
    <w:rsid w:val="00210D2B"/>
    <w:rsid w:val="00213CC7"/>
    <w:rsid w:val="002352FE"/>
    <w:rsid w:val="0024399B"/>
    <w:rsid w:val="00247B9A"/>
    <w:rsid w:val="00255F28"/>
    <w:rsid w:val="00273DAB"/>
    <w:rsid w:val="002935C5"/>
    <w:rsid w:val="002A512E"/>
    <w:rsid w:val="002C743E"/>
    <w:rsid w:val="002E19ED"/>
    <w:rsid w:val="002F730A"/>
    <w:rsid w:val="00302AC9"/>
    <w:rsid w:val="00305571"/>
    <w:rsid w:val="003308C8"/>
    <w:rsid w:val="00337A5C"/>
    <w:rsid w:val="00345CD7"/>
    <w:rsid w:val="00347DAF"/>
    <w:rsid w:val="003558C0"/>
    <w:rsid w:val="003717D9"/>
    <w:rsid w:val="00375BE9"/>
    <w:rsid w:val="00386DE6"/>
    <w:rsid w:val="00387C13"/>
    <w:rsid w:val="0039409F"/>
    <w:rsid w:val="003A7A3D"/>
    <w:rsid w:val="003B1F12"/>
    <w:rsid w:val="003D3E70"/>
    <w:rsid w:val="003F7E14"/>
    <w:rsid w:val="00425063"/>
    <w:rsid w:val="00425753"/>
    <w:rsid w:val="00425AF4"/>
    <w:rsid w:val="00427AD8"/>
    <w:rsid w:val="00450FFA"/>
    <w:rsid w:val="00453DCA"/>
    <w:rsid w:val="004614CA"/>
    <w:rsid w:val="00467113"/>
    <w:rsid w:val="00471E71"/>
    <w:rsid w:val="004749D4"/>
    <w:rsid w:val="00480DA4"/>
    <w:rsid w:val="00490D30"/>
    <w:rsid w:val="004A6893"/>
    <w:rsid w:val="004B7898"/>
    <w:rsid w:val="004C1E06"/>
    <w:rsid w:val="004C3739"/>
    <w:rsid w:val="004D5972"/>
    <w:rsid w:val="004E0666"/>
    <w:rsid w:val="004E32DF"/>
    <w:rsid w:val="005127EC"/>
    <w:rsid w:val="0052695B"/>
    <w:rsid w:val="00536D4F"/>
    <w:rsid w:val="005469F9"/>
    <w:rsid w:val="005477E8"/>
    <w:rsid w:val="00570A3B"/>
    <w:rsid w:val="00577553"/>
    <w:rsid w:val="00581A8C"/>
    <w:rsid w:val="00586DC2"/>
    <w:rsid w:val="0058783D"/>
    <w:rsid w:val="005D4E3B"/>
    <w:rsid w:val="005E6E8E"/>
    <w:rsid w:val="005F075B"/>
    <w:rsid w:val="005F44B7"/>
    <w:rsid w:val="005F5EF3"/>
    <w:rsid w:val="005F77EC"/>
    <w:rsid w:val="00611C80"/>
    <w:rsid w:val="006141D4"/>
    <w:rsid w:val="0062432D"/>
    <w:rsid w:val="00624CFF"/>
    <w:rsid w:val="00627D25"/>
    <w:rsid w:val="00644782"/>
    <w:rsid w:val="00655E71"/>
    <w:rsid w:val="006708A1"/>
    <w:rsid w:val="0067524A"/>
    <w:rsid w:val="00676D24"/>
    <w:rsid w:val="006841DD"/>
    <w:rsid w:val="006930D1"/>
    <w:rsid w:val="006A0B3B"/>
    <w:rsid w:val="006A12CF"/>
    <w:rsid w:val="006A3E31"/>
    <w:rsid w:val="006B01FB"/>
    <w:rsid w:val="006B7AD4"/>
    <w:rsid w:val="006F1E35"/>
    <w:rsid w:val="00705CBD"/>
    <w:rsid w:val="00716CD4"/>
    <w:rsid w:val="00734738"/>
    <w:rsid w:val="00752743"/>
    <w:rsid w:val="00777EB1"/>
    <w:rsid w:val="00777EFB"/>
    <w:rsid w:val="0079555A"/>
    <w:rsid w:val="007B531D"/>
    <w:rsid w:val="007B5BFA"/>
    <w:rsid w:val="007B7AFF"/>
    <w:rsid w:val="007C0719"/>
    <w:rsid w:val="007C196E"/>
    <w:rsid w:val="007C33FD"/>
    <w:rsid w:val="007D090B"/>
    <w:rsid w:val="007D75D9"/>
    <w:rsid w:val="007E5075"/>
    <w:rsid w:val="007F725C"/>
    <w:rsid w:val="008021DC"/>
    <w:rsid w:val="00807BE9"/>
    <w:rsid w:val="008171B1"/>
    <w:rsid w:val="00823245"/>
    <w:rsid w:val="00833E85"/>
    <w:rsid w:val="0084405C"/>
    <w:rsid w:val="008732F7"/>
    <w:rsid w:val="00876062"/>
    <w:rsid w:val="00877031"/>
    <w:rsid w:val="008A18C6"/>
    <w:rsid w:val="008B2FA9"/>
    <w:rsid w:val="008B3E38"/>
    <w:rsid w:val="008D59F3"/>
    <w:rsid w:val="008E1841"/>
    <w:rsid w:val="008F2516"/>
    <w:rsid w:val="0091412B"/>
    <w:rsid w:val="009169D4"/>
    <w:rsid w:val="00944689"/>
    <w:rsid w:val="00952BD1"/>
    <w:rsid w:val="00956469"/>
    <w:rsid w:val="00957E16"/>
    <w:rsid w:val="0097231C"/>
    <w:rsid w:val="009945B3"/>
    <w:rsid w:val="009B5A8F"/>
    <w:rsid w:val="009B7204"/>
    <w:rsid w:val="009C150B"/>
    <w:rsid w:val="009C2EE9"/>
    <w:rsid w:val="009C5698"/>
    <w:rsid w:val="009E0E0D"/>
    <w:rsid w:val="009F408C"/>
    <w:rsid w:val="009F420F"/>
    <w:rsid w:val="00A020C7"/>
    <w:rsid w:val="00A039FB"/>
    <w:rsid w:val="00A05650"/>
    <w:rsid w:val="00A3323F"/>
    <w:rsid w:val="00A51923"/>
    <w:rsid w:val="00A749D3"/>
    <w:rsid w:val="00A84CF5"/>
    <w:rsid w:val="00AA308C"/>
    <w:rsid w:val="00AA5E97"/>
    <w:rsid w:val="00AA7BE8"/>
    <w:rsid w:val="00AB0F58"/>
    <w:rsid w:val="00AC13F1"/>
    <w:rsid w:val="00AD0C50"/>
    <w:rsid w:val="00AE00AD"/>
    <w:rsid w:val="00AF0338"/>
    <w:rsid w:val="00AF3675"/>
    <w:rsid w:val="00AF5E7E"/>
    <w:rsid w:val="00B00044"/>
    <w:rsid w:val="00B03323"/>
    <w:rsid w:val="00B4007F"/>
    <w:rsid w:val="00B42F59"/>
    <w:rsid w:val="00B549DA"/>
    <w:rsid w:val="00B60A24"/>
    <w:rsid w:val="00BB14AC"/>
    <w:rsid w:val="00BB1CFF"/>
    <w:rsid w:val="00BC0B63"/>
    <w:rsid w:val="00BD1404"/>
    <w:rsid w:val="00BE1999"/>
    <w:rsid w:val="00BE627E"/>
    <w:rsid w:val="00BE6612"/>
    <w:rsid w:val="00C001AB"/>
    <w:rsid w:val="00C213FA"/>
    <w:rsid w:val="00C22338"/>
    <w:rsid w:val="00C263CD"/>
    <w:rsid w:val="00C33E63"/>
    <w:rsid w:val="00C404FF"/>
    <w:rsid w:val="00C466E5"/>
    <w:rsid w:val="00C46B33"/>
    <w:rsid w:val="00C610E1"/>
    <w:rsid w:val="00C6128F"/>
    <w:rsid w:val="00C64425"/>
    <w:rsid w:val="00C711ED"/>
    <w:rsid w:val="00C772B3"/>
    <w:rsid w:val="00C86455"/>
    <w:rsid w:val="00CC06CA"/>
    <w:rsid w:val="00CE781C"/>
    <w:rsid w:val="00D01C5B"/>
    <w:rsid w:val="00D07ED8"/>
    <w:rsid w:val="00D107D6"/>
    <w:rsid w:val="00D25072"/>
    <w:rsid w:val="00D709F2"/>
    <w:rsid w:val="00D86F41"/>
    <w:rsid w:val="00D918B6"/>
    <w:rsid w:val="00D935BA"/>
    <w:rsid w:val="00DA6411"/>
    <w:rsid w:val="00DC7C7A"/>
    <w:rsid w:val="00DD7BF6"/>
    <w:rsid w:val="00DE02A7"/>
    <w:rsid w:val="00DE6087"/>
    <w:rsid w:val="00DF4FDC"/>
    <w:rsid w:val="00DF7A92"/>
    <w:rsid w:val="00E02562"/>
    <w:rsid w:val="00E03941"/>
    <w:rsid w:val="00E1398E"/>
    <w:rsid w:val="00E13D9E"/>
    <w:rsid w:val="00E214E9"/>
    <w:rsid w:val="00E23505"/>
    <w:rsid w:val="00E25947"/>
    <w:rsid w:val="00E4628A"/>
    <w:rsid w:val="00E566AC"/>
    <w:rsid w:val="00E628F1"/>
    <w:rsid w:val="00E902D3"/>
    <w:rsid w:val="00EB2F69"/>
    <w:rsid w:val="00EB3EBF"/>
    <w:rsid w:val="00EB6C1C"/>
    <w:rsid w:val="00ED7EDA"/>
    <w:rsid w:val="00EE56BB"/>
    <w:rsid w:val="00F11277"/>
    <w:rsid w:val="00F15F99"/>
    <w:rsid w:val="00F16BD3"/>
    <w:rsid w:val="00F25E13"/>
    <w:rsid w:val="00F31AB7"/>
    <w:rsid w:val="00F3685D"/>
    <w:rsid w:val="00F4501D"/>
    <w:rsid w:val="00F51B35"/>
    <w:rsid w:val="00F53202"/>
    <w:rsid w:val="00F74A8D"/>
    <w:rsid w:val="00F947E9"/>
    <w:rsid w:val="00FD2991"/>
    <w:rsid w:val="00FE2992"/>
    <w:rsid w:val="00FE71DD"/>
    <w:rsid w:val="00FF10D3"/>
    <w:rsid w:val="00FF4886"/>
    <w:rsid w:val="00FF5197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B826E"/>
  <w15:chartTrackingRefBased/>
  <w15:docId w15:val="{FB89A218-91D2-4E64-B82E-B8B38448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69D4"/>
  </w:style>
  <w:style w:type="paragraph" w:styleId="Heading1">
    <w:name w:val="heading 1"/>
    <w:basedOn w:val="Body"/>
    <w:next w:val="Body"/>
    <w:link w:val="Heading1Char"/>
    <w:uiPriority w:val="9"/>
    <w:qFormat/>
    <w:rsid w:val="00F31AB7"/>
    <w:pPr>
      <w:keepNext/>
      <w:keepLines/>
      <w:numPr>
        <w:numId w:val="2"/>
      </w:numPr>
      <w:spacing w:before="120" w:after="120"/>
      <w:outlineLvl w:val="0"/>
    </w:pPr>
    <w:rPr>
      <w:rFonts w:asciiTheme="majorHAnsi" w:eastAsiaTheme="majorEastAsia" w:hAnsiTheme="majorHAnsi" w:cstheme="majorBidi"/>
      <w:b/>
      <w:sz w:val="28"/>
      <w:szCs w:val="28"/>
      <w:u w:val="single"/>
    </w:rPr>
  </w:style>
  <w:style w:type="paragraph" w:styleId="Heading2">
    <w:name w:val="heading 2"/>
    <w:basedOn w:val="Body"/>
    <w:next w:val="Body"/>
    <w:link w:val="Heading2Char"/>
    <w:uiPriority w:val="9"/>
    <w:unhideWhenUsed/>
    <w:qFormat/>
    <w:rsid w:val="00AA5E97"/>
    <w:pPr>
      <w:keepNext/>
      <w:keepLines/>
      <w:numPr>
        <w:ilvl w:val="1"/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Body"/>
    <w:next w:val="Body"/>
    <w:link w:val="Heading3Char"/>
    <w:uiPriority w:val="9"/>
    <w:unhideWhenUsed/>
    <w:qFormat/>
    <w:rsid w:val="00C46B3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AB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AB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AB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AB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AB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AB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685D"/>
    <w:pPr>
      <w:tabs>
        <w:tab w:val="center" w:pos="4680"/>
        <w:tab w:val="right" w:pos="9360"/>
      </w:tabs>
      <w:spacing w:after="0"/>
      <w:jc w:val="center"/>
    </w:pPr>
    <w:rPr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F3685D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425AF4"/>
    <w:pPr>
      <w:tabs>
        <w:tab w:val="center" w:pos="4680"/>
        <w:tab w:val="right" w:pos="9360"/>
      </w:tabs>
      <w:spacing w:after="0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425AF4"/>
  </w:style>
  <w:style w:type="character" w:styleId="PlaceholderText">
    <w:name w:val="Placeholder Text"/>
    <w:basedOn w:val="DefaultParagraphFont"/>
    <w:uiPriority w:val="99"/>
    <w:semiHidden/>
    <w:rsid w:val="00425AF4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490D30"/>
    <w:pPr>
      <w:spacing w:after="120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28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490D30"/>
    <w:rPr>
      <w:rFonts w:asciiTheme="majorHAnsi" w:eastAsiaTheme="majorEastAsia" w:hAnsiTheme="majorHAnsi" w:cstheme="majorBidi"/>
      <w:b/>
      <w:spacing w:val="-10"/>
      <w:kern w:val="28"/>
      <w:sz w:val="28"/>
      <w:szCs w:val="44"/>
    </w:rPr>
  </w:style>
  <w:style w:type="paragraph" w:customStyle="1" w:styleId="Creator">
    <w:name w:val="Creator"/>
    <w:basedOn w:val="Normal"/>
    <w:link w:val="CreatorChar"/>
    <w:qFormat/>
    <w:rsid w:val="004A6893"/>
    <w:pPr>
      <w:spacing w:after="60"/>
    </w:pPr>
  </w:style>
  <w:style w:type="paragraph" w:customStyle="1" w:styleId="VersionDate">
    <w:name w:val="Version Date"/>
    <w:basedOn w:val="Creator"/>
    <w:link w:val="VersionDateChar"/>
    <w:qFormat/>
    <w:rsid w:val="004A6893"/>
  </w:style>
  <w:style w:type="character" w:customStyle="1" w:styleId="CreatorChar">
    <w:name w:val="Creator Char"/>
    <w:basedOn w:val="DefaultParagraphFont"/>
    <w:link w:val="Creator"/>
    <w:rsid w:val="004A6893"/>
  </w:style>
  <w:style w:type="paragraph" w:customStyle="1" w:styleId="Body">
    <w:name w:val="Body"/>
    <w:basedOn w:val="Normal"/>
    <w:link w:val="BodyChar"/>
    <w:qFormat/>
    <w:rsid w:val="00DA6411"/>
    <w:pPr>
      <w:spacing w:after="0"/>
    </w:pPr>
  </w:style>
  <w:style w:type="character" w:customStyle="1" w:styleId="VersionDateChar">
    <w:name w:val="Version Date Char"/>
    <w:basedOn w:val="CreatorChar"/>
    <w:link w:val="VersionDate"/>
    <w:rsid w:val="004A6893"/>
  </w:style>
  <w:style w:type="character" w:styleId="Hyperlink">
    <w:name w:val="Hyperlink"/>
    <w:basedOn w:val="DefaultParagraphFont"/>
    <w:uiPriority w:val="99"/>
    <w:unhideWhenUsed/>
    <w:rsid w:val="00716CD4"/>
    <w:rPr>
      <w:color w:val="0563C1" w:themeColor="hyperlink"/>
      <w:u w:val="single"/>
    </w:rPr>
  </w:style>
  <w:style w:type="character" w:customStyle="1" w:styleId="BodyChar">
    <w:name w:val="Body Char"/>
    <w:basedOn w:val="DefaultParagraphFont"/>
    <w:link w:val="Body"/>
    <w:rsid w:val="00DA6411"/>
  </w:style>
  <w:style w:type="paragraph" w:customStyle="1" w:styleId="CheckBox">
    <w:name w:val="CheckBox"/>
    <w:basedOn w:val="Body"/>
    <w:link w:val="CheckBoxChar"/>
    <w:qFormat/>
    <w:rsid w:val="00014A4B"/>
    <w:pPr>
      <w:spacing w:after="120"/>
      <w:ind w:left="360" w:hanging="360"/>
    </w:pPr>
  </w:style>
  <w:style w:type="paragraph" w:customStyle="1" w:styleId="Funding">
    <w:name w:val="Funding"/>
    <w:basedOn w:val="Creator"/>
    <w:link w:val="FundingChar"/>
    <w:qFormat/>
    <w:rsid w:val="00DA6411"/>
  </w:style>
  <w:style w:type="character" w:customStyle="1" w:styleId="CheckBoxChar">
    <w:name w:val="CheckBox Char"/>
    <w:basedOn w:val="BodyChar"/>
    <w:link w:val="CheckBox"/>
    <w:rsid w:val="00014A4B"/>
  </w:style>
  <w:style w:type="character" w:customStyle="1" w:styleId="Heading1Char">
    <w:name w:val="Heading 1 Char"/>
    <w:basedOn w:val="DefaultParagraphFont"/>
    <w:link w:val="Heading1"/>
    <w:uiPriority w:val="9"/>
    <w:rsid w:val="00F31AB7"/>
    <w:rPr>
      <w:rFonts w:asciiTheme="majorHAnsi" w:eastAsiaTheme="majorEastAsia" w:hAnsiTheme="majorHAnsi" w:cstheme="majorBidi"/>
      <w:b/>
      <w:sz w:val="28"/>
      <w:szCs w:val="28"/>
      <w:u w:val="single"/>
    </w:rPr>
  </w:style>
  <w:style w:type="character" w:customStyle="1" w:styleId="FundingChar">
    <w:name w:val="Funding Char"/>
    <w:basedOn w:val="CreatorChar"/>
    <w:link w:val="Funding"/>
    <w:rsid w:val="00DA6411"/>
  </w:style>
  <w:style w:type="character" w:customStyle="1" w:styleId="Heading2Char">
    <w:name w:val="Heading 2 Char"/>
    <w:basedOn w:val="DefaultParagraphFont"/>
    <w:link w:val="Heading2"/>
    <w:uiPriority w:val="9"/>
    <w:rsid w:val="00AA5E97"/>
    <w:rPr>
      <w:rFonts w:asciiTheme="majorHAnsi" w:eastAsiaTheme="majorEastAsia" w:hAnsiTheme="majorHAnsi" w:cstheme="majorBid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C46B33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AB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AB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AB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AB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A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A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1AB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1AB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1AB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F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76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76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765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765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653"/>
    <w:rPr>
      <w:rFonts w:ascii="Segoe UI" w:hAnsi="Segoe UI" w:cs="Segoe UI"/>
      <w:sz w:val="18"/>
      <w:szCs w:val="18"/>
    </w:rPr>
  </w:style>
  <w:style w:type="paragraph" w:customStyle="1" w:styleId="DCAANumbered">
    <w:name w:val="DCAA Numbered"/>
    <w:basedOn w:val="Body"/>
    <w:link w:val="DCAANumberedChar"/>
    <w:qFormat/>
    <w:rsid w:val="001F18DF"/>
    <w:pPr>
      <w:numPr>
        <w:numId w:val="3"/>
      </w:numPr>
      <w:ind w:left="360"/>
    </w:pPr>
  </w:style>
  <w:style w:type="paragraph" w:styleId="ListParagraph">
    <w:name w:val="List Paragraph"/>
    <w:basedOn w:val="Normal"/>
    <w:uiPriority w:val="34"/>
    <w:qFormat/>
    <w:rsid w:val="001F18DF"/>
    <w:pPr>
      <w:ind w:left="720"/>
      <w:contextualSpacing/>
    </w:pPr>
  </w:style>
  <w:style w:type="character" w:customStyle="1" w:styleId="DCAANumberedChar">
    <w:name w:val="DCAA Numbered Char"/>
    <w:basedOn w:val="BodyChar"/>
    <w:link w:val="DCAANumbered"/>
    <w:rsid w:val="001F18DF"/>
  </w:style>
  <w:style w:type="paragraph" w:customStyle="1" w:styleId="KeepNext">
    <w:name w:val="KeepNext"/>
    <w:basedOn w:val="Body"/>
    <w:link w:val="KeepNextChar"/>
    <w:qFormat/>
    <w:rsid w:val="000E5461"/>
    <w:pPr>
      <w:keepNext/>
    </w:pPr>
  </w:style>
  <w:style w:type="character" w:customStyle="1" w:styleId="KeepNextChar">
    <w:name w:val="KeepNext Char"/>
    <w:basedOn w:val="BodyChar"/>
    <w:link w:val="KeepNext"/>
    <w:rsid w:val="000E5461"/>
  </w:style>
  <w:style w:type="table" w:styleId="TableGrid">
    <w:name w:val="Table Grid"/>
    <w:basedOn w:val="TableNormal"/>
    <w:uiPriority w:val="39"/>
    <w:rsid w:val="00490D3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List">
    <w:name w:val="ReferenceList"/>
    <w:basedOn w:val="Body"/>
    <w:link w:val="ReferenceListChar"/>
    <w:qFormat/>
    <w:rsid w:val="005469F9"/>
    <w:pPr>
      <w:numPr>
        <w:numId w:val="5"/>
      </w:numPr>
      <w:ind w:left="360"/>
    </w:pPr>
  </w:style>
  <w:style w:type="paragraph" w:customStyle="1" w:styleId="Figures">
    <w:name w:val="Figures"/>
    <w:basedOn w:val="Body"/>
    <w:link w:val="FiguresChar"/>
    <w:qFormat/>
    <w:rsid w:val="005F44B7"/>
    <w:pPr>
      <w:jc w:val="center"/>
    </w:pPr>
    <w:rPr>
      <w:noProof/>
    </w:rPr>
  </w:style>
  <w:style w:type="character" w:customStyle="1" w:styleId="ReferenceListChar">
    <w:name w:val="ReferenceList Char"/>
    <w:basedOn w:val="BodyChar"/>
    <w:link w:val="ReferenceList"/>
    <w:rsid w:val="005469F9"/>
  </w:style>
  <w:style w:type="paragraph" w:customStyle="1" w:styleId="FigureCaption">
    <w:name w:val="Figure Caption"/>
    <w:basedOn w:val="Figures"/>
    <w:link w:val="FigureCaptionChar"/>
    <w:qFormat/>
    <w:rsid w:val="005F44B7"/>
  </w:style>
  <w:style w:type="character" w:customStyle="1" w:styleId="FiguresChar">
    <w:name w:val="Figures Char"/>
    <w:basedOn w:val="BodyChar"/>
    <w:link w:val="Figures"/>
    <w:rsid w:val="005F44B7"/>
    <w:rPr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5F44B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igureCaptionChar">
    <w:name w:val="Figure Caption Char"/>
    <w:basedOn w:val="FiguresChar"/>
    <w:link w:val="FigureCaption"/>
    <w:rsid w:val="005F44B7"/>
    <w:rPr>
      <w:noProof/>
    </w:rPr>
  </w:style>
  <w:style w:type="paragraph" w:styleId="NormalWeb">
    <w:name w:val="Normal (Web)"/>
    <w:basedOn w:val="Normal"/>
    <w:uiPriority w:val="99"/>
    <w:unhideWhenUsed/>
    <w:rsid w:val="00F4501D"/>
    <w:pPr>
      <w:spacing w:after="0"/>
    </w:pPr>
    <w:rPr>
      <w:rFonts w:ascii="Times New Roman" w:hAnsi="Times New Roman" w:cs="Times New Roman"/>
      <w:sz w:val="24"/>
      <w:szCs w:val="24"/>
    </w:rPr>
  </w:style>
  <w:style w:type="paragraph" w:styleId="BodyText">
    <w:name w:val="Body Text"/>
    <w:link w:val="BodyTextChar"/>
    <w:autoRedefine/>
    <w:uiPriority w:val="99"/>
    <w:unhideWhenUsed/>
    <w:qFormat/>
    <w:rsid w:val="009C150B"/>
    <w:pPr>
      <w:spacing w:after="0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9C150B"/>
    <w:rPr>
      <w:rFonts w:eastAsia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204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ichard.foard@gtri.gatech.edu" TargetMode="External"/><Relationship Id="rId13" Type="http://schemas.openxmlformats.org/officeDocument/2006/relationships/hyperlink" Target="mailto:ors@ors.gatech.edu" TargetMode="External"/><Relationship Id="rId18" Type="http://schemas.openxmlformats.org/officeDocument/2006/relationships/image" Target="media/image3.tiff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www.researchintegrity.gatech.edu" TargetMode="External"/><Relationship Id="rId17" Type="http://schemas.openxmlformats.org/officeDocument/2006/relationships/image" Target="media/image2.tiff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eader" Target="header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esearchintegrity.gatech.edu" TargetMode="External"/><Relationship Id="rId24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ebwise.gtri.gatech.edu/inside-gtri/corporate-initiatives/irad/classified-irad-guidance-document" TargetMode="External"/><Relationship Id="rId23" Type="http://schemas.openxmlformats.org/officeDocument/2006/relationships/image" Target="media/image5.jpeg"/><Relationship Id="rId28" Type="http://schemas.openxmlformats.org/officeDocument/2006/relationships/header" Target="header3.xml"/><Relationship Id="rId10" Type="http://schemas.openxmlformats.org/officeDocument/2006/relationships/hyperlink" Target="mailto:GTRIUAVFlightOps@gtri.gatech.edu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researchintegrity.gatech.edu" TargetMode="External"/><Relationship Id="rId14" Type="http://schemas.openxmlformats.org/officeDocument/2006/relationships/hyperlink" Target="mailto:export@gtri.gatech.edu" TargetMode="External"/><Relationship Id="rId22" Type="http://schemas.openxmlformats.org/officeDocument/2006/relationships/image" Target="media/image4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xport@gtri.gatech.edu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George_H._Heilmei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-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47CE8ED-2944-4AD7-87A0-3ECC6968FFFC}">
  <we:reference id="wa102925879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3ECF8-825D-4E49-BCD7-1EDA18E6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11</Pages>
  <Words>1815</Words>
  <Characters>10347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IRAD Title, Spell out all Acronyms</vt:lpstr>
    </vt:vector>
  </TitlesOfParts>
  <Company>GTRI</Company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IRAD Title, Spell out all Acronyms</dc:title>
  <dc:subject/>
  <dc:creator>Andy Register</dc:creator>
  <cp:keywords/>
  <dc:description/>
  <cp:lastModifiedBy>Richard Foard</cp:lastModifiedBy>
  <cp:revision>64</cp:revision>
  <cp:lastPrinted>2018-05-31T18:14:00Z</cp:lastPrinted>
  <dcterms:created xsi:type="dcterms:W3CDTF">2018-05-24T15:28:00Z</dcterms:created>
  <dcterms:modified xsi:type="dcterms:W3CDTF">2018-05-31T19:28:00Z</dcterms:modified>
</cp:coreProperties>
</file>