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450000, в связи с недостатком оперативной памяти для дальнейших вычислений. Теоретическая временная сложность итерационного подхода линейная O(4*n). Пространственная сложность программы с итерационным подходом примерно O(23183*n), вычисленная на тестируемом компьютере для оперативной памяти. Это подтверждает ограничение для n около или больше 450000.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 (шаг 1000)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3874" cy="3741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74" cy="374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 и нехваткой памяти при n больше 110000, что заметно по резкому возрастанию графика с этого момента.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