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D3D82" w14:textId="2781ED9B" w:rsidR="003606CD" w:rsidRDefault="003606CD"/>
    <w:p w14:paraId="3E85086F" w14:textId="10A15BD9" w:rsidR="00250520" w:rsidRDefault="00250520"/>
    <w:p w14:paraId="194D5F4A" w14:textId="484D49FD" w:rsidR="00250520" w:rsidRDefault="00250520"/>
    <w:p w14:paraId="581C39EA" w14:textId="4DE69907" w:rsidR="00250520" w:rsidRDefault="00250520"/>
    <w:p w14:paraId="22898546" w14:textId="10CA9F35" w:rsidR="00250520" w:rsidRDefault="00250520"/>
    <w:p w14:paraId="484A6063" w14:textId="68608F47" w:rsidR="00250520" w:rsidRDefault="00250520"/>
    <w:p w14:paraId="5B658469" w14:textId="77777777" w:rsidR="00250520" w:rsidRDefault="00250520"/>
    <w:p w14:paraId="33CD754D" w14:textId="77777777" w:rsidR="003606CD" w:rsidRDefault="003606CD"/>
    <w:p w14:paraId="6C19D2FA" w14:textId="77777777" w:rsidR="003606CD" w:rsidRDefault="003606CD"/>
    <w:p w14:paraId="35BFB004" w14:textId="77777777" w:rsidR="003606CD" w:rsidRPr="00462B12" w:rsidRDefault="00434939">
      <w:pPr>
        <w:ind w:firstLine="0"/>
        <w:jc w:val="center"/>
        <w:rPr>
          <w:lang w:val="ru-RU"/>
        </w:rPr>
      </w:pPr>
      <w:r w:rsidRPr="00462B12">
        <w:rPr>
          <w:b/>
          <w:lang w:val="ru-RU"/>
        </w:rPr>
        <w:t>ОТЧЁТ</w:t>
      </w:r>
    </w:p>
    <w:p w14:paraId="15D05236" w14:textId="77777777" w:rsidR="003606CD" w:rsidRPr="00462B12" w:rsidRDefault="00434939">
      <w:pPr>
        <w:ind w:firstLine="0"/>
        <w:jc w:val="center"/>
        <w:rPr>
          <w:lang w:val="ru-RU"/>
        </w:rPr>
      </w:pPr>
      <w:r w:rsidRPr="00462B12">
        <w:rPr>
          <w:lang w:val="ru-RU"/>
        </w:rPr>
        <w:t>по исследовательской лабораторной работе</w:t>
      </w:r>
    </w:p>
    <w:p w14:paraId="73EEA367" w14:textId="77777777" w:rsidR="003606CD" w:rsidRPr="00462B12" w:rsidRDefault="003606CD">
      <w:pPr>
        <w:rPr>
          <w:lang w:val="ru-RU"/>
        </w:rPr>
      </w:pPr>
    </w:p>
    <w:p w14:paraId="24FF92B1" w14:textId="77777777" w:rsidR="003606CD" w:rsidRPr="00462B12" w:rsidRDefault="00434939">
      <w:pPr>
        <w:ind w:firstLine="0"/>
        <w:jc w:val="center"/>
        <w:rPr>
          <w:lang w:val="ru-RU"/>
        </w:rPr>
      </w:pPr>
      <w:r w:rsidRPr="00462B12">
        <w:rPr>
          <w:b/>
          <w:lang w:val="ru-RU"/>
        </w:rPr>
        <w:t>«Кластеризация городов России на основе географического расстояния»</w:t>
      </w:r>
    </w:p>
    <w:p w14:paraId="7BAB55E8" w14:textId="77777777" w:rsidR="003606CD" w:rsidRPr="00462B12" w:rsidRDefault="00434939">
      <w:pPr>
        <w:ind w:firstLine="0"/>
        <w:jc w:val="center"/>
        <w:rPr>
          <w:lang w:val="ru-RU"/>
        </w:rPr>
      </w:pPr>
      <w:r w:rsidRPr="00462B12">
        <w:rPr>
          <w:lang w:val="ru-RU"/>
        </w:rPr>
        <w:t xml:space="preserve">Сравнение алгоритма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и адаптивной радиусной кластеризации</w:t>
      </w:r>
    </w:p>
    <w:p w14:paraId="770B9BAA" w14:textId="77777777" w:rsidR="003606CD" w:rsidRPr="00462B12" w:rsidRDefault="003606CD">
      <w:pPr>
        <w:rPr>
          <w:lang w:val="ru-RU"/>
        </w:rPr>
      </w:pPr>
    </w:p>
    <w:p w14:paraId="135FC8AA" w14:textId="77777777" w:rsidR="003606CD" w:rsidRPr="00462B12" w:rsidRDefault="003606CD">
      <w:pPr>
        <w:rPr>
          <w:lang w:val="ru-RU"/>
        </w:rPr>
      </w:pPr>
    </w:p>
    <w:p w14:paraId="5CA1D7A1" w14:textId="77777777" w:rsidR="003606CD" w:rsidRPr="00462B12" w:rsidRDefault="003606CD">
      <w:pPr>
        <w:rPr>
          <w:lang w:val="ru-RU"/>
        </w:rPr>
      </w:pPr>
    </w:p>
    <w:p w14:paraId="47DA2C55" w14:textId="77777777" w:rsidR="003606CD" w:rsidRPr="00462B12" w:rsidRDefault="003606CD">
      <w:pPr>
        <w:rPr>
          <w:lang w:val="ru-RU"/>
        </w:rPr>
      </w:pPr>
    </w:p>
    <w:p w14:paraId="17E3817D" w14:textId="77777777" w:rsidR="003606CD" w:rsidRPr="00462B12" w:rsidRDefault="003606CD">
      <w:pPr>
        <w:rPr>
          <w:lang w:val="ru-RU"/>
        </w:rPr>
      </w:pPr>
    </w:p>
    <w:p w14:paraId="0DEB4C44" w14:textId="70CA99FA" w:rsidR="003606CD" w:rsidRPr="00250520" w:rsidRDefault="00434939">
      <w:pPr>
        <w:ind w:firstLine="0"/>
        <w:jc w:val="right"/>
        <w:rPr>
          <w:lang w:val="ru-RU"/>
        </w:rPr>
      </w:pPr>
      <w:r w:rsidRPr="00462B12">
        <w:rPr>
          <w:lang w:val="ru-RU"/>
        </w:rPr>
        <w:t xml:space="preserve">Выполнил: </w:t>
      </w:r>
      <w:r w:rsidR="00250520">
        <w:rPr>
          <w:lang w:val="ru-RU"/>
        </w:rPr>
        <w:t>Ракк Р</w:t>
      </w:r>
      <w:r w:rsidR="00250520" w:rsidRPr="00250520">
        <w:rPr>
          <w:lang w:val="ru-RU"/>
        </w:rPr>
        <w:t>.</w:t>
      </w:r>
      <w:r w:rsidR="00250520">
        <w:rPr>
          <w:lang w:val="ru-RU"/>
        </w:rPr>
        <w:t>А</w:t>
      </w:r>
      <w:r w:rsidR="00250520" w:rsidRPr="00250520">
        <w:rPr>
          <w:lang w:val="ru-RU"/>
        </w:rPr>
        <w:t>.</w:t>
      </w:r>
      <w:r w:rsidRPr="00462B12">
        <w:rPr>
          <w:lang w:val="ru-RU"/>
        </w:rPr>
        <w:br/>
        <w:t xml:space="preserve">Группа: </w:t>
      </w:r>
      <w:r w:rsidR="00250520">
        <w:rPr>
          <w:lang w:val="ru-RU"/>
        </w:rPr>
        <w:t>ИСТмд-11</w:t>
      </w:r>
      <w:r w:rsidRPr="00462B12">
        <w:rPr>
          <w:lang w:val="ru-RU"/>
        </w:rPr>
        <w:br/>
        <w:t xml:space="preserve">Проверил: </w:t>
      </w:r>
      <w:r w:rsidR="00250520">
        <w:rPr>
          <w:lang w:val="ru-RU"/>
        </w:rPr>
        <w:t>Шишкин В</w:t>
      </w:r>
      <w:r w:rsidR="00250520" w:rsidRPr="00250520">
        <w:rPr>
          <w:lang w:val="ru-RU"/>
        </w:rPr>
        <w:t>.</w:t>
      </w:r>
      <w:r w:rsidR="00250520">
        <w:rPr>
          <w:lang w:val="ru-RU"/>
        </w:rPr>
        <w:t>В</w:t>
      </w:r>
      <w:r w:rsidR="00250520" w:rsidRPr="00250520">
        <w:rPr>
          <w:lang w:val="ru-RU"/>
        </w:rPr>
        <w:t>.</w:t>
      </w:r>
    </w:p>
    <w:p w14:paraId="16D9747E" w14:textId="77777777" w:rsidR="003606CD" w:rsidRPr="00462B12" w:rsidRDefault="003606CD">
      <w:pPr>
        <w:rPr>
          <w:lang w:val="ru-RU"/>
        </w:rPr>
      </w:pPr>
    </w:p>
    <w:p w14:paraId="2F56CA8F" w14:textId="77777777" w:rsidR="003606CD" w:rsidRPr="00462B12" w:rsidRDefault="003606CD">
      <w:pPr>
        <w:rPr>
          <w:lang w:val="ru-RU"/>
        </w:rPr>
      </w:pPr>
    </w:p>
    <w:p w14:paraId="2FA5A00D" w14:textId="77777777" w:rsidR="003606CD" w:rsidRPr="00462B12" w:rsidRDefault="003606CD">
      <w:pPr>
        <w:rPr>
          <w:lang w:val="ru-RU"/>
        </w:rPr>
      </w:pPr>
    </w:p>
    <w:p w14:paraId="7FF9CCDD" w14:textId="77777777" w:rsidR="003606CD" w:rsidRPr="00462B12" w:rsidRDefault="003606CD">
      <w:pPr>
        <w:rPr>
          <w:lang w:val="ru-RU"/>
        </w:rPr>
      </w:pPr>
    </w:p>
    <w:p w14:paraId="2D3538B1" w14:textId="77777777" w:rsidR="003606CD" w:rsidRPr="00462B12" w:rsidRDefault="003606CD">
      <w:pPr>
        <w:rPr>
          <w:lang w:val="ru-RU"/>
        </w:rPr>
      </w:pPr>
    </w:p>
    <w:p w14:paraId="5E79B483" w14:textId="681CC934" w:rsidR="003606CD" w:rsidRPr="00462B12" w:rsidRDefault="00434939" w:rsidP="00250520">
      <w:pPr>
        <w:ind w:firstLine="0"/>
        <w:jc w:val="center"/>
        <w:rPr>
          <w:lang w:val="ru-RU"/>
        </w:rPr>
      </w:pPr>
      <w:r w:rsidRPr="00462B12">
        <w:rPr>
          <w:lang w:val="ru-RU"/>
        </w:rPr>
        <w:t>2026</w:t>
      </w:r>
    </w:p>
    <w:sdt>
      <w:sdtPr>
        <w:rPr>
          <w:rFonts w:eastAsia="Times New Roman" w:cstheme="minorBidi"/>
          <w:b w:val="0"/>
          <w:bCs w:val="0"/>
          <w:szCs w:val="22"/>
          <w:lang w:val="ru-RU"/>
        </w:rPr>
        <w:id w:val="90473319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1F77C9" w14:textId="5D7764B3" w:rsidR="008A25DF" w:rsidRPr="008A25DF" w:rsidRDefault="008A25DF">
          <w:pPr>
            <w:pStyle w:val="aff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41C8FFDA" w14:textId="0BA1162B" w:rsidR="008A25DF" w:rsidRDefault="008A25DF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4485" w:history="1">
            <w:r w:rsidRPr="008C49C8">
              <w:rPr>
                <w:rStyle w:val="aff8"/>
                <w:rFonts w:eastAsiaTheme="majorEastAsia"/>
                <w:noProof/>
                <w:lang w:val="ru-RU"/>
              </w:rPr>
              <w:t>1. ЦЕЛЬ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2CAE" w14:textId="4D23C34F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86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2. ИСХОДНЫЕ ДАННЫЕ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_Toc241834486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3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091AEAED" w14:textId="67D3FAB0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87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 xml:space="preserve">3. МЕТОД </w:t>
            </w:r>
            <w:r w:rsidR="008A25DF" w:rsidRPr="008C49C8">
              <w:rPr>
                <w:rStyle w:val="aff8"/>
                <w:rFonts w:eastAsiaTheme="majorEastAsia"/>
                <w:noProof/>
              </w:rPr>
              <w:t>K</w:t>
            </w:r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8A25DF" w:rsidRPr="008C49C8">
              <w:rPr>
                <w:rStyle w:val="aff8"/>
                <w:rFonts w:eastAsiaTheme="majorEastAsia"/>
                <w:noProof/>
              </w:rPr>
              <w:t>MEANS</w:t>
            </w:r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 xml:space="preserve"> И ВЫБОР </w:t>
            </w:r>
            <w:r w:rsidR="008A25DF" w:rsidRPr="008C49C8">
              <w:rPr>
                <w:rStyle w:val="aff8"/>
                <w:rFonts w:eastAsiaTheme="majorEastAsia"/>
                <w:noProof/>
              </w:rPr>
              <w:t>K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_Toc241834487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3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68B34629" w14:textId="49DDE2B8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88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4. ГЕОГРАФИЧЕСКОЕ РАССТОЯНИЕ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_Toc241834488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4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40977859" w14:textId="2A5D63C8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89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5. АДАПТИВНАЯ РАДИУСНАЯ КЛАСТЕРИЗАЦИЯ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_Toc241834489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4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0DF0C5ED" w14:textId="4BF5E2E9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0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6. АВТОМАТИЧЕСКИЙ ВЫБОР РАДИУСА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_Toc241834490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4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68E5D589" w14:textId="14C26105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1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7. ПРОГРАММНАЯ РЕАЛИЗАЦИЯ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_Toc241834491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5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543DCAB3" w14:textId="097AF7FC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2" w:history="1">
            <w:r w:rsidR="008A25DF" w:rsidRPr="008C49C8">
              <w:rPr>
                <w:rStyle w:val="aff8"/>
                <w:noProof/>
                <w:lang w:val="ru-RU"/>
              </w:rPr>
              <w:t>8. МЕТОДИКА, КРИТЕРИИ СРАВНЕНИЯ И ВЫЧИСЛИТЕЛЬНАЯ СЛОЖНОСТЬ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_Toc241834492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5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61961E60" w14:textId="7048B946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3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9. РЕЗУЛЬТАТЫ ЭКСПЕРИМЕНТА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_Toc241834493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8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5718318C" w14:textId="1B3770D3" w:rsidR="008A25DF" w:rsidRDefault="002E290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4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 xml:space="preserve">9.1. </w:t>
            </w:r>
            <w:r w:rsidR="008A25DF" w:rsidRPr="008C49C8">
              <w:rPr>
                <w:rStyle w:val="aff8"/>
                <w:rFonts w:eastAsiaTheme="majorEastAsia"/>
                <w:noProof/>
              </w:rPr>
              <w:t>K</w:t>
            </w:r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-</w:t>
            </w:r>
            <w:r w:rsidR="008A25DF" w:rsidRPr="008C49C8">
              <w:rPr>
                <w:rStyle w:val="aff8"/>
                <w:rFonts w:eastAsiaTheme="majorEastAsia"/>
                <w:noProof/>
              </w:rPr>
              <w:t>means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_Toc241834494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8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5631BE8B" w14:textId="434C6C68" w:rsidR="008A25DF" w:rsidRDefault="002E290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5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9.2. Адаптивная радиусная кластеризация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_Toc241834495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9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4D67CFE9" w14:textId="1F912A01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6" w:history="1">
            <w:r w:rsidR="008A25DF" w:rsidRPr="008C49C8">
              <w:rPr>
                <w:rStyle w:val="aff8"/>
                <w:rFonts w:eastAsiaTheme="majorEastAsia"/>
                <w:noProof/>
              </w:rPr>
              <w:t>10. СРАВНЕНИЕ МЕТОДОВ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_Toc241834496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11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229FE953" w14:textId="4A1BE41C" w:rsidR="008A25DF" w:rsidRDefault="002E290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41834497" w:history="1">
            <w:r w:rsidR="008A25DF" w:rsidRPr="008C49C8">
              <w:rPr>
                <w:rStyle w:val="aff8"/>
                <w:rFonts w:eastAsiaTheme="majorEastAsia"/>
                <w:noProof/>
                <w:lang w:val="ru-RU"/>
              </w:rPr>
              <w:t>11. ВЫВОД</w:t>
            </w:r>
            <w:r w:rsidR="008A25DF">
              <w:rPr>
                <w:noProof/>
                <w:webHidden/>
              </w:rPr>
              <w:tab/>
            </w:r>
            <w:r w:rsidR="008A25DF">
              <w:rPr>
                <w:noProof/>
                <w:webHidden/>
              </w:rPr>
              <w:fldChar w:fldCharType="begin"/>
            </w:r>
            <w:r w:rsidR="008A25DF">
              <w:rPr>
                <w:noProof/>
                <w:webHidden/>
              </w:rPr>
              <w:instrText xml:space="preserve"> PAGEREF _Toc241834497 \h </w:instrText>
            </w:r>
            <w:r w:rsidR="008A25DF">
              <w:rPr>
                <w:noProof/>
                <w:webHidden/>
              </w:rPr>
            </w:r>
            <w:r w:rsidR="008A25DF">
              <w:rPr>
                <w:noProof/>
                <w:webHidden/>
              </w:rPr>
              <w:fldChar w:fldCharType="separate"/>
            </w:r>
            <w:r w:rsidR="008A25DF">
              <w:rPr>
                <w:noProof/>
                <w:webHidden/>
              </w:rPr>
              <w:t>12</w:t>
            </w:r>
            <w:r w:rsidR="008A25DF">
              <w:rPr>
                <w:noProof/>
                <w:webHidden/>
              </w:rPr>
              <w:fldChar w:fldCharType="end"/>
            </w:r>
          </w:hyperlink>
        </w:p>
        <w:p w14:paraId="55433129" w14:textId="6BC6DA29" w:rsidR="008A25DF" w:rsidRDefault="008A25DF">
          <w:r>
            <w:fldChar w:fldCharType="end"/>
          </w:r>
        </w:p>
      </w:sdtContent>
    </w:sdt>
    <w:p w14:paraId="1F832FB1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br w:type="page"/>
      </w:r>
    </w:p>
    <w:p w14:paraId="06C95B2B" w14:textId="77777777" w:rsidR="003606CD" w:rsidRPr="00462B12" w:rsidRDefault="00434939">
      <w:pPr>
        <w:pStyle w:val="1"/>
        <w:rPr>
          <w:lang w:val="ru-RU"/>
        </w:rPr>
      </w:pPr>
      <w:bookmarkStart w:id="0" w:name="_Toc241834485"/>
      <w:r w:rsidRPr="00462B12">
        <w:rPr>
          <w:lang w:val="ru-RU"/>
        </w:rPr>
        <w:lastRenderedPageBreak/>
        <w:t>1. ЦЕЛЬ И ПОСТАНОВКА ЗАДАЧИ</w:t>
      </w:r>
      <w:bookmarkEnd w:id="0"/>
    </w:p>
    <w:p w14:paraId="75BB2722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Цель работы — исследовать кластеризацию городов России по географическому положению, реализовать стандартный алгоритм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и предложить альтернативный метод, в котором группы формируются по расстоянию от выбранного центра.</w:t>
      </w:r>
    </w:p>
    <w:p w14:paraId="27D92B21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Для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количество кластеров </w:t>
      </w:r>
      <w:r>
        <w:t>K</w:t>
      </w:r>
      <w:r w:rsidRPr="00462B12">
        <w:rPr>
          <w:lang w:val="ru-RU"/>
        </w:rPr>
        <w:t xml:space="preserve"> определяется автоматически методом локтя. В предлагаемом методе автоматически выбирается радиус </w:t>
      </w:r>
      <w:r>
        <w:t>R</w:t>
      </w:r>
      <w:r w:rsidRPr="00462B12">
        <w:rPr>
          <w:lang w:val="ru-RU"/>
        </w:rPr>
        <w:t>, а итоговое количество кластеров заранее не задаётся.</w:t>
      </w:r>
    </w:p>
    <w:p w14:paraId="51585A7E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>Основные задачи работы:</w:t>
      </w:r>
    </w:p>
    <w:p w14:paraId="459474E1" w14:textId="77777777" w:rsidR="003606CD" w:rsidRPr="00462B12" w:rsidRDefault="00434939">
      <w:pPr>
        <w:ind w:left="709" w:hanging="283"/>
        <w:rPr>
          <w:lang w:val="ru-RU"/>
        </w:rPr>
      </w:pPr>
      <w:r w:rsidRPr="00462B12">
        <w:rPr>
          <w:lang w:val="ru-RU"/>
        </w:rPr>
        <w:t>– подготовить набор данных о городах России;</w:t>
      </w:r>
    </w:p>
    <w:p w14:paraId="6B54C529" w14:textId="77777777" w:rsidR="003606CD" w:rsidRPr="00462B12" w:rsidRDefault="00434939">
      <w:pPr>
        <w:ind w:left="709" w:hanging="283"/>
        <w:rPr>
          <w:lang w:val="ru-RU"/>
        </w:rPr>
      </w:pPr>
      <w:r w:rsidRPr="00462B12">
        <w:rPr>
          <w:lang w:val="ru-RU"/>
        </w:rPr>
        <w:t xml:space="preserve">– реализовать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и автоматический выбор </w:t>
      </w:r>
      <w:r>
        <w:t>K</w:t>
      </w:r>
      <w:r w:rsidRPr="00462B12">
        <w:rPr>
          <w:lang w:val="ru-RU"/>
        </w:rPr>
        <w:t>;</w:t>
      </w:r>
    </w:p>
    <w:p w14:paraId="2E1CA58A" w14:textId="77777777" w:rsidR="003606CD" w:rsidRPr="00462B12" w:rsidRDefault="00434939">
      <w:pPr>
        <w:ind w:left="709" w:hanging="283"/>
        <w:rPr>
          <w:lang w:val="ru-RU"/>
        </w:rPr>
      </w:pPr>
      <w:r w:rsidRPr="00462B12">
        <w:rPr>
          <w:lang w:val="ru-RU"/>
        </w:rPr>
        <w:t xml:space="preserve">– разработать радиусный алгоритм с автоматическим выбором </w:t>
      </w:r>
      <w:r>
        <w:t>R</w:t>
      </w:r>
      <w:r w:rsidRPr="00462B12">
        <w:rPr>
          <w:lang w:val="ru-RU"/>
        </w:rPr>
        <w:t>;</w:t>
      </w:r>
    </w:p>
    <w:p w14:paraId="1C076B7D" w14:textId="77777777" w:rsidR="003606CD" w:rsidRPr="00462B12" w:rsidRDefault="00434939">
      <w:pPr>
        <w:ind w:left="709" w:hanging="283"/>
        <w:rPr>
          <w:lang w:val="ru-RU"/>
        </w:rPr>
      </w:pPr>
      <w:r w:rsidRPr="00462B12">
        <w:rPr>
          <w:lang w:val="ru-RU"/>
        </w:rPr>
        <w:t>– применить оба метода к одной выборке;</w:t>
      </w:r>
    </w:p>
    <w:p w14:paraId="63B35168" w14:textId="77777777" w:rsidR="003606CD" w:rsidRPr="00462B12" w:rsidRDefault="00434939">
      <w:pPr>
        <w:ind w:left="709" w:hanging="283"/>
        <w:rPr>
          <w:lang w:val="ru-RU"/>
        </w:rPr>
      </w:pPr>
      <w:r w:rsidRPr="00462B12">
        <w:rPr>
          <w:lang w:val="ru-RU"/>
        </w:rPr>
        <w:t>– сравнить качество, структуру результата и вычислительные особенности.</w:t>
      </w:r>
    </w:p>
    <w:p w14:paraId="7146E90E" w14:textId="77777777" w:rsidR="003606CD" w:rsidRPr="00462B12" w:rsidRDefault="00434939">
      <w:pPr>
        <w:pStyle w:val="1"/>
        <w:rPr>
          <w:lang w:val="ru-RU"/>
        </w:rPr>
      </w:pPr>
      <w:bookmarkStart w:id="1" w:name="_Toc241834486"/>
      <w:r w:rsidRPr="00462B12">
        <w:rPr>
          <w:lang w:val="ru-RU"/>
        </w:rPr>
        <w:t>2. ИСХОДНЫЕ ДАННЫЕ</w:t>
      </w:r>
      <w:bookmarkEnd w:id="1"/>
    </w:p>
    <w:p w14:paraId="4867BBF7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>Используется база городов России с названием города, широтой, долготой, численностью населения, регионом и федеральным округом. Для кластеризации основными признаками являются географические координаты.</w:t>
      </w:r>
    </w:p>
    <w:p w14:paraId="4EA2D290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После первого запуска база сохраняется локально в каталоге </w:t>
      </w:r>
      <w:r>
        <w:t>data</w:t>
      </w:r>
      <w:r w:rsidRPr="00462B12">
        <w:rPr>
          <w:lang w:val="ru-RU"/>
        </w:rPr>
        <w:t xml:space="preserve"> и далее читается с диска. В программе также предусмотрена фильтрация по населению и федеральному округу.</w:t>
      </w:r>
    </w:p>
    <w:p w14:paraId="5774C45D" w14:textId="77777777" w:rsidR="003606CD" w:rsidRPr="00462B12" w:rsidRDefault="00434939">
      <w:pPr>
        <w:pStyle w:val="1"/>
        <w:rPr>
          <w:lang w:val="ru-RU"/>
        </w:rPr>
      </w:pPr>
      <w:bookmarkStart w:id="2" w:name="_Toc241834487"/>
      <w:r w:rsidRPr="00462B12">
        <w:rPr>
          <w:lang w:val="ru-RU"/>
        </w:rPr>
        <w:t xml:space="preserve">3. МЕТОД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И ВЫБОР </w:t>
      </w:r>
      <w:r>
        <w:t>K</w:t>
      </w:r>
      <w:bookmarkEnd w:id="2"/>
    </w:p>
    <w:p w14:paraId="359E0CC3" w14:textId="77777777" w:rsidR="003606CD" w:rsidRPr="00462B12" w:rsidRDefault="00434939">
      <w:pPr>
        <w:rPr>
          <w:lang w:val="ru-RU"/>
        </w:rPr>
      </w:pP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распределяет объекты между </w:t>
      </w:r>
      <w:r>
        <w:t>K</w:t>
      </w:r>
      <w:r w:rsidRPr="00462B12">
        <w:rPr>
          <w:lang w:val="ru-RU"/>
        </w:rPr>
        <w:t xml:space="preserve"> </w:t>
      </w:r>
      <w:proofErr w:type="spellStart"/>
      <w:r w:rsidRPr="00462B12">
        <w:rPr>
          <w:lang w:val="ru-RU"/>
        </w:rPr>
        <w:t>центроидами</w:t>
      </w:r>
      <w:proofErr w:type="spellEnd"/>
      <w:r w:rsidRPr="00462B12">
        <w:rPr>
          <w:lang w:val="ru-RU"/>
        </w:rPr>
        <w:t xml:space="preserve">: каждый объект относится к ближайшему центру, затем </w:t>
      </w:r>
      <w:proofErr w:type="spellStart"/>
      <w:r w:rsidRPr="00462B12">
        <w:rPr>
          <w:lang w:val="ru-RU"/>
        </w:rPr>
        <w:t>центроиды</w:t>
      </w:r>
      <w:proofErr w:type="spellEnd"/>
      <w:r w:rsidRPr="00462B12">
        <w:rPr>
          <w:lang w:val="ru-RU"/>
        </w:rPr>
        <w:t xml:space="preserve"> пересчитываются. Процесс повторяется до стабилизации.</w:t>
      </w:r>
    </w:p>
    <w:p w14:paraId="0B5C5AAD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lastRenderedPageBreak/>
        <w:t xml:space="preserve">Так как подходящее </w:t>
      </w:r>
      <w:r>
        <w:t>K</w:t>
      </w:r>
      <w:r w:rsidRPr="00462B12">
        <w:rPr>
          <w:lang w:val="ru-RU"/>
        </w:rPr>
        <w:t xml:space="preserve"> заранее неизвестно, программа перебирает </w:t>
      </w:r>
      <w:r>
        <w:t>K</w:t>
      </w:r>
      <w:r w:rsidRPr="00462B12">
        <w:rPr>
          <w:lang w:val="ru-RU"/>
        </w:rPr>
        <w:t xml:space="preserve"> от 1 до 20 и вычисляет </w:t>
      </w:r>
      <w:r>
        <w:t>WCSS</w:t>
      </w:r>
      <w:r w:rsidRPr="00462B12">
        <w:rPr>
          <w:lang w:val="ru-RU"/>
        </w:rPr>
        <w:t xml:space="preserve"> — сумму квадратов расстояний объектов до </w:t>
      </w:r>
      <w:proofErr w:type="spellStart"/>
      <w:r w:rsidRPr="00462B12">
        <w:rPr>
          <w:lang w:val="ru-RU"/>
        </w:rPr>
        <w:t>центроидов</w:t>
      </w:r>
      <w:proofErr w:type="spellEnd"/>
      <w:r w:rsidRPr="00462B12">
        <w:rPr>
          <w:lang w:val="ru-RU"/>
        </w:rPr>
        <w:t>. Точка локтя определяется автоматически как точка максимального отклонения нормализованной кривой от прямой между её началом и концом.</w:t>
      </w:r>
    </w:p>
    <w:p w14:paraId="710F5D69" w14:textId="77777777" w:rsidR="003606CD" w:rsidRPr="00462B12" w:rsidRDefault="00434939">
      <w:pPr>
        <w:pStyle w:val="1"/>
        <w:rPr>
          <w:lang w:val="ru-RU"/>
        </w:rPr>
      </w:pPr>
      <w:bookmarkStart w:id="3" w:name="_Toc241834488"/>
      <w:r w:rsidRPr="00462B12">
        <w:rPr>
          <w:lang w:val="ru-RU"/>
        </w:rPr>
        <w:t>4. ГЕОГРАФИЧЕСКОЕ РАССТОЯНИЕ</w:t>
      </w:r>
      <w:bookmarkEnd w:id="3"/>
    </w:p>
    <w:p w14:paraId="757F78AE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Для собственного метода строится матрица попарных расстояний между городами по формуле </w:t>
      </w:r>
      <w:r>
        <w:t>Haversine</w:t>
      </w:r>
      <w:r w:rsidRPr="00462B12">
        <w:rPr>
          <w:lang w:val="ru-RU"/>
        </w:rPr>
        <w:t>, учитывающей сферическую форму Земли:</w:t>
      </w:r>
    </w:p>
    <w:p w14:paraId="3645AF03" w14:textId="77777777" w:rsidR="003606CD" w:rsidRPr="00462B12" w:rsidRDefault="00434939">
      <w:pPr>
        <w:ind w:firstLine="0"/>
        <w:jc w:val="center"/>
        <w:rPr>
          <w:lang w:val="ru-RU"/>
        </w:rPr>
      </w:pPr>
      <w:r>
        <w:t>d</w:t>
      </w:r>
      <w:r w:rsidRPr="00462B12">
        <w:rPr>
          <w:lang w:val="ru-RU"/>
        </w:rPr>
        <w:t xml:space="preserve"> = 2</w:t>
      </w:r>
      <w:r>
        <w:t>R</w:t>
      </w:r>
      <w:r w:rsidRPr="00462B12">
        <w:rPr>
          <w:lang w:val="ru-RU"/>
        </w:rPr>
        <w:t xml:space="preserve">ₑ · </w:t>
      </w:r>
      <w:proofErr w:type="spellStart"/>
      <w:r>
        <w:t>arcsin</w:t>
      </w:r>
      <w:proofErr w:type="spellEnd"/>
      <w:r w:rsidRPr="00462B12">
        <w:rPr>
          <w:lang w:val="ru-RU"/>
        </w:rPr>
        <w:t>(√(</w:t>
      </w:r>
      <w:r>
        <w:t>sin</w:t>
      </w:r>
      <w:r w:rsidRPr="00462B12">
        <w:rPr>
          <w:lang w:val="ru-RU"/>
        </w:rPr>
        <w:t>²(</w:t>
      </w:r>
      <w:proofErr w:type="spellStart"/>
      <w:r>
        <w:t>Δφ</w:t>
      </w:r>
      <w:proofErr w:type="spellEnd"/>
      <w:r w:rsidRPr="00462B12">
        <w:rPr>
          <w:lang w:val="ru-RU"/>
        </w:rPr>
        <w:t xml:space="preserve">/2) + </w:t>
      </w:r>
      <w:r>
        <w:t>cos</w:t>
      </w:r>
      <w:r w:rsidRPr="00462B12">
        <w:rPr>
          <w:lang w:val="ru-RU"/>
        </w:rPr>
        <w:t>(</w:t>
      </w:r>
      <w:r>
        <w:t>φ</w:t>
      </w:r>
      <w:proofErr w:type="gramStart"/>
      <w:r w:rsidRPr="00462B12">
        <w:rPr>
          <w:lang w:val="ru-RU"/>
        </w:rPr>
        <w:t>₁)·</w:t>
      </w:r>
      <w:proofErr w:type="gramEnd"/>
      <w:r>
        <w:t>cos</w:t>
      </w:r>
      <w:r w:rsidRPr="00462B12">
        <w:rPr>
          <w:lang w:val="ru-RU"/>
        </w:rPr>
        <w:t>(</w:t>
      </w:r>
      <w:r>
        <w:t>φ</w:t>
      </w:r>
      <w:r w:rsidRPr="00462B12">
        <w:rPr>
          <w:lang w:val="ru-RU"/>
        </w:rPr>
        <w:t>₂)·</w:t>
      </w:r>
      <w:r>
        <w:t>sin</w:t>
      </w:r>
      <w:r w:rsidRPr="00462B12">
        <w:rPr>
          <w:lang w:val="ru-RU"/>
        </w:rPr>
        <w:t>²(</w:t>
      </w:r>
      <w:proofErr w:type="spellStart"/>
      <w:r>
        <w:t>Δλ</w:t>
      </w:r>
      <w:proofErr w:type="spellEnd"/>
      <w:r w:rsidRPr="00462B12">
        <w:rPr>
          <w:lang w:val="ru-RU"/>
        </w:rPr>
        <w:t>/2))),</w:t>
      </w:r>
    </w:p>
    <w:p w14:paraId="2A57CD0C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где </w:t>
      </w:r>
      <w:r>
        <w:t>R</w:t>
      </w:r>
      <w:r w:rsidRPr="00462B12">
        <w:rPr>
          <w:lang w:val="ru-RU"/>
        </w:rPr>
        <w:t xml:space="preserve">ₑ = 6371 км. Эта же матрица используется при расчёте </w:t>
      </w:r>
      <w:r>
        <w:t>Silhouette</w:t>
      </w:r>
      <w:r w:rsidRPr="00462B12">
        <w:rPr>
          <w:lang w:val="ru-RU"/>
        </w:rPr>
        <w:t xml:space="preserve"> </w:t>
      </w:r>
      <w:r>
        <w:t>Score</w:t>
      </w:r>
      <w:r w:rsidRPr="00462B12">
        <w:rPr>
          <w:lang w:val="ru-RU"/>
        </w:rPr>
        <w:t xml:space="preserve"> для обоих методов, что обеспечивает единый способ оценки географической близости.</w:t>
      </w:r>
    </w:p>
    <w:p w14:paraId="05621FBA" w14:textId="77777777" w:rsidR="003606CD" w:rsidRPr="00462B12" w:rsidRDefault="00434939">
      <w:pPr>
        <w:pStyle w:val="1"/>
        <w:rPr>
          <w:lang w:val="ru-RU"/>
        </w:rPr>
      </w:pPr>
      <w:bookmarkStart w:id="4" w:name="_Toc241834489"/>
      <w:r w:rsidRPr="00462B12">
        <w:rPr>
          <w:lang w:val="ru-RU"/>
        </w:rPr>
        <w:t>5. АДАПТИВНАЯ РАДИУСНАЯ КЛАСТЕРИЗАЦИЯ</w:t>
      </w:r>
      <w:bookmarkEnd w:id="4"/>
    </w:p>
    <w:p w14:paraId="2067D84C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В предлагаемом алгоритме количество кластеров не задаётся. Для заданного </w:t>
      </w:r>
      <w:r>
        <w:t>R</w:t>
      </w:r>
      <w:r w:rsidRPr="00462B12">
        <w:rPr>
          <w:lang w:val="ru-RU"/>
        </w:rPr>
        <w:t xml:space="preserve"> среди ещё не распределённых городов выбирается город с максимальным числом соседей в радиусе </w:t>
      </w:r>
      <w:r>
        <w:t>R</w:t>
      </w:r>
      <w:r w:rsidRPr="00462B12">
        <w:rPr>
          <w:lang w:val="ru-RU"/>
        </w:rPr>
        <w:t xml:space="preserve">. Он становится центром нового кластера, после чего все нераспределённые города в пределах </w:t>
      </w:r>
      <w:r>
        <w:t>R</w:t>
      </w:r>
      <w:r w:rsidRPr="00462B12">
        <w:rPr>
          <w:lang w:val="ru-RU"/>
        </w:rPr>
        <w:t xml:space="preserve"> включаются в эту группу. Процесс повторяется, пока не будут распределены все города.</w:t>
      </w:r>
    </w:p>
    <w:p w14:paraId="4AE19827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Такое правило исключает цепочное объединение: каждый город кластера должен находиться в пределах </w:t>
      </w:r>
      <w:r>
        <w:t>R</w:t>
      </w:r>
      <w:r w:rsidRPr="00462B12">
        <w:rPr>
          <w:lang w:val="ru-RU"/>
        </w:rPr>
        <w:t xml:space="preserve"> непосредственно от выбранного центра.</w:t>
      </w:r>
    </w:p>
    <w:p w14:paraId="4B96E104" w14:textId="77777777" w:rsidR="003606CD" w:rsidRPr="00462B12" w:rsidRDefault="00434939">
      <w:pPr>
        <w:pStyle w:val="1"/>
        <w:rPr>
          <w:lang w:val="ru-RU"/>
        </w:rPr>
      </w:pPr>
      <w:bookmarkStart w:id="5" w:name="_Toc241834490"/>
      <w:r w:rsidRPr="00462B12">
        <w:rPr>
          <w:lang w:val="ru-RU"/>
        </w:rPr>
        <w:t>6. АВТОМАТИЧЕСКИЙ ВЫБОР РАДИУСА</w:t>
      </w:r>
      <w:bookmarkEnd w:id="5"/>
    </w:p>
    <w:p w14:paraId="76432FEA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Программа перебирает </w:t>
      </w:r>
      <w:r>
        <w:t>R</w:t>
      </w:r>
      <w:r w:rsidRPr="00462B12">
        <w:rPr>
          <w:lang w:val="ru-RU"/>
        </w:rPr>
        <w:t xml:space="preserve"> от 50 до 2000 км с шагом 50 км. Для каждого значения фиксируется количество сформированных кластеров. По зависимости </w:t>
      </w:r>
      <w:r>
        <w:t>R</w:t>
      </w:r>
      <w:r w:rsidRPr="00462B12">
        <w:rPr>
          <w:lang w:val="ru-RU"/>
        </w:rPr>
        <w:t xml:space="preserve"> → </w:t>
      </w:r>
      <w:proofErr w:type="spellStart"/>
      <w:r>
        <w:t>Nclusters</w:t>
      </w:r>
      <w:proofErr w:type="spellEnd"/>
      <w:r w:rsidRPr="00462B12">
        <w:rPr>
          <w:lang w:val="ru-RU"/>
        </w:rPr>
        <w:t xml:space="preserve"> применяется адаптированный принцип метода локтя.</w:t>
      </w:r>
    </w:p>
    <w:p w14:paraId="0A921F91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В отличие от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, здесь методом локтя выбирается не число кластеров, а географический масштаб </w:t>
      </w:r>
      <w:r>
        <w:t>R</w:t>
      </w:r>
      <w:r w:rsidRPr="00462B12">
        <w:rPr>
          <w:lang w:val="ru-RU"/>
        </w:rPr>
        <w:t>. Количество групп является результатом алгоритма.</w:t>
      </w:r>
    </w:p>
    <w:p w14:paraId="22D1C562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lastRenderedPageBreak/>
        <w:t xml:space="preserve">Зависимость </w:t>
      </w:r>
      <w:proofErr w:type="spellStart"/>
      <w:r>
        <w:t>Nclusters</w:t>
      </w:r>
      <w:proofErr w:type="spellEnd"/>
      <w:r w:rsidRPr="00462B12">
        <w:rPr>
          <w:lang w:val="ru-RU"/>
        </w:rPr>
        <w:t xml:space="preserve"> от </w:t>
      </w:r>
      <w:r>
        <w:t>R</w:t>
      </w:r>
      <w:r w:rsidRPr="00462B12">
        <w:rPr>
          <w:lang w:val="ru-RU"/>
        </w:rPr>
        <w:t xml:space="preserve"> не обязана быть строго монотонной: из-за жадного выбора центров изменение радиуса может изменить последовательность их формирования. Однако общая тенденция сокращения числа кластеров при увеличении </w:t>
      </w:r>
      <w:r>
        <w:t>R</w:t>
      </w:r>
      <w:r w:rsidRPr="00462B12">
        <w:rPr>
          <w:lang w:val="ru-RU"/>
        </w:rPr>
        <w:t xml:space="preserve"> сохраняется.</w:t>
      </w:r>
    </w:p>
    <w:p w14:paraId="648E13EB" w14:textId="77777777" w:rsidR="003606CD" w:rsidRPr="00462B12" w:rsidRDefault="00434939">
      <w:pPr>
        <w:pStyle w:val="1"/>
        <w:rPr>
          <w:lang w:val="ru-RU"/>
        </w:rPr>
      </w:pPr>
      <w:bookmarkStart w:id="6" w:name="_Toc241834491"/>
      <w:r w:rsidRPr="00462B12">
        <w:rPr>
          <w:lang w:val="ru-RU"/>
        </w:rPr>
        <w:t>7. ПРОГРАММНАЯ РЕАЛИЗАЦИЯ</w:t>
      </w:r>
      <w:bookmarkEnd w:id="6"/>
    </w:p>
    <w:p w14:paraId="399F1DFA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Программа написана на </w:t>
      </w:r>
      <w:r>
        <w:t>Python</w:t>
      </w:r>
      <w:r w:rsidRPr="00462B12">
        <w:rPr>
          <w:lang w:val="ru-RU"/>
        </w:rPr>
        <w:t xml:space="preserve"> с использованием </w:t>
      </w:r>
      <w:r>
        <w:t>NumPy</w:t>
      </w:r>
      <w:r w:rsidRPr="00462B12">
        <w:rPr>
          <w:lang w:val="ru-RU"/>
        </w:rPr>
        <w:t xml:space="preserve">, </w:t>
      </w:r>
      <w:r>
        <w:t>Pandas</w:t>
      </w:r>
      <w:r w:rsidRPr="00462B12">
        <w:rPr>
          <w:lang w:val="ru-RU"/>
        </w:rPr>
        <w:t xml:space="preserve">, </w:t>
      </w:r>
      <w:r>
        <w:t>scikit</w:t>
      </w:r>
      <w:r w:rsidRPr="00462B12">
        <w:rPr>
          <w:lang w:val="ru-RU"/>
        </w:rPr>
        <w:t>-</w:t>
      </w:r>
      <w:r>
        <w:t>learn</w:t>
      </w:r>
      <w:r w:rsidRPr="00462B12">
        <w:rPr>
          <w:lang w:val="ru-RU"/>
        </w:rPr>
        <w:t xml:space="preserve"> и </w:t>
      </w:r>
      <w:r>
        <w:t>Matplotlib</w:t>
      </w:r>
      <w:r w:rsidRPr="00462B12">
        <w:rPr>
          <w:lang w:val="ru-RU"/>
        </w:rPr>
        <w:t xml:space="preserve">. Консольное меню позволяет фильтровать данные, запускать оба метода отдельно или совместно и сохранять результаты в </w:t>
      </w:r>
      <w:r>
        <w:t>CSV</w:t>
      </w:r>
      <w:r w:rsidRPr="00462B12">
        <w:rPr>
          <w:lang w:val="ru-RU"/>
        </w:rPr>
        <w:t xml:space="preserve"> и </w:t>
      </w:r>
      <w:r>
        <w:t>PNG</w:t>
      </w:r>
      <w:r w:rsidRPr="00462B12">
        <w:rPr>
          <w:lang w:val="ru-RU"/>
        </w:rPr>
        <w:t>.</w:t>
      </w:r>
    </w:p>
    <w:p w14:paraId="284DC01C" w14:textId="77777777" w:rsidR="003606CD" w:rsidRPr="00462B12" w:rsidRDefault="00434939">
      <w:pPr>
        <w:pStyle w:val="1"/>
        <w:rPr>
          <w:lang w:val="ru-RU"/>
        </w:rPr>
      </w:pPr>
      <w:bookmarkStart w:id="7" w:name="_Toc241834492"/>
      <w:r w:rsidRPr="00462B12">
        <w:rPr>
          <w:rFonts w:eastAsia="Times New Roman"/>
          <w:lang w:val="ru-RU"/>
        </w:rPr>
        <w:t>8. МЕТОДИКА, КРИТЕРИИ СРАВНЕНИЯ И ВЫЧИСЛИТЕЛЬНАЯ СЛОЖНОСТЬ</w:t>
      </w:r>
      <w:bookmarkEnd w:id="7"/>
    </w:p>
    <w:p w14:paraId="49CFC62B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Оба метода запускаются на одной выборке. Для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исследуется зависимость </w:t>
      </w:r>
      <w:r>
        <w:t>WCSS</w:t>
      </w:r>
      <w:r w:rsidRPr="00462B12">
        <w:rPr>
          <w:lang w:val="ru-RU"/>
        </w:rPr>
        <w:t xml:space="preserve"> от </w:t>
      </w:r>
      <w:r>
        <w:t>K</w:t>
      </w:r>
      <w:r w:rsidRPr="00462B12">
        <w:rPr>
          <w:lang w:val="ru-RU"/>
        </w:rPr>
        <w:t xml:space="preserve">, для собственного метода — количества кластеров от </w:t>
      </w:r>
      <w:r>
        <w:t>R</w:t>
      </w:r>
      <w:r w:rsidRPr="00462B12">
        <w:rPr>
          <w:lang w:val="ru-RU"/>
        </w:rPr>
        <w:t>. Сравнение проводится не только по итоговому числу групп, но и по стандартным критериям качества и практической применимости.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3606CD" w14:paraId="67D71FD7" w14:textId="77777777">
        <w:trPr>
          <w:jc w:val="center"/>
        </w:trPr>
        <w:tc>
          <w:tcPr>
            <w:tcW w:w="4844" w:type="dxa"/>
            <w:vAlign w:val="center"/>
          </w:tcPr>
          <w:p w14:paraId="42F22AD9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Критерий</w:t>
            </w:r>
            <w:proofErr w:type="spellEnd"/>
          </w:p>
        </w:tc>
        <w:tc>
          <w:tcPr>
            <w:tcW w:w="4844" w:type="dxa"/>
            <w:vAlign w:val="center"/>
          </w:tcPr>
          <w:p w14:paraId="5F62AEC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3606CD" w:rsidRPr="00462B12" w14:paraId="181CD87E" w14:textId="77777777">
        <w:trPr>
          <w:jc w:val="center"/>
        </w:trPr>
        <w:tc>
          <w:tcPr>
            <w:tcW w:w="4844" w:type="dxa"/>
            <w:vAlign w:val="center"/>
          </w:tcPr>
          <w:p w14:paraId="42ED735E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Silhouette Score</w:t>
            </w:r>
          </w:p>
        </w:tc>
        <w:tc>
          <w:tcPr>
            <w:tcW w:w="4844" w:type="dxa"/>
            <w:vAlign w:val="center"/>
          </w:tcPr>
          <w:p w14:paraId="2A6FA515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 xml:space="preserve">Степень </w:t>
            </w:r>
            <w:proofErr w:type="spellStart"/>
            <w:r w:rsidRPr="00462B12">
              <w:rPr>
                <w:sz w:val="20"/>
                <w:lang w:val="ru-RU"/>
              </w:rPr>
              <w:t>разделённости</w:t>
            </w:r>
            <w:proofErr w:type="spellEnd"/>
            <w:r w:rsidRPr="00462B12">
              <w:rPr>
                <w:sz w:val="20"/>
                <w:lang w:val="ru-RU"/>
              </w:rPr>
              <w:t xml:space="preserve"> кластеров по единой </w:t>
            </w:r>
            <w:r>
              <w:rPr>
                <w:sz w:val="20"/>
              </w:rPr>
              <w:t>Haversine</w:t>
            </w:r>
            <w:r w:rsidRPr="00462B12">
              <w:rPr>
                <w:sz w:val="20"/>
                <w:lang w:val="ru-RU"/>
              </w:rPr>
              <w:t>-метрике.</w:t>
            </w:r>
          </w:p>
        </w:tc>
      </w:tr>
      <w:tr w:rsidR="003606CD" w:rsidRPr="00462B12" w14:paraId="1E1F6D10" w14:textId="77777777">
        <w:trPr>
          <w:jc w:val="center"/>
        </w:trPr>
        <w:tc>
          <w:tcPr>
            <w:tcW w:w="4844" w:type="dxa"/>
            <w:vAlign w:val="center"/>
          </w:tcPr>
          <w:p w14:paraId="25AA26A7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кластеров</w:t>
            </w:r>
            <w:proofErr w:type="spellEnd"/>
          </w:p>
        </w:tc>
        <w:tc>
          <w:tcPr>
            <w:tcW w:w="4844" w:type="dxa"/>
            <w:vAlign w:val="center"/>
          </w:tcPr>
          <w:p w14:paraId="0B999615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>Показывает масштаб и детализацию разбиения.</w:t>
            </w:r>
          </w:p>
        </w:tc>
      </w:tr>
      <w:tr w:rsidR="003606CD" w:rsidRPr="00462B12" w14:paraId="3E6FD28A" w14:textId="77777777">
        <w:trPr>
          <w:jc w:val="center"/>
        </w:trPr>
        <w:tc>
          <w:tcPr>
            <w:tcW w:w="4844" w:type="dxa"/>
            <w:vAlign w:val="center"/>
          </w:tcPr>
          <w:p w14:paraId="36A7B297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Автоматизация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параметров</w:t>
            </w:r>
            <w:proofErr w:type="spellEnd"/>
          </w:p>
        </w:tc>
        <w:tc>
          <w:tcPr>
            <w:tcW w:w="4844" w:type="dxa"/>
            <w:vAlign w:val="center"/>
          </w:tcPr>
          <w:p w14:paraId="5A7B1209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 xml:space="preserve">Необходимость ручного задания </w:t>
            </w:r>
            <w:r>
              <w:rPr>
                <w:sz w:val="20"/>
              </w:rPr>
              <w:t>K</w:t>
            </w:r>
            <w:r w:rsidRPr="00462B12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R</w:t>
            </w:r>
            <w:r w:rsidRPr="00462B12">
              <w:rPr>
                <w:sz w:val="20"/>
                <w:lang w:val="ru-RU"/>
              </w:rPr>
              <w:t>.</w:t>
            </w:r>
          </w:p>
        </w:tc>
      </w:tr>
      <w:tr w:rsidR="003606CD" w:rsidRPr="00462B12" w14:paraId="376F6724" w14:textId="77777777">
        <w:trPr>
          <w:jc w:val="center"/>
        </w:trPr>
        <w:tc>
          <w:tcPr>
            <w:tcW w:w="4844" w:type="dxa"/>
            <w:vAlign w:val="center"/>
          </w:tcPr>
          <w:p w14:paraId="62ECC7DB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Интерпретируемость</w:t>
            </w:r>
            <w:proofErr w:type="spellEnd"/>
          </w:p>
        </w:tc>
        <w:tc>
          <w:tcPr>
            <w:tcW w:w="4844" w:type="dxa"/>
            <w:vAlign w:val="center"/>
          </w:tcPr>
          <w:p w14:paraId="30BC0097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>Насколько параметр и результат имеют понятный географический смысл.</w:t>
            </w:r>
          </w:p>
        </w:tc>
      </w:tr>
      <w:tr w:rsidR="003606CD" w:rsidRPr="00462B12" w14:paraId="1F1DEC28" w14:textId="77777777">
        <w:trPr>
          <w:jc w:val="center"/>
        </w:trPr>
        <w:tc>
          <w:tcPr>
            <w:tcW w:w="4844" w:type="dxa"/>
            <w:vAlign w:val="center"/>
          </w:tcPr>
          <w:p w14:paraId="47D49217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выполнения</w:t>
            </w:r>
            <w:proofErr w:type="spellEnd"/>
          </w:p>
        </w:tc>
        <w:tc>
          <w:tcPr>
            <w:tcW w:w="4844" w:type="dxa"/>
            <w:vAlign w:val="center"/>
          </w:tcPr>
          <w:p w14:paraId="40F5572B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>Практическая вычислительная эффективность на одной и той же выборке и оборудовании.</w:t>
            </w:r>
          </w:p>
        </w:tc>
      </w:tr>
      <w:tr w:rsidR="003606CD" w:rsidRPr="00462B12" w14:paraId="43B8BB51" w14:textId="77777777">
        <w:trPr>
          <w:jc w:val="center"/>
        </w:trPr>
        <w:tc>
          <w:tcPr>
            <w:tcW w:w="4844" w:type="dxa"/>
            <w:vAlign w:val="center"/>
          </w:tcPr>
          <w:p w14:paraId="59F984B6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Вычислительная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сложность</w:t>
            </w:r>
            <w:proofErr w:type="spellEnd"/>
          </w:p>
        </w:tc>
        <w:tc>
          <w:tcPr>
            <w:tcW w:w="4844" w:type="dxa"/>
            <w:vAlign w:val="center"/>
          </w:tcPr>
          <w:p w14:paraId="54650D36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>Ожидаемая масштабируемость при росте числа городов.</w:t>
            </w:r>
          </w:p>
        </w:tc>
      </w:tr>
      <w:tr w:rsidR="003606CD" w:rsidRPr="00462B12" w14:paraId="4E757582" w14:textId="77777777">
        <w:trPr>
          <w:jc w:val="center"/>
        </w:trPr>
        <w:tc>
          <w:tcPr>
            <w:tcW w:w="4844" w:type="dxa"/>
            <w:vAlign w:val="center"/>
          </w:tcPr>
          <w:p w14:paraId="20F6DF14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Устойчивость</w:t>
            </w:r>
            <w:proofErr w:type="spellEnd"/>
            <w:r>
              <w:rPr>
                <w:sz w:val="20"/>
              </w:rPr>
              <w:t xml:space="preserve"> к </w:t>
            </w:r>
            <w:proofErr w:type="spellStart"/>
            <w:r>
              <w:rPr>
                <w:sz w:val="20"/>
              </w:rPr>
              <w:t>структуре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4844" w:type="dxa"/>
            <w:vAlign w:val="center"/>
          </w:tcPr>
          <w:p w14:paraId="39D8D523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20"/>
                <w:lang w:val="ru-RU"/>
              </w:rPr>
              <w:t>Чувствительность к неравномерной плотности и изолированным городам.</w:t>
            </w:r>
          </w:p>
        </w:tc>
      </w:tr>
    </w:tbl>
    <w:p w14:paraId="0B29D53F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>Таблица 1 — Критерии сравнения методов</w:t>
      </w:r>
    </w:p>
    <w:p w14:paraId="5EE67D45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>Для дополнительного сравнения методов фиксировалось время выполнения вычислительной части программы. Оба метода запускались на одном наборе данных и на одном компьютере, поэтому полученные значения позволяют сопоставить скорость их работы в данном запуске.</w:t>
      </w:r>
    </w:p>
    <w:p w14:paraId="4B60A06C" w14:textId="77777777" w:rsidR="003606CD" w:rsidRPr="00462B12" w:rsidRDefault="00434939">
      <w:pPr>
        <w:rPr>
          <w:lang w:val="ru-RU"/>
        </w:rPr>
      </w:pPr>
      <w:r w:rsidRPr="00462B12">
        <w:rPr>
          <w:b/>
          <w:lang w:val="ru-RU"/>
        </w:rPr>
        <w:t xml:space="preserve">8.1. Сложность </w:t>
      </w:r>
      <w:r>
        <w:rPr>
          <w:b/>
        </w:rPr>
        <w:t>K</w:t>
      </w:r>
      <w:r w:rsidRPr="00462B12">
        <w:rPr>
          <w:b/>
          <w:lang w:val="ru-RU"/>
        </w:rPr>
        <w:t>-</w:t>
      </w:r>
      <w:r>
        <w:rPr>
          <w:b/>
        </w:rPr>
        <w:t>means</w:t>
      </w:r>
    </w:p>
    <w:p w14:paraId="54F73FB3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lastRenderedPageBreak/>
        <w:t xml:space="preserve">Для одного запуска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временная сложность оценивается как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·</w:t>
      </w:r>
      <w:r>
        <w:t>K</w:t>
      </w:r>
      <w:r w:rsidRPr="00462B12">
        <w:rPr>
          <w:lang w:val="ru-RU"/>
        </w:rPr>
        <w:t>·</w:t>
      </w:r>
      <w:r>
        <w:t>I</w:t>
      </w:r>
      <w:r w:rsidRPr="00462B12">
        <w:rPr>
          <w:lang w:val="ru-RU"/>
        </w:rPr>
        <w:t>·</w:t>
      </w:r>
      <w:r>
        <w:t>d</w:t>
      </w:r>
      <w:r w:rsidRPr="00462B12">
        <w:rPr>
          <w:lang w:val="ru-RU"/>
        </w:rPr>
        <w:t xml:space="preserve">), где </w:t>
      </w:r>
      <w:r>
        <w:t>n</w:t>
      </w:r>
      <w:r w:rsidRPr="00462B12">
        <w:rPr>
          <w:lang w:val="ru-RU"/>
        </w:rPr>
        <w:t xml:space="preserve"> — число городов, </w:t>
      </w:r>
      <w:r>
        <w:t>K</w:t>
      </w:r>
      <w:r w:rsidRPr="00462B12">
        <w:rPr>
          <w:lang w:val="ru-RU"/>
        </w:rPr>
        <w:t xml:space="preserve"> — число кластеров, </w:t>
      </w:r>
      <w:r>
        <w:t>I</w:t>
      </w:r>
      <w:r w:rsidRPr="00462B12">
        <w:rPr>
          <w:lang w:val="ru-RU"/>
        </w:rPr>
        <w:t xml:space="preserve"> — число итераций до сходимости, </w:t>
      </w:r>
      <w:r>
        <w:t>d</w:t>
      </w:r>
      <w:r w:rsidRPr="00462B12">
        <w:rPr>
          <w:lang w:val="ru-RU"/>
        </w:rPr>
        <w:t xml:space="preserve"> = 2 — количество признаков (широта и долгота).</w:t>
      </w:r>
    </w:p>
    <w:p w14:paraId="2C53A885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В программе выполняется перебор </w:t>
      </w:r>
      <w:r>
        <w:t>K</w:t>
      </w:r>
      <w:r w:rsidRPr="00462B12">
        <w:rPr>
          <w:lang w:val="ru-RU"/>
        </w:rPr>
        <w:t xml:space="preserve"> от 1 до 20 и </w:t>
      </w:r>
      <w:r>
        <w:t>n</w:t>
      </w:r>
      <w:r w:rsidRPr="00462B12">
        <w:rPr>
          <w:lang w:val="ru-RU"/>
        </w:rPr>
        <w:t>_</w:t>
      </w:r>
      <w:proofErr w:type="spellStart"/>
      <w:r>
        <w:t>init</w:t>
      </w:r>
      <w:proofErr w:type="spellEnd"/>
      <w:r w:rsidRPr="00462B12">
        <w:rPr>
          <w:lang w:val="ru-RU"/>
        </w:rPr>
        <w:t xml:space="preserve"> = 10 инициализаций. Поэтому для этапа поиска локтя:</w:t>
      </w:r>
    </w:p>
    <w:p w14:paraId="2074BEC6" w14:textId="77777777" w:rsidR="003606CD" w:rsidRPr="00462B12" w:rsidRDefault="00434939">
      <w:pPr>
        <w:ind w:firstLine="0"/>
        <w:jc w:val="center"/>
        <w:rPr>
          <w:lang w:val="ru-RU"/>
        </w:rPr>
      </w:pPr>
      <w:proofErr w:type="gramStart"/>
      <w:r>
        <w:t>O</w:t>
      </w:r>
      <w:r w:rsidRPr="00A22EFA">
        <w:t>(</w:t>
      </w:r>
      <w:proofErr w:type="gramEnd"/>
      <w:r>
        <w:t>n</w:t>
      </w:r>
      <w:r w:rsidRPr="00A22EFA">
        <w:t xml:space="preserve"> · </w:t>
      </w:r>
      <w:r>
        <w:t>d</w:t>
      </w:r>
      <w:r w:rsidRPr="00A22EFA">
        <w:t xml:space="preserve"> · </w:t>
      </w:r>
      <w:r>
        <w:t>I</w:t>
      </w:r>
      <w:r w:rsidRPr="00A22EFA">
        <w:t xml:space="preserve"> · </w:t>
      </w:r>
      <w:r>
        <w:t>n</w:t>
      </w:r>
      <w:r w:rsidRPr="00A22EFA">
        <w:t>_</w:t>
      </w:r>
      <w:proofErr w:type="spellStart"/>
      <w:r>
        <w:t>init</w:t>
      </w:r>
      <w:proofErr w:type="spellEnd"/>
      <w:r w:rsidRPr="00A22EFA">
        <w:t xml:space="preserve"> · </w:t>
      </w:r>
      <w:r>
        <w:t>ΣK</w:t>
      </w:r>
      <w:r w:rsidRPr="00A22EFA">
        <w:t xml:space="preserve">),  </w:t>
      </w:r>
      <w:r w:rsidRPr="00462B12">
        <w:rPr>
          <w:lang w:val="ru-RU"/>
        </w:rPr>
        <w:t>где</w:t>
      </w:r>
      <w:r w:rsidRPr="00A22EFA">
        <w:t xml:space="preserve">  </w:t>
      </w:r>
      <w:r>
        <w:t>ΣK</w:t>
      </w:r>
      <w:r w:rsidRPr="00A22EFA">
        <w:t xml:space="preserve"> = 1 + 2 + ... </w:t>
      </w:r>
      <w:r w:rsidRPr="00462B12">
        <w:rPr>
          <w:lang w:val="ru-RU"/>
        </w:rPr>
        <w:t>+ 20 = 210.</w:t>
      </w:r>
    </w:p>
    <w:p w14:paraId="39C77E35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При </w:t>
      </w:r>
      <w:r>
        <w:t>n</w:t>
      </w:r>
      <w:r w:rsidRPr="00462B12">
        <w:rPr>
          <w:lang w:val="ru-RU"/>
        </w:rPr>
        <w:t xml:space="preserve"> = 1117, </w:t>
      </w:r>
      <w:r>
        <w:t>d</w:t>
      </w:r>
      <w:r w:rsidRPr="00462B12">
        <w:rPr>
          <w:lang w:val="ru-RU"/>
        </w:rPr>
        <w:t xml:space="preserve"> = 2 и </w:t>
      </w:r>
      <w:r>
        <w:t>n</w:t>
      </w:r>
      <w:r w:rsidRPr="00462B12">
        <w:rPr>
          <w:lang w:val="ru-RU"/>
        </w:rPr>
        <w:t>_</w:t>
      </w:r>
      <w:proofErr w:type="spellStart"/>
      <w:r>
        <w:t>init</w:t>
      </w:r>
      <w:proofErr w:type="spellEnd"/>
      <w:r w:rsidRPr="00462B12">
        <w:rPr>
          <w:lang w:val="ru-RU"/>
        </w:rPr>
        <w:t xml:space="preserve"> = 10 коэффициент перед числом итераций составляет 1117 · 2 · 10 · 210 = 4 691 400 условных операций сравнения расстояний на одну совокупную итерацию перебора. При фиксированных </w:t>
      </w:r>
      <w:r>
        <w:t>MAX</w:t>
      </w:r>
      <w:r w:rsidRPr="00462B12">
        <w:rPr>
          <w:lang w:val="ru-RU"/>
        </w:rPr>
        <w:t>_</w:t>
      </w:r>
      <w:r>
        <w:t>K</w:t>
      </w:r>
      <w:r w:rsidRPr="00462B12">
        <w:rPr>
          <w:lang w:val="ru-RU"/>
        </w:rPr>
        <w:t xml:space="preserve"> и </w:t>
      </w:r>
      <w:r>
        <w:t>n</w:t>
      </w:r>
      <w:r w:rsidRPr="00462B12">
        <w:rPr>
          <w:lang w:val="ru-RU"/>
        </w:rPr>
        <w:t>_</w:t>
      </w:r>
      <w:proofErr w:type="spellStart"/>
      <w:r>
        <w:t>init</w:t>
      </w:r>
      <w:proofErr w:type="spellEnd"/>
      <w:r w:rsidRPr="00462B12">
        <w:rPr>
          <w:lang w:val="ru-RU"/>
        </w:rPr>
        <w:t xml:space="preserve"> основная часть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масштабируется примерно линейно по </w:t>
      </w:r>
      <w:r>
        <w:t>n</w:t>
      </w:r>
      <w:r w:rsidRPr="00462B12">
        <w:rPr>
          <w:lang w:val="ru-RU"/>
        </w:rPr>
        <w:t xml:space="preserve">, если число итераций </w:t>
      </w:r>
      <w:r>
        <w:t>I</w:t>
      </w:r>
      <w:r w:rsidRPr="00462B12">
        <w:rPr>
          <w:lang w:val="ru-RU"/>
        </w:rPr>
        <w:t xml:space="preserve"> остаётся ограниченным.</w:t>
      </w:r>
    </w:p>
    <w:p w14:paraId="35418DA6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Следует отдельно учитывать расчёт </w:t>
      </w:r>
      <w:r>
        <w:t>Silhouette</w:t>
      </w:r>
      <w:r w:rsidRPr="00462B12">
        <w:rPr>
          <w:lang w:val="ru-RU"/>
        </w:rPr>
        <w:t xml:space="preserve"> </w:t>
      </w:r>
      <w:r>
        <w:t>Score</w:t>
      </w:r>
      <w:r w:rsidRPr="00462B12">
        <w:rPr>
          <w:lang w:val="ru-RU"/>
        </w:rPr>
        <w:t xml:space="preserve"> по полной </w:t>
      </w:r>
      <w:r>
        <w:t>Haversine</w:t>
      </w:r>
      <w:r w:rsidRPr="00462B12">
        <w:rPr>
          <w:lang w:val="ru-RU"/>
        </w:rPr>
        <w:t xml:space="preserve">-матрице. Он требует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²) времени и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²) памяти. Поэтому полная исследовательская процедура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вместе с используемой в работе оценкой качества имеет квадратичную составляющую, хотя сам алгоритм кластеризации существенно легче.</w:t>
      </w:r>
    </w:p>
    <w:p w14:paraId="2EE3DD57" w14:textId="77777777" w:rsidR="003606CD" w:rsidRPr="00462B12" w:rsidRDefault="00434939">
      <w:pPr>
        <w:rPr>
          <w:lang w:val="ru-RU"/>
        </w:rPr>
      </w:pPr>
      <w:r w:rsidRPr="00462B12">
        <w:rPr>
          <w:b/>
          <w:lang w:val="ru-RU"/>
        </w:rPr>
        <w:t>8.2. Сложность адаптивной радиусной кластеризации</w:t>
      </w:r>
    </w:p>
    <w:p w14:paraId="76AF29BE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Перед кластеризацией строится матрица попарных </w:t>
      </w:r>
      <w:r>
        <w:t>Haversine</w:t>
      </w:r>
      <w:r w:rsidRPr="00462B12">
        <w:rPr>
          <w:lang w:val="ru-RU"/>
        </w:rPr>
        <w:t xml:space="preserve">-расстояний. Её построение требует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²) времени и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²) памяти.</w:t>
      </w:r>
    </w:p>
    <w:p w14:paraId="38E167BE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Для </w:t>
      </w:r>
      <w:r>
        <w:t>n</w:t>
      </w:r>
      <w:r w:rsidRPr="00462B12">
        <w:rPr>
          <w:lang w:val="ru-RU"/>
        </w:rPr>
        <w:t xml:space="preserve"> = 1117 матрица содержит 1117² = 1 247 689 расстояний. При хранении в формате </w:t>
      </w:r>
      <w:r>
        <w:t>float</w:t>
      </w:r>
      <w:r w:rsidRPr="00462B12">
        <w:rPr>
          <w:lang w:val="ru-RU"/>
        </w:rPr>
        <w:t xml:space="preserve">64 только массив значений занимает приблизительно 9,5 </w:t>
      </w:r>
      <w:proofErr w:type="spellStart"/>
      <w:r w:rsidRPr="00462B12">
        <w:rPr>
          <w:lang w:val="ru-RU"/>
        </w:rPr>
        <w:t>МиБ</w:t>
      </w:r>
      <w:proofErr w:type="spellEnd"/>
      <w:r w:rsidRPr="00462B12">
        <w:rPr>
          <w:lang w:val="ru-RU"/>
        </w:rPr>
        <w:t xml:space="preserve"> памяти.</w:t>
      </w:r>
    </w:p>
    <w:p w14:paraId="3A55B878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Внутри </w:t>
      </w:r>
      <w:r>
        <w:t>custom</w:t>
      </w:r>
      <w:r w:rsidRPr="00462B12">
        <w:rPr>
          <w:lang w:val="ru-RU"/>
        </w:rPr>
        <w:t>_</w:t>
      </w:r>
      <w:r>
        <w:t>clustering</w:t>
      </w:r>
      <w:r w:rsidRPr="00462B12">
        <w:rPr>
          <w:lang w:val="ru-RU"/>
        </w:rPr>
        <w:t xml:space="preserve"> на каждой итерации для ещё не распределённых городов рассматривается подматрица расстояний. В худшем случае за одну итерацию из рассмотрения исключается только один город. Тогда сумма размеров обрабатываемых подматриц имеет порядок:</w:t>
      </w:r>
    </w:p>
    <w:p w14:paraId="0592A246" w14:textId="77777777" w:rsidR="003606CD" w:rsidRPr="00462B12" w:rsidRDefault="00434939">
      <w:pPr>
        <w:ind w:firstLine="0"/>
        <w:jc w:val="center"/>
        <w:rPr>
          <w:lang w:val="ru-RU"/>
        </w:rPr>
      </w:pPr>
      <w:r>
        <w:t>n</w:t>
      </w:r>
      <w:r w:rsidRPr="00462B12">
        <w:rPr>
          <w:lang w:val="ru-RU"/>
        </w:rPr>
        <w:t>² + (</w:t>
      </w:r>
      <w:r>
        <w:t>n</w:t>
      </w:r>
      <w:r w:rsidRPr="00462B12">
        <w:rPr>
          <w:lang w:val="ru-RU"/>
        </w:rPr>
        <w:t>−</w:t>
      </w:r>
      <w:proofErr w:type="gramStart"/>
      <w:r w:rsidRPr="00462B12">
        <w:rPr>
          <w:lang w:val="ru-RU"/>
        </w:rPr>
        <w:t>1)²</w:t>
      </w:r>
      <w:proofErr w:type="gramEnd"/>
      <w:r w:rsidRPr="00462B12">
        <w:rPr>
          <w:lang w:val="ru-RU"/>
        </w:rPr>
        <w:t xml:space="preserve"> + ... + 1² =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³).</w:t>
      </w:r>
    </w:p>
    <w:p w14:paraId="65680043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lastRenderedPageBreak/>
        <w:t xml:space="preserve">Следовательно, худшая временная сложность одного запуска радиусной кластеризации составляет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³). На практике она обычно ниже этой границы, поскольку один выбранный центр одновременно распределяет несколько городов.</w:t>
      </w:r>
    </w:p>
    <w:p w14:paraId="61DF0A51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Для автоматического поиска радиуса проверяются 40 значений </w:t>
      </w:r>
      <w:r>
        <w:t>R</w:t>
      </w:r>
      <w:r w:rsidRPr="00462B12">
        <w:rPr>
          <w:lang w:val="ru-RU"/>
        </w:rPr>
        <w:t xml:space="preserve">: от 50 до 2000 км с шагом 50 км. Поэтому верхнюю оценку полного поиска можно записать как </w:t>
      </w:r>
      <w:r>
        <w:t>O</w:t>
      </w:r>
      <w:r w:rsidRPr="00462B12">
        <w:rPr>
          <w:lang w:val="ru-RU"/>
        </w:rPr>
        <w:t>(40·</w:t>
      </w:r>
      <w:r>
        <w:t>n</w:t>
      </w:r>
      <w:r w:rsidRPr="00462B12">
        <w:rPr>
          <w:lang w:val="ru-RU"/>
        </w:rPr>
        <w:t xml:space="preserve">³). Так как 40 является фиксированной константой, асимптотически это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³). Память остаётся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²) из-за матрицы расстояний.</w:t>
      </w:r>
    </w:p>
    <w:p w14:paraId="449BA88E" w14:textId="77777777" w:rsidR="003606CD" w:rsidRDefault="00434939">
      <w:r>
        <w:rPr>
          <w:b/>
        </w:rPr>
        <w:t xml:space="preserve">8.3. </w:t>
      </w:r>
      <w:proofErr w:type="spellStart"/>
      <w:r>
        <w:rPr>
          <w:b/>
        </w:rPr>
        <w:t>Сводная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оценка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сложности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3606CD" w14:paraId="60DE02F8" w14:textId="77777777">
        <w:trPr>
          <w:jc w:val="center"/>
        </w:trPr>
        <w:tc>
          <w:tcPr>
            <w:tcW w:w="3230" w:type="dxa"/>
            <w:vAlign w:val="center"/>
          </w:tcPr>
          <w:p w14:paraId="229E355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Критерий</w:t>
            </w:r>
          </w:p>
        </w:tc>
        <w:tc>
          <w:tcPr>
            <w:tcW w:w="3230" w:type="dxa"/>
            <w:vAlign w:val="center"/>
          </w:tcPr>
          <w:p w14:paraId="2A7117B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K-means</w:t>
            </w:r>
          </w:p>
        </w:tc>
        <w:tc>
          <w:tcPr>
            <w:tcW w:w="3230" w:type="dxa"/>
            <w:vAlign w:val="center"/>
          </w:tcPr>
          <w:p w14:paraId="4FA7511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Радиусный метод</w:t>
            </w:r>
          </w:p>
        </w:tc>
      </w:tr>
      <w:tr w:rsidR="003606CD" w:rsidRPr="00462B12" w14:paraId="49EE9D1F" w14:textId="77777777">
        <w:trPr>
          <w:jc w:val="center"/>
        </w:trPr>
        <w:tc>
          <w:tcPr>
            <w:tcW w:w="3230" w:type="dxa"/>
            <w:vAlign w:val="center"/>
          </w:tcPr>
          <w:p w14:paraId="4024BF5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Основная операция</w:t>
            </w:r>
          </w:p>
        </w:tc>
        <w:tc>
          <w:tcPr>
            <w:tcW w:w="3230" w:type="dxa"/>
            <w:vAlign w:val="center"/>
          </w:tcPr>
          <w:p w14:paraId="5CCDE90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Расстояния до K центроидов</w:t>
            </w:r>
          </w:p>
        </w:tc>
        <w:tc>
          <w:tcPr>
            <w:tcW w:w="3230" w:type="dxa"/>
            <w:vAlign w:val="center"/>
          </w:tcPr>
          <w:p w14:paraId="6271FC72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16"/>
                <w:lang w:val="ru-RU"/>
              </w:rPr>
              <w:t>Попарные расстояния и жадный выбор центра</w:t>
            </w:r>
          </w:p>
        </w:tc>
      </w:tr>
      <w:tr w:rsidR="003606CD" w14:paraId="443A588D" w14:textId="77777777">
        <w:trPr>
          <w:jc w:val="center"/>
        </w:trPr>
        <w:tc>
          <w:tcPr>
            <w:tcW w:w="3230" w:type="dxa"/>
            <w:vAlign w:val="center"/>
          </w:tcPr>
          <w:p w14:paraId="620E83D4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6"/>
              </w:rPr>
              <w:t>Один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запуск</w:t>
            </w:r>
            <w:proofErr w:type="spellEnd"/>
          </w:p>
        </w:tc>
        <w:tc>
          <w:tcPr>
            <w:tcW w:w="3230" w:type="dxa"/>
            <w:vAlign w:val="center"/>
          </w:tcPr>
          <w:p w14:paraId="61E4467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O(n·K·I·d)</w:t>
            </w:r>
          </w:p>
        </w:tc>
        <w:tc>
          <w:tcPr>
            <w:tcW w:w="3230" w:type="dxa"/>
            <w:vAlign w:val="center"/>
          </w:tcPr>
          <w:p w14:paraId="0D71078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до O(n³)</w:t>
            </w:r>
          </w:p>
        </w:tc>
      </w:tr>
      <w:tr w:rsidR="003606CD" w14:paraId="61A3DCEC" w14:textId="77777777">
        <w:trPr>
          <w:jc w:val="center"/>
        </w:trPr>
        <w:tc>
          <w:tcPr>
            <w:tcW w:w="3230" w:type="dxa"/>
            <w:vAlign w:val="center"/>
          </w:tcPr>
          <w:p w14:paraId="0D63EDE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Автоподбор параметра</w:t>
            </w:r>
          </w:p>
        </w:tc>
        <w:tc>
          <w:tcPr>
            <w:tcW w:w="3230" w:type="dxa"/>
            <w:vAlign w:val="center"/>
          </w:tcPr>
          <w:p w14:paraId="4DAA276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K = 1…20, n_init = 10</w:t>
            </w:r>
          </w:p>
        </w:tc>
        <w:tc>
          <w:tcPr>
            <w:tcW w:w="3230" w:type="dxa"/>
            <w:vAlign w:val="center"/>
          </w:tcPr>
          <w:p w14:paraId="13B6A9F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40 значений R</w:t>
            </w:r>
          </w:p>
        </w:tc>
      </w:tr>
      <w:tr w:rsidR="003606CD" w14:paraId="27EB7207" w14:textId="77777777">
        <w:trPr>
          <w:jc w:val="center"/>
        </w:trPr>
        <w:tc>
          <w:tcPr>
            <w:tcW w:w="3230" w:type="dxa"/>
            <w:vAlign w:val="center"/>
          </w:tcPr>
          <w:p w14:paraId="665F224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Память ядра метода</w:t>
            </w:r>
          </w:p>
        </w:tc>
        <w:tc>
          <w:tcPr>
            <w:tcW w:w="3230" w:type="dxa"/>
            <w:vAlign w:val="center"/>
          </w:tcPr>
          <w:p w14:paraId="6AB3B245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16"/>
                <w:lang w:val="ru-RU"/>
              </w:rPr>
              <w:t xml:space="preserve">порядка </w:t>
            </w:r>
            <w:proofErr w:type="gramStart"/>
            <w:r>
              <w:rPr>
                <w:sz w:val="16"/>
              </w:rPr>
              <w:t>O</w:t>
            </w:r>
            <w:r w:rsidRPr="00462B12">
              <w:rPr>
                <w:sz w:val="16"/>
                <w:lang w:val="ru-RU"/>
              </w:rPr>
              <w:t>(</w:t>
            </w:r>
            <w:proofErr w:type="gramEnd"/>
            <w:r>
              <w:rPr>
                <w:sz w:val="16"/>
              </w:rPr>
              <w:t>n</w:t>
            </w:r>
            <w:r w:rsidRPr="00462B12">
              <w:rPr>
                <w:sz w:val="16"/>
                <w:lang w:val="ru-RU"/>
              </w:rPr>
              <w:t xml:space="preserve"> + </w:t>
            </w:r>
            <w:r>
              <w:rPr>
                <w:sz w:val="16"/>
              </w:rPr>
              <w:t>K</w:t>
            </w:r>
            <w:r w:rsidRPr="00462B12">
              <w:rPr>
                <w:sz w:val="16"/>
                <w:lang w:val="ru-RU"/>
              </w:rPr>
              <w:t>·</w:t>
            </w:r>
            <w:r>
              <w:rPr>
                <w:sz w:val="16"/>
              </w:rPr>
              <w:t>d</w:t>
            </w:r>
            <w:r w:rsidRPr="00462B12">
              <w:rPr>
                <w:sz w:val="16"/>
                <w:lang w:val="ru-RU"/>
              </w:rPr>
              <w:t>)</w:t>
            </w:r>
          </w:p>
        </w:tc>
        <w:tc>
          <w:tcPr>
            <w:tcW w:w="3230" w:type="dxa"/>
            <w:vAlign w:val="center"/>
          </w:tcPr>
          <w:p w14:paraId="0ACAFA2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O(n²)</w:t>
            </w:r>
          </w:p>
        </w:tc>
      </w:tr>
      <w:tr w:rsidR="003606CD" w:rsidRPr="00462B12" w14:paraId="742DF9C5" w14:textId="77777777">
        <w:trPr>
          <w:jc w:val="center"/>
        </w:trPr>
        <w:tc>
          <w:tcPr>
            <w:tcW w:w="3230" w:type="dxa"/>
            <w:vAlign w:val="center"/>
          </w:tcPr>
          <w:p w14:paraId="0E82317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Доп. оценка Silhouette</w:t>
            </w:r>
          </w:p>
        </w:tc>
        <w:tc>
          <w:tcPr>
            <w:tcW w:w="3230" w:type="dxa"/>
            <w:vAlign w:val="center"/>
          </w:tcPr>
          <w:p w14:paraId="33AF66B0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16"/>
              </w:rPr>
              <w:t>O</w:t>
            </w:r>
            <w:r w:rsidRPr="00462B12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n</w:t>
            </w:r>
            <w:r w:rsidRPr="00462B12">
              <w:rPr>
                <w:sz w:val="16"/>
                <w:lang w:val="ru-RU"/>
              </w:rPr>
              <w:t>²) времени и памяти</w:t>
            </w:r>
          </w:p>
        </w:tc>
        <w:tc>
          <w:tcPr>
            <w:tcW w:w="3230" w:type="dxa"/>
            <w:vAlign w:val="center"/>
          </w:tcPr>
          <w:p w14:paraId="6B032EF9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16"/>
              </w:rPr>
              <w:t>O</w:t>
            </w:r>
            <w:r w:rsidRPr="00462B12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n</w:t>
            </w:r>
            <w:r w:rsidRPr="00462B12">
              <w:rPr>
                <w:sz w:val="16"/>
                <w:lang w:val="ru-RU"/>
              </w:rPr>
              <w:t>²) на готовой матрице</w:t>
            </w:r>
          </w:p>
        </w:tc>
      </w:tr>
      <w:tr w:rsidR="003606CD" w14:paraId="7DB7C44B" w14:textId="77777777">
        <w:trPr>
          <w:jc w:val="center"/>
        </w:trPr>
        <w:tc>
          <w:tcPr>
            <w:tcW w:w="3230" w:type="dxa"/>
            <w:vAlign w:val="center"/>
          </w:tcPr>
          <w:p w14:paraId="22D3E963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1117 </w:t>
            </w:r>
            <w:proofErr w:type="spellStart"/>
            <w:r>
              <w:rPr>
                <w:sz w:val="16"/>
              </w:rPr>
              <w:t>городов</w:t>
            </w:r>
            <w:proofErr w:type="spellEnd"/>
          </w:p>
        </w:tc>
        <w:tc>
          <w:tcPr>
            <w:tcW w:w="3230" w:type="dxa"/>
            <w:vAlign w:val="center"/>
          </w:tcPr>
          <w:p w14:paraId="36AD475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ΣK = 210; 4 691 400·I условных операций</w:t>
            </w:r>
          </w:p>
        </w:tc>
        <w:tc>
          <w:tcPr>
            <w:tcW w:w="3230" w:type="dxa"/>
            <w:vAlign w:val="center"/>
          </w:tcPr>
          <w:p w14:paraId="3095CBC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1 247 689 расстояний; ~9,5 МиБ матрица</w:t>
            </w:r>
          </w:p>
        </w:tc>
      </w:tr>
      <w:tr w:rsidR="003606CD" w:rsidRPr="00462B12" w14:paraId="04169491" w14:textId="77777777">
        <w:trPr>
          <w:jc w:val="center"/>
        </w:trPr>
        <w:tc>
          <w:tcPr>
            <w:tcW w:w="3230" w:type="dxa"/>
            <w:vAlign w:val="center"/>
          </w:tcPr>
          <w:p w14:paraId="0DF26F2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Масштабируемость</w:t>
            </w:r>
          </w:p>
        </w:tc>
        <w:tc>
          <w:tcPr>
            <w:tcW w:w="3230" w:type="dxa"/>
            <w:vAlign w:val="center"/>
          </w:tcPr>
          <w:p w14:paraId="289DFE7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выше</w:t>
            </w:r>
          </w:p>
        </w:tc>
        <w:tc>
          <w:tcPr>
            <w:tcW w:w="3230" w:type="dxa"/>
            <w:vAlign w:val="center"/>
          </w:tcPr>
          <w:p w14:paraId="5037B48E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16"/>
                <w:lang w:val="ru-RU"/>
              </w:rPr>
              <w:t>ниже; требуется оптимизация на больших выборках</w:t>
            </w:r>
          </w:p>
        </w:tc>
      </w:tr>
    </w:tbl>
    <w:p w14:paraId="714E1E25" w14:textId="77777777" w:rsidR="003606CD" w:rsidRPr="00462B12" w:rsidRDefault="00434939">
      <w:pPr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>Таблица 2 — Теоретическая вычислительная сложность реализованных методов</w:t>
      </w:r>
    </w:p>
    <w:p w14:paraId="5CE7565E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Таким образом, стандартный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лучше масштабируется при росте числа городов. Собственный метод требует больше вычислений, но взамен использует непосредственно интерпретируемое ограничение расстояния в километрах. Для выборки из 1117 городов объём данных остаётся практически допустимым.</w:t>
      </w:r>
    </w:p>
    <w:p w14:paraId="5D72E818" w14:textId="77777777" w:rsidR="003606CD" w:rsidRPr="00462B12" w:rsidRDefault="00434939">
      <w:pPr>
        <w:pStyle w:val="1"/>
        <w:pageBreakBefore/>
        <w:rPr>
          <w:lang w:val="ru-RU"/>
        </w:rPr>
      </w:pPr>
      <w:bookmarkStart w:id="8" w:name="_Toc241834493"/>
      <w:r w:rsidRPr="00462B12">
        <w:rPr>
          <w:lang w:val="ru-RU"/>
        </w:rPr>
        <w:lastRenderedPageBreak/>
        <w:t>9. РЕЗУЛЬТАТЫ ЭКСПЕРИМЕНТА</w:t>
      </w:r>
      <w:bookmarkEnd w:id="8"/>
    </w:p>
    <w:p w14:paraId="1C3EBBE9" w14:textId="77777777" w:rsidR="003606CD" w:rsidRPr="00462B12" w:rsidRDefault="00434939">
      <w:pPr>
        <w:pStyle w:val="21"/>
        <w:rPr>
          <w:lang w:val="ru-RU"/>
        </w:rPr>
      </w:pPr>
      <w:bookmarkStart w:id="9" w:name="_Toc241834494"/>
      <w:r w:rsidRPr="00462B12">
        <w:rPr>
          <w:lang w:val="ru-RU"/>
        </w:rPr>
        <w:t xml:space="preserve">9.1. </w:t>
      </w:r>
      <w:r>
        <w:t>K</w:t>
      </w:r>
      <w:r w:rsidRPr="00462B12">
        <w:rPr>
          <w:lang w:val="ru-RU"/>
        </w:rPr>
        <w:t>-</w:t>
      </w:r>
      <w:r>
        <w:t>means</w:t>
      </w:r>
      <w:bookmarkEnd w:id="9"/>
    </w:p>
    <w:p w14:paraId="2DBB8F4B" w14:textId="77777777" w:rsidR="003606CD" w:rsidRDefault="00434939">
      <w:r w:rsidRPr="00462B12">
        <w:rPr>
          <w:lang w:val="ru-RU"/>
        </w:rPr>
        <w:t xml:space="preserve">Автоматический поиск локтя выбрал </w:t>
      </w:r>
      <w:r>
        <w:t>K</w:t>
      </w:r>
      <w:r w:rsidRPr="00462B12">
        <w:rPr>
          <w:lang w:val="ru-RU"/>
        </w:rPr>
        <w:t xml:space="preserve"> = 4. </w:t>
      </w:r>
      <w:r>
        <w:t>Итоговый Silhouette Score составил 0,4280.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3606CD" w14:paraId="47D263B5" w14:textId="77777777">
        <w:trPr>
          <w:jc w:val="center"/>
        </w:trPr>
        <w:tc>
          <w:tcPr>
            <w:tcW w:w="3230" w:type="dxa"/>
            <w:vAlign w:val="center"/>
          </w:tcPr>
          <w:p w14:paraId="0F750C3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3230" w:type="dxa"/>
            <w:vAlign w:val="center"/>
          </w:tcPr>
          <w:p w14:paraId="18613C0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WCSS</w:t>
            </w:r>
          </w:p>
        </w:tc>
        <w:tc>
          <w:tcPr>
            <w:tcW w:w="3230" w:type="dxa"/>
            <w:vAlign w:val="center"/>
          </w:tcPr>
          <w:p w14:paraId="65494B1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Снижение к предыдущему K, %</w:t>
            </w:r>
          </w:p>
        </w:tc>
      </w:tr>
      <w:tr w:rsidR="003606CD" w14:paraId="036374E1" w14:textId="77777777">
        <w:trPr>
          <w:jc w:val="center"/>
        </w:trPr>
        <w:tc>
          <w:tcPr>
            <w:tcW w:w="3230" w:type="dxa"/>
            <w:vAlign w:val="center"/>
          </w:tcPr>
          <w:p w14:paraId="6D47F2F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30" w:type="dxa"/>
            <w:vAlign w:val="center"/>
          </w:tcPr>
          <w:p w14:paraId="7C41C4C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897571,86</w:t>
            </w:r>
          </w:p>
        </w:tc>
        <w:tc>
          <w:tcPr>
            <w:tcW w:w="3230" w:type="dxa"/>
            <w:vAlign w:val="center"/>
          </w:tcPr>
          <w:p w14:paraId="0225E8D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</w:tr>
      <w:tr w:rsidR="003606CD" w14:paraId="522157D0" w14:textId="77777777">
        <w:trPr>
          <w:jc w:val="center"/>
        </w:trPr>
        <w:tc>
          <w:tcPr>
            <w:tcW w:w="3230" w:type="dxa"/>
            <w:vAlign w:val="center"/>
          </w:tcPr>
          <w:p w14:paraId="1987824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30" w:type="dxa"/>
            <w:vAlign w:val="center"/>
          </w:tcPr>
          <w:p w14:paraId="7E9CD004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244502,25</w:t>
            </w:r>
          </w:p>
        </w:tc>
        <w:tc>
          <w:tcPr>
            <w:tcW w:w="3230" w:type="dxa"/>
            <w:vAlign w:val="center"/>
          </w:tcPr>
          <w:p w14:paraId="60E5274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72,76</w:t>
            </w:r>
          </w:p>
        </w:tc>
      </w:tr>
      <w:tr w:rsidR="003606CD" w14:paraId="6F0615AA" w14:textId="77777777">
        <w:trPr>
          <w:jc w:val="center"/>
        </w:trPr>
        <w:tc>
          <w:tcPr>
            <w:tcW w:w="3230" w:type="dxa"/>
            <w:vAlign w:val="center"/>
          </w:tcPr>
          <w:p w14:paraId="6432B22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30" w:type="dxa"/>
            <w:vAlign w:val="center"/>
          </w:tcPr>
          <w:p w14:paraId="07E9A27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140416,41</w:t>
            </w:r>
          </w:p>
        </w:tc>
        <w:tc>
          <w:tcPr>
            <w:tcW w:w="3230" w:type="dxa"/>
            <w:vAlign w:val="center"/>
          </w:tcPr>
          <w:p w14:paraId="290990D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42,57</w:t>
            </w:r>
          </w:p>
        </w:tc>
      </w:tr>
      <w:tr w:rsidR="003606CD" w14:paraId="619A35A2" w14:textId="77777777">
        <w:trPr>
          <w:jc w:val="center"/>
        </w:trPr>
        <w:tc>
          <w:tcPr>
            <w:tcW w:w="3230" w:type="dxa"/>
            <w:vAlign w:val="center"/>
          </w:tcPr>
          <w:p w14:paraId="577A163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30" w:type="dxa"/>
            <w:vAlign w:val="center"/>
          </w:tcPr>
          <w:p w14:paraId="01B4093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83805,88</w:t>
            </w:r>
          </w:p>
        </w:tc>
        <w:tc>
          <w:tcPr>
            <w:tcW w:w="3230" w:type="dxa"/>
            <w:vAlign w:val="center"/>
          </w:tcPr>
          <w:p w14:paraId="72D146E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40,32</w:t>
            </w:r>
          </w:p>
        </w:tc>
      </w:tr>
      <w:tr w:rsidR="003606CD" w14:paraId="11F4AD6D" w14:textId="77777777">
        <w:trPr>
          <w:jc w:val="center"/>
        </w:trPr>
        <w:tc>
          <w:tcPr>
            <w:tcW w:w="3230" w:type="dxa"/>
            <w:vAlign w:val="center"/>
          </w:tcPr>
          <w:p w14:paraId="7408624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30" w:type="dxa"/>
            <w:vAlign w:val="center"/>
          </w:tcPr>
          <w:p w14:paraId="00AF93F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65105,22</w:t>
            </w:r>
          </w:p>
        </w:tc>
        <w:tc>
          <w:tcPr>
            <w:tcW w:w="3230" w:type="dxa"/>
            <w:vAlign w:val="center"/>
          </w:tcPr>
          <w:p w14:paraId="6ACB3D1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22,31</w:t>
            </w:r>
          </w:p>
        </w:tc>
      </w:tr>
      <w:tr w:rsidR="003606CD" w14:paraId="0B7DBC18" w14:textId="77777777">
        <w:trPr>
          <w:jc w:val="center"/>
        </w:trPr>
        <w:tc>
          <w:tcPr>
            <w:tcW w:w="3230" w:type="dxa"/>
            <w:vAlign w:val="center"/>
          </w:tcPr>
          <w:p w14:paraId="72ADE17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30" w:type="dxa"/>
            <w:vAlign w:val="center"/>
          </w:tcPr>
          <w:p w14:paraId="13AFC59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52518,15</w:t>
            </w:r>
          </w:p>
        </w:tc>
        <w:tc>
          <w:tcPr>
            <w:tcW w:w="3230" w:type="dxa"/>
            <w:vAlign w:val="center"/>
          </w:tcPr>
          <w:p w14:paraId="593CC5D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19,33</w:t>
            </w:r>
          </w:p>
        </w:tc>
      </w:tr>
      <w:tr w:rsidR="003606CD" w14:paraId="37C6B478" w14:textId="77777777">
        <w:trPr>
          <w:jc w:val="center"/>
        </w:trPr>
        <w:tc>
          <w:tcPr>
            <w:tcW w:w="3230" w:type="dxa"/>
            <w:vAlign w:val="center"/>
          </w:tcPr>
          <w:p w14:paraId="71A59E0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30" w:type="dxa"/>
            <w:vAlign w:val="center"/>
          </w:tcPr>
          <w:p w14:paraId="79ACBDB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43630,79</w:t>
            </w:r>
          </w:p>
        </w:tc>
        <w:tc>
          <w:tcPr>
            <w:tcW w:w="3230" w:type="dxa"/>
            <w:vAlign w:val="center"/>
          </w:tcPr>
          <w:p w14:paraId="72F8399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16,92</w:t>
            </w:r>
          </w:p>
        </w:tc>
      </w:tr>
      <w:tr w:rsidR="003606CD" w14:paraId="4A30EF15" w14:textId="77777777">
        <w:trPr>
          <w:jc w:val="center"/>
        </w:trPr>
        <w:tc>
          <w:tcPr>
            <w:tcW w:w="3230" w:type="dxa"/>
            <w:vAlign w:val="center"/>
          </w:tcPr>
          <w:p w14:paraId="5D062C3E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230" w:type="dxa"/>
            <w:vAlign w:val="center"/>
          </w:tcPr>
          <w:p w14:paraId="50DC3FC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37306,26</w:t>
            </w:r>
          </w:p>
        </w:tc>
        <w:tc>
          <w:tcPr>
            <w:tcW w:w="3230" w:type="dxa"/>
            <w:vAlign w:val="center"/>
          </w:tcPr>
          <w:p w14:paraId="2C86CB4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14,50</w:t>
            </w:r>
          </w:p>
        </w:tc>
      </w:tr>
      <w:tr w:rsidR="003606CD" w14:paraId="4AE5420C" w14:textId="77777777">
        <w:trPr>
          <w:jc w:val="center"/>
        </w:trPr>
        <w:tc>
          <w:tcPr>
            <w:tcW w:w="3230" w:type="dxa"/>
            <w:vAlign w:val="center"/>
          </w:tcPr>
          <w:p w14:paraId="5250CA6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230" w:type="dxa"/>
            <w:vAlign w:val="center"/>
          </w:tcPr>
          <w:p w14:paraId="0070A53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31302,46</w:t>
            </w:r>
          </w:p>
        </w:tc>
        <w:tc>
          <w:tcPr>
            <w:tcW w:w="3230" w:type="dxa"/>
            <w:vAlign w:val="center"/>
          </w:tcPr>
          <w:p w14:paraId="7C7FB8E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16,09</w:t>
            </w:r>
          </w:p>
        </w:tc>
      </w:tr>
      <w:tr w:rsidR="003606CD" w14:paraId="50CFC4C8" w14:textId="77777777">
        <w:trPr>
          <w:jc w:val="center"/>
        </w:trPr>
        <w:tc>
          <w:tcPr>
            <w:tcW w:w="3230" w:type="dxa"/>
            <w:vAlign w:val="center"/>
          </w:tcPr>
          <w:p w14:paraId="58239A5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230" w:type="dxa"/>
            <w:vAlign w:val="center"/>
          </w:tcPr>
          <w:p w14:paraId="68E5604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27364,17</w:t>
            </w:r>
          </w:p>
        </w:tc>
        <w:tc>
          <w:tcPr>
            <w:tcW w:w="3230" w:type="dxa"/>
            <w:vAlign w:val="center"/>
          </w:tcPr>
          <w:p w14:paraId="42ABB87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12,58</w:t>
            </w:r>
          </w:p>
        </w:tc>
      </w:tr>
    </w:tbl>
    <w:p w14:paraId="4DBCFE8D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 xml:space="preserve">Таблица 3 — Изменение </w:t>
      </w:r>
      <w:r>
        <w:rPr>
          <w:sz w:val="24"/>
        </w:rPr>
        <w:t>WCSS</w:t>
      </w:r>
      <w:r w:rsidRPr="00462B12">
        <w:rPr>
          <w:sz w:val="24"/>
          <w:lang w:val="ru-RU"/>
        </w:rPr>
        <w:t xml:space="preserve"> при увеличении </w:t>
      </w:r>
      <w:r>
        <w:rPr>
          <w:sz w:val="24"/>
        </w:rPr>
        <w:t>K</w:t>
      </w:r>
    </w:p>
    <w:p w14:paraId="667E5584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До </w:t>
      </w:r>
      <w:r>
        <w:t>K</w:t>
      </w:r>
      <w:r w:rsidRPr="00462B12">
        <w:rPr>
          <w:lang w:val="ru-RU"/>
        </w:rPr>
        <w:t xml:space="preserve"> = 4 </w:t>
      </w:r>
      <w:r>
        <w:t>WCSS</w:t>
      </w:r>
      <w:r w:rsidRPr="00462B12">
        <w:rPr>
          <w:lang w:val="ru-RU"/>
        </w:rPr>
        <w:t xml:space="preserve"> снижается особенно интенсивно. После этой точки относительный эффект добавления новых кластеров уменьшается, поэтому </w:t>
      </w:r>
      <w:r>
        <w:t>K</w:t>
      </w:r>
      <w:r w:rsidRPr="00462B12">
        <w:rPr>
          <w:lang w:val="ru-RU"/>
        </w:rPr>
        <w:t xml:space="preserve"> = 4 принимается как точка локтя.</w:t>
      </w:r>
    </w:p>
    <w:p w14:paraId="17A3912E" w14:textId="77777777" w:rsidR="003606CD" w:rsidRDefault="00434939">
      <w:r>
        <w:rPr>
          <w:noProof/>
        </w:rPr>
        <w:drawing>
          <wp:inline distT="0" distB="0" distL="0" distR="0" wp14:anchorId="5EC8C27C" wp14:editId="56D9E61D">
            <wp:extent cx="5580000" cy="3413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k_elb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E96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 xml:space="preserve">Рисунок 1 — Определение оптимального </w:t>
      </w:r>
      <w:r>
        <w:rPr>
          <w:sz w:val="24"/>
        </w:rPr>
        <w:t>K</w:t>
      </w:r>
      <w:r w:rsidRPr="00462B12">
        <w:rPr>
          <w:sz w:val="24"/>
          <w:lang w:val="ru-RU"/>
        </w:rPr>
        <w:t xml:space="preserve"> методом локтя</w:t>
      </w:r>
    </w:p>
    <w:p w14:paraId="5E0A8844" w14:textId="77777777" w:rsidR="003606CD" w:rsidRDefault="00434939">
      <w:r>
        <w:rPr>
          <w:noProof/>
        </w:rPr>
        <w:lastRenderedPageBreak/>
        <w:drawing>
          <wp:inline distT="0" distB="0" distL="0" distR="0" wp14:anchorId="005DC2ED" wp14:editId="280BB027">
            <wp:extent cx="5580000" cy="31877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8892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 xml:space="preserve">Рисунок 2 — Результат </w:t>
      </w:r>
      <w:r>
        <w:rPr>
          <w:sz w:val="24"/>
        </w:rPr>
        <w:t>K</w:t>
      </w:r>
      <w:r w:rsidRPr="00462B12">
        <w:rPr>
          <w:sz w:val="24"/>
          <w:lang w:val="ru-RU"/>
        </w:rPr>
        <w:t>-</w:t>
      </w:r>
      <w:r>
        <w:rPr>
          <w:sz w:val="24"/>
        </w:rPr>
        <w:t>means</w:t>
      </w:r>
      <w:r w:rsidRPr="00462B12">
        <w:rPr>
          <w:sz w:val="24"/>
          <w:lang w:val="ru-RU"/>
        </w:rPr>
        <w:t xml:space="preserve"> при </w:t>
      </w:r>
      <w:r>
        <w:rPr>
          <w:sz w:val="24"/>
        </w:rPr>
        <w:t>K</w:t>
      </w:r>
      <w:r w:rsidRPr="00462B12">
        <w:rPr>
          <w:sz w:val="24"/>
          <w:lang w:val="ru-RU"/>
        </w:rPr>
        <w:t xml:space="preserve"> = 4</w:t>
      </w:r>
    </w:p>
    <w:p w14:paraId="75F62A25" w14:textId="77777777" w:rsidR="003606CD" w:rsidRPr="00462B12" w:rsidRDefault="00434939">
      <w:pPr>
        <w:pStyle w:val="21"/>
        <w:rPr>
          <w:lang w:val="ru-RU"/>
        </w:rPr>
      </w:pPr>
      <w:bookmarkStart w:id="10" w:name="_Toc241834495"/>
      <w:r w:rsidRPr="00462B12">
        <w:rPr>
          <w:lang w:val="ru-RU"/>
        </w:rPr>
        <w:t>9.2. Адаптивная радиусная кластеризация</w:t>
      </w:r>
      <w:bookmarkEnd w:id="10"/>
    </w:p>
    <w:p w14:paraId="7FBBB6DD" w14:textId="77777777" w:rsidR="003606CD" w:rsidRDefault="00434939">
      <w:r w:rsidRPr="00462B12">
        <w:rPr>
          <w:lang w:val="ru-RU"/>
        </w:rPr>
        <w:t xml:space="preserve">Для собственного метода автоматически выбран </w:t>
      </w:r>
      <w:r>
        <w:t>R</w:t>
      </w:r>
      <w:r w:rsidRPr="00462B12">
        <w:rPr>
          <w:lang w:val="ru-RU"/>
        </w:rPr>
        <w:t xml:space="preserve"> = 350 км. При этом сформировано 55 кластеров; </w:t>
      </w:r>
      <w:r>
        <w:t>Silhouette</w:t>
      </w:r>
      <w:r w:rsidRPr="00462B12">
        <w:rPr>
          <w:lang w:val="ru-RU"/>
        </w:rPr>
        <w:t xml:space="preserve"> </w:t>
      </w:r>
      <w:r>
        <w:t>Score</w:t>
      </w:r>
      <w:r w:rsidRPr="00462B12">
        <w:rPr>
          <w:lang w:val="ru-RU"/>
        </w:rPr>
        <w:t xml:space="preserve"> = 0,2411, </w:t>
      </w:r>
      <w:r>
        <w:t>Balance</w:t>
      </w:r>
      <w:r w:rsidRPr="00462B12">
        <w:rPr>
          <w:lang w:val="ru-RU"/>
        </w:rPr>
        <w:t xml:space="preserve"> = 0,7518. </w:t>
      </w:r>
      <w:r>
        <w:t>Крупнейший кластер содержит около 21,31% городов, а 15 кластеров являются одиночными.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3606CD" w14:paraId="11E8EC77" w14:textId="77777777">
        <w:trPr>
          <w:jc w:val="center"/>
        </w:trPr>
        <w:tc>
          <w:tcPr>
            <w:tcW w:w="1938" w:type="dxa"/>
            <w:vAlign w:val="center"/>
          </w:tcPr>
          <w:p w14:paraId="5F632C0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R, км</w:t>
            </w:r>
          </w:p>
        </w:tc>
        <w:tc>
          <w:tcPr>
            <w:tcW w:w="1938" w:type="dxa"/>
            <w:vAlign w:val="center"/>
          </w:tcPr>
          <w:p w14:paraId="7A9BF59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Кластеры</w:t>
            </w:r>
          </w:p>
        </w:tc>
        <w:tc>
          <w:tcPr>
            <w:tcW w:w="1938" w:type="dxa"/>
            <w:vAlign w:val="center"/>
          </w:tcPr>
          <w:p w14:paraId="4C2A33F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Silhouette</w:t>
            </w:r>
          </w:p>
        </w:tc>
        <w:tc>
          <w:tcPr>
            <w:tcW w:w="1938" w:type="dxa"/>
            <w:vAlign w:val="center"/>
          </w:tcPr>
          <w:p w14:paraId="0A178F7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Balance</w:t>
            </w:r>
          </w:p>
        </w:tc>
        <w:tc>
          <w:tcPr>
            <w:tcW w:w="1938" w:type="dxa"/>
            <w:vAlign w:val="center"/>
          </w:tcPr>
          <w:p w14:paraId="44E7F684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Одиночки</w:t>
            </w:r>
          </w:p>
        </w:tc>
      </w:tr>
      <w:tr w:rsidR="003606CD" w14:paraId="58F64B38" w14:textId="77777777">
        <w:trPr>
          <w:jc w:val="center"/>
        </w:trPr>
        <w:tc>
          <w:tcPr>
            <w:tcW w:w="1938" w:type="dxa"/>
            <w:vAlign w:val="center"/>
          </w:tcPr>
          <w:p w14:paraId="2FC441C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938" w:type="dxa"/>
            <w:vAlign w:val="center"/>
          </w:tcPr>
          <w:p w14:paraId="171C8A7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514</w:t>
            </w:r>
          </w:p>
        </w:tc>
        <w:tc>
          <w:tcPr>
            <w:tcW w:w="1938" w:type="dxa"/>
            <w:vAlign w:val="center"/>
          </w:tcPr>
          <w:p w14:paraId="3CF8FE4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0,2379</w:t>
            </w:r>
          </w:p>
        </w:tc>
        <w:tc>
          <w:tcPr>
            <w:tcW w:w="1938" w:type="dxa"/>
            <w:vAlign w:val="center"/>
          </w:tcPr>
          <w:p w14:paraId="373EC33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0,9415</w:t>
            </w:r>
          </w:p>
        </w:tc>
        <w:tc>
          <w:tcPr>
            <w:tcW w:w="1938" w:type="dxa"/>
            <w:vAlign w:val="center"/>
          </w:tcPr>
          <w:p w14:paraId="7DD46A1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305</w:t>
            </w:r>
          </w:p>
        </w:tc>
      </w:tr>
      <w:tr w:rsidR="003606CD" w14:paraId="40BEA073" w14:textId="77777777">
        <w:trPr>
          <w:jc w:val="center"/>
        </w:trPr>
        <w:tc>
          <w:tcPr>
            <w:tcW w:w="1938" w:type="dxa"/>
            <w:vAlign w:val="center"/>
          </w:tcPr>
          <w:p w14:paraId="7BB087F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938" w:type="dxa"/>
            <w:vAlign w:val="center"/>
          </w:tcPr>
          <w:p w14:paraId="3E5D332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257</w:t>
            </w:r>
          </w:p>
        </w:tc>
        <w:tc>
          <w:tcPr>
            <w:tcW w:w="1938" w:type="dxa"/>
            <w:vAlign w:val="center"/>
          </w:tcPr>
          <w:p w14:paraId="187F1A2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0,2369</w:t>
            </w:r>
          </w:p>
        </w:tc>
        <w:tc>
          <w:tcPr>
            <w:tcW w:w="1938" w:type="dxa"/>
            <w:vAlign w:val="center"/>
          </w:tcPr>
          <w:p w14:paraId="5F1C427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0,8896</w:t>
            </w:r>
          </w:p>
        </w:tc>
        <w:tc>
          <w:tcPr>
            <w:tcW w:w="1938" w:type="dxa"/>
            <w:vAlign w:val="center"/>
          </w:tcPr>
          <w:p w14:paraId="5A2E63F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109</w:t>
            </w:r>
          </w:p>
        </w:tc>
      </w:tr>
      <w:tr w:rsidR="003606CD" w14:paraId="41148631" w14:textId="77777777">
        <w:trPr>
          <w:jc w:val="center"/>
        </w:trPr>
        <w:tc>
          <w:tcPr>
            <w:tcW w:w="1938" w:type="dxa"/>
            <w:vAlign w:val="center"/>
          </w:tcPr>
          <w:p w14:paraId="6C1E36D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938" w:type="dxa"/>
            <w:vAlign w:val="center"/>
          </w:tcPr>
          <w:p w14:paraId="5E29BE0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w="1938" w:type="dxa"/>
            <w:vAlign w:val="center"/>
          </w:tcPr>
          <w:p w14:paraId="026AEA5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0,2378</w:t>
            </w:r>
          </w:p>
        </w:tc>
        <w:tc>
          <w:tcPr>
            <w:tcW w:w="1938" w:type="dxa"/>
            <w:vAlign w:val="center"/>
          </w:tcPr>
          <w:p w14:paraId="5AAC7AA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0,8496</w:t>
            </w:r>
          </w:p>
        </w:tc>
        <w:tc>
          <w:tcPr>
            <w:tcW w:w="1938" w:type="dxa"/>
            <w:vAlign w:val="center"/>
          </w:tcPr>
          <w:p w14:paraId="25EAF06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63</w:t>
            </w:r>
          </w:p>
        </w:tc>
      </w:tr>
      <w:tr w:rsidR="003606CD" w14:paraId="65C88AA1" w14:textId="77777777">
        <w:trPr>
          <w:jc w:val="center"/>
        </w:trPr>
        <w:tc>
          <w:tcPr>
            <w:tcW w:w="1938" w:type="dxa"/>
            <w:vAlign w:val="center"/>
          </w:tcPr>
          <w:p w14:paraId="4B6CCE2E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938" w:type="dxa"/>
            <w:vAlign w:val="center"/>
          </w:tcPr>
          <w:p w14:paraId="282EA66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w="1938" w:type="dxa"/>
            <w:vAlign w:val="center"/>
          </w:tcPr>
          <w:p w14:paraId="20B1D81E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0,1636</w:t>
            </w:r>
          </w:p>
        </w:tc>
        <w:tc>
          <w:tcPr>
            <w:tcW w:w="1938" w:type="dxa"/>
            <w:vAlign w:val="center"/>
          </w:tcPr>
          <w:p w14:paraId="61BCBA8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0,8203</w:t>
            </w:r>
          </w:p>
        </w:tc>
        <w:tc>
          <w:tcPr>
            <w:tcW w:w="1938" w:type="dxa"/>
            <w:vAlign w:val="center"/>
          </w:tcPr>
          <w:p w14:paraId="204DDA9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39</w:t>
            </w:r>
          </w:p>
        </w:tc>
      </w:tr>
      <w:tr w:rsidR="003606CD" w14:paraId="7F34CF20" w14:textId="77777777">
        <w:trPr>
          <w:jc w:val="center"/>
        </w:trPr>
        <w:tc>
          <w:tcPr>
            <w:tcW w:w="1938" w:type="dxa"/>
            <w:vAlign w:val="center"/>
          </w:tcPr>
          <w:p w14:paraId="597B3B4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250</w:t>
            </w:r>
          </w:p>
        </w:tc>
        <w:tc>
          <w:tcPr>
            <w:tcW w:w="1938" w:type="dxa"/>
            <w:vAlign w:val="center"/>
          </w:tcPr>
          <w:p w14:paraId="679DBEC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1938" w:type="dxa"/>
            <w:vAlign w:val="center"/>
          </w:tcPr>
          <w:p w14:paraId="29ACA3A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0,1812</w:t>
            </w:r>
          </w:p>
        </w:tc>
        <w:tc>
          <w:tcPr>
            <w:tcW w:w="1938" w:type="dxa"/>
            <w:vAlign w:val="center"/>
          </w:tcPr>
          <w:p w14:paraId="5F0FCCF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0,8061</w:t>
            </w:r>
          </w:p>
        </w:tc>
        <w:tc>
          <w:tcPr>
            <w:tcW w:w="1938" w:type="dxa"/>
            <w:vAlign w:val="center"/>
          </w:tcPr>
          <w:p w14:paraId="7C37AEA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21</w:t>
            </w:r>
          </w:p>
        </w:tc>
      </w:tr>
      <w:tr w:rsidR="003606CD" w14:paraId="2A7D71CD" w14:textId="77777777">
        <w:trPr>
          <w:jc w:val="center"/>
        </w:trPr>
        <w:tc>
          <w:tcPr>
            <w:tcW w:w="1938" w:type="dxa"/>
            <w:vAlign w:val="center"/>
          </w:tcPr>
          <w:p w14:paraId="27FB0C5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w="1938" w:type="dxa"/>
            <w:vAlign w:val="center"/>
          </w:tcPr>
          <w:p w14:paraId="6514457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1938" w:type="dxa"/>
            <w:vAlign w:val="center"/>
          </w:tcPr>
          <w:p w14:paraId="55BA7984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0,1114</w:t>
            </w:r>
          </w:p>
        </w:tc>
        <w:tc>
          <w:tcPr>
            <w:tcW w:w="1938" w:type="dxa"/>
            <w:vAlign w:val="center"/>
          </w:tcPr>
          <w:p w14:paraId="6DD4A42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0,7645</w:t>
            </w:r>
          </w:p>
        </w:tc>
        <w:tc>
          <w:tcPr>
            <w:tcW w:w="1938" w:type="dxa"/>
            <w:vAlign w:val="center"/>
          </w:tcPr>
          <w:p w14:paraId="11A9646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</w:t>
            </w:r>
          </w:p>
        </w:tc>
      </w:tr>
      <w:tr w:rsidR="003606CD" w14:paraId="5223AA1B" w14:textId="77777777">
        <w:trPr>
          <w:jc w:val="center"/>
        </w:trPr>
        <w:tc>
          <w:tcPr>
            <w:tcW w:w="1938" w:type="dxa"/>
            <w:vAlign w:val="center"/>
          </w:tcPr>
          <w:p w14:paraId="298389A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350</w:t>
            </w:r>
          </w:p>
        </w:tc>
        <w:tc>
          <w:tcPr>
            <w:tcW w:w="1938" w:type="dxa"/>
            <w:vAlign w:val="center"/>
          </w:tcPr>
          <w:p w14:paraId="3644D71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1938" w:type="dxa"/>
            <w:vAlign w:val="center"/>
          </w:tcPr>
          <w:p w14:paraId="09FD284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0,2411</w:t>
            </w:r>
          </w:p>
        </w:tc>
        <w:tc>
          <w:tcPr>
            <w:tcW w:w="1938" w:type="dxa"/>
            <w:vAlign w:val="center"/>
          </w:tcPr>
          <w:p w14:paraId="4FFF4D9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0,7518</w:t>
            </w:r>
          </w:p>
        </w:tc>
        <w:tc>
          <w:tcPr>
            <w:tcW w:w="1938" w:type="dxa"/>
            <w:vAlign w:val="center"/>
          </w:tcPr>
          <w:p w14:paraId="104F6D60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</w:t>
            </w:r>
          </w:p>
        </w:tc>
      </w:tr>
      <w:tr w:rsidR="003606CD" w14:paraId="59DDBD39" w14:textId="77777777">
        <w:trPr>
          <w:jc w:val="center"/>
        </w:trPr>
        <w:tc>
          <w:tcPr>
            <w:tcW w:w="1938" w:type="dxa"/>
            <w:vAlign w:val="center"/>
          </w:tcPr>
          <w:p w14:paraId="3D41AA6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w="1938" w:type="dxa"/>
            <w:vAlign w:val="center"/>
          </w:tcPr>
          <w:p w14:paraId="1B33B832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938" w:type="dxa"/>
            <w:vAlign w:val="center"/>
          </w:tcPr>
          <w:p w14:paraId="2A2E0A2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0,1809</w:t>
            </w:r>
          </w:p>
        </w:tc>
        <w:tc>
          <w:tcPr>
            <w:tcW w:w="1938" w:type="dxa"/>
            <w:vAlign w:val="center"/>
          </w:tcPr>
          <w:p w14:paraId="4348C95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0,7226</w:t>
            </w:r>
          </w:p>
        </w:tc>
        <w:tc>
          <w:tcPr>
            <w:tcW w:w="1938" w:type="dxa"/>
            <w:vAlign w:val="center"/>
          </w:tcPr>
          <w:p w14:paraId="5A6117D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</w:tr>
      <w:tr w:rsidR="003606CD" w14:paraId="40610115" w14:textId="77777777">
        <w:trPr>
          <w:jc w:val="center"/>
        </w:trPr>
        <w:tc>
          <w:tcPr>
            <w:tcW w:w="1938" w:type="dxa"/>
            <w:vAlign w:val="center"/>
          </w:tcPr>
          <w:p w14:paraId="2AB10D2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w="1938" w:type="dxa"/>
            <w:vAlign w:val="center"/>
          </w:tcPr>
          <w:p w14:paraId="6553262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938" w:type="dxa"/>
            <w:vAlign w:val="center"/>
          </w:tcPr>
          <w:p w14:paraId="41EC7A5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0,1246</w:t>
            </w:r>
          </w:p>
        </w:tc>
        <w:tc>
          <w:tcPr>
            <w:tcW w:w="1938" w:type="dxa"/>
            <w:vAlign w:val="center"/>
          </w:tcPr>
          <w:p w14:paraId="281E4E5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0,6976</w:t>
            </w:r>
          </w:p>
        </w:tc>
        <w:tc>
          <w:tcPr>
            <w:tcW w:w="1938" w:type="dxa"/>
            <w:vAlign w:val="center"/>
          </w:tcPr>
          <w:p w14:paraId="2DAF7D2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</w:tr>
      <w:tr w:rsidR="003606CD" w14:paraId="213E9600" w14:textId="77777777">
        <w:trPr>
          <w:jc w:val="center"/>
        </w:trPr>
        <w:tc>
          <w:tcPr>
            <w:tcW w:w="1938" w:type="dxa"/>
            <w:vAlign w:val="center"/>
          </w:tcPr>
          <w:p w14:paraId="64735A2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1938" w:type="dxa"/>
            <w:vAlign w:val="center"/>
          </w:tcPr>
          <w:p w14:paraId="38561D4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938" w:type="dxa"/>
            <w:vAlign w:val="center"/>
          </w:tcPr>
          <w:p w14:paraId="5AADEC7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0,1302</w:t>
            </w:r>
          </w:p>
        </w:tc>
        <w:tc>
          <w:tcPr>
            <w:tcW w:w="1938" w:type="dxa"/>
            <w:vAlign w:val="center"/>
          </w:tcPr>
          <w:p w14:paraId="5D5613A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0,6810</w:t>
            </w:r>
          </w:p>
        </w:tc>
        <w:tc>
          <w:tcPr>
            <w:tcW w:w="1938" w:type="dxa"/>
            <w:vAlign w:val="center"/>
          </w:tcPr>
          <w:p w14:paraId="4A3D003A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</w:tr>
      <w:tr w:rsidR="003606CD" w14:paraId="3E245023" w14:textId="77777777">
        <w:trPr>
          <w:jc w:val="center"/>
        </w:trPr>
        <w:tc>
          <w:tcPr>
            <w:tcW w:w="1938" w:type="dxa"/>
            <w:vAlign w:val="center"/>
          </w:tcPr>
          <w:p w14:paraId="790D4B2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550</w:t>
            </w:r>
          </w:p>
        </w:tc>
        <w:tc>
          <w:tcPr>
            <w:tcW w:w="1938" w:type="dxa"/>
            <w:vAlign w:val="center"/>
          </w:tcPr>
          <w:p w14:paraId="0E09DAA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938" w:type="dxa"/>
            <w:vAlign w:val="center"/>
          </w:tcPr>
          <w:p w14:paraId="2B15583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0,1568</w:t>
            </w:r>
          </w:p>
        </w:tc>
        <w:tc>
          <w:tcPr>
            <w:tcW w:w="1938" w:type="dxa"/>
            <w:vAlign w:val="center"/>
          </w:tcPr>
          <w:p w14:paraId="6CE6D86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0,6610</w:t>
            </w:r>
          </w:p>
        </w:tc>
        <w:tc>
          <w:tcPr>
            <w:tcW w:w="1938" w:type="dxa"/>
            <w:vAlign w:val="center"/>
          </w:tcPr>
          <w:p w14:paraId="6F08C2C1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  <w:tr w:rsidR="003606CD" w14:paraId="7CFFEB57" w14:textId="77777777">
        <w:trPr>
          <w:jc w:val="center"/>
        </w:trPr>
        <w:tc>
          <w:tcPr>
            <w:tcW w:w="1938" w:type="dxa"/>
            <w:vAlign w:val="center"/>
          </w:tcPr>
          <w:p w14:paraId="1223297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w="1938" w:type="dxa"/>
            <w:vAlign w:val="center"/>
          </w:tcPr>
          <w:p w14:paraId="69FA1FB4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938" w:type="dxa"/>
            <w:vAlign w:val="center"/>
          </w:tcPr>
          <w:p w14:paraId="3B9F310E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0,1081</w:t>
            </w:r>
          </w:p>
        </w:tc>
        <w:tc>
          <w:tcPr>
            <w:tcW w:w="1938" w:type="dxa"/>
            <w:vAlign w:val="center"/>
          </w:tcPr>
          <w:p w14:paraId="6529B8CE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0,6204</w:t>
            </w:r>
          </w:p>
        </w:tc>
        <w:tc>
          <w:tcPr>
            <w:tcW w:w="1938" w:type="dxa"/>
            <w:vAlign w:val="center"/>
          </w:tcPr>
          <w:p w14:paraId="0CA3A50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</w:tr>
    </w:tbl>
    <w:p w14:paraId="00F45FF8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>Таблица 4 — Результаты перебора радиуса в области точки локтя</w:t>
      </w:r>
    </w:p>
    <w:p w14:paraId="3A126E35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При малых </w:t>
      </w:r>
      <w:r>
        <w:t>R</w:t>
      </w:r>
      <w:r w:rsidRPr="00462B12">
        <w:rPr>
          <w:lang w:val="ru-RU"/>
        </w:rPr>
        <w:t xml:space="preserve"> разбиение чрезмерно фрагментировано: при 50 км формируется 514 кластеров и 305 одиночных групп. К </w:t>
      </w:r>
      <w:r>
        <w:t>R</w:t>
      </w:r>
      <w:r w:rsidRPr="00462B12">
        <w:rPr>
          <w:lang w:val="ru-RU"/>
        </w:rPr>
        <w:t xml:space="preserve"> = 350 км число кластеров снижается до 55, после чего кривая становится заметно более пологой.</w:t>
      </w:r>
    </w:p>
    <w:p w14:paraId="701ABB2C" w14:textId="77777777" w:rsidR="003606CD" w:rsidRDefault="00434939">
      <w:r>
        <w:rPr>
          <w:noProof/>
        </w:rPr>
        <w:lastRenderedPageBreak/>
        <w:drawing>
          <wp:inline distT="0" distB="0" distL="0" distR="0" wp14:anchorId="63718888" wp14:editId="158FB2C2">
            <wp:extent cx="5580000" cy="3413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radius_elb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7D12" w14:textId="77777777" w:rsidR="003606CD" w:rsidRDefault="00434939">
      <w:pPr>
        <w:spacing w:after="100"/>
        <w:ind w:firstLine="0"/>
        <w:jc w:val="center"/>
      </w:pPr>
      <w:r>
        <w:rPr>
          <w:sz w:val="24"/>
        </w:rPr>
        <w:t>Рисунок 3 — Определение оптимального радиуса R</w:t>
      </w:r>
    </w:p>
    <w:p w14:paraId="1E49FF92" w14:textId="77777777" w:rsidR="003606CD" w:rsidRDefault="00434939">
      <w:r>
        <w:rPr>
          <w:noProof/>
        </w:rPr>
        <w:drawing>
          <wp:inline distT="0" distB="0" distL="0" distR="0" wp14:anchorId="44C97ECA" wp14:editId="0111DBB6">
            <wp:extent cx="5580000" cy="31877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4A53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 xml:space="preserve">Рисунок 4 — Радиусная кластеризация при </w:t>
      </w:r>
      <w:r>
        <w:rPr>
          <w:sz w:val="24"/>
        </w:rPr>
        <w:t>R</w:t>
      </w:r>
      <w:r w:rsidRPr="00462B12">
        <w:rPr>
          <w:sz w:val="24"/>
          <w:lang w:val="ru-RU"/>
        </w:rPr>
        <w:t xml:space="preserve"> = 350 км</w:t>
      </w:r>
    </w:p>
    <w:p w14:paraId="45D6142A" w14:textId="77777777" w:rsidR="003606CD" w:rsidRDefault="00434939">
      <w:r>
        <w:rPr>
          <w:noProof/>
        </w:rPr>
        <w:lastRenderedPageBreak/>
        <w:drawing>
          <wp:inline distT="0" distB="0" distL="0" distR="0" wp14:anchorId="25267DCE" wp14:editId="50B51384">
            <wp:extent cx="5580000" cy="3413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silhou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6A12" w14:textId="77777777" w:rsidR="003606CD" w:rsidRPr="00462B12" w:rsidRDefault="00434939">
      <w:pPr>
        <w:spacing w:after="100"/>
        <w:ind w:firstLine="0"/>
        <w:jc w:val="center"/>
        <w:rPr>
          <w:lang w:val="ru-RU"/>
        </w:rPr>
      </w:pPr>
      <w:r w:rsidRPr="00462B12">
        <w:rPr>
          <w:sz w:val="24"/>
          <w:lang w:val="ru-RU"/>
        </w:rPr>
        <w:t xml:space="preserve">Рисунок 5 — </w:t>
      </w:r>
      <w:r>
        <w:rPr>
          <w:sz w:val="24"/>
        </w:rPr>
        <w:t>Silhouette</w:t>
      </w:r>
      <w:r w:rsidRPr="00462B12">
        <w:rPr>
          <w:sz w:val="24"/>
          <w:lang w:val="ru-RU"/>
        </w:rPr>
        <w:t xml:space="preserve"> </w:t>
      </w:r>
      <w:r>
        <w:rPr>
          <w:sz w:val="24"/>
        </w:rPr>
        <w:t>Score</w:t>
      </w:r>
      <w:r w:rsidRPr="00462B12">
        <w:rPr>
          <w:sz w:val="24"/>
          <w:lang w:val="ru-RU"/>
        </w:rPr>
        <w:t xml:space="preserve"> при различных радиусах</w:t>
      </w:r>
    </w:p>
    <w:p w14:paraId="16821413" w14:textId="77777777" w:rsidR="003606CD" w:rsidRDefault="00434939">
      <w:pPr>
        <w:pStyle w:val="1"/>
      </w:pPr>
      <w:bookmarkStart w:id="11" w:name="_Toc241834496"/>
      <w:r>
        <w:t>10. СРАВНЕНИЕ МЕТОДОВ</w:t>
      </w:r>
      <w:bookmarkEnd w:id="1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3606CD" w14:paraId="60AB02EE" w14:textId="77777777">
        <w:trPr>
          <w:jc w:val="center"/>
        </w:trPr>
        <w:tc>
          <w:tcPr>
            <w:tcW w:w="3230" w:type="dxa"/>
            <w:vAlign w:val="center"/>
          </w:tcPr>
          <w:p w14:paraId="1748E71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w="3230" w:type="dxa"/>
            <w:vAlign w:val="center"/>
          </w:tcPr>
          <w:p w14:paraId="62D5E3B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K-means</w:t>
            </w:r>
          </w:p>
        </w:tc>
        <w:tc>
          <w:tcPr>
            <w:tcW w:w="3230" w:type="dxa"/>
            <w:vAlign w:val="center"/>
          </w:tcPr>
          <w:p w14:paraId="428E1AE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Радиусный метод</w:t>
            </w:r>
          </w:p>
        </w:tc>
      </w:tr>
      <w:tr w:rsidR="003606CD" w14:paraId="4C44E010" w14:textId="77777777">
        <w:trPr>
          <w:jc w:val="center"/>
        </w:trPr>
        <w:tc>
          <w:tcPr>
            <w:tcW w:w="3230" w:type="dxa"/>
            <w:vAlign w:val="center"/>
          </w:tcPr>
          <w:p w14:paraId="1B9C5DB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Оптимальный параметр</w:t>
            </w:r>
          </w:p>
        </w:tc>
        <w:tc>
          <w:tcPr>
            <w:tcW w:w="3230" w:type="dxa"/>
            <w:vAlign w:val="center"/>
          </w:tcPr>
          <w:p w14:paraId="58C34B7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K = 4</w:t>
            </w:r>
          </w:p>
        </w:tc>
        <w:tc>
          <w:tcPr>
            <w:tcW w:w="3230" w:type="dxa"/>
            <w:vAlign w:val="center"/>
          </w:tcPr>
          <w:p w14:paraId="5732A08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R = 350 км</w:t>
            </w:r>
          </w:p>
        </w:tc>
      </w:tr>
      <w:tr w:rsidR="003606CD" w14:paraId="2B231381" w14:textId="77777777">
        <w:trPr>
          <w:jc w:val="center"/>
        </w:trPr>
        <w:tc>
          <w:tcPr>
            <w:tcW w:w="3230" w:type="dxa"/>
            <w:vAlign w:val="center"/>
          </w:tcPr>
          <w:p w14:paraId="0954A62D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Количество кластеров</w:t>
            </w:r>
          </w:p>
        </w:tc>
        <w:tc>
          <w:tcPr>
            <w:tcW w:w="3230" w:type="dxa"/>
            <w:vAlign w:val="center"/>
          </w:tcPr>
          <w:p w14:paraId="0F77B01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30" w:type="dxa"/>
            <w:vAlign w:val="center"/>
          </w:tcPr>
          <w:p w14:paraId="7DAB2E7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55</w:t>
            </w:r>
          </w:p>
        </w:tc>
      </w:tr>
      <w:tr w:rsidR="003606CD" w14:paraId="534BA35C" w14:textId="77777777">
        <w:trPr>
          <w:jc w:val="center"/>
        </w:trPr>
        <w:tc>
          <w:tcPr>
            <w:tcW w:w="3230" w:type="dxa"/>
            <w:vAlign w:val="center"/>
          </w:tcPr>
          <w:p w14:paraId="7BB00836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Silhouette Score</w:t>
            </w:r>
          </w:p>
        </w:tc>
        <w:tc>
          <w:tcPr>
            <w:tcW w:w="3230" w:type="dxa"/>
            <w:vAlign w:val="center"/>
          </w:tcPr>
          <w:p w14:paraId="2B380358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0,4280</w:t>
            </w:r>
          </w:p>
        </w:tc>
        <w:tc>
          <w:tcPr>
            <w:tcW w:w="3230" w:type="dxa"/>
            <w:vAlign w:val="center"/>
          </w:tcPr>
          <w:p w14:paraId="1EE50709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0,2411</w:t>
            </w:r>
          </w:p>
        </w:tc>
      </w:tr>
      <w:tr w:rsidR="003606CD" w14:paraId="4DDB70D3" w14:textId="77777777">
        <w:trPr>
          <w:jc w:val="center"/>
        </w:trPr>
        <w:tc>
          <w:tcPr>
            <w:tcW w:w="3230" w:type="dxa"/>
            <w:vAlign w:val="center"/>
          </w:tcPr>
          <w:p w14:paraId="17C6D804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Balance</w:t>
            </w:r>
          </w:p>
        </w:tc>
        <w:tc>
          <w:tcPr>
            <w:tcW w:w="3230" w:type="dxa"/>
            <w:vAlign w:val="center"/>
          </w:tcPr>
          <w:p w14:paraId="4259D1E4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230" w:type="dxa"/>
            <w:vAlign w:val="center"/>
          </w:tcPr>
          <w:p w14:paraId="0AD5F9C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0,7518</w:t>
            </w:r>
          </w:p>
        </w:tc>
      </w:tr>
      <w:tr w:rsidR="003606CD" w14:paraId="3B447E36" w14:textId="77777777">
        <w:trPr>
          <w:jc w:val="center"/>
        </w:trPr>
        <w:tc>
          <w:tcPr>
            <w:tcW w:w="3230" w:type="dxa"/>
            <w:vAlign w:val="center"/>
          </w:tcPr>
          <w:p w14:paraId="7684375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Ручной выбор числа кластеров</w:t>
            </w:r>
          </w:p>
        </w:tc>
        <w:tc>
          <w:tcPr>
            <w:tcW w:w="3230" w:type="dxa"/>
            <w:vAlign w:val="center"/>
          </w:tcPr>
          <w:p w14:paraId="494B61D7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18"/>
                <w:lang w:val="ru-RU"/>
              </w:rPr>
              <w:t>Не требуется после поиска локтя</w:t>
            </w:r>
          </w:p>
        </w:tc>
        <w:tc>
          <w:tcPr>
            <w:tcW w:w="3230" w:type="dxa"/>
            <w:vAlign w:val="center"/>
          </w:tcPr>
          <w:p w14:paraId="6BF54427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требуется</w:t>
            </w:r>
            <w:proofErr w:type="spellEnd"/>
          </w:p>
        </w:tc>
      </w:tr>
      <w:tr w:rsidR="003606CD" w:rsidRPr="00462B12" w14:paraId="5CFEC0EC" w14:textId="77777777">
        <w:trPr>
          <w:jc w:val="center"/>
        </w:trPr>
        <w:tc>
          <w:tcPr>
            <w:tcW w:w="3230" w:type="dxa"/>
            <w:vAlign w:val="center"/>
          </w:tcPr>
          <w:p w14:paraId="4DAAA2C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Географическая интерпретация параметра</w:t>
            </w:r>
          </w:p>
        </w:tc>
        <w:tc>
          <w:tcPr>
            <w:tcW w:w="3230" w:type="dxa"/>
            <w:vAlign w:val="center"/>
          </w:tcPr>
          <w:p w14:paraId="263378DF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Ограниченная</w:t>
            </w:r>
          </w:p>
        </w:tc>
        <w:tc>
          <w:tcPr>
            <w:tcW w:w="3230" w:type="dxa"/>
            <w:vAlign w:val="center"/>
          </w:tcPr>
          <w:p w14:paraId="1FB0CEEB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18"/>
                <w:lang w:val="ru-RU"/>
              </w:rPr>
              <w:t xml:space="preserve">Прямая: </w:t>
            </w:r>
            <w:r>
              <w:rPr>
                <w:sz w:val="18"/>
              </w:rPr>
              <w:t>R</w:t>
            </w:r>
            <w:r w:rsidRPr="00462B12">
              <w:rPr>
                <w:sz w:val="18"/>
                <w:lang w:val="ru-RU"/>
              </w:rPr>
              <w:t xml:space="preserve"> задаётся в километрах</w:t>
            </w:r>
          </w:p>
        </w:tc>
      </w:tr>
      <w:tr w:rsidR="003606CD" w14:paraId="7227E64D" w14:textId="77777777">
        <w:trPr>
          <w:jc w:val="center"/>
        </w:trPr>
        <w:tc>
          <w:tcPr>
            <w:tcW w:w="3230" w:type="dxa"/>
            <w:vAlign w:val="center"/>
          </w:tcPr>
          <w:p w14:paraId="343BF660" w14:textId="77777777" w:rsidR="003606CD" w:rsidRDefault="0043493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Время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выполнения</w:t>
            </w:r>
            <w:proofErr w:type="spellEnd"/>
            <w:r>
              <w:rPr>
                <w:sz w:val="18"/>
              </w:rPr>
              <w:t>, с</w:t>
            </w:r>
          </w:p>
        </w:tc>
        <w:tc>
          <w:tcPr>
            <w:tcW w:w="3230" w:type="dxa"/>
            <w:vAlign w:val="center"/>
          </w:tcPr>
          <w:p w14:paraId="7B679624" w14:textId="3AD68FBE" w:rsidR="003606CD" w:rsidRDefault="00462B12">
            <w:pPr>
              <w:spacing w:line="240" w:lineRule="auto"/>
              <w:ind w:firstLine="0"/>
              <w:jc w:val="center"/>
            </w:pPr>
            <w:r w:rsidRPr="00462B12">
              <w:rPr>
                <w:sz w:val="18"/>
              </w:rPr>
              <w:t>0.6371</w:t>
            </w:r>
          </w:p>
        </w:tc>
        <w:tc>
          <w:tcPr>
            <w:tcW w:w="3230" w:type="dxa"/>
            <w:vAlign w:val="center"/>
          </w:tcPr>
          <w:p w14:paraId="4FF7D80A" w14:textId="2736325B" w:rsidR="003606CD" w:rsidRDefault="00462B12">
            <w:pPr>
              <w:spacing w:line="240" w:lineRule="auto"/>
              <w:ind w:firstLine="0"/>
              <w:jc w:val="center"/>
            </w:pPr>
            <w:r w:rsidRPr="00462B12">
              <w:rPr>
                <w:sz w:val="18"/>
              </w:rPr>
              <w:t>2.1272</w:t>
            </w:r>
          </w:p>
        </w:tc>
      </w:tr>
      <w:tr w:rsidR="003606CD" w:rsidRPr="00462B12" w14:paraId="4E6AC1EF" w14:textId="77777777">
        <w:trPr>
          <w:jc w:val="center"/>
        </w:trPr>
        <w:tc>
          <w:tcPr>
            <w:tcW w:w="3230" w:type="dxa"/>
            <w:vAlign w:val="center"/>
          </w:tcPr>
          <w:p w14:paraId="7FBAFCAC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Ожидаемая вычислительная нагрузка</w:t>
            </w:r>
          </w:p>
        </w:tc>
        <w:tc>
          <w:tcPr>
            <w:tcW w:w="3230" w:type="dxa"/>
            <w:vAlign w:val="center"/>
          </w:tcPr>
          <w:p w14:paraId="437C577B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Ниже</w:t>
            </w:r>
          </w:p>
        </w:tc>
        <w:tc>
          <w:tcPr>
            <w:tcW w:w="3230" w:type="dxa"/>
            <w:vAlign w:val="center"/>
          </w:tcPr>
          <w:p w14:paraId="1434F369" w14:textId="77777777" w:rsidR="003606CD" w:rsidRPr="00462B12" w:rsidRDefault="0043493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62B12">
              <w:rPr>
                <w:sz w:val="18"/>
                <w:lang w:val="ru-RU"/>
              </w:rPr>
              <w:t xml:space="preserve">Выше из-за матрицы расстояний и перебора </w:t>
            </w:r>
            <w:r>
              <w:rPr>
                <w:sz w:val="18"/>
              </w:rPr>
              <w:t>R</w:t>
            </w:r>
          </w:p>
        </w:tc>
      </w:tr>
      <w:tr w:rsidR="003606CD" w14:paraId="092C683A" w14:textId="77777777">
        <w:trPr>
          <w:jc w:val="center"/>
        </w:trPr>
        <w:tc>
          <w:tcPr>
            <w:tcW w:w="3230" w:type="dxa"/>
            <w:vAlign w:val="center"/>
          </w:tcPr>
          <w:p w14:paraId="709ECFE7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Результат</w:t>
            </w:r>
          </w:p>
        </w:tc>
        <w:tc>
          <w:tcPr>
            <w:tcW w:w="3230" w:type="dxa"/>
            <w:vAlign w:val="center"/>
          </w:tcPr>
          <w:p w14:paraId="179AC835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Крупные территориальные группы</w:t>
            </w:r>
          </w:p>
        </w:tc>
        <w:tc>
          <w:tcPr>
            <w:tcW w:w="3230" w:type="dxa"/>
            <w:vAlign w:val="center"/>
          </w:tcPr>
          <w:p w14:paraId="27FF5353" w14:textId="77777777" w:rsidR="003606CD" w:rsidRDefault="0043493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Локальные географические группы</w:t>
            </w:r>
          </w:p>
        </w:tc>
      </w:tr>
    </w:tbl>
    <w:p w14:paraId="07A74115" w14:textId="77777777" w:rsidR="003606CD" w:rsidRDefault="00434939">
      <w:pPr>
        <w:spacing w:after="100"/>
        <w:ind w:firstLine="0"/>
        <w:jc w:val="center"/>
      </w:pPr>
      <w:r>
        <w:rPr>
          <w:sz w:val="24"/>
        </w:rPr>
        <w:t>Таблица 5 — Сводное сравнение методов</w:t>
      </w:r>
    </w:p>
    <w:p w14:paraId="36786519" w14:textId="77777777" w:rsidR="003606CD" w:rsidRPr="00462B12" w:rsidRDefault="00434939">
      <w:pPr>
        <w:rPr>
          <w:lang w:val="ru-RU"/>
        </w:rPr>
      </w:pP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дал более высокий </w:t>
      </w:r>
      <w:r>
        <w:t>Silhouette</w:t>
      </w:r>
      <w:r w:rsidRPr="00462B12">
        <w:rPr>
          <w:lang w:val="ru-RU"/>
        </w:rPr>
        <w:t xml:space="preserve"> </w:t>
      </w:r>
      <w:r>
        <w:t>Score</w:t>
      </w:r>
      <w:r w:rsidRPr="00462B12">
        <w:rPr>
          <w:lang w:val="ru-RU"/>
        </w:rPr>
        <w:t xml:space="preserve"> и сформировал четыре крупные группы. Радиусный метод создал более детальное разбиение: 55 локальных кластеров, причём каждый город связан с центром явным ограничением </w:t>
      </w:r>
      <w:r>
        <w:t>R</w:t>
      </w:r>
      <w:r w:rsidRPr="00462B12">
        <w:rPr>
          <w:lang w:val="ru-RU"/>
        </w:rPr>
        <w:t xml:space="preserve"> = 350 км.</w:t>
      </w:r>
    </w:p>
    <w:p w14:paraId="43CB38D6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Поэтому методы не следует оценивать только по одному показателю.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удобен для компактного разбиения и лучше масштабируется: его ядро имеет сложность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·</w:t>
      </w:r>
      <w:r>
        <w:t>K</w:t>
      </w:r>
      <w:r w:rsidRPr="00462B12">
        <w:rPr>
          <w:lang w:val="ru-RU"/>
        </w:rPr>
        <w:t>·</w:t>
      </w:r>
      <w:r>
        <w:t>I</w:t>
      </w:r>
      <w:r w:rsidRPr="00462B12">
        <w:rPr>
          <w:lang w:val="ru-RU"/>
        </w:rPr>
        <w:t>·</w:t>
      </w:r>
      <w:r>
        <w:t>d</w:t>
      </w:r>
      <w:r w:rsidRPr="00462B12">
        <w:rPr>
          <w:lang w:val="ru-RU"/>
        </w:rPr>
        <w:t xml:space="preserve">). Для собственного метода худшая оценка одного </w:t>
      </w:r>
      <w:r w:rsidRPr="00462B12">
        <w:rPr>
          <w:lang w:val="ru-RU"/>
        </w:rPr>
        <w:lastRenderedPageBreak/>
        <w:t xml:space="preserve">запуска достигает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³), а память для матрицы расстояний —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>²). При этом радиусный метод даёт прямую географическую интерпретацию результата.</w:t>
      </w:r>
    </w:p>
    <w:p w14:paraId="665051E4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>В данном запуске K-means выполнился за 0,6371 с, а собственный метод — за 2,1272 с, то есть примерно в 3,3 раза дольше. Это согласуется с теоретической оценкой сложности. При этом полученные значения характеризуют конкретный запуск, поэтому для более точного сравнения времени можно использовать несколько повторений и среднее значение.</w:t>
      </w:r>
    </w:p>
    <w:p w14:paraId="3262841A" w14:textId="77777777" w:rsidR="003606CD" w:rsidRPr="00462B12" w:rsidRDefault="00434939">
      <w:pPr>
        <w:pStyle w:val="1"/>
        <w:rPr>
          <w:lang w:val="ru-RU"/>
        </w:rPr>
      </w:pPr>
      <w:bookmarkStart w:id="12" w:name="_Toc241834497"/>
      <w:r w:rsidRPr="00462B12">
        <w:rPr>
          <w:lang w:val="ru-RU"/>
        </w:rPr>
        <w:t>11. ВЫВОД</w:t>
      </w:r>
      <w:bookmarkEnd w:id="12"/>
    </w:p>
    <w:p w14:paraId="08729EFC" w14:textId="77777777" w:rsidR="003606CD" w:rsidRPr="00462B12" w:rsidRDefault="00434939">
      <w:pPr>
        <w:rPr>
          <w:lang w:val="ru-RU"/>
        </w:rPr>
      </w:pPr>
      <w:r w:rsidRPr="00462B12">
        <w:rPr>
          <w:lang w:val="ru-RU"/>
        </w:rPr>
        <w:t xml:space="preserve">В работе реализованы два подхода к кластеризации городов России. Для </w:t>
      </w: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автоматически выбрано </w:t>
      </w:r>
      <w:r>
        <w:t>K</w:t>
      </w:r>
      <w:r w:rsidRPr="00462B12">
        <w:rPr>
          <w:lang w:val="ru-RU"/>
        </w:rPr>
        <w:t xml:space="preserve"> = 4, </w:t>
      </w:r>
      <w:r>
        <w:t>Silhouette</w:t>
      </w:r>
      <w:r w:rsidRPr="00462B12">
        <w:rPr>
          <w:lang w:val="ru-RU"/>
        </w:rPr>
        <w:t xml:space="preserve"> </w:t>
      </w:r>
      <w:r>
        <w:t>Score</w:t>
      </w:r>
      <w:r w:rsidRPr="00462B12">
        <w:rPr>
          <w:lang w:val="ru-RU"/>
        </w:rPr>
        <w:t xml:space="preserve"> составил 0,4280. Для адаптивной радиусной кластеризации автоматически найден </w:t>
      </w:r>
      <w:r>
        <w:t>R</w:t>
      </w:r>
      <w:r w:rsidRPr="00462B12">
        <w:rPr>
          <w:lang w:val="ru-RU"/>
        </w:rPr>
        <w:t xml:space="preserve"> = 350 км, при котором сформировано 55 кластеров с </w:t>
      </w:r>
      <w:r>
        <w:t>Silhouette</w:t>
      </w:r>
      <w:r w:rsidRPr="00462B12">
        <w:rPr>
          <w:lang w:val="ru-RU"/>
        </w:rPr>
        <w:t xml:space="preserve"> </w:t>
      </w:r>
      <w:r>
        <w:t>Score</w:t>
      </w:r>
      <w:r w:rsidRPr="00462B12">
        <w:rPr>
          <w:lang w:val="ru-RU"/>
        </w:rPr>
        <w:t xml:space="preserve"> 0,2411 и </w:t>
      </w:r>
      <w:r>
        <w:t>Balance</w:t>
      </w:r>
      <w:r w:rsidRPr="00462B12">
        <w:rPr>
          <w:lang w:val="ru-RU"/>
        </w:rPr>
        <w:t xml:space="preserve"> 0,7518.</w:t>
      </w:r>
    </w:p>
    <w:p w14:paraId="3049CC3D" w14:textId="77777777" w:rsidR="003606CD" w:rsidRPr="00462B12" w:rsidRDefault="00434939">
      <w:pPr>
        <w:rPr>
          <w:lang w:val="ru-RU"/>
        </w:rPr>
      </w:pPr>
      <w:r>
        <w:t>K</w:t>
      </w:r>
      <w:r w:rsidRPr="00462B12">
        <w:rPr>
          <w:lang w:val="ru-RU"/>
        </w:rPr>
        <w:t>-</w:t>
      </w:r>
      <w:r>
        <w:t>means</w:t>
      </w:r>
      <w:r w:rsidRPr="00462B12">
        <w:rPr>
          <w:lang w:val="ru-RU"/>
        </w:rPr>
        <w:t xml:space="preserve"> формирует небольшое количество крупных групп и имеет более благоприятную масштабируемость. Разработанный алгоритм создаёт локальное географическое разбиение с интерпретируемым радиусом, однако в худшем случае имеет временную сложность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³) и требует </w:t>
      </w:r>
      <w:r>
        <w:t>O</w:t>
      </w:r>
      <w:r w:rsidRPr="00462B12">
        <w:rPr>
          <w:lang w:val="ru-RU"/>
        </w:rPr>
        <w:t>(</w:t>
      </w:r>
      <w:r>
        <w:t>n</w:t>
      </w:r>
      <w:r w:rsidRPr="00462B12">
        <w:rPr>
          <w:lang w:val="ru-RU"/>
        </w:rPr>
        <w:t xml:space="preserve">²) памяти. Для 1117 городов матрица содержит 1 247 689 расстояний и занимает около 9,5 </w:t>
      </w:r>
      <w:proofErr w:type="spellStart"/>
      <w:r w:rsidRPr="00462B12">
        <w:rPr>
          <w:lang w:val="ru-RU"/>
        </w:rPr>
        <w:t>МиБ</w:t>
      </w:r>
      <w:proofErr w:type="spellEnd"/>
      <w:r w:rsidRPr="00462B12">
        <w:rPr>
          <w:lang w:val="ru-RU"/>
        </w:rPr>
        <w:t xml:space="preserve"> в формате </w:t>
      </w:r>
      <w:r>
        <w:t>float</w:t>
      </w:r>
      <w:r w:rsidRPr="00462B12">
        <w:rPr>
          <w:lang w:val="ru-RU"/>
        </w:rPr>
        <w:t>64.</w:t>
      </w:r>
    </w:p>
    <w:p w14:paraId="667CDA1F" w14:textId="6691EC8C" w:rsidR="003606CD" w:rsidRPr="00462B12" w:rsidRDefault="00434939" w:rsidP="00462B12">
      <w:pPr>
        <w:rPr>
          <w:lang w:val="ru-RU"/>
        </w:rPr>
      </w:pPr>
      <w:r w:rsidRPr="00462B12">
        <w:rPr>
          <w:lang w:val="ru-RU"/>
        </w:rPr>
        <w:t>В результате удалось реализовать оба подхода и сравнить их на одном наборе городов. K-means оказался быстрее и показал более высокий Silhouette Score, тогда как радиусный метод дал более подробное территориальное разбиение и позволяет напрямую интерпретировать параметр кластеризации как расстояние в километрах.</w:t>
      </w:r>
    </w:p>
    <w:sectPr w:rsidR="003606CD" w:rsidRPr="00462B12" w:rsidSect="00034616">
      <w:footerReference w:type="default" r:id="rId13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2CC03" w14:textId="77777777" w:rsidR="002E290E" w:rsidRDefault="002E290E">
      <w:pPr>
        <w:spacing w:line="240" w:lineRule="auto"/>
      </w:pPr>
      <w:r>
        <w:separator/>
      </w:r>
    </w:p>
  </w:endnote>
  <w:endnote w:type="continuationSeparator" w:id="0">
    <w:p w14:paraId="7E1B1EC5" w14:textId="77777777" w:rsidR="002E290E" w:rsidRDefault="002E29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4D776" w14:textId="77777777" w:rsidR="003606CD" w:rsidRDefault="0043493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62B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1A97C" w14:textId="77777777" w:rsidR="002E290E" w:rsidRDefault="002E290E">
      <w:pPr>
        <w:spacing w:line="240" w:lineRule="auto"/>
      </w:pPr>
      <w:r>
        <w:separator/>
      </w:r>
    </w:p>
  </w:footnote>
  <w:footnote w:type="continuationSeparator" w:id="0">
    <w:p w14:paraId="3518ECFD" w14:textId="77777777" w:rsidR="002E290E" w:rsidRDefault="002E29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520"/>
    <w:rsid w:val="0029639D"/>
    <w:rsid w:val="002E290E"/>
    <w:rsid w:val="00326F90"/>
    <w:rsid w:val="003606CD"/>
    <w:rsid w:val="00434939"/>
    <w:rsid w:val="00462B12"/>
    <w:rsid w:val="008A25DF"/>
    <w:rsid w:val="00A22E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B1937"/>
  <w14:defaultImageDpi w14:val="300"/>
  <w15:docId w15:val="{47BEC981-9255-47AD-AC0C-E4E10AA9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50520"/>
    <w:pPr>
      <w:keepNext/>
      <w:keepLines/>
      <w:spacing w:before="200" w:after="1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50520"/>
    <w:pPr>
      <w:keepNext/>
      <w:keepLines/>
      <w:spacing w:before="200" w:after="100"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5052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50520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A25DF"/>
    <w:pPr>
      <w:spacing w:after="100"/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8A25DF"/>
    <w:pPr>
      <w:spacing w:after="100"/>
      <w:ind w:firstLine="0"/>
    </w:pPr>
  </w:style>
  <w:style w:type="character" w:styleId="aff8">
    <w:name w:val="Hyperlink"/>
    <w:basedOn w:val="a2"/>
    <w:uiPriority w:val="99"/>
    <w:unhideWhenUsed/>
    <w:rsid w:val="008A25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</cp:lastModifiedBy>
  <cp:revision>2</cp:revision>
  <dcterms:created xsi:type="dcterms:W3CDTF">2026-10-02T08:03:00Z</dcterms:created>
  <dcterms:modified xsi:type="dcterms:W3CDTF">2026-10-02T08:03:00Z</dcterms:modified>
  <cp:category/>
</cp:coreProperties>
</file>