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tabs>
          <w:tab w:val="left" w:pos="3960"/>
          <w:tab w:val="left" w:pos="6707"/>
        </w:tabs>
        <w:spacing w:after="120"/>
      </w:pPr>
    </w:p>
    <w:p>
      <w:pPr>
        <w:pStyle w:val="Heading"/>
      </w:pPr>
      <w:bookmarkStart w:name="_dy6vkm" w:id="0"/>
      <w:r>
        <w:rPr>
          <w:rFonts w:cs="Arial Unicode MS" w:eastAsia="Arial Unicode MS"/>
          <w:rtl w:val="0"/>
          <w:lang w:val="en-US"/>
        </w:rPr>
        <w:t>Requirements</w:t>
      </w:r>
      <w:bookmarkEnd w:id="0"/>
    </w:p>
    <w:p>
      <w:pPr>
        <w:pStyle w:val="Heading 2"/>
      </w:pPr>
      <w:bookmarkStart w:name="_t3h5sf" w:id="1"/>
      <w:r>
        <w:rPr>
          <w:rFonts w:cs="Arial Unicode MS" w:eastAsia="Arial Unicode MS"/>
          <w:caps w:val="0"/>
          <w:smallCaps w:val="0"/>
          <w:rtl w:val="0"/>
        </w:rPr>
        <w:t>FUNCTIONAL REQUIREMENTS SPECIFICATION</w:t>
      </w:r>
    </w:p>
    <w:p>
      <w:pPr>
        <w:pStyle w:val="Body"/>
        <w:ind w:left="720" w:firstLine="0"/>
        <w:jc w:val="both"/>
      </w:pPr>
      <w:r>
        <w:rPr>
          <w:rFonts w:ascii="Calibri" w:cs="Calibri" w:hAnsi="Calibri" w:eastAsia="Calibri"/>
          <w:rtl w:val="0"/>
          <w:lang w:val="en-US"/>
        </w:rPr>
        <w:t>Add here the specification of functional requirements.</w:t>
      </w:r>
    </w:p>
    <w:p>
      <w:pPr>
        <w:pStyle w:val="Body"/>
        <w:ind w:left="720" w:firstLine="0"/>
        <w:jc w:val="both"/>
      </w:pPr>
      <w:r>
        <w:rPr>
          <w:rFonts w:ascii="Calibri" w:cs="Calibri" w:hAnsi="Calibri" w:eastAsia="Calibri"/>
          <w:rtl w:val="0"/>
          <w:lang w:val="en-US"/>
        </w:rPr>
        <w:t>registration &amp; login: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u w:val="no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the system shall allow user login with their facebook account.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u w:val="no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the system shall confirm that the user registered by using their email account.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u w:val="no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if the user haven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en-US"/>
        </w:rPr>
        <w:t>t registered for menti website, the system will give the message for error.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u w:val="no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the system shall confirm registers</w:t>
      </w:r>
      <w:r>
        <w:rPr>
          <w:rFonts w:ascii="Calibri" w:cs="Calibri" w:hAnsi="Calibri" w:eastAsia="Calibri"/>
          <w:rtl w:val="0"/>
          <w:lang w:val="fr-FR"/>
        </w:rPr>
        <w:t xml:space="preserve">’ </w:t>
      </w:r>
      <w:r>
        <w:rPr>
          <w:rFonts w:ascii="Calibri" w:cs="Calibri" w:hAnsi="Calibri" w:eastAsia="Calibri"/>
          <w:rtl w:val="0"/>
          <w:lang w:val="en-US"/>
        </w:rPr>
        <w:t>username and email cannot be same with previous user.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u w:val="no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the system shall confirm every blank in register page should be filled.</w:t>
      </w:r>
    </w:p>
    <w:p>
      <w:pPr>
        <w:pStyle w:val="Body"/>
        <w:numPr>
          <w:ilvl w:val="0"/>
          <w:numId w:val="2"/>
        </w:numPr>
        <w:jc w:val="both"/>
        <w:rPr>
          <w:rFonts w:ascii="Calibri" w:cs="Calibri" w:hAnsi="Calibri" w:eastAsia="Calibri"/>
          <w:u w:val="none"/>
        </w:rPr>
      </w:pPr>
    </w:p>
    <w:p>
      <w:pPr>
        <w:pStyle w:val="Body"/>
        <w:jc w:val="both"/>
      </w:pPr>
      <w:r>
        <w:rPr>
          <w:rFonts w:ascii="Calibri" w:cs="Calibri" w:hAnsi="Calibri" w:eastAsia="Calibri"/>
          <w:rtl w:val="0"/>
        </w:rPr>
        <w:t xml:space="preserve">              </w:t>
      </w: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Body"/>
        <w:ind w:left="720" w:firstLine="0"/>
        <w:jc w:val="both"/>
      </w:pPr>
    </w:p>
    <w:p>
      <w:pPr>
        <w:pStyle w:val="Heading 2"/>
      </w:pPr>
      <w:bookmarkStart w:name="_d34og8" w:id="2"/>
      <w:r>
        <w:rPr>
          <w:rFonts w:cs="Arial Unicode MS" w:eastAsia="Arial Unicode MS"/>
          <w:caps w:val="0"/>
          <w:smallCaps w:val="0"/>
          <w:rtl w:val="0"/>
        </w:rPr>
        <w:t>NON FUNCTIONAL REQUIREMENTS SPECIFICATION</w:t>
      </w:r>
    </w:p>
    <w:p>
      <w:pPr>
        <w:pStyle w:val="Body"/>
        <w:ind w:left="720" w:firstLine="0"/>
        <w:jc w:val="both"/>
      </w:pPr>
      <w:r>
        <w:rPr>
          <w:rFonts w:ascii="Calibri" w:cs="Calibri" w:hAnsi="Calibri" w:eastAsia="Calibri"/>
          <w:rtl w:val="0"/>
          <w:lang w:val="en-US"/>
        </w:rPr>
        <w:t>Add here the specification of non-functional requirements, if required.</w:t>
      </w:r>
      <w:bookmarkEnd w:id="2"/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720" w:right="1388" w:bottom="72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</w:pP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Revision Date: </w:t>
    </w:r>
    <w:r>
      <w:rPr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sz w:val="20"/>
        <w:szCs w:val="20"/>
      </w:rPr>
      <w:tab/>
      <w:tab/>
    </w:r>
    <w:r>
      <w:rPr>
        <w:b w:val="1"/>
        <w:bCs w:val="1"/>
        <w:i w:val="1"/>
        <w:iCs w:val="1"/>
        <w:sz w:val="20"/>
        <w:szCs w:val="20"/>
        <w:rtl w:val="0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9</w:t>
    </w:r>
    <w:r>
      <w:rPr/>
      <w:fldChar w:fldCharType="end" w:fldLock="0"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9</w:t>
    </w:r>
    <w:r>
      <w:rPr/>
      <w:fldChar w:fldCharType="end" w:fldLock="0"/>
    </w:r>
  </w:p>
  <w:p>
    <w:pPr>
      <w:pStyle w:val="Body"/>
      <w:tabs>
        <w:tab w:val="center" w:pos="4680"/>
        <w:tab w:val="right" w:pos="9052"/>
      </w:tabs>
      <w:spacing w:after="432"/>
    </w:pPr>
    <w:r>
      <w:rPr>
        <w:b w:val="1"/>
        <w:bCs w:val="1"/>
        <w:i w:val="1"/>
        <w:iCs w:val="1"/>
        <w:sz w:val="20"/>
        <w:szCs w:val="20"/>
        <w:rtl w:val="0"/>
        <w:lang w:val="pt-PT"/>
      </w:rPr>
      <w:t>TSD_Core-Management_Project-A.docx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  <w:spacing w:after="432"/>
      <w:jc w:val="center"/>
    </w:pPr>
    <w:r>
      <w:rPr>
        <w:rFonts w:ascii="Arial" w:hAnsi="Arial"/>
        <w:i w:val="1"/>
        <w:iCs w:val="1"/>
        <w:color w:val="000000"/>
        <w:sz w:val="18"/>
        <w:szCs w:val="18"/>
        <w:u w:color="000000"/>
        <w:rtl w:val="0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right" w:pos="9052"/>
      </w:tabs>
      <w:spacing w:before="432"/>
      <w:ind w:left="14" w:firstLine="0"/>
    </w:pPr>
    <w:r>
      <w:rPr>
        <w:b w:val="1"/>
        <w:bCs w:val="1"/>
        <w:i w:val="1"/>
        <w:iCs w:val="1"/>
        <w:sz w:val="20"/>
        <w:szCs w:val="20"/>
        <w:rtl w:val="0"/>
        <w:lang w:val="de-DE"/>
      </w:rPr>
      <w:t>&lt;Project Name&gt; Project Charter Template</w:t>
      <w:tab/>
      <w:tab/>
      <w:t>Version:</w:t>
    </w:r>
    <w:r>
      <w:rPr>
        <w:i w:val="1"/>
        <w:iCs w:val="1"/>
        <w:sz w:val="20"/>
        <w:szCs w:val="20"/>
        <w:rtl w:val="0"/>
      </w:rPr>
      <w:t xml:space="preserve"> </w:t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i w:val="1"/>
        <w:iCs w:val="1"/>
        <w:sz w:val="20"/>
        <w:szCs w:val="20"/>
        <w:rtl w:val="0"/>
        <w:lang w:val="en-US"/>
      </w:rPr>
      <w:t xml:space="preserve"> Error! Unknown document property name.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320"/>
        <w:tab w:val="right" w:pos="8640"/>
      </w:tabs>
      <w:spacing w:before="432"/>
    </w:pPr>
    <w:r>
      <w:rPr>
        <w:rFonts w:ascii="Arial" w:hAnsi="Arial"/>
        <w:rtl w:val="0"/>
        <w:lang w:val="nl-NL"/>
      </w:rPr>
      <w:t xml:space="preserve">Software Engineering Project </w:t>
    </w:r>
    <w:r>
      <w:rPr>
        <w:rFonts w:ascii="Arial" w:hAnsi="Arial" w:hint="default"/>
        <w:rtl w:val="0"/>
      </w:rPr>
      <w:t xml:space="preserve">– </w:t>
    </w:r>
    <w:r>
      <w:rPr>
        <w:rFonts w:ascii="Arial" w:hAnsi="Arial"/>
        <w:rtl w:val="0"/>
        <w:lang w:val="da-DK"/>
      </w:rPr>
      <w:t xml:space="preserve">Semester 2, 2016 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20" w:line="240" w:lineRule="auto"/>
      <w:ind w:left="567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20" w:line="240" w:lineRule="auto"/>
      <w:ind w:left="576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