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1.emf" ContentType="image/x-emf"/>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embeddings/oleObject1.xlsx" ContentType="application/vnd.openxmlformats-officedocument.spreadsheetml.sheet"/>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bidi w:val="0"/>
        <w:jc w:val="start"/>
        <w:rPr>
          <w:rFonts w:ascii="Noto Sans Cond" w:hAnsi="Noto Sans Cond"/>
          <w:b/>
          <w:b/>
          <w:bCs/>
          <w:sz w:val="40"/>
          <w:szCs w:val="40"/>
        </w:rPr>
      </w:pPr>
      <w:r>
        <w:rPr>
          <w:rFonts w:ascii="Noto Sans Cond" w:hAnsi="Noto Sans Cond"/>
          <w:b/>
          <w:bCs/>
          <w:sz w:val="40"/>
          <w:szCs w:val="40"/>
        </w:rPr>
      </w:r>
    </w:p>
    <w:p>
      <w:pPr>
        <w:pStyle w:val="Normal"/>
        <w:bidi w:val="0"/>
        <w:jc w:val="start"/>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ContentsHeading"/>
            <w:suppressLineNumbers/>
            <w:ind w:star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216_684944512">
            <w:r>
              <w:rPr>
                <w:rStyle w:val="IndexLink"/>
              </w:rPr>
              <w:t>Team Profile</w:t>
              <w:tab/>
              <w:t>4</w:t>
            </w:r>
          </w:hyperlink>
        </w:p>
        <w:p>
          <w:pPr>
            <w:pStyle w:val="Contents2"/>
            <w:tabs>
              <w:tab w:val="right" w:pos="9638" w:leader="dot"/>
            </w:tabs>
            <w:rPr/>
          </w:pPr>
          <w:hyperlink w:anchor="__RefHeading___Toc1218_684944512">
            <w:r>
              <w:rPr>
                <w:rStyle w:val="IndexLink"/>
              </w:rPr>
              <w:t>Team Name: stockIT</w:t>
              <w:tab/>
              <w:t>4</w:t>
            </w:r>
          </w:hyperlink>
        </w:p>
        <w:p>
          <w:pPr>
            <w:pStyle w:val="Contents2"/>
            <w:tabs>
              <w:tab w:val="right" w:pos="9638" w:leader="dot"/>
            </w:tabs>
            <w:rPr/>
          </w:pPr>
          <w:hyperlink w:anchor="__RefHeading___Toc1220_684944512">
            <w:r>
              <w:rPr>
                <w:rStyle w:val="IndexLink"/>
              </w:rPr>
              <w:t>Personal Information</w:t>
              <w:tab/>
              <w:t>4</w:t>
            </w:r>
          </w:hyperlink>
        </w:p>
        <w:p>
          <w:pPr>
            <w:pStyle w:val="Contents3"/>
            <w:tabs>
              <w:tab w:val="right" w:pos="9638" w:leader="dot"/>
            </w:tabs>
            <w:rPr/>
          </w:pPr>
          <w:hyperlink w:anchor="__RefHeading___Toc1222_684944512">
            <w:r>
              <w:rPr>
                <w:rStyle w:val="IndexLink"/>
              </w:rPr>
              <w:t xml:space="preserve">​ </w:t>
            </w:r>
            <w:r>
              <w:rPr>
                <w:rStyle w:val="IndexLink"/>
              </w:rPr>
              <w:t>Ahmet Akgun</w:t>
              <w:tab/>
              <w:t>4</w:t>
            </w:r>
          </w:hyperlink>
        </w:p>
        <w:p>
          <w:pPr>
            <w:pStyle w:val="Contents3"/>
            <w:tabs>
              <w:tab w:val="right" w:pos="9638" w:leader="dot"/>
            </w:tabs>
            <w:rPr/>
          </w:pPr>
          <w:hyperlink w:anchor="__RefHeading___Toc1224_684944512">
            <w:r>
              <w:rPr>
                <w:rStyle w:val="IndexLink"/>
              </w:rPr>
              <w:t xml:space="preserve">​ </w:t>
            </w:r>
            <w:r>
              <w:rPr>
                <w:rStyle w:val="IndexLink"/>
              </w:rPr>
              <w:t>Brandon McPherson</w:t>
              <w:tab/>
              <w:t>4</w:t>
            </w:r>
          </w:hyperlink>
        </w:p>
        <w:p>
          <w:pPr>
            <w:pStyle w:val="Contents3"/>
            <w:tabs>
              <w:tab w:val="right" w:pos="9638" w:leader="dot"/>
            </w:tabs>
            <w:rPr/>
          </w:pPr>
          <w:hyperlink w:anchor="__RefHeading___Toc1226_684944512">
            <w:r>
              <w:rPr>
                <w:rStyle w:val="IndexLink"/>
              </w:rPr>
              <w:t xml:space="preserve">​ </w:t>
            </w:r>
            <w:r>
              <w:rPr>
                <w:rStyle w:val="IndexLink"/>
              </w:rPr>
              <w:t>Hugo Hughes</w:t>
              <w:tab/>
              <w:t>4</w:t>
            </w:r>
          </w:hyperlink>
        </w:p>
        <w:p>
          <w:pPr>
            <w:pStyle w:val="Contents3"/>
            <w:tabs>
              <w:tab w:val="right" w:pos="9638" w:leader="dot"/>
            </w:tabs>
            <w:rPr/>
          </w:pPr>
          <w:hyperlink w:anchor="__RefHeading___Toc1228_684944512">
            <w:r>
              <w:rPr>
                <w:rStyle w:val="IndexLink"/>
              </w:rPr>
              <w:t xml:space="preserve">​ </w:t>
            </w:r>
            <w:r>
              <w:rPr>
                <w:rStyle w:val="IndexLink"/>
              </w:rPr>
              <w:t>Taylen Robert Anderson</w:t>
              <w:tab/>
              <w:t>5</w:t>
            </w:r>
          </w:hyperlink>
        </w:p>
        <w:p>
          <w:pPr>
            <w:pStyle w:val="Contents3"/>
            <w:tabs>
              <w:tab w:val="right" w:pos="9638" w:leader="dot"/>
            </w:tabs>
            <w:rPr/>
          </w:pPr>
          <w:hyperlink w:anchor="__RefHeading___Toc1230_684944512">
            <w:r>
              <w:rPr>
                <w:rStyle w:val="IndexLink"/>
              </w:rPr>
              <w:t xml:space="preserve">​ </w:t>
            </w:r>
            <w:r>
              <w:rPr>
                <w:rStyle w:val="IndexLink"/>
              </w:rPr>
              <w:t>Tetsu Watanabe</w:t>
              <w:tab/>
              <w:t>5</w:t>
            </w:r>
          </w:hyperlink>
        </w:p>
        <w:p>
          <w:pPr>
            <w:pStyle w:val="Contents3"/>
            <w:tabs>
              <w:tab w:val="right" w:pos="9638" w:leader="dot"/>
            </w:tabs>
            <w:rPr/>
          </w:pPr>
          <w:hyperlink w:anchor="__RefHeading___Toc1232_684944512">
            <w:r>
              <w:rPr>
                <w:rStyle w:val="IndexLink"/>
              </w:rPr>
              <w:t xml:space="preserve">​ </w:t>
            </w:r>
            <w:r>
              <w:rPr>
                <w:rStyle w:val="IndexLink"/>
              </w:rPr>
              <w:t>Tim Prast</w:t>
              <w:tab/>
              <w:t>5</w:t>
            </w:r>
          </w:hyperlink>
        </w:p>
        <w:p>
          <w:pPr>
            <w:pStyle w:val="Contents2"/>
            <w:tabs>
              <w:tab w:val="right" w:pos="9638" w:leader="dot"/>
            </w:tabs>
            <w:rPr/>
          </w:pPr>
          <w:hyperlink w:anchor="__RefHeading___Toc1234_684944512">
            <w:r>
              <w:rPr>
                <w:rStyle w:val="IndexLink"/>
              </w:rPr>
              <w:t>Group Processes</w:t>
              <w:tab/>
              <w:t>6</w:t>
            </w:r>
          </w:hyperlink>
        </w:p>
        <w:p>
          <w:pPr>
            <w:pStyle w:val="Contents2"/>
            <w:tabs>
              <w:tab w:val="right" w:pos="9638" w:leader="dot"/>
            </w:tabs>
            <w:rPr/>
          </w:pPr>
          <w:hyperlink w:anchor="__RefHeading___Toc1236_684944512">
            <w:r>
              <w:rPr>
                <w:rStyle w:val="IndexLink"/>
              </w:rPr>
              <w:t>Career Plans</w:t>
              <w:tab/>
              <w:t>6</w:t>
            </w:r>
          </w:hyperlink>
        </w:p>
        <w:p>
          <w:pPr>
            <w:pStyle w:val="Contents1"/>
            <w:tabs>
              <w:tab w:val="right" w:pos="9638" w:leader="dot"/>
            </w:tabs>
            <w:rPr/>
          </w:pPr>
          <w:hyperlink w:anchor="__RefHeading___Toc1238_684944512">
            <w:r>
              <w:rPr>
                <w:rStyle w:val="IndexLink"/>
              </w:rPr>
              <w:t>Tools</w:t>
              <w:tab/>
              <w:t>8</w:t>
            </w:r>
          </w:hyperlink>
        </w:p>
        <w:p>
          <w:pPr>
            <w:pStyle w:val="Contents2"/>
            <w:tabs>
              <w:tab w:val="right" w:pos="9638" w:leader="dot"/>
            </w:tabs>
            <w:rPr/>
          </w:pPr>
          <w:hyperlink w:anchor="__RefHeading___Toc4793_3175057338">
            <w:r>
              <w:rPr>
                <w:rStyle w:val="IndexLink"/>
              </w:rPr>
              <w:t>Website:</w:t>
              <w:tab/>
              <w:t>8</w:t>
            </w:r>
          </w:hyperlink>
        </w:p>
        <w:p>
          <w:pPr>
            <w:pStyle w:val="Contents2"/>
            <w:tabs>
              <w:tab w:val="right" w:pos="9638" w:leader="dot"/>
            </w:tabs>
            <w:rPr/>
          </w:pPr>
          <w:hyperlink w:anchor="__RefHeading___Toc4795_3175057338">
            <w:r>
              <w:rPr>
                <w:rStyle w:val="IndexLink"/>
              </w:rPr>
              <w:t>Github:</w:t>
              <w:tab/>
              <w:t>8</w:t>
            </w:r>
          </w:hyperlink>
        </w:p>
        <w:p>
          <w:pPr>
            <w:pStyle w:val="Contents2"/>
            <w:tabs>
              <w:tab w:val="right" w:pos="9638" w:leader="dot"/>
            </w:tabs>
            <w:rPr/>
          </w:pPr>
          <w:hyperlink w:anchor="__RefHeading___Toc4797_3175057338">
            <w:r>
              <w:rPr>
                <w:rStyle w:val="IndexLink"/>
                <w:i/>
                <w:iCs/>
              </w:rPr>
              <w:t>Project F</w:t>
            </w:r>
            <w:r>
              <w:rPr>
                <w:rStyle w:val="IndexLink"/>
                <w:i/>
                <w:iCs/>
              </w:rPr>
              <w:t>older</w:t>
            </w:r>
            <w:r>
              <w:rPr>
                <w:rStyle w:val="IndexLink"/>
                <w:i/>
                <w:iCs/>
              </w:rPr>
              <w:t>:</w:t>
            </w:r>
            <w:r>
              <w:rPr>
                <w:rStyle w:val="IndexLink"/>
              </w:rPr>
              <w:tab/>
              <w:t>8</w:t>
            </w:r>
          </w:hyperlink>
        </w:p>
        <w:p>
          <w:pPr>
            <w:pStyle w:val="Contents2"/>
            <w:tabs>
              <w:tab w:val="right" w:pos="9638" w:leader="dot"/>
            </w:tabs>
            <w:rPr/>
          </w:pPr>
          <w:hyperlink w:anchor="__RefHeading___Toc4799_3175057338">
            <w:r>
              <w:rPr>
                <w:rStyle w:val="IndexLink"/>
                <w:i/>
                <w:iCs/>
              </w:rPr>
              <w:t>Project PDF</w:t>
            </w:r>
            <w:r>
              <w:rPr>
                <w:rStyle w:val="IndexLink"/>
                <w:i/>
                <w:iCs/>
              </w:rPr>
              <w:t>:</w:t>
            </w:r>
            <w:r>
              <w:rPr>
                <w:rStyle w:val="IndexLink"/>
              </w:rPr>
              <w:tab/>
              <w:t>8</w:t>
            </w:r>
          </w:hyperlink>
        </w:p>
        <w:p>
          <w:pPr>
            <w:pStyle w:val="Contents2"/>
            <w:tabs>
              <w:tab w:val="right" w:pos="9638" w:leader="dot"/>
            </w:tabs>
            <w:rPr/>
          </w:pPr>
          <w:hyperlink w:anchor="__RefHeading___Toc4801_3175057338">
            <w:r>
              <w:rPr>
                <w:rStyle w:val="IndexLink"/>
                <w:i/>
                <w:iCs/>
              </w:rPr>
              <w:t>Reflection</w:t>
            </w:r>
            <w:r>
              <w:rPr>
                <w:rStyle w:val="IndexLink"/>
              </w:rPr>
              <w:tab/>
              <w:t>8</w:t>
            </w:r>
          </w:hyperlink>
        </w:p>
        <w:p>
          <w:pPr>
            <w:pStyle w:val="Contents1"/>
            <w:tabs>
              <w:tab w:val="right" w:pos="9638" w:leader="dot"/>
            </w:tabs>
            <w:rPr/>
          </w:pPr>
          <w:hyperlink w:anchor="__RefHeading___Toc1205_684944512">
            <w:r>
              <w:rPr>
                <w:rStyle w:val="IndexLink"/>
              </w:rPr>
              <w:t>Project plan</w:t>
              <w:tab/>
              <w:t>9</w:t>
            </w:r>
          </w:hyperlink>
        </w:p>
        <w:p>
          <w:pPr>
            <w:pStyle w:val="Contents2"/>
            <w:tabs>
              <w:tab w:val="right" w:pos="9638" w:leader="dot"/>
            </w:tabs>
            <w:rPr/>
          </w:pPr>
          <w:hyperlink w:anchor="__RefHeading___Toc1099_684944512">
            <w:r>
              <w:rPr>
                <w:rStyle w:val="IndexLink"/>
              </w:rPr>
              <w:t>Overview</w:t>
              <w:tab/>
              <w:t>9</w:t>
            </w:r>
          </w:hyperlink>
        </w:p>
        <w:p>
          <w:pPr>
            <w:pStyle w:val="Contents3"/>
            <w:tabs>
              <w:tab w:val="right" w:pos="9638" w:leader="dot"/>
            </w:tabs>
            <w:rPr/>
          </w:pPr>
          <w:hyperlink w:anchor="__RefHeading___Toc1207_684944512">
            <w:r>
              <w:rPr>
                <w:rStyle w:val="IndexLink"/>
              </w:rPr>
              <w:t xml:space="preserve">​ </w:t>
            </w:r>
            <w:r>
              <w:rPr>
                <w:rStyle w:val="IndexLink"/>
              </w:rPr>
              <w:t>Topic</w:t>
              <w:tab/>
              <w:t>9</w:t>
            </w:r>
          </w:hyperlink>
        </w:p>
        <w:p>
          <w:pPr>
            <w:pStyle w:val="Contents3"/>
            <w:tabs>
              <w:tab w:val="right" w:pos="9638" w:leader="dot"/>
            </w:tabs>
            <w:rPr/>
          </w:pPr>
          <w:hyperlink w:anchor="__RefHeading___Toc1209_684944512">
            <w:r>
              <w:rPr>
                <w:rStyle w:val="IndexLink"/>
              </w:rPr>
              <w:t xml:space="preserve">​ </w:t>
            </w:r>
            <w:r>
              <w:rPr>
                <w:rStyle w:val="IndexLink"/>
              </w:rPr>
              <w:t>Motivation</w:t>
              <w:tab/>
              <w:t>9</w:t>
            </w:r>
          </w:hyperlink>
        </w:p>
        <w:p>
          <w:pPr>
            <w:pStyle w:val="Contents3"/>
            <w:tabs>
              <w:tab w:val="right" w:pos="9638" w:leader="dot"/>
            </w:tabs>
            <w:rPr/>
          </w:pPr>
          <w:hyperlink w:anchor="__RefHeading___Toc1240_684944512">
            <w:r>
              <w:rPr>
                <w:rStyle w:val="IndexLink"/>
              </w:rPr>
              <w:t xml:space="preserve">​ </w:t>
            </w:r>
            <w:r>
              <w:rPr>
                <w:rStyle w:val="IndexLink"/>
              </w:rPr>
              <w:t>Landscape</w:t>
              <w:tab/>
              <w:t>10</w:t>
            </w:r>
          </w:hyperlink>
        </w:p>
        <w:p>
          <w:pPr>
            <w:pStyle w:val="Contents2"/>
            <w:tabs>
              <w:tab w:val="right" w:pos="9638" w:leader="dot"/>
            </w:tabs>
            <w:rPr/>
          </w:pPr>
          <w:hyperlink w:anchor="__RefHeading___Toc742_3980214829">
            <w:r>
              <w:rPr>
                <w:rStyle w:val="IndexLink"/>
              </w:rPr>
              <w:t>Detailed Description</w:t>
              <w:tab/>
              <w:t>11</w:t>
            </w:r>
          </w:hyperlink>
        </w:p>
        <w:p>
          <w:pPr>
            <w:pStyle w:val="Contents3"/>
            <w:tabs>
              <w:tab w:val="right" w:pos="9638" w:leader="dot"/>
            </w:tabs>
            <w:rPr/>
          </w:pPr>
          <w:hyperlink w:anchor="__RefHeading___Toc744_3980214829">
            <w:r>
              <w:rPr>
                <w:rStyle w:val="IndexLink"/>
              </w:rPr>
              <w:t xml:space="preserve">​ </w:t>
            </w:r>
            <w:r>
              <w:rPr>
                <w:rStyle w:val="IndexLink"/>
              </w:rPr>
              <w:t>Aim</w:t>
              <w:tab/>
              <w:t>11</w:t>
            </w:r>
          </w:hyperlink>
        </w:p>
        <w:p>
          <w:pPr>
            <w:pStyle w:val="Contents3"/>
            <w:tabs>
              <w:tab w:val="right" w:pos="9638" w:leader="dot"/>
            </w:tabs>
            <w:rPr/>
          </w:pPr>
          <w:hyperlink w:anchor="__RefHeading___Toc746_3980214829">
            <w:r>
              <w:rPr>
                <w:rStyle w:val="IndexLink"/>
              </w:rPr>
              <w:t xml:space="preserve">​ </w:t>
            </w:r>
            <w:r>
              <w:rPr>
                <w:rStyle w:val="IndexLink"/>
              </w:rPr>
              <w:t>Goals</w:t>
              <w:tab/>
              <w:t>11</w:t>
            </w:r>
          </w:hyperlink>
        </w:p>
        <w:p>
          <w:pPr>
            <w:pStyle w:val="Contents3"/>
            <w:tabs>
              <w:tab w:val="right" w:pos="9638" w:leader="dot"/>
            </w:tabs>
            <w:rPr/>
          </w:pPr>
          <w:hyperlink w:anchor="__RefHeading___Toc1757_3175057338">
            <w:r>
              <w:rPr>
                <w:rStyle w:val="IndexLink"/>
              </w:rPr>
              <w:t xml:space="preserve">​ </w:t>
            </w:r>
            <w:r>
              <w:rPr>
                <w:rStyle w:val="IndexLink"/>
              </w:rPr>
              <w:t>Plans And Progress</w:t>
              <w:tab/>
              <w:t>12</w:t>
            </w:r>
          </w:hyperlink>
        </w:p>
        <w:p>
          <w:pPr>
            <w:pStyle w:val="Contents4"/>
            <w:tabs>
              <w:tab w:val="right" w:pos="9638" w:leader="dot"/>
            </w:tabs>
            <w:rPr/>
          </w:pPr>
          <w:hyperlink w:anchor="__RefHeading___Toc1759_3175057338">
            <w:r>
              <w:rPr>
                <w:rStyle w:val="IndexLink"/>
              </w:rPr>
              <w:t>Preface</w:t>
              <w:tab/>
              <w:t>12</w:t>
            </w:r>
          </w:hyperlink>
        </w:p>
        <w:p>
          <w:pPr>
            <w:pStyle w:val="Contents4"/>
            <w:tabs>
              <w:tab w:val="right" w:pos="9638" w:leader="dot"/>
            </w:tabs>
            <w:rPr/>
          </w:pPr>
          <w:hyperlink w:anchor="__RefHeading___Toc1761_3175057338">
            <w:r>
              <w:rPr>
                <w:rStyle w:val="IndexLink"/>
              </w:rPr>
              <w:t>stockIT</w:t>
              <w:tab/>
              <w:t>12</w:t>
            </w:r>
          </w:hyperlink>
        </w:p>
        <w:p>
          <w:pPr>
            <w:pStyle w:val="Contents4"/>
            <w:tabs>
              <w:tab w:val="right" w:pos="9638" w:leader="dot"/>
            </w:tabs>
            <w:rPr/>
          </w:pPr>
          <w:hyperlink w:anchor="__RefHeading___Toc1763_3175057338">
            <w:r>
              <w:rPr>
                <w:rStyle w:val="IndexLink"/>
              </w:rPr>
              <w:t>Where it all began</w:t>
              <w:tab/>
              <w:t>13</w:t>
            </w:r>
          </w:hyperlink>
        </w:p>
        <w:p>
          <w:pPr>
            <w:pStyle w:val="Contents4"/>
            <w:tabs>
              <w:tab w:val="right" w:pos="9638" w:leader="dot"/>
            </w:tabs>
            <w:rPr/>
          </w:pPr>
          <w:hyperlink w:anchor="__RefHeading___Toc1765_3175057338">
            <w:r>
              <w:rPr>
                <w:rStyle w:val="IndexLink"/>
              </w:rPr>
              <w:t>Along the way</w:t>
              <w:tab/>
              <w:t>13</w:t>
            </w:r>
          </w:hyperlink>
        </w:p>
        <w:p>
          <w:pPr>
            <w:pStyle w:val="Contents4"/>
            <w:tabs>
              <w:tab w:val="right" w:pos="9638" w:leader="dot"/>
            </w:tabs>
            <w:rPr/>
          </w:pPr>
          <w:hyperlink w:anchor="__RefHeading___Toc1767_3175057338">
            <w:r>
              <w:rPr>
                <w:rStyle w:val="IndexLink"/>
              </w:rPr>
              <w:t>Where we are now</w:t>
              <w:tab/>
              <w:t>14</w:t>
            </w:r>
          </w:hyperlink>
        </w:p>
        <w:p>
          <w:pPr>
            <w:pStyle w:val="Contents3"/>
            <w:tabs>
              <w:tab w:val="right" w:pos="9638" w:leader="dot"/>
            </w:tabs>
            <w:rPr/>
          </w:pPr>
          <w:hyperlink w:anchor="__RefHeading___Toc1803_3175057338">
            <w:r>
              <w:rPr>
                <w:rStyle w:val="IndexLink"/>
              </w:rPr>
              <w:t xml:space="preserve">​ </w:t>
            </w:r>
            <w:r>
              <w:rPr>
                <w:rStyle w:val="IndexLink"/>
              </w:rPr>
              <w:t>Roles</w:t>
              <w:tab/>
              <w:t>19</w:t>
            </w:r>
          </w:hyperlink>
        </w:p>
        <w:p>
          <w:pPr>
            <w:pStyle w:val="Contents3"/>
            <w:tabs>
              <w:tab w:val="right" w:pos="9638" w:leader="dot"/>
            </w:tabs>
            <w:rPr/>
          </w:pPr>
          <w:hyperlink w:anchor="__RefHeading___Toc4555_3175057338">
            <w:r>
              <w:rPr>
                <w:rStyle w:val="IndexLink"/>
              </w:rPr>
              <w:t xml:space="preserve">​ </w:t>
            </w:r>
            <w:r>
              <w:rPr>
                <w:rStyle w:val="IndexLink"/>
              </w:rPr>
              <w:t>Tools and Technologies</w:t>
              <w:tab/>
              <w:t>21</w:t>
            </w:r>
          </w:hyperlink>
        </w:p>
        <w:p>
          <w:pPr>
            <w:pStyle w:val="Contents4"/>
            <w:tabs>
              <w:tab w:val="right" w:pos="9638" w:leader="dot"/>
            </w:tabs>
            <w:rPr/>
          </w:pPr>
          <w:hyperlink w:anchor="__RefHeading___Toc4557_3175057338">
            <w:r>
              <w:rPr>
                <w:rStyle w:val="IndexLink"/>
              </w:rPr>
              <w:t>GitHub</w:t>
              <w:tab/>
              <w:t>21</w:t>
            </w:r>
          </w:hyperlink>
        </w:p>
        <w:p>
          <w:pPr>
            <w:pStyle w:val="Contents4"/>
            <w:tabs>
              <w:tab w:val="right" w:pos="9638" w:leader="dot"/>
            </w:tabs>
            <w:rPr/>
          </w:pPr>
          <w:hyperlink w:anchor="__RefHeading___Toc4559_3175057338">
            <w:r>
              <w:rPr>
                <w:rStyle w:val="IndexLink"/>
              </w:rPr>
              <w:t>MS Office</w:t>
              <w:tab/>
              <w:t>21</w:t>
            </w:r>
          </w:hyperlink>
        </w:p>
        <w:p>
          <w:pPr>
            <w:pStyle w:val="Contents4"/>
            <w:tabs>
              <w:tab w:val="right" w:pos="9638" w:leader="dot"/>
            </w:tabs>
            <w:rPr/>
          </w:pPr>
          <w:hyperlink w:anchor="__RefHeading___Toc4561_3175057338">
            <w:r>
              <w:rPr>
                <w:rStyle w:val="IndexLink"/>
              </w:rPr>
              <w:t>Adobe Spark</w:t>
              <w:tab/>
              <w:t>22</w:t>
            </w:r>
          </w:hyperlink>
        </w:p>
        <w:p>
          <w:pPr>
            <w:pStyle w:val="Contents4"/>
            <w:tabs>
              <w:tab w:val="right" w:pos="9638" w:leader="dot"/>
            </w:tabs>
            <w:rPr/>
          </w:pPr>
          <w:hyperlink w:anchor="__RefHeading___Toc4563_3175057338">
            <w:r>
              <w:rPr>
                <w:rStyle w:val="IndexLink"/>
              </w:rPr>
              <w:t>Canva</w:t>
              <w:tab/>
              <w:t>22</w:t>
            </w:r>
          </w:hyperlink>
        </w:p>
        <w:p>
          <w:pPr>
            <w:pStyle w:val="Contents4"/>
            <w:tabs>
              <w:tab w:val="right" w:pos="9638" w:leader="dot"/>
            </w:tabs>
            <w:rPr/>
          </w:pPr>
          <w:hyperlink w:anchor="__RefHeading___Toc4565_3175057338">
            <w:r>
              <w:rPr>
                <w:rStyle w:val="IndexLink"/>
              </w:rPr>
              <w:t>Figma</w:t>
              <w:tab/>
              <w:t>22</w:t>
            </w:r>
          </w:hyperlink>
        </w:p>
        <w:p>
          <w:pPr>
            <w:pStyle w:val="Contents4"/>
            <w:tabs>
              <w:tab w:val="right" w:pos="9638" w:leader="dot"/>
            </w:tabs>
            <w:rPr/>
          </w:pPr>
          <w:hyperlink w:anchor="__RefHeading___Toc4567_3175057338">
            <w:r>
              <w:rPr>
                <w:rStyle w:val="IndexLink"/>
              </w:rPr>
              <w:t>Nginx</w:t>
              <w:tab/>
              <w:t>23</w:t>
            </w:r>
          </w:hyperlink>
        </w:p>
        <w:p>
          <w:pPr>
            <w:pStyle w:val="Contents4"/>
            <w:tabs>
              <w:tab w:val="right" w:pos="9638" w:leader="dot"/>
            </w:tabs>
            <w:rPr/>
          </w:pPr>
          <w:hyperlink w:anchor="__RefHeading___Toc4569_3175057338">
            <w:r>
              <w:rPr>
                <w:rStyle w:val="IndexLink"/>
              </w:rPr>
              <w:t>PHP</w:t>
              <w:tab/>
              <w:t>23</w:t>
            </w:r>
          </w:hyperlink>
        </w:p>
        <w:p>
          <w:pPr>
            <w:pStyle w:val="Contents4"/>
            <w:tabs>
              <w:tab w:val="right" w:pos="9638" w:leader="dot"/>
            </w:tabs>
            <w:rPr/>
          </w:pPr>
          <w:hyperlink w:anchor="__RefHeading___Toc4571_3175057338">
            <w:r>
              <w:rPr>
                <w:rStyle w:val="IndexLink"/>
              </w:rPr>
              <w:t>MySQL</w:t>
              <w:tab/>
              <w:t>23</w:t>
            </w:r>
          </w:hyperlink>
        </w:p>
        <w:p>
          <w:pPr>
            <w:pStyle w:val="Contents3"/>
            <w:tabs>
              <w:tab w:val="right" w:pos="9638" w:leader="dot"/>
            </w:tabs>
            <w:rPr/>
          </w:pPr>
          <w:hyperlink w:anchor="__RefHeading___Toc1169_3980214829">
            <w:r>
              <w:rPr>
                <w:rStyle w:val="IndexLink"/>
              </w:rPr>
              <w:t xml:space="preserve">​ </w:t>
            </w:r>
            <w:r>
              <w:rPr>
                <w:rStyle w:val="IndexLink"/>
              </w:rPr>
              <w:t>Risks</w:t>
              <w:tab/>
              <w:t>28</w:t>
            </w:r>
          </w:hyperlink>
        </w:p>
        <w:p>
          <w:pPr>
            <w:pStyle w:val="Contents3"/>
            <w:tabs>
              <w:tab w:val="right" w:pos="9638" w:leader="dot"/>
            </w:tabs>
            <w:rPr/>
          </w:pPr>
          <w:hyperlink w:anchor="__RefHeading___Toc1769_3175057338">
            <w:r>
              <w:rPr>
                <w:rStyle w:val="IndexLink"/>
              </w:rPr>
              <w:t xml:space="preserve">​ </w:t>
            </w:r>
            <w:r>
              <w:rPr>
                <w:rStyle w:val="IndexLink"/>
              </w:rPr>
              <w:t>Group Process and Communications</w:t>
              <w:tab/>
              <w:t>31</w:t>
            </w:r>
          </w:hyperlink>
        </w:p>
        <w:p>
          <w:pPr>
            <w:pStyle w:val="Contents2"/>
            <w:tabs>
              <w:tab w:val="right" w:pos="9638" w:leader="dot"/>
            </w:tabs>
            <w:rPr/>
          </w:pPr>
          <w:hyperlink w:anchor="__RefHeading___Toc4573_3175057338">
            <w:r>
              <w:rPr>
                <w:rStyle w:val="IndexLink"/>
              </w:rPr>
              <w:t>StockIT – Full Stack Developer</w:t>
              <w:tab/>
              <w:t>32</w:t>
            </w:r>
          </w:hyperlink>
        </w:p>
        <w:p>
          <w:pPr>
            <w:pStyle w:val="Contents3"/>
            <w:tabs>
              <w:tab w:val="right" w:pos="9638" w:leader="dot"/>
            </w:tabs>
            <w:rPr/>
          </w:pPr>
          <w:hyperlink w:anchor="__RefHeading___Toc4575_3175057338">
            <w:r>
              <w:rPr>
                <w:rStyle w:val="IndexLink"/>
              </w:rPr>
              <w:t xml:space="preserve">​ </w:t>
            </w:r>
            <w:r>
              <w:rPr>
                <w:rStyle w:val="IndexLink"/>
              </w:rPr>
              <w:t>Your Role</w:t>
              <w:tab/>
              <w:t>32</w:t>
            </w:r>
          </w:hyperlink>
        </w:p>
        <w:p>
          <w:pPr>
            <w:pStyle w:val="Contents3"/>
            <w:tabs>
              <w:tab w:val="right" w:pos="9638" w:leader="dot"/>
            </w:tabs>
            <w:rPr/>
          </w:pPr>
          <w:hyperlink w:anchor="__RefHeading___Toc4577_3175057338">
            <w:r>
              <w:rPr>
                <w:rStyle w:val="IndexLink"/>
              </w:rPr>
              <w:t xml:space="preserve">​ </w:t>
            </w:r>
            <w:r>
              <w:rPr>
                <w:rStyle w:val="IndexLink"/>
              </w:rPr>
              <w:t>Our Ideal Candidate</w:t>
              <w:tab/>
              <w:t>32</w:t>
            </w:r>
          </w:hyperlink>
        </w:p>
        <w:p>
          <w:pPr>
            <w:pStyle w:val="Contents3"/>
            <w:tabs>
              <w:tab w:val="right" w:pos="9638" w:leader="dot"/>
            </w:tabs>
            <w:rPr/>
          </w:pPr>
          <w:hyperlink w:anchor="__RefHeading___Toc4579_3175057338">
            <w:r>
              <w:rPr>
                <w:rStyle w:val="IndexLink"/>
              </w:rPr>
              <w:t xml:space="preserve">​ </w:t>
            </w:r>
            <w:r>
              <w:rPr>
                <w:rStyle w:val="IndexLink"/>
              </w:rPr>
              <w:t>Who we are</w:t>
              <w:tab/>
              <w:t>32</w:t>
            </w:r>
          </w:hyperlink>
        </w:p>
        <w:p>
          <w:pPr>
            <w:pStyle w:val="Contents3"/>
            <w:tabs>
              <w:tab w:val="right" w:pos="9638" w:leader="dot"/>
            </w:tabs>
            <w:rPr/>
          </w:pPr>
          <w:hyperlink w:anchor="__RefHeading___Toc4581_3175057338">
            <w:r>
              <w:rPr>
                <w:rStyle w:val="IndexLink"/>
              </w:rPr>
              <w:t xml:space="preserve">​ </w:t>
            </w:r>
            <w:r>
              <w:rPr>
                <w:rStyle w:val="IndexLink"/>
              </w:rPr>
              <w:t>Our Work Environment</w:t>
              <w:tab/>
              <w:t>33</w:t>
            </w:r>
          </w:hyperlink>
        </w:p>
        <w:p>
          <w:pPr>
            <w:pStyle w:val="Contents3"/>
            <w:tabs>
              <w:tab w:val="right" w:pos="9638" w:leader="dot"/>
            </w:tabs>
            <w:rPr/>
          </w:pPr>
          <w:hyperlink w:anchor="__RefHeading___Toc4583_3175057338">
            <w:r>
              <w:rPr>
                <w:rStyle w:val="IndexLink"/>
              </w:rPr>
              <w:t xml:space="preserve">​ </w:t>
            </w:r>
            <w:r>
              <w:rPr>
                <w:rStyle w:val="IndexLink"/>
              </w:rPr>
              <w:t>Qualifications, Experience or Training</w:t>
              <w:tab/>
              <w:t>33</w:t>
            </w:r>
          </w:hyperlink>
        </w:p>
        <w:p>
          <w:pPr>
            <w:pStyle w:val="Contents3"/>
            <w:tabs>
              <w:tab w:val="right" w:pos="9638" w:leader="dot"/>
            </w:tabs>
            <w:rPr/>
          </w:pPr>
          <w:hyperlink w:anchor="__RefHeading___Toc4587_3175057338">
            <w:r>
              <w:rPr>
                <w:rStyle w:val="IndexLink"/>
              </w:rPr>
              <w:t xml:space="preserve">​ </w:t>
            </w:r>
            <w:r>
              <w:rPr>
                <w:rStyle w:val="IndexLink"/>
              </w:rPr>
              <w:t>Assessment Criteria</w:t>
              <w:tab/>
              <w:t>33</w:t>
            </w:r>
          </w:hyperlink>
        </w:p>
        <w:p>
          <w:pPr>
            <w:pStyle w:val="Contents2"/>
            <w:tabs>
              <w:tab w:val="right" w:pos="9638" w:leader="dot"/>
            </w:tabs>
            <w:rPr/>
          </w:pPr>
          <w:hyperlink w:anchor="__RefHeading___Toc4589_3175057338">
            <w:r>
              <w:rPr>
                <w:rStyle w:val="IndexLink"/>
              </w:rPr>
              <w:t>StockIT – Mobile Application Developer</w:t>
              <w:tab/>
              <w:t>35</w:t>
            </w:r>
          </w:hyperlink>
        </w:p>
        <w:p>
          <w:pPr>
            <w:pStyle w:val="Contents3"/>
            <w:tabs>
              <w:tab w:val="right" w:pos="9638" w:leader="dot"/>
            </w:tabs>
            <w:rPr/>
          </w:pPr>
          <w:hyperlink w:anchor="__RefHeading___Toc4591_3175057338">
            <w:r>
              <w:rPr>
                <w:rStyle w:val="IndexLink"/>
              </w:rPr>
              <w:t xml:space="preserve">​ </w:t>
            </w:r>
            <w:r>
              <w:rPr>
                <w:rStyle w:val="IndexLink"/>
              </w:rPr>
              <w:t>Your Role</w:t>
              <w:tab/>
              <w:t>35</w:t>
            </w:r>
          </w:hyperlink>
        </w:p>
        <w:p>
          <w:pPr>
            <w:pStyle w:val="Contents3"/>
            <w:tabs>
              <w:tab w:val="right" w:pos="9638" w:leader="dot"/>
            </w:tabs>
            <w:rPr/>
          </w:pPr>
          <w:hyperlink w:anchor="__RefHeading___Toc4593_3175057338">
            <w:r>
              <w:rPr>
                <w:rStyle w:val="IndexLink"/>
              </w:rPr>
              <w:t xml:space="preserve">​ </w:t>
            </w:r>
            <w:r>
              <w:rPr>
                <w:rStyle w:val="IndexLink"/>
              </w:rPr>
              <w:t>Our Ideal Candidate</w:t>
              <w:tab/>
              <w:t>35</w:t>
            </w:r>
          </w:hyperlink>
        </w:p>
        <w:p>
          <w:pPr>
            <w:pStyle w:val="Contents3"/>
            <w:tabs>
              <w:tab w:val="right" w:pos="9638" w:leader="dot"/>
            </w:tabs>
            <w:rPr/>
          </w:pPr>
          <w:hyperlink w:anchor="__RefHeading___Toc4595_3175057338">
            <w:r>
              <w:rPr>
                <w:rStyle w:val="IndexLink"/>
              </w:rPr>
              <w:t xml:space="preserve">​ </w:t>
            </w:r>
            <w:r>
              <w:rPr>
                <w:rStyle w:val="IndexLink"/>
              </w:rPr>
              <w:t>Who we are</w:t>
              <w:tab/>
              <w:t>35</w:t>
            </w:r>
          </w:hyperlink>
        </w:p>
        <w:p>
          <w:pPr>
            <w:pStyle w:val="Contents3"/>
            <w:tabs>
              <w:tab w:val="right" w:pos="9638" w:leader="dot"/>
            </w:tabs>
            <w:rPr/>
          </w:pPr>
          <w:hyperlink w:anchor="__RefHeading___Toc4597_3175057338">
            <w:r>
              <w:rPr>
                <w:rStyle w:val="IndexLink"/>
              </w:rPr>
              <w:t xml:space="preserve">​ </w:t>
            </w:r>
            <w:r>
              <w:rPr>
                <w:rStyle w:val="IndexLink"/>
              </w:rPr>
              <w:t>Our Work Environment</w:t>
              <w:tab/>
              <w:t>35</w:t>
            </w:r>
          </w:hyperlink>
        </w:p>
        <w:p>
          <w:pPr>
            <w:pStyle w:val="Contents3"/>
            <w:tabs>
              <w:tab w:val="right" w:pos="9638" w:leader="dot"/>
            </w:tabs>
            <w:rPr/>
          </w:pPr>
          <w:hyperlink w:anchor="__RefHeading___Toc4599_3175057338">
            <w:r>
              <w:rPr>
                <w:rStyle w:val="IndexLink"/>
              </w:rPr>
              <w:t xml:space="preserve">​ </w:t>
            </w:r>
            <w:r>
              <w:rPr>
                <w:rStyle w:val="IndexLink"/>
              </w:rPr>
              <w:t>Qualifications, Experience or Training</w:t>
              <w:tab/>
              <w:t>36</w:t>
            </w:r>
          </w:hyperlink>
        </w:p>
        <w:p>
          <w:pPr>
            <w:pStyle w:val="Contents3"/>
            <w:tabs>
              <w:tab w:val="right" w:pos="9638" w:leader="dot"/>
            </w:tabs>
            <w:rPr/>
          </w:pPr>
          <w:hyperlink w:anchor="__RefHeading___Toc4603_3175057338">
            <w:r>
              <w:rPr>
                <w:rStyle w:val="IndexLink"/>
              </w:rPr>
              <w:t xml:space="preserve">​ </w:t>
            </w:r>
            <w:r>
              <w:rPr>
                <w:rStyle w:val="IndexLink"/>
              </w:rPr>
              <w:t>Assessment Criteria</w:t>
              <w:tab/>
              <w:t>36</w:t>
            </w:r>
          </w:hyperlink>
        </w:p>
        <w:p>
          <w:pPr>
            <w:pStyle w:val="Contents2"/>
            <w:tabs>
              <w:tab w:val="right" w:pos="9638" w:leader="dot"/>
            </w:tabs>
            <w:rPr/>
          </w:pPr>
          <w:hyperlink w:anchor="__RefHeading___Toc4605_3175057338">
            <w:r>
              <w:rPr>
                <w:rStyle w:val="IndexLink"/>
              </w:rPr>
              <w:t>StockIT – Database Administrator</w:t>
              <w:tab/>
              <w:t>38</w:t>
            </w:r>
          </w:hyperlink>
        </w:p>
        <w:p>
          <w:pPr>
            <w:pStyle w:val="Contents3"/>
            <w:tabs>
              <w:tab w:val="right" w:pos="9638" w:leader="dot"/>
            </w:tabs>
            <w:rPr/>
          </w:pPr>
          <w:hyperlink w:anchor="__RefHeading___Toc4607_3175057338">
            <w:r>
              <w:rPr>
                <w:rStyle w:val="IndexLink"/>
              </w:rPr>
              <w:t xml:space="preserve">​ </w:t>
            </w:r>
            <w:r>
              <w:rPr>
                <w:rStyle w:val="IndexLink"/>
              </w:rPr>
              <w:t>Your Role</w:t>
              <w:tab/>
              <w:t>38</w:t>
            </w:r>
          </w:hyperlink>
        </w:p>
        <w:p>
          <w:pPr>
            <w:pStyle w:val="Contents3"/>
            <w:tabs>
              <w:tab w:val="right" w:pos="9638" w:leader="dot"/>
            </w:tabs>
            <w:rPr/>
          </w:pPr>
          <w:hyperlink w:anchor="__RefHeading___Toc4609_3175057338">
            <w:r>
              <w:rPr>
                <w:rStyle w:val="IndexLink"/>
              </w:rPr>
              <w:t xml:space="preserve">​ </w:t>
            </w:r>
            <w:r>
              <w:rPr>
                <w:rStyle w:val="IndexLink"/>
              </w:rPr>
              <w:t>Our Ideal Candidate</w:t>
              <w:tab/>
              <w:t>38</w:t>
            </w:r>
          </w:hyperlink>
        </w:p>
        <w:p>
          <w:pPr>
            <w:pStyle w:val="Contents3"/>
            <w:tabs>
              <w:tab w:val="right" w:pos="9638" w:leader="dot"/>
            </w:tabs>
            <w:rPr/>
          </w:pPr>
          <w:hyperlink w:anchor="__RefHeading___Toc4611_3175057338">
            <w:r>
              <w:rPr>
                <w:rStyle w:val="IndexLink"/>
              </w:rPr>
              <w:t xml:space="preserve">​ </w:t>
            </w:r>
            <w:r>
              <w:rPr>
                <w:rStyle w:val="IndexLink"/>
              </w:rPr>
              <w:t>Who we are</w:t>
              <w:tab/>
              <w:t>38</w:t>
            </w:r>
          </w:hyperlink>
        </w:p>
        <w:p>
          <w:pPr>
            <w:pStyle w:val="Contents3"/>
            <w:tabs>
              <w:tab w:val="right" w:pos="9638" w:leader="dot"/>
            </w:tabs>
            <w:rPr/>
          </w:pPr>
          <w:hyperlink w:anchor="__RefHeading___Toc4613_3175057338">
            <w:r>
              <w:rPr>
                <w:rStyle w:val="IndexLink"/>
              </w:rPr>
              <w:t xml:space="preserve">​ </w:t>
            </w:r>
            <w:r>
              <w:rPr>
                <w:rStyle w:val="IndexLink"/>
              </w:rPr>
              <w:t>Our Work Environment</w:t>
              <w:tab/>
              <w:t>39</w:t>
            </w:r>
          </w:hyperlink>
        </w:p>
        <w:p>
          <w:pPr>
            <w:pStyle w:val="Contents3"/>
            <w:tabs>
              <w:tab w:val="right" w:pos="9638" w:leader="dot"/>
            </w:tabs>
            <w:rPr/>
          </w:pPr>
          <w:hyperlink w:anchor="__RefHeading___Toc4615_3175057338">
            <w:r>
              <w:rPr>
                <w:rStyle w:val="IndexLink"/>
              </w:rPr>
              <w:t xml:space="preserve">​ </w:t>
            </w:r>
            <w:r>
              <w:rPr>
                <w:rStyle w:val="IndexLink"/>
              </w:rPr>
              <w:t>Qualifications, Experience or Training</w:t>
              <w:tab/>
              <w:t>39</w:t>
            </w:r>
          </w:hyperlink>
        </w:p>
        <w:p>
          <w:pPr>
            <w:pStyle w:val="Contents3"/>
            <w:tabs>
              <w:tab w:val="right" w:pos="9638" w:leader="dot"/>
            </w:tabs>
            <w:rPr/>
          </w:pPr>
          <w:hyperlink w:anchor="__RefHeading___Toc4619_3175057338">
            <w:r>
              <w:rPr>
                <w:rStyle w:val="IndexLink"/>
              </w:rPr>
              <w:t xml:space="preserve">​ </w:t>
            </w:r>
            <w:r>
              <w:rPr>
                <w:rStyle w:val="IndexLink"/>
              </w:rPr>
              <w:t>Assessment Criteria</w:t>
              <w:tab/>
              <w:t>39</w:t>
            </w:r>
          </w:hyperlink>
        </w:p>
        <w:p>
          <w:pPr>
            <w:pStyle w:val="Contents2"/>
            <w:tabs>
              <w:tab w:val="right" w:pos="9638" w:leader="dot"/>
            </w:tabs>
            <w:rPr/>
          </w:pPr>
          <w:hyperlink w:anchor="__RefHeading___Toc4621_3175057338">
            <w:r>
              <w:rPr>
                <w:rStyle w:val="IndexLink"/>
              </w:rPr>
              <w:t>StockIT – UX Developer</w:t>
              <w:tab/>
              <w:t>41</w:t>
            </w:r>
          </w:hyperlink>
        </w:p>
        <w:p>
          <w:pPr>
            <w:pStyle w:val="Contents3"/>
            <w:tabs>
              <w:tab w:val="right" w:pos="9638" w:leader="dot"/>
            </w:tabs>
            <w:rPr/>
          </w:pPr>
          <w:hyperlink w:anchor="__RefHeading___Toc4623_3175057338">
            <w:r>
              <w:rPr>
                <w:rStyle w:val="IndexLink"/>
              </w:rPr>
              <w:t xml:space="preserve">​ </w:t>
            </w:r>
            <w:r>
              <w:rPr>
                <w:rStyle w:val="IndexLink"/>
              </w:rPr>
              <w:t>Your Role</w:t>
              <w:tab/>
              <w:t>41</w:t>
            </w:r>
          </w:hyperlink>
        </w:p>
        <w:p>
          <w:pPr>
            <w:pStyle w:val="Contents3"/>
            <w:tabs>
              <w:tab w:val="right" w:pos="9638" w:leader="dot"/>
            </w:tabs>
            <w:rPr/>
          </w:pPr>
          <w:hyperlink w:anchor="__RefHeading___Toc4625_3175057338">
            <w:r>
              <w:rPr>
                <w:rStyle w:val="IndexLink"/>
              </w:rPr>
              <w:t xml:space="preserve">​ </w:t>
            </w:r>
            <w:r>
              <w:rPr>
                <w:rStyle w:val="IndexLink"/>
              </w:rPr>
              <w:t>Our Ideal Candidate</w:t>
              <w:tab/>
              <w:t>41</w:t>
            </w:r>
          </w:hyperlink>
        </w:p>
        <w:p>
          <w:pPr>
            <w:pStyle w:val="Contents3"/>
            <w:tabs>
              <w:tab w:val="right" w:pos="9638" w:leader="dot"/>
            </w:tabs>
            <w:rPr/>
          </w:pPr>
          <w:hyperlink w:anchor="__RefHeading___Toc4627_3175057338">
            <w:r>
              <w:rPr>
                <w:rStyle w:val="IndexLink"/>
              </w:rPr>
              <w:t xml:space="preserve">​ </w:t>
            </w:r>
            <w:r>
              <w:rPr>
                <w:rStyle w:val="IndexLink"/>
              </w:rPr>
              <w:t>Who we are</w:t>
              <w:tab/>
              <w:t>41</w:t>
            </w:r>
          </w:hyperlink>
        </w:p>
        <w:p>
          <w:pPr>
            <w:pStyle w:val="Contents3"/>
            <w:tabs>
              <w:tab w:val="right" w:pos="9638" w:leader="dot"/>
            </w:tabs>
            <w:rPr/>
          </w:pPr>
          <w:hyperlink w:anchor="__RefHeading___Toc4629_3175057338">
            <w:r>
              <w:rPr>
                <w:rStyle w:val="IndexLink"/>
              </w:rPr>
              <w:t xml:space="preserve">​ </w:t>
            </w:r>
            <w:r>
              <w:rPr>
                <w:rStyle w:val="IndexLink"/>
              </w:rPr>
              <w:t>Our Work Environment</w:t>
              <w:tab/>
              <w:t>41</w:t>
            </w:r>
          </w:hyperlink>
        </w:p>
        <w:p>
          <w:pPr>
            <w:pStyle w:val="Contents3"/>
            <w:tabs>
              <w:tab w:val="right" w:pos="9638" w:leader="dot"/>
            </w:tabs>
            <w:rPr/>
          </w:pPr>
          <w:hyperlink w:anchor="__RefHeading___Toc4631_3175057338">
            <w:r>
              <w:rPr>
                <w:rStyle w:val="IndexLink"/>
              </w:rPr>
              <w:t xml:space="preserve">​ </w:t>
            </w:r>
            <w:r>
              <w:rPr>
                <w:rStyle w:val="IndexLink"/>
              </w:rPr>
              <w:t>Qualifications, Experience or Training</w:t>
              <w:tab/>
              <w:t>42</w:t>
            </w:r>
          </w:hyperlink>
        </w:p>
        <w:p>
          <w:pPr>
            <w:pStyle w:val="Contents3"/>
            <w:tabs>
              <w:tab w:val="right" w:pos="9638" w:leader="dot"/>
            </w:tabs>
            <w:rPr/>
          </w:pPr>
          <w:hyperlink w:anchor="__RefHeading___Toc4635_3175057338">
            <w:r>
              <w:rPr>
                <w:rStyle w:val="IndexLink"/>
              </w:rPr>
              <w:t xml:space="preserve">​ </w:t>
            </w:r>
            <w:r>
              <w:rPr>
                <w:rStyle w:val="IndexLink"/>
              </w:rPr>
              <w:t>Assessment Criteria</w:t>
              <w:tab/>
              <w:t>42</w:t>
            </w:r>
          </w:hyperlink>
        </w:p>
        <w:p>
          <w:pPr>
            <w:pStyle w:val="Contents1"/>
            <w:tabs>
              <w:tab w:val="right" w:pos="9638" w:leader="dot"/>
            </w:tabs>
            <w:rPr/>
          </w:pPr>
          <w:hyperlink w:anchor="__RefHeading___Toc4637_3175057338">
            <w:r>
              <w:rPr>
                <w:rStyle w:val="IndexLink"/>
              </w:rPr>
              <w:t>Group Feedback</w:t>
              <w:tab/>
              <w:t>44</w:t>
            </w:r>
          </w:hyperlink>
        </w:p>
        <w:p>
          <w:pPr>
            <w:pStyle w:val="Contents2"/>
            <w:tabs>
              <w:tab w:val="right" w:pos="9638" w:leader="dot"/>
            </w:tabs>
            <w:rPr/>
          </w:pPr>
          <w:hyperlink w:anchor="__RefHeading___Toc4791_3175057338">
            <w:r>
              <w:rPr>
                <w:rStyle w:val="IndexLink"/>
              </w:rPr>
              <w:t>Individual Feedback</w:t>
              <w:tab/>
              <w:t>44</w:t>
            </w:r>
          </w:hyperlink>
        </w:p>
        <w:p>
          <w:pPr>
            <w:pStyle w:val="Contents3"/>
            <w:tabs>
              <w:tab w:val="right" w:pos="9638" w:leader="dot"/>
            </w:tabs>
            <w:rPr/>
          </w:pPr>
          <w:hyperlink w:anchor="__RefHeading___Toc4639_3175057338">
            <w:r>
              <w:rPr>
                <w:rStyle w:val="IndexLink"/>
              </w:rPr>
              <w:t xml:space="preserve">​ </w:t>
            </w:r>
            <w:r>
              <w:rPr>
                <w:rStyle w:val="IndexLink"/>
              </w:rPr>
              <w:t>Ahmet Akgun</w:t>
              <w:tab/>
              <w:t>44</w:t>
            </w:r>
          </w:hyperlink>
        </w:p>
        <w:p>
          <w:pPr>
            <w:pStyle w:val="Contents3"/>
            <w:tabs>
              <w:tab w:val="right" w:pos="9638" w:leader="dot"/>
            </w:tabs>
            <w:rPr/>
          </w:pPr>
          <w:hyperlink w:anchor="__RefHeading___Toc4641_3175057338">
            <w:r>
              <w:rPr>
                <w:rStyle w:val="IndexLink"/>
              </w:rPr>
              <w:t xml:space="preserve">​ </w:t>
            </w:r>
            <w:r>
              <w:rPr>
                <w:rStyle w:val="IndexLink"/>
              </w:rPr>
              <w:t>Brandon McPherson</w:t>
              <w:tab/>
              <w:t>44</w:t>
            </w:r>
          </w:hyperlink>
        </w:p>
        <w:p>
          <w:pPr>
            <w:pStyle w:val="Contents3"/>
            <w:tabs>
              <w:tab w:val="right" w:pos="9638" w:leader="dot"/>
            </w:tabs>
            <w:rPr/>
          </w:pPr>
          <w:hyperlink w:anchor="__RefHeading___Toc4643_3175057338">
            <w:r>
              <w:rPr>
                <w:rStyle w:val="IndexLink"/>
              </w:rPr>
              <w:t xml:space="preserve">​ </w:t>
            </w:r>
            <w:r>
              <w:rPr>
                <w:rStyle w:val="IndexLink"/>
              </w:rPr>
              <w:t>Hugo Hughes</w:t>
              <w:tab/>
              <w:t>45</w:t>
            </w:r>
          </w:hyperlink>
        </w:p>
        <w:p>
          <w:pPr>
            <w:pStyle w:val="Contents3"/>
            <w:tabs>
              <w:tab w:val="right" w:pos="9638" w:leader="dot"/>
            </w:tabs>
            <w:rPr/>
          </w:pPr>
          <w:hyperlink w:anchor="__RefHeading___Toc4645_3175057338">
            <w:r>
              <w:rPr>
                <w:rStyle w:val="IndexLink"/>
              </w:rPr>
              <w:t xml:space="preserve">​ </w:t>
            </w:r>
            <w:r>
              <w:rPr>
                <w:rStyle w:val="IndexLink"/>
              </w:rPr>
              <w:t>Taylen Anderson</w:t>
              <w:tab/>
              <w:t>45</w:t>
            </w:r>
          </w:hyperlink>
        </w:p>
        <w:p>
          <w:pPr>
            <w:pStyle w:val="Contents3"/>
            <w:tabs>
              <w:tab w:val="right" w:pos="9638" w:leader="dot"/>
            </w:tabs>
            <w:rPr/>
          </w:pPr>
          <w:hyperlink w:anchor="__RefHeading___Toc4647_3175057338">
            <w:r>
              <w:rPr>
                <w:rStyle w:val="IndexLink"/>
              </w:rPr>
              <w:t xml:space="preserve">​ </w:t>
            </w:r>
            <w:r>
              <w:rPr>
                <w:rStyle w:val="IndexLink"/>
              </w:rPr>
              <w:t>Tetsu Watanabe</w:t>
              <w:tab/>
              <w:t>45</w:t>
            </w:r>
          </w:hyperlink>
        </w:p>
        <w:p>
          <w:pPr>
            <w:pStyle w:val="Contents3"/>
            <w:tabs>
              <w:tab w:val="right" w:pos="9638" w:leader="dot"/>
            </w:tabs>
            <w:rPr/>
          </w:pPr>
          <w:hyperlink w:anchor="__RefHeading___Toc4649_3175057338">
            <w:r>
              <w:rPr>
                <w:rStyle w:val="IndexLink"/>
              </w:rPr>
              <w:t xml:space="preserve">​ </w:t>
            </w:r>
            <w:r>
              <w:rPr>
                <w:rStyle w:val="IndexLink"/>
              </w:rPr>
              <w:t>Tim Prast</w:t>
              <w:tab/>
              <w:t>46</w:t>
            </w:r>
          </w:hyperlink>
        </w:p>
        <w:p>
          <w:pPr>
            <w:pStyle w:val="Contents3"/>
            <w:tabs>
              <w:tab w:val="right" w:pos="9638" w:leader="dot"/>
            </w:tabs>
            <w:rPr/>
          </w:pPr>
          <w:hyperlink w:anchor="__RefHeading___Toc4651_3175057338">
            <w:r>
              <w:rPr>
                <w:rStyle w:val="IndexLink"/>
              </w:rPr>
              <w:t xml:space="preserve">​ </w:t>
            </w:r>
            <w:r>
              <w:rPr>
                <w:rStyle w:val="IndexLink"/>
              </w:rPr>
              <w:t>Refferences:</w:t>
              <w:tab/>
              <w:t>48</w:t>
            </w:r>
          </w:hyperlink>
          <w:r>
            <w:rPr>
              <w:rStyle w:val="IndexLink"/>
            </w:rPr>
            <w:fldChar w:fldCharType="end"/>
          </w:r>
        </w:p>
      </w:sdtContent>
    </w:sdt>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r>
      <w:r>
        <w:br w:type="page"/>
      </w:r>
    </w:p>
    <w:p>
      <w:pPr>
        <w:pStyle w:val="Heading1"/>
        <w:bidi w:val="0"/>
        <w:rPr>
          <w:rFonts w:ascii="Noto Sans Cond" w:hAnsi="Noto Sans Cond"/>
          <w:b/>
          <w:b/>
          <w:bCs/>
          <w:color w:val="2525A7"/>
          <w:sz w:val="40"/>
          <w:szCs w:val="40"/>
        </w:rPr>
      </w:pPr>
      <w:bookmarkStart w:id="0" w:name="__RefHeading___Toc1216_684944512"/>
      <w:bookmarkEnd w:id="0"/>
      <w:r>
        <w:rPr/>
        <w:t>Team Profile</w:t>
      </w:r>
    </w:p>
    <w:p>
      <w:pPr>
        <w:pStyle w:val="Heading2"/>
        <w:bidi w:val="0"/>
        <w:jc w:val="start"/>
        <w:rPr>
          <w:rFonts w:ascii="Noto Sans Cond" w:hAnsi="Noto Sans Cond"/>
          <w:color w:val="2525A7"/>
          <w:sz w:val="28"/>
          <w:szCs w:val="28"/>
        </w:rPr>
      </w:pPr>
      <w:bookmarkStart w:id="1" w:name="__RefHeading___Toc1218_684944512"/>
      <w:bookmarkEnd w:id="1"/>
      <w:r>
        <w:rPr/>
        <w:t>Team Name: stockIT</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bidi w:val="0"/>
        <w:jc w:val="start"/>
        <w:rPr>
          <w:rFonts w:ascii="Noto Sans Cond" w:hAnsi="Noto Sans Cond"/>
          <w:color w:val="2525A7"/>
          <w:sz w:val="28"/>
          <w:szCs w:val="28"/>
        </w:rPr>
      </w:pPr>
      <w:bookmarkStart w:id="2" w:name="__RefHeading___Toc1220_684944512"/>
      <w:bookmarkEnd w:id="2"/>
      <w:r>
        <w:rPr/>
        <w:t>Personal Information</w:t>
      </w:r>
    </w:p>
    <w:p>
      <w:pPr>
        <w:pStyle w:val="Heading3"/>
        <w:numPr>
          <w:ilvl w:val="2"/>
          <w:numId w:val="3"/>
        </w:numPr>
        <w:bidi w:val="0"/>
        <w:jc w:val="start"/>
        <w:rPr>
          <w:rFonts w:ascii="Noto Sans Cond" w:hAnsi="Noto Sans Cond"/>
          <w:color w:val="2525A7"/>
          <w:sz w:val="28"/>
          <w:szCs w:val="28"/>
        </w:rPr>
      </w:pPr>
      <w:bookmarkStart w:id="3" w:name="__RefHeading___Toc1222_684944512"/>
      <w:bookmarkEnd w:id="3"/>
      <w: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r>
        <w:rPr/>
        <w:t>Ahmet Akgun</w:t>
      </w:r>
    </w:p>
    <w:p>
      <w:pPr>
        <w:pStyle w:val="Normal"/>
        <w:bidi w:val="0"/>
        <w:jc w:val="start"/>
        <w:rPr>
          <w:rFonts w:ascii="Noto Sans Cond" w:hAnsi="Noto Sans Cond"/>
          <w:color w:val="2525A7"/>
          <w:sz w:val="28"/>
          <w:szCs w:val="28"/>
        </w:rPr>
      </w:pPr>
      <w:r>
        <w:rPr>
          <w:rFonts w:cs="Arial" w:ascii="Noto Sans Cond" w:hAnsi="Noto Sans Cond"/>
        </w:rPr>
        <w:t>Student No: S3865010</w:t>
      </w:r>
    </w:p>
    <w:p>
      <w:pPr>
        <w:pStyle w:val="Normal"/>
        <w:bidi w:val="0"/>
        <w:jc w:val="start"/>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4" w:name="__RefHeading___Toc1224_684944512"/>
      <w:bookmarkEnd w:id="4"/>
      <w: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r>
        <w:rPr/>
        <w:t>Brandon McPherson</w:t>
      </w:r>
    </w:p>
    <w:p>
      <w:pPr>
        <w:pStyle w:val="Normal"/>
        <w:bidi w:val="0"/>
        <w:jc w:val="start"/>
        <w:rPr>
          <w:rFonts w:ascii="Arial" w:hAnsi="Arial" w:cs="Arial"/>
        </w:rPr>
      </w:pPr>
      <w:r>
        <w:rPr>
          <w:rFonts w:cs="Arial" w:ascii="Noto Sans Cond" w:hAnsi="Noto Sans Cond"/>
        </w:rPr>
        <w:t>Student No: S3921902</w:t>
      </w:r>
    </w:p>
    <w:p>
      <w:pPr>
        <w:pStyle w:val="Normal"/>
        <w:bidi w:val="0"/>
        <w:jc w:val="start"/>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5" w:name="__RefHeading___Toc1226_684944512"/>
      <w:bookmarkEnd w:id="5"/>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 xml:space="preserve">es </w:t>
      </w:r>
    </w:p>
    <w:p>
      <w:pPr>
        <w:pStyle w:val="Normal"/>
        <w:bidi w:val="0"/>
        <w:jc w:val="start"/>
        <w:rPr>
          <w:rFonts w:ascii="Arial" w:hAnsi="Arial" w:cs="Arial"/>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6" w:name="__RefHeading___Toc1228_684944512"/>
      <w:bookmarkEnd w:id="6"/>
      <w: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r>
        <w:rPr/>
        <w:t>Taylen Robert Anderson</w:t>
      </w:r>
    </w:p>
    <w:p>
      <w:pPr>
        <w:pStyle w:val="Normal"/>
        <w:bidi w:val="0"/>
        <w:jc w:val="start"/>
        <w:rPr>
          <w:rFonts w:ascii="Arial" w:hAnsi="Arial" w:cs="Arial"/>
        </w:rPr>
      </w:pPr>
      <w:r>
        <w:rPr>
          <w:rFonts w:cs="Arial" w:ascii="Noto Sans Cond" w:hAnsi="Noto Sans Cond"/>
        </w:rPr>
        <w:t>Student No: S3925287</w:t>
      </w:r>
    </w:p>
    <w:p>
      <w:pPr>
        <w:pStyle w:val="Normal"/>
        <w:bidi w:val="0"/>
        <w:jc w:val="start"/>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i/>
          <w:i/>
          <w:iCs/>
        </w:rPr>
      </w:pPr>
      <w:bookmarkStart w:id="7" w:name="__RefHeading___Toc1230_684944512"/>
      <w:bookmarkEnd w:id="7"/>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r>
        <w:rPr/>
        <w:t>abe</w:t>
      </w:r>
    </w:p>
    <w:p>
      <w:pPr>
        <w:pStyle w:val="Normal"/>
        <w:bidi w:val="0"/>
        <w:jc w:val="start"/>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bidi w:val="0"/>
        <w:jc w:val="start"/>
        <w:rPr>
          <w:rFonts w:ascii="Arial" w:hAnsi="Arial" w:cs="Arial"/>
          <w:i/>
          <w:i/>
          <w:iCs/>
        </w:rPr>
      </w:pPr>
      <w:r>
        <w:rPr>
          <w:rFonts w:cs="Arial" w:ascii="Arial" w:hAnsi="Arial"/>
          <w:i/>
          <w:iCs/>
        </w:rPr>
      </w:r>
    </w:p>
    <w:p>
      <w:pPr>
        <w:pStyle w:val="Normal"/>
        <w:bidi w:val="0"/>
        <w:jc w:val="start"/>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bidi w:val="0"/>
        <w:jc w:val="start"/>
        <w:rPr>
          <w:rFonts w:ascii="Arial" w:hAnsi="Arial" w:cs="Arial"/>
        </w:rPr>
      </w:pPr>
      <w:r>
        <w:rPr>
          <w:rFonts w:cs="Arial" w:ascii="Arial" w:hAnsi="Arial"/>
        </w:rPr>
      </w:r>
    </w:p>
    <w:p>
      <w:pPr>
        <w:pStyle w:val="Heading3"/>
        <w:numPr>
          <w:ilvl w:val="2"/>
          <w:numId w:val="3"/>
        </w:numPr>
        <w:bidi w:val="0"/>
        <w:jc w:val="start"/>
        <w:rPr>
          <w:rStyle w:val="Strong"/>
          <w:rFonts w:ascii="Arial" w:hAnsi="Arial" w:cs="Arial"/>
          <w:b w:val="false"/>
          <w:b w:val="false"/>
          <w:bCs w:val="false"/>
        </w:rPr>
      </w:pPr>
      <w:bookmarkStart w:id="8" w:name="__RefHeading___Toc1232_684944512"/>
      <w:bookmarkEnd w:id="8"/>
      <w: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r>
        <w:rPr/>
        <w:t>Tim Prast</w:t>
      </w:r>
    </w:p>
    <w:p>
      <w:pPr>
        <w:pStyle w:val="Normal"/>
        <w:bidi w:val="0"/>
        <w:jc w:val="start"/>
        <w:rPr>
          <w:rStyle w:val="Strong"/>
          <w:rFonts w:ascii="Arial" w:hAnsi="Arial" w:cs="Arial"/>
          <w:b w:val="false"/>
          <w:b w:val="false"/>
          <w:bCs w:val="false"/>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Tim has a successful business background operating his own bar in Subiaco for the past 5 years. His </w:t>
      </w:r>
      <w:r>
        <w:rPr>
          <w:rFonts w:cs="Arial" w:ascii="Noto Sans Cond" w:hAnsi="Noto Sans Cond"/>
          <w:b w:val="false"/>
          <w:bCs w:val="false"/>
          <w:sz w:val="24"/>
          <w:szCs w:val="24"/>
        </w:rPr>
        <w:t>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bidi w:val="0"/>
        <w:jc w:val="start"/>
        <w:rPr>
          <w:rFonts w:ascii="Arial" w:hAnsi="Arial" w:cs="Arial"/>
        </w:rPr>
      </w:pPr>
      <w:bookmarkStart w:id="9" w:name="__RefHeading___Toc1234_684944512"/>
      <w:bookmarkEnd w:id="9"/>
      <w:r>
        <w:rPr/>
        <w:t>Group Processes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bidi w:val="0"/>
        <w:jc w:val="start"/>
        <w:rPr>
          <w:rFonts w:ascii="Arial" w:hAnsi="Arial" w:cs="Arial"/>
        </w:rPr>
      </w:pPr>
      <w:r>
        <w:rPr>
          <w:rFonts w:cs="Arial" w:ascii="Arial" w:hAnsi="Arial"/>
        </w:rPr>
      </w:r>
    </w:p>
    <w:p>
      <w:pPr>
        <w:pStyle w:val="Normal"/>
        <w:bidi w:val="0"/>
        <w:jc w:val="start"/>
        <w:rPr>
          <w:rFonts w:ascii="Noto Sans Cond" w:hAnsi="Noto Sans Cond" w:cs="Arial"/>
          <w:color w:val="000000"/>
        </w:rPr>
      </w:pPr>
      <w:r>
        <w:rPr>
          <w:rFonts w:cs="Arial" w:ascii="Noto Sans Cond" w:hAnsi="Noto Sans Cond"/>
          <w:b w:val="false"/>
          <w:bCs w:val="false"/>
          <w:color w:val="000000"/>
          <w:sz w:val="24"/>
          <w:szCs w:val="24"/>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bidi w:val="0"/>
        <w:jc w:val="start"/>
        <w:rPr>
          <w:rFonts w:ascii="Noto Sans Cond" w:hAnsi="Noto Sans Cond" w:cs="Arial"/>
          <w:color w:val="000000"/>
        </w:rPr>
      </w:pPr>
      <w:r>
        <w:rPr>
          <w:rFonts w:cs="Arial" w:ascii="Noto Sans Cond" w:hAnsi="Noto Sans Cond"/>
          <w:color w:val="000000"/>
        </w:rPr>
      </w:r>
    </w:p>
    <w:p>
      <w:pPr>
        <w:pStyle w:val="Heading2"/>
        <w:bidi w:val="0"/>
        <w:jc w:val="start"/>
        <w:rPr>
          <w:rFonts w:ascii="Arial" w:hAnsi="Arial" w:cs="Arial"/>
        </w:rPr>
      </w:pPr>
      <w:bookmarkStart w:id="10" w:name="__RefHeading___Toc1236_684944512"/>
      <w:bookmarkEnd w:id="10"/>
      <w:r>
        <w:rPr/>
        <w:t>Career Plans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bidi w:val="0"/>
        <w:rPr>
          <w:rFonts w:ascii="Noto Sans Cond" w:hAnsi="Noto Sans Cond"/>
          <w:b/>
          <w:b/>
          <w:bCs/>
          <w:color w:val="2525A7"/>
          <w:sz w:val="40"/>
          <w:szCs w:val="40"/>
        </w:rPr>
      </w:pPr>
      <w:bookmarkStart w:id="11" w:name="__RefHeading___Toc1238_684944512"/>
      <w:bookmarkEnd w:id="11"/>
      <w:r>
        <w:rPr/>
        <w:t>Tools</w:t>
      </w:r>
    </w:p>
    <w:p>
      <w:pPr>
        <w:pStyle w:val="Normal"/>
        <w:bidi w:val="0"/>
        <w:jc w:val="start"/>
        <w:rPr>
          <w:rFonts w:ascii="Noto Sans Cond" w:hAnsi="Noto Sans Cond"/>
          <w:b/>
          <w:b/>
          <w:bCs/>
          <w:color w:val="2525A7"/>
        </w:rPr>
      </w:pPr>
      <w:r>
        <w:rPr>
          <w:rFonts w:ascii="Noto Sans Cond" w:hAnsi="Noto Sans Cond"/>
          <w:b/>
          <w:bCs/>
          <w:color w:val="2525A7"/>
        </w:rPr>
      </w:r>
    </w:p>
    <w:p>
      <w:pPr>
        <w:pStyle w:val="Heading2"/>
        <w:rPr>
          <w:rFonts w:ascii="Noto Sans Cond" w:hAnsi="Noto Sans Cond"/>
          <w:color w:val="2525A7"/>
          <w:sz w:val="28"/>
          <w:szCs w:val="28"/>
        </w:rPr>
      </w:pPr>
      <w:bookmarkStart w:id="12" w:name="__RefHeading___Toc4793_3175057338"/>
      <w:bookmarkEnd w:id="12"/>
      <w:r>
        <w:rPr/>
        <w:t>Website:</w:t>
      </w:r>
    </w:p>
    <w:p>
      <w:pPr>
        <w:pStyle w:val="Normal"/>
        <w:bidi w:val="0"/>
        <w:jc w:val="start"/>
        <w:rPr>
          <w:rFonts w:ascii="Noto Sans Cond" w:hAnsi="Noto Sans Cond"/>
          <w:color w:val="2525A7"/>
          <w:sz w:val="28"/>
          <w:szCs w:val="28"/>
        </w:rPr>
      </w:pPr>
      <w:hyperlink r:id="rId8">
        <w:r>
          <w:rPr>
            <w:rStyle w:val="InternetLink"/>
            <w:rFonts w:cs="Arial" w:ascii="Noto Sans Cond" w:hAnsi="Noto Sans Cond"/>
            <w:b/>
            <w:bCs/>
            <w:i w:val="false"/>
            <w:iCs w:val="false"/>
            <w:color w:val="000000"/>
            <w:sz w:val="24"/>
            <w:szCs w:val="24"/>
          </w:rPr>
          <w:t>https://rmitstockit.github.io/stockIT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rPr>
          <w:rFonts w:ascii="Noto Sans Cond" w:hAnsi="Noto Sans Cond"/>
          <w:color w:val="2525A7"/>
          <w:sz w:val="28"/>
          <w:szCs w:val="28"/>
        </w:rPr>
      </w:pPr>
      <w:bookmarkStart w:id="13" w:name="__RefHeading___Toc4795_3175057338"/>
      <w:bookmarkEnd w:id="13"/>
      <w:r>
        <w:rPr/>
        <w:t>Github:</w:t>
      </w:r>
    </w:p>
    <w:p>
      <w:pPr>
        <w:pStyle w:val="Normal"/>
        <w:bidi w:val="0"/>
        <w:jc w:val="start"/>
        <w:rPr>
          <w:rFonts w:ascii="Noto Sans Cond" w:hAnsi="Noto Sans Cond"/>
          <w:color w:val="2525A7"/>
          <w:sz w:val="28"/>
          <w:szCs w:val="28"/>
        </w:rPr>
      </w:pPr>
      <w:hyperlink r:id="rId10">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
    </w:p>
    <w:p>
      <w:pPr>
        <w:pStyle w:val="Heading2"/>
        <w:rPr>
          <w:rFonts w:ascii="Noto Sans Cond" w:hAnsi="Noto Sans Cond"/>
          <w:color w:val="2525A7"/>
          <w:sz w:val="28"/>
          <w:szCs w:val="28"/>
        </w:rPr>
      </w:pPr>
      <w:bookmarkStart w:id="14" w:name="__RefHeading___Toc4797_3175057338"/>
      <w:bookmarkEnd w:id="14"/>
      <w:r>
        <w:rPr>
          <w:rFonts w:eastAsia="NSimSun" w:cs="Arial" w:ascii="Noto Sans Cond" w:hAnsi="Noto Sans Cond"/>
          <w:b/>
          <w:bCs/>
          <w:i/>
          <w:iCs/>
          <w:color w:val="2525A7"/>
          <w:kern w:val="2"/>
          <w:sz w:val="24"/>
          <w:szCs w:val="24"/>
          <w:lang w:val="en-AU" w:eastAsia="zh-CN" w:bidi="hi-IN"/>
        </w:rPr>
        <w:t>Project F</w:t>
      </w:r>
      <w:r>
        <w:rPr>
          <w:rFonts w:eastAsia="NSimSun" w:cs="Arial" w:ascii="Noto Sans Cond" w:hAnsi="Noto Sans Cond"/>
          <w:b/>
          <w:bCs/>
          <w:i/>
          <w:iCs/>
          <w:color w:val="2525A7"/>
          <w:kern w:val="2"/>
          <w:sz w:val="24"/>
          <w:szCs w:val="24"/>
          <w:lang w:val="en-AU" w:eastAsia="zh-CN" w:bidi="hi-IN"/>
        </w:rPr>
        <w:t>older</w:t>
      </w:r>
      <w:r>
        <w:rPr>
          <w:rFonts w:cs="Arial" w:ascii="Noto Sans Cond" w:hAnsi="Noto Sans Cond"/>
          <w:b/>
          <w:bCs/>
          <w:i/>
          <w:iCs/>
          <w:color w:val="2525A7"/>
          <w:sz w:val="24"/>
          <w:szCs w:val="24"/>
        </w:rPr>
        <w:t>:</w:t>
      </w:r>
    </w:p>
    <w:p>
      <w:pPr>
        <w:pStyle w:val="Normal"/>
        <w:bidi w:val="0"/>
        <w:jc w:val="start"/>
        <w:rPr/>
      </w:pPr>
      <w:hyperlink r:id="rId11">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pPr>
      <w:r>
        <w:rPr>
          <w:rStyle w:val="InternetLink"/>
          <w:rFonts w:cs="Arial" w:ascii="Noto Sans Cond" w:hAnsi="Noto Sans Cond"/>
          <w:b w:val="false"/>
          <w:bCs w:val="false"/>
          <w:i w:val="false"/>
          <w:iCs w:val="false"/>
          <w:color w:val="000000"/>
          <w:sz w:val="24"/>
          <w:szCs w:val="24"/>
          <w:u w:val="none"/>
        </w:rPr>
        <w:t>Download the .fig files at the project folder and the application from</w:t>
      </w:r>
    </w:p>
    <w:p>
      <w:pPr>
        <w:pStyle w:val="Normal"/>
        <w:bidi w:val="0"/>
        <w:jc w:val="start"/>
        <w:rPr/>
      </w:pPr>
      <w:hyperlink r:id="rId12">
        <w:r>
          <w:rPr>
            <w:rStyle w:val="InternetLink"/>
            <w:rFonts w:cs="Arial" w:ascii="Noto Sans Cond" w:hAnsi="Noto Sans Cond"/>
            <w:b/>
            <w:bCs/>
            <w:i w:val="false"/>
            <w:iCs w:val="false"/>
            <w:color w:val="000000"/>
            <w:sz w:val="24"/>
            <w:szCs w:val="24"/>
            <w:u w:val="single"/>
          </w:rPr>
          <w:t>Figma</w:t>
        </w:r>
      </w:hyperlink>
      <w:r>
        <w:rPr>
          <w:rStyle w:val="InternetLink"/>
          <w:rFonts w:cs="Arial" w:ascii="Noto Sans Cond" w:hAnsi="Noto Sans Cond"/>
          <w:b w:val="false"/>
          <w:bCs w:val="false"/>
          <w:i w:val="false"/>
          <w:iCs w:val="false"/>
          <w:color w:val="000000"/>
          <w:sz w:val="24"/>
          <w:szCs w:val="24"/>
          <w:u w:val="none"/>
        </w:rPr>
        <w:t xml:space="preserve"> to run our application.</w:t>
      </w:r>
    </w:p>
    <w:p>
      <w:pPr>
        <w:pStyle w:val="Normal"/>
        <w:bidi w:val="0"/>
        <w:jc w:val="start"/>
        <w:rPr>
          <w:rFonts w:ascii="Noto Sans Cond" w:hAnsi="Noto Sans Cond"/>
          <w:color w:val="2525A7"/>
          <w:sz w:val="28"/>
          <w:szCs w:val="28"/>
        </w:rPr>
      </w:pPr>
      <w:r>
        <w:rPr/>
      </w:r>
    </w:p>
    <w:p>
      <w:pPr>
        <w:pStyle w:val="Heading2"/>
        <w:rPr>
          <w:rFonts w:ascii="Noto Sans Cond" w:hAnsi="Noto Sans Cond"/>
          <w:color w:val="2525A7"/>
          <w:sz w:val="28"/>
          <w:szCs w:val="28"/>
        </w:rPr>
      </w:pPr>
      <w:bookmarkStart w:id="15" w:name="__RefHeading___Toc4799_3175057338"/>
      <w:bookmarkEnd w:id="15"/>
      <w:r>
        <w:rPr>
          <w:rFonts w:cs="Arial" w:ascii="Noto Sans Cond" w:hAnsi="Noto Sans Cond"/>
          <w:b/>
          <w:bCs/>
          <w:i/>
          <w:iCs/>
          <w:color w:val="2525A7"/>
          <w:sz w:val="24"/>
          <w:szCs w:val="24"/>
        </w:rPr>
        <w:t>Project PDF</w:t>
      </w:r>
      <w:r>
        <w:rPr>
          <w:rFonts w:cs="Arial" w:ascii="Noto Sans Cond" w:hAnsi="Noto Sans Cond"/>
          <w:b/>
          <w:bCs/>
          <w:i/>
          <w:iCs/>
          <w:color w:val="2525A7"/>
          <w:sz w:val="24"/>
          <w:szCs w:val="24"/>
        </w:rPr>
        <w:t>:</w:t>
      </w:r>
    </w:p>
    <w:p>
      <w:pPr>
        <w:pStyle w:val="Normal"/>
        <w:bidi w:val="0"/>
        <w:jc w:val="start"/>
        <w:rPr/>
      </w:pPr>
      <w:hyperlink r:id="rId13">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rPr>
          <w:rFonts w:ascii="Noto Sans Cond" w:hAnsi="Noto Sans Cond"/>
          <w:color w:val="2525A7"/>
          <w:sz w:val="28"/>
          <w:szCs w:val="28"/>
        </w:rPr>
      </w:pPr>
      <w:bookmarkStart w:id="16" w:name="__RefHeading___Toc4801_3175057338"/>
      <w:bookmarkEnd w:id="16"/>
      <w:r>
        <w:rPr>
          <w:rFonts w:cs="Arial" w:ascii="Noto Sans Cond" w:hAnsi="Noto Sans Cond"/>
          <w:b/>
          <w:bCs/>
          <w:i/>
          <w:iCs/>
          <w:color w:val="2525A7"/>
          <w:sz w:val="24"/>
          <w:szCs w:val="24"/>
        </w:rPr>
        <w:t>Reflection</w:t>
      </w:r>
    </w:p>
    <w:p>
      <w:pPr>
        <w:pStyle w:val="Normal"/>
        <w:rPr>
          <w:rFonts w:ascii="Noto Sans Cond" w:hAnsi="Noto Sans Cond"/>
          <w:color w:val="2525A7"/>
          <w:sz w:val="28"/>
          <w:szCs w:val="28"/>
        </w:rPr>
      </w:pPr>
      <w:r>
        <w:rPr>
          <w:rFonts w:cs="Arial" w:ascii="Noto Sans Cond" w:hAnsi="Noto Sans Cond"/>
          <w:b w:val="false"/>
          <w:bCs w:val="false"/>
          <w:i/>
          <w:iCs/>
          <w:color w:val="000000"/>
          <w:sz w:val="24"/>
          <w:szCs w:val="24"/>
        </w:rPr>
        <w:br/>
      </w:r>
      <w:r>
        <w:rPr>
          <w:rFonts w:cs="Arial" w:ascii="Noto Sans Cond" w:hAnsi="Noto Sans Cond"/>
          <w:b w:val="false"/>
          <w:bCs w:val="false"/>
          <w:i w:val="false"/>
          <w:iCs w:val="false"/>
          <w:color w:val="000000"/>
          <w:sz w:val="24"/>
          <w:szCs w:val="24"/>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bidi w:val="0"/>
        <w:jc w:val="start"/>
        <w:rPr>
          <w:rFonts w:ascii="Noto Sans Cond" w:hAnsi="Noto Sans Cond"/>
          <w:color w:val="2525A7"/>
          <w:sz w:val="28"/>
          <w:szCs w:val="28"/>
        </w:rPr>
      </w:pPr>
      <w:r>
        <w:rPr>
          <w:rFonts w:ascii="Noto Sans Cond" w:hAnsi="Noto Sans Cond"/>
          <w:color w:val="2525A7"/>
          <w:sz w:val="28"/>
          <w:szCs w:val="28"/>
        </w:rPr>
      </w:r>
      <w:r>
        <w:br w:type="page"/>
      </w:r>
    </w:p>
    <w:p>
      <w:pPr>
        <w:pStyle w:val="Heading1"/>
        <w:bidi w:val="0"/>
        <w:rPr>
          <w:rFonts w:ascii="Noto Sans Cond" w:hAnsi="Noto Sans Cond"/>
          <w:color w:val="2525A7"/>
          <w:sz w:val="28"/>
          <w:szCs w:val="28"/>
        </w:rPr>
      </w:pPr>
      <w:bookmarkStart w:id="17" w:name="__RefHeading___Toc1205_684944512"/>
      <w:bookmarkEnd w:id="17"/>
      <w:r>
        <w:rPr/>
        <w:t>Project plan</w:t>
      </w:r>
    </w:p>
    <w:p>
      <w:pPr>
        <w:pStyle w:val="Heading2"/>
        <w:bidi w:val="0"/>
        <w:jc w:val="start"/>
        <w:rPr>
          <w:color w:val="2525A7"/>
        </w:rPr>
      </w:pPr>
      <w:bookmarkStart w:id="18" w:name="__RefHeading___Toc1099_684944512"/>
      <w:bookmarkEnd w:id="18"/>
      <w:r>
        <w:rPr/>
        <w:t>Overview</w:t>
      </w:r>
    </w:p>
    <w:p>
      <w:pPr>
        <w:pStyle w:val="Heading3"/>
        <w:numPr>
          <w:ilvl w:val="2"/>
          <w:numId w:val="3"/>
        </w:numPr>
        <w:bidi w:val="0"/>
        <w:jc w:val="start"/>
        <w:rPr>
          <w:color w:val="2525A7"/>
        </w:rPr>
      </w:pPr>
      <w:bookmarkStart w:id="19" w:name="__RefHeading___Toc1207_684944512"/>
      <w:bookmarkEnd w:id="19"/>
      <w:r>
        <w:rPr/>
        <w:t>Topic</w:t>
      </w:r>
    </w:p>
    <w:p>
      <w:pPr>
        <w:pStyle w:val="Normal"/>
        <w:bidi w:val="0"/>
        <w:jc w:val="start"/>
        <w:rPr>
          <w:rFonts w:ascii="Noto Sans Cond" w:hAnsi="Noto Sans Cond"/>
          <w:color w:val="auto"/>
        </w:rPr>
      </w:pPr>
      <w:r>
        <w:rPr>
          <w:rFonts w:cs="Noto Sans Cond" w:ascii="Noto Sans Cond" w:hAnsi="Noto Sans Cond"/>
          <w:color w:val="auto"/>
          <w:sz w:val="24"/>
          <w:szCs w:val="24"/>
          <w:lang w:val="en-US"/>
        </w:rPr>
        <w:t xml:space="preserve">The application </w:t>
      </w:r>
      <w:r>
        <w:rPr>
          <w:rFonts w:cs="Noto Sans Cond" w:ascii="Noto Sans Cond" w:hAnsi="Noto Sans Cond"/>
          <w:b/>
          <w:bCs/>
          <w:color w:val="auto"/>
          <w:sz w:val="24"/>
          <w:szCs w:val="24"/>
          <w:lang w:val="en-US"/>
        </w:rPr>
        <w:t>stockIT</w:t>
      </w:r>
      <w:r>
        <w:rPr>
          <w:rFonts w:cs="Noto Sans Cond" w:ascii="Noto Sans Cond" w:hAnsi="Noto Sans Cond"/>
          <w:color w:val="auto"/>
          <w:sz w:val="24"/>
          <w:szCs w:val="24"/>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bidi w:val="0"/>
        <w:jc w:val="start"/>
        <w:rPr>
          <w:rFonts w:ascii="Noto Sans Cond" w:hAnsi="Noto Sans Cond"/>
        </w:rPr>
      </w:pPr>
      <w:r>
        <w:rPr>
          <w:rFonts w:cs="Noto Sans Cond" w:ascii="Noto Sans Cond" w:hAnsi="Noto Sans Cond"/>
          <w:sz w:val="24"/>
          <w:szCs w:val="24"/>
          <w:lang w:val="en-US"/>
        </w:rPr>
        <w:t>This database will be populated with data pulled from the hospitality industry supplied to us from one member of the team. This website allows the team to present a functional part to our project.</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bidi w:val="0"/>
        <w:jc w:val="start"/>
        <w:rPr>
          <w:rFonts w:cs="Noto Sans Cond"/>
          <w:sz w:val="24"/>
          <w:szCs w:val="24"/>
          <w:lang w:val="en-US"/>
        </w:rPr>
      </w:pPr>
      <w:r>
        <w:rPr>
          <w:rFonts w:cs="Noto Sans Cond"/>
          <w:sz w:val="24"/>
          <w:szCs w:val="24"/>
          <w:lang w:val="en-US"/>
        </w:rPr>
      </w:r>
    </w:p>
    <w:p>
      <w:pPr>
        <w:pStyle w:val="Heading3"/>
        <w:numPr>
          <w:ilvl w:val="2"/>
          <w:numId w:val="3"/>
        </w:numPr>
        <w:bidi w:val="0"/>
        <w:jc w:val="start"/>
        <w:rPr>
          <w:color w:val="2525A7"/>
        </w:rPr>
      </w:pPr>
      <w:bookmarkStart w:id="20" w:name="__RefHeading___Toc1209_684944512"/>
      <w:bookmarkEnd w:id="20"/>
      <w:r>
        <w:rPr/>
        <w:t>Motivation</w:t>
      </w:r>
    </w:p>
    <w:p>
      <w:pPr>
        <w:pStyle w:val="Normal"/>
        <w:bidi w:val="0"/>
        <w:jc w:val="start"/>
        <w:rPr>
          <w:rFonts w:ascii="Noto Sans Cond" w:hAnsi="Noto Sans Cond"/>
        </w:rPr>
      </w:pPr>
      <w:r>
        <w:rPr>
          <w:rFonts w:cs="Noto Sans Cond" w:ascii="Noto Sans Cond" w:hAnsi="Noto Sans Cond"/>
          <w:sz w:val="24"/>
          <w:szCs w:val="24"/>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 w:cs="Noto Sans Cond" w:ascii="Noto Sans Cond" w:hAnsi="Noto Sans Cond" w:eastAsiaTheme="minorHAnsi"/>
          <w:color w:val="auto"/>
          <w:kern w:val="0"/>
          <w:sz w:val="24"/>
          <w:szCs w:val="24"/>
          <w:lang w:val="en-US" w:eastAsia="en-US" w:bidi="ar-SA"/>
        </w:rPr>
        <w:t xml:space="preserve">user interface </w:t>
      </w:r>
      <w:r>
        <w:rPr>
          <w:rFonts w:cs="Noto Sans Cond" w:ascii="Noto Sans Cond" w:hAnsi="Noto Sans Cond"/>
          <w:sz w:val="24"/>
          <w:szCs w:val="24"/>
          <w:lang w:val="en-US"/>
        </w:rPr>
        <w:t>development (</w:t>
      </w:r>
      <w:r>
        <w:rPr>
          <w:rFonts w:eastAsia="" w:cs="Noto Sans Cond" w:ascii="Noto Sans Cond" w:hAnsi="Noto Sans Cond" w:eastAsiaTheme="minorHAnsi"/>
          <w:color w:val="auto"/>
          <w:kern w:val="0"/>
          <w:sz w:val="24"/>
          <w:szCs w:val="24"/>
          <w:lang w:val="en-US" w:eastAsia="en-US" w:bidi="ar-SA"/>
        </w:rPr>
        <w:t>w</w:t>
      </w:r>
      <w:r>
        <w:rPr>
          <w:rFonts w:cs="Noto Sans Cond" w:ascii="Noto Sans Cond" w:hAnsi="Noto Sans Cond"/>
          <w:sz w:val="24"/>
          <w:szCs w:val="24"/>
          <w:lang w:val="en-US"/>
        </w:rPr>
        <w:t xml:space="preserve">ebsites,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pps, software design), </w:t>
      </w:r>
      <w:r>
        <w:rPr>
          <w:rFonts w:eastAsia="" w:cs="Noto Sans Cond" w:ascii="Noto Sans Cond" w:hAnsi="Noto Sans Cond" w:eastAsiaTheme="minorHAnsi"/>
          <w:color w:val="auto"/>
          <w:kern w:val="0"/>
          <w:sz w:val="24"/>
          <w:szCs w:val="24"/>
          <w:lang w:val="en-US" w:eastAsia="en-US" w:bidi="ar-SA"/>
        </w:rPr>
        <w:t>p</w:t>
      </w:r>
      <w:r>
        <w:rPr>
          <w:rFonts w:cs="Noto Sans Cond" w:ascii="Noto Sans Cond" w:hAnsi="Noto Sans Cond"/>
          <w:sz w:val="24"/>
          <w:szCs w:val="24"/>
          <w:lang w:val="en-US"/>
        </w:rPr>
        <w:t xml:space="preserve">roject management and teamwork, cloud infrastructure, software integration and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rtificial </w:t>
      </w:r>
      <w:r>
        <w:rPr>
          <w:rFonts w:eastAsia="" w:cs="Noto Sans Cond" w:ascii="Noto Sans Cond" w:hAnsi="Noto Sans Cond" w:eastAsiaTheme="minorHAnsi"/>
          <w:color w:val="auto"/>
          <w:kern w:val="0"/>
          <w:sz w:val="24"/>
          <w:szCs w:val="24"/>
          <w:lang w:val="en-US" w:eastAsia="en-US" w:bidi="ar-SA"/>
        </w:rPr>
        <w:t>in</w:t>
      </w:r>
      <w:r>
        <w:rPr>
          <w:rFonts w:cs="Noto Sans Cond" w:ascii="Noto Sans Cond" w:hAnsi="Noto Sans Cond"/>
          <w:sz w:val="24"/>
          <w:szCs w:val="24"/>
          <w:lang w:val="en-US"/>
        </w:rPr>
        <w:t xml:space="preserve">telligence(AI) implementation. </w:t>
      </w:r>
      <w:r>
        <w:rPr>
          <w:rFonts w:eastAsia="" w:cs="Noto Sans Cond" w:ascii="Noto Sans Cond" w:hAnsi="Noto Sans Cond" w:eastAsiaTheme="minorHAnsi"/>
          <w:color w:val="auto"/>
          <w:kern w:val="0"/>
          <w:sz w:val="24"/>
          <w:szCs w:val="24"/>
          <w:lang w:val="en-US" w:eastAsia="en-US" w:bidi="ar-SA"/>
        </w:rPr>
        <w:t>The</w:t>
      </w:r>
      <w:r>
        <w:rPr>
          <w:rFonts w:cs="Noto Sans Cond" w:ascii="Noto Sans Cond" w:hAnsi="Noto Sans Cond"/>
          <w:sz w:val="24"/>
          <w:szCs w:val="24"/>
          <w:lang w:val="en-US"/>
        </w:rPr>
        <w:t xml:space="preserve"> software taps into many different aspects of the IT industry and intersects with many of our planned future career paths. This is why a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we decided it would be a worthwhile project to pursue.</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Our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bidi w:val="0"/>
        <w:jc w:val="start"/>
        <w:rPr>
          <w:rFonts w:ascii="Noto Sans Cond" w:hAnsi="Noto Sans Cond"/>
        </w:rPr>
      </w:pPr>
      <w:r>
        <w:rPr>
          <w:rFonts w:ascii="Noto Sans Cond" w:hAnsi="Noto Sans Cond"/>
        </w:rPr>
      </w:r>
    </w:p>
    <w:p>
      <w:pPr>
        <w:pStyle w:val="Heading3"/>
        <w:numPr>
          <w:ilvl w:val="2"/>
          <w:numId w:val="3"/>
        </w:numPr>
        <w:bidi w:val="0"/>
        <w:jc w:val="start"/>
        <w:rPr>
          <w:color w:val="2525A7"/>
        </w:rPr>
      </w:pPr>
      <w:bookmarkStart w:id="21" w:name="__RefHeading___Toc1240_684944512"/>
      <w:bookmarkEnd w:id="21"/>
      <w:r>
        <w:rPr/>
        <w:t>Landscape</w:t>
      </w:r>
    </w:p>
    <w:p>
      <w:pPr>
        <w:pStyle w:val="Normal"/>
        <w:bidi w:val="0"/>
        <w:jc w:val="start"/>
        <w:rPr>
          <w:rFonts w:ascii="Noto Sans Cond" w:hAnsi="Noto Sans Cond"/>
        </w:rPr>
      </w:pPr>
      <w:r>
        <w:rPr>
          <w:rFonts w:cs="Noto Sans Cond" w:ascii="Noto Sans Cond" w:hAnsi="Noto Sans Cond"/>
          <w:sz w:val="24"/>
          <w:szCs w:val="24"/>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b w:val="false"/>
          <w:bCs w:val="false"/>
          <w:color w:val="000000"/>
          <w:sz w:val="24"/>
          <w:szCs w:val="24"/>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p>
    <w:p>
      <w:pPr>
        <w:pStyle w:val="Normal"/>
        <w:bidi w:val="0"/>
        <w:jc w:val="start"/>
        <w:rPr>
          <w:rFonts w:ascii="Noto Sans Cond" w:hAnsi="Noto Sans Cond"/>
        </w:rPr>
      </w:pPr>
      <w:r>
        <w:rPr>
          <w:rFonts w:ascii="Noto Sans Cond" w:hAnsi="Noto Sans Cond"/>
        </w:rPr>
      </w:r>
    </w:p>
    <w:p>
      <w:pPr>
        <w:pStyle w:val="Normal"/>
        <w:bidi w:val="0"/>
        <w:spacing w:before="240" w:after="0"/>
        <w:jc w:val="start"/>
        <w:rPr>
          <w:color w:val="2525A7"/>
        </w:rPr>
      </w:pPr>
      <w:r>
        <w:rPr>
          <w:rFonts w:eastAsia="" w:cs="Noto Sans Cond" w:ascii="Noto Sans Cond" w:hAnsi="Noto Sans Cond"/>
          <w:b w:val="false"/>
          <w:bCs w:val="false"/>
          <w:i w:val="false"/>
          <w:iCs w:val="false"/>
          <w:color w:val="000000"/>
          <w:sz w:val="24"/>
          <w:szCs w:val="24"/>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r>
        <w:br w:type="page"/>
      </w:r>
    </w:p>
    <w:p>
      <w:pPr>
        <w:pStyle w:val="Heading2"/>
        <w:rPr>
          <w:rFonts w:ascii="Noto Sans Cond" w:hAnsi="Noto Sans Cond"/>
          <w:b/>
          <w:b/>
          <w:bCs/>
          <w:color w:val="2525A7"/>
          <w:sz w:val="40"/>
          <w:szCs w:val="40"/>
        </w:rPr>
      </w:pPr>
      <w:bookmarkStart w:id="22" w:name="__RefHeading___Toc742_3980214829"/>
      <w:bookmarkEnd w:id="22"/>
      <w:r>
        <w:rPr/>
        <w:t>Detailed Description</w:t>
      </w:r>
    </w:p>
    <w:p>
      <w:pPr>
        <w:pStyle w:val="Normal"/>
        <w:rPr>
          <w:rFonts w:ascii="Noto Sans Cond" w:hAnsi="Noto Sans Cond"/>
          <w:b/>
          <w:b/>
          <w:bCs/>
          <w:color w:val="2525A7"/>
        </w:rPr>
      </w:pPr>
      <w:r>
        <w:rPr>
          <w:rFonts w:ascii="Noto Sans Cond" w:hAnsi="Noto Sans Cond"/>
          <w:b/>
          <w:bCs/>
          <w:color w:val="2525A7"/>
        </w:rPr>
      </w:r>
    </w:p>
    <w:p>
      <w:pPr>
        <w:pStyle w:val="Heading3"/>
        <w:numPr>
          <w:ilvl w:val="2"/>
          <w:numId w:val="2"/>
        </w:numPr>
        <w:rPr>
          <w:rFonts w:ascii="Noto Sans Cond" w:hAnsi="Noto Sans Cond"/>
          <w:color w:val="2525A7"/>
          <w:sz w:val="28"/>
          <w:szCs w:val="28"/>
        </w:rPr>
      </w:pPr>
      <w:bookmarkStart w:id="23" w:name="__RefHeading___Toc744_3980214829"/>
      <w:bookmarkEnd w:id="23"/>
      <w:r>
        <w:rPr/>
        <w:t>Aim</w:t>
      </w:r>
    </w:p>
    <w:p>
      <w:pPr>
        <w:pStyle w:val="Normal"/>
        <w:rPr>
          <w:rFonts w:ascii="Noto Sans Cond" w:hAnsi="Noto Sans Cond" w:cs="Arial"/>
        </w:rPr>
      </w:pPr>
      <w:bookmarkStart w:id="24" w:name="_Hlk86361768"/>
      <w:r>
        <w:rPr>
          <w:rFonts w:cs="Arial" w:ascii="Noto Sans Cond" w:hAnsi="Noto Sans Cond"/>
          <w:b/>
          <w:bCs/>
          <w:i/>
          <w:iCs/>
          <w:color w:val="2525A7"/>
        </w:rPr>
        <w:t>“</w:t>
      </w:r>
      <w:r>
        <w:rPr>
          <w:rFonts w:cs="Arial" w:ascii="Noto Sans Cond" w:hAnsi="Noto Sans Cond"/>
          <w:b/>
          <w:bCs/>
          <w:i/>
          <w:iCs/>
          <w:color w:val="2525A7"/>
        </w:rPr>
        <w:t>To develop a financially viable, simple inventory management system”</w:t>
      </w:r>
      <w:bookmarkEnd w:id="24"/>
      <w:r>
        <w:rPr>
          <w:rFonts w:cs="Arial" w:ascii="Noto Sans Cond" w:hAnsi="Noto Sans Cond"/>
          <w:i/>
          <w:iCs/>
        </w:rPr>
        <w:br/>
      </w:r>
      <w:r>
        <w:rPr>
          <w:rFonts w:cs="Arial" w:ascii="Noto Sans Cond" w:hAnsi="Noto Sans Cond"/>
        </w:rPr>
        <w:t xml:space="preserve">Businesses are asking for an easy to use solution that will increase productivity. Our team wishes to create the solution to this problem ensuring businesses will be able to flourish in this post covid world. </w:t>
      </w:r>
      <w:r>
        <w:rPr>
          <w:rFonts w:cs="Arial" w:ascii="Noto Sans Cond" w:hAnsi="Noto Sans Cond"/>
          <w:i/>
          <w:iCs/>
        </w:rPr>
        <w:t>“71% of retailers are looking to inventory management technology to improve their supply chain efficiency.”</w:t>
      </w:r>
      <w:r>
        <w:rPr>
          <w:rFonts w:cs="Arial" w:ascii="Noto Sans Cond" w:hAnsi="Noto Sans Cond"/>
        </w:rPr>
        <w:t xml:space="preserve"> </w:t>
      </w:r>
      <w:sdt>
        <w:sdtPr>
          <w:citation/>
        </w:sdt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Pr>
              <w:rFonts w:ascii="Noto Sans Cond" w:hAnsi="Noto Sans Cond"/>
            </w:rPr>
            <w:t>(Square, 2021)</w:t>
          </w:r>
          <w:r>
            <w:rPr>
              <w:rFonts w:ascii="Noto Sans Cond" w:hAnsi="Noto Sans Cond"/>
            </w:rPr>
            <w:fldChar w:fldCharType="end"/>
          </w:r>
        </w:sdtContent>
      </w:sdt>
      <w:r>
        <w:rPr>
          <w:rFonts w:cs="Arial" w:ascii="Noto Sans Cond" w:hAnsi="Noto Sans Cond"/>
        </w:rPr>
        <w:t xml:space="preserve"> This has made significant impact to businesses due to the expense of many solutions along with the training necessary for competence. We will make the so</w:t>
      </w:r>
      <w:r>
        <w:rPr>
          <w:rFonts w:cs="Arial" w:ascii="Noto Sans Cond" w:hAnsi="Noto Sans Cond"/>
        </w:rPr>
        <w:t>ftware easier by including a modern interface with big touch enabled buttons and hiding unnecessary detail in the simple display. Our product will be financially viable by saving both the operators time and companies money. Our pricing will be subscription based for our web enabled services and licence based for software installed directly on hardware.</w:t>
      </w:r>
    </w:p>
    <w:p>
      <w:pPr>
        <w:pStyle w:val="Normal"/>
        <w:rPr>
          <w:rFonts w:ascii="Noto Sans Cond" w:hAnsi="Noto Sans Cond" w:cs="Arial"/>
        </w:rPr>
      </w:pPr>
      <w:r>
        <w:rPr>
          <w:rFonts w:cs="Arial" w:ascii="Noto Sans Cond" w:hAnsi="Noto Sans Cond"/>
        </w:rPr>
      </w:r>
    </w:p>
    <w:p>
      <w:pPr>
        <w:pStyle w:val="Heading3"/>
        <w:numPr>
          <w:ilvl w:val="2"/>
          <w:numId w:val="2"/>
        </w:numPr>
        <w:rPr>
          <w:rFonts w:ascii="Noto Sans Cond" w:hAnsi="Noto Sans Cond"/>
          <w:color w:val="2525A7"/>
          <w:sz w:val="28"/>
          <w:szCs w:val="28"/>
        </w:rPr>
      </w:pPr>
      <w:bookmarkStart w:id="25" w:name="__RefHeading___Toc746_3980214829"/>
      <w:bookmarkEnd w:id="25"/>
      <w:r>
        <w:rPr/>
        <w:t>Goals</w:t>
      </w:r>
    </w:p>
    <w:p>
      <w:pPr>
        <w:pStyle w:val="Normal"/>
        <w:rPr>
          <w:rFonts w:ascii="Noto Sans Cond" w:hAnsi="Noto Sans Cond" w:cs="Arial"/>
          <w:b/>
          <w:b/>
          <w:bCs/>
          <w:i/>
          <w:i/>
          <w:iCs/>
          <w:color w:val="2525A7"/>
        </w:rPr>
      </w:pPr>
      <w:r>
        <w:rPr>
          <w:rFonts w:cs="Arial" w:ascii="Noto Sans Cond" w:hAnsi="Noto Sans Cond"/>
          <w:b/>
          <w:bCs/>
          <w:i/>
          <w:iCs/>
          <w:color w:val="2525A7"/>
        </w:rPr>
        <w:t>Create an application wireframe</w:t>
      </w:r>
    </w:p>
    <w:p>
      <w:pPr>
        <w:pStyle w:val="Normal"/>
        <w:rPr>
          <w:rFonts w:ascii="Noto Sans Cond" w:hAnsi="Noto Sans Cond" w:cs="Noto Sans Cond"/>
        </w:rPr>
      </w:pPr>
      <w:bookmarkStart w:id="26" w:name="_Hlk86431716"/>
      <w:r>
        <w:rPr>
          <w:rFonts w:cs="Noto Sans Cond" w:ascii="Noto Sans Cond" w:hAnsi="Noto Sans Cond"/>
        </w:rPr>
        <w:t xml:space="preserve">Our team’s initial objective is </w:t>
      </w:r>
      <w:bookmarkEnd w:id="26"/>
      <w:r>
        <w:rPr>
          <w:rFonts w:cs="Noto Sans Cond" w:ascii="Noto Sans Cond" w:hAnsi="Noto Sans Cond"/>
        </w:rPr>
        <w:t>to develop a wireframe for our project. This will ensure that we have a vision of our product that we can work towards. Our decision to make the visual design the first goal stems from our groups perceived abilities in the IT space. Much of our team have little to no programming experience and we are unable to find a suitable solution which provides application design in an easy to learn format. The other significant reason for this is our time constraints in development, if we were to create a full application in five weeks’ time, we would not provide anything of substance, or we simply would not be able to complete our initial goal to a satisfying conclusion.</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mock website with sample data.</w:t>
      </w:r>
    </w:p>
    <w:p>
      <w:pPr>
        <w:pStyle w:val="Normal"/>
        <w:rPr>
          <w:rFonts w:ascii="Noto Sans Cond" w:hAnsi="Noto Sans Cond" w:cs="Noto Sans Cond"/>
        </w:rPr>
      </w:pPr>
      <w:r>
        <w:rPr>
          <w:rFonts w:cs="Noto Sans Cond" w:ascii="Noto Sans Cond" w:hAnsi="Noto Sans Cond"/>
        </w:rPr>
        <w:t>Secondarily to our initial goal we wish to create a pseudo functional website. The reason we chose to this as a secondary goal as it is a significant step up from creating a wireframe. This will require the use of some more complicated programming and potentially a database backend with a webserver. Including this is a measurable jump for the skills of our team and will show progression in both the project and our team. This has been defined as one of our stretch goals and as such will most likely not be delivered to a complete standard by the end of week 12.</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mobile application.</w:t>
      </w:r>
    </w:p>
    <w:p>
      <w:pPr>
        <w:pStyle w:val="Normal"/>
        <w:rPr>
          <w:rFonts w:ascii="Noto Sans Cond" w:hAnsi="Noto Sans Cond" w:cs="Noto Sans Cond"/>
        </w:rPr>
      </w:pPr>
      <w:r>
        <w:rPr>
          <w:rFonts w:cs="Noto Sans Cond" w:ascii="Noto Sans Cond" w:hAnsi="Noto Sans Cond"/>
        </w:rPr>
        <w:t>Finally, we wish to embark upon development of a mobile application which can host a small business’s inventory. This has been presented to our team as an unattainable goal for the original time frame of 21</w:t>
      </w:r>
      <w:r>
        <w:rPr>
          <w:rFonts w:cs="Noto Sans Cond" w:ascii="Noto Sans Cond" w:hAnsi="Noto Sans Cond"/>
          <w:vertAlign w:val="superscript"/>
        </w:rPr>
        <w:t>st</w:t>
      </w:r>
      <w:r>
        <w:rPr>
          <w:rFonts w:cs="Noto Sans Cond" w:ascii="Noto Sans Cond" w:hAnsi="Noto Sans Cond"/>
        </w:rPr>
        <w:t xml:space="preserve"> of November. This was included as an attainable goal for the 6 month project defined within our skills and jobs segment.</w:t>
      </w:r>
      <w:r>
        <w:br w:type="page"/>
      </w:r>
    </w:p>
    <w:p>
      <w:pPr>
        <w:pStyle w:val="Heading3"/>
        <w:rPr>
          <w:rFonts w:ascii="Noto Sans" w:hAnsi="Noto Sans" w:cs="Noto Sans"/>
        </w:rPr>
      </w:pPr>
      <w:bookmarkStart w:id="27" w:name="__RefHeading___Toc1757_3175057338"/>
      <w:bookmarkEnd w:id="27"/>
      <w:r>
        <w:rPr/>
        <w:t>Plans And Progress</w:t>
      </w:r>
    </w:p>
    <w:p>
      <w:pPr>
        <w:pStyle w:val="Heading4"/>
        <w:rPr/>
      </w:pPr>
      <w:bookmarkStart w:id="28" w:name="__RefHeading___Toc1759_3175057338"/>
      <w:bookmarkEnd w:id="28"/>
      <w:r>
        <w:rPr/>
        <w:t>Preface</w:t>
      </w:r>
    </w:p>
    <w:p>
      <w:pPr>
        <w:pStyle w:val="Normal"/>
        <w:rPr>
          <w:rFonts w:ascii="Noto Sans Cond" w:hAnsi="Noto Sans Cond"/>
        </w:rPr>
      </w:pPr>
      <w:r>
        <w:rPr>
          <w:rFonts w:cs="Noto Sans" w:ascii="Noto Sans Cond" w:hAnsi="Noto Sans Cond"/>
          <w:lang w:val="en-US"/>
        </w:rPr>
        <w:t>The highest cost for a business is staff. This is especially true in the hospitality and retail sectors, where seasonal and low-skilled employment is often used to bridge staffing gaps over high turnover periods, such as Christmas. These industries are challenged by low profit margins against comparatively high staffing costs, making it difficult for businesses to generate consistent and strong revenue to enable the growth of the business.</w:t>
      </w:r>
    </w:p>
    <w:p>
      <w:pPr>
        <w:pStyle w:val="Normal"/>
        <w:rPr>
          <w:rFonts w:ascii="Noto Sans Cond" w:hAnsi="Noto Sans Cond"/>
        </w:rPr>
      </w:pPr>
      <w:r>
        <w:rPr>
          <w:rFonts w:cs="Noto Sans" w:ascii="Noto Sans Cond" w:hAnsi="Noto Sans Cond"/>
          <w:lang w:val="en-US"/>
        </w:rPr>
        <w:t>According to the Department of Industry’s report from 2018, “</w:t>
      </w:r>
      <w:r>
        <w:rPr>
          <w:rFonts w:cs="Noto Sans" w:ascii="Noto Sans Cond" w:hAnsi="Noto Sans Cond"/>
        </w:rPr>
        <w:t xml:space="preserve">Small and medium businesses with higher levels of digital engagement are significantly more likely to be growing revenue, creating jobs, exporting and innovating new products or services.” Despite this, “many businesses are still a long way off adopting digital technology.” We attribute this to lack of intuitive, affordable, and accessible solutions for small to medium businesses; it is for these reasons the idea of stockIT was created to bridge the gap between the demands of the industry with the skills of the workforce. </w:t>
      </w:r>
    </w:p>
    <w:p>
      <w:pPr>
        <w:pStyle w:val="Normal"/>
        <w:rPr>
          <w:rFonts w:ascii="Noto Sans Cond" w:hAnsi="Noto Sans Cond" w:cs="Noto Sans"/>
        </w:rPr>
      </w:pPr>
      <w:r>
        <w:rPr>
          <w:rFonts w:cs="Noto Sans" w:ascii="Noto Sans Cond" w:hAnsi="Noto Sans Cond"/>
        </w:rPr>
      </w:r>
    </w:p>
    <w:p>
      <w:pPr>
        <w:pStyle w:val="Heading4"/>
        <w:rPr/>
      </w:pPr>
      <w:bookmarkStart w:id="29" w:name="__RefHeading___Toc1761_3175057338"/>
      <w:bookmarkEnd w:id="29"/>
      <w:r>
        <w:rPr/>
        <w:t>stockIT</w:t>
      </w:r>
    </w:p>
    <w:p>
      <w:pPr>
        <w:pStyle w:val="Normal"/>
        <w:rPr>
          <w:rFonts w:ascii="Noto Sans Cond" w:hAnsi="Noto Sans Cond"/>
        </w:rPr>
      </w:pPr>
      <w:r>
        <w:rPr>
          <w:rFonts w:cs="Noto Sans" w:ascii="Noto Sans Cond" w:hAnsi="Noto Sans Cond"/>
        </w:rPr>
        <w:t xml:space="preserve">StockIT is an integrated inventory management and business platform. It aims to empower business owners to make smarter, evidence based decisions through access to real-time </w:t>
      </w:r>
      <w:r>
        <w:rPr>
          <w:rFonts w:cs="Noto Sans" w:ascii="Noto Sans Cond" w:hAnsi="Noto Sans Cond"/>
          <w:lang w:val="en-US"/>
        </w:rPr>
        <w:t>data on the purchasing, tracking and fulfillment of inventory. It is through this process that stockIT’s three main goals can be realised, which are to:</w:t>
      </w:r>
    </w:p>
    <w:p>
      <w:pPr>
        <w:pStyle w:val="ListParagraph"/>
        <w:numPr>
          <w:ilvl w:val="0"/>
          <w:numId w:val="3"/>
        </w:numPr>
        <w:rPr>
          <w:rFonts w:ascii="Noto Sans Cond" w:hAnsi="Noto Sans Cond"/>
        </w:rPr>
      </w:pPr>
      <w:r>
        <w:rPr>
          <w:rFonts w:cs="Noto Sans" w:ascii="Noto Sans Cond" w:hAnsi="Noto Sans Cond"/>
        </w:rPr>
        <w:t>optimise wastage</w:t>
      </w:r>
    </w:p>
    <w:p>
      <w:pPr>
        <w:pStyle w:val="ListParagraph"/>
        <w:numPr>
          <w:ilvl w:val="0"/>
          <w:numId w:val="3"/>
        </w:numPr>
        <w:rPr>
          <w:rFonts w:ascii="Noto Sans Cond" w:hAnsi="Noto Sans Cond"/>
        </w:rPr>
      </w:pPr>
      <w:r>
        <w:rPr>
          <w:rFonts w:cs="Noto Sans" w:ascii="Noto Sans Cond" w:hAnsi="Noto Sans Cond"/>
        </w:rPr>
        <w:t>increase purchasing power</w:t>
      </w:r>
    </w:p>
    <w:p>
      <w:pPr>
        <w:pStyle w:val="ListParagraph"/>
        <w:numPr>
          <w:ilvl w:val="0"/>
          <w:numId w:val="3"/>
        </w:numPr>
        <w:rPr>
          <w:rFonts w:ascii="Noto Sans Cond" w:hAnsi="Noto Sans Cond"/>
        </w:rPr>
      </w:pPr>
      <w:r>
        <w:rPr>
          <w:rFonts w:cs="Noto Sans" w:ascii="Noto Sans Cond" w:hAnsi="Noto Sans Cond"/>
        </w:rPr>
        <w:t xml:space="preserve">improve supply chain efficacy. </w:t>
      </w:r>
    </w:p>
    <w:p>
      <w:pPr>
        <w:pStyle w:val="Normal"/>
        <w:rPr>
          <w:rFonts w:ascii="Noto Sans Cond" w:hAnsi="Noto Sans Cond"/>
        </w:rPr>
      </w:pPr>
      <w:r>
        <mc:AlternateContent>
          <mc:Choice Requires="wps">
            <w:drawing>
              <wp:anchor behindDoc="0" distT="0" distB="0" distL="114300" distR="114300" simplePos="0" locked="0" layoutInCell="0" allowOverlap="1" relativeHeight="9" wp14:anchorId="4799C116">
                <wp:simplePos x="0" y="0"/>
                <wp:positionH relativeFrom="column">
                  <wp:posOffset>36830</wp:posOffset>
                </wp:positionH>
                <wp:positionV relativeFrom="paragraph">
                  <wp:posOffset>2883535</wp:posOffset>
                </wp:positionV>
                <wp:extent cx="3429635" cy="130810"/>
                <wp:effectExtent l="0" t="0" r="0" b="0"/>
                <wp:wrapTight wrapText="bothSides">
                  <wp:wrapPolygon edited="0">
                    <wp:start x="0" y="0"/>
                    <wp:lineTo x="0" y="21600"/>
                    <wp:lineTo x="21600" y="21600"/>
                    <wp:lineTo x="21600" y="0"/>
                  </wp:wrapPolygon>
                </wp:wrapTight>
                <wp:docPr id="7" name="Text Box 1"/>
                <a:graphic xmlns:a="http://schemas.openxmlformats.org/drawingml/2006/main">
                  <a:graphicData uri="http://schemas.microsoft.com/office/word/2010/wordprocessingShape">
                    <wps:wsp>
                      <wps:cNvSpPr/>
                      <wps:spPr>
                        <a:xfrm>
                          <a:off x="0" y="0"/>
                          <a:ext cx="342900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wps:txbx>
                      <wps:bodyPr lIns="0" rIns="0" tIns="0" bIns="0">
                        <a:prstTxWarp prst="textNoShape"/>
                        <a:spAutoFit/>
                      </wps:bodyPr>
                    </wps:wsp>
                  </a:graphicData>
                </a:graphic>
              </wp:anchor>
            </w:drawing>
          </mc:Choice>
          <mc:Fallback>
            <w:pict>
              <v:rect id="shape_0" ID="Text Box 1" path="m0,0l-2147483645,0l-2147483645,-2147483646l0,-2147483646xe" fillcolor="white" stroked="f" style="position:absolute;margin-left:2.9pt;margin-top:227.05pt;width:269.95pt;height:10.2pt;mso-wrap-style:square;v-text-anchor:top" wp14:anchorId="4799C116">
                <v:fill o:detectmouseclick="t" type="solid" color2="black"/>
                <v:stroke color="#3465a4" joinstyle="round" endcap="flat"/>
                <v:textbo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v:textbox>
                <w10:wrap type="square"/>
              </v:rect>
            </w:pict>
          </mc:Fallback>
        </mc:AlternateContent>
        <w:drawing>
          <wp:anchor behindDoc="0" distT="0" distB="0" distL="114300" distR="114300" simplePos="0" locked="0" layoutInCell="0" allowOverlap="1" relativeHeight="8">
            <wp:simplePos x="0" y="0"/>
            <wp:positionH relativeFrom="column">
              <wp:posOffset>36830</wp:posOffset>
            </wp:positionH>
            <wp:positionV relativeFrom="paragraph">
              <wp:posOffset>252730</wp:posOffset>
            </wp:positionV>
            <wp:extent cx="3429000" cy="2573655"/>
            <wp:effectExtent l="0" t="0" r="0" b="0"/>
            <wp:wrapTight wrapText="bothSides">
              <wp:wrapPolygon edited="0">
                <wp:start x="-4" y="0"/>
                <wp:lineTo x="-4" y="21419"/>
                <wp:lineTo x="21476" y="21419"/>
                <wp:lineTo x="21476" y="0"/>
                <wp:lineTo x="-4" y="0"/>
              </wp:wrapPolygon>
            </wp:wrapTight>
            <wp:docPr id="9" name="Picture 2" descr="Graphical user interface, text, applicati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title=""/>
                    <pic:cNvPicPr>
                      <a:picLocks noChangeAspect="1" noChangeArrowheads="1"/>
                    </pic:cNvPicPr>
                  </pic:nvPicPr>
                  <pic:blipFill>
                    <a:blip r:embed="rId14"/>
                    <a:stretch>
                      <a:fillRect/>
                    </a:stretch>
                  </pic:blipFill>
                  <pic:spPr bwMode="auto">
                    <a:xfrm>
                      <a:off x="0" y="0"/>
                      <a:ext cx="3429000" cy="2573655"/>
                    </a:xfrm>
                    <a:prstGeom prst="rect">
                      <a:avLst/>
                    </a:prstGeom>
                  </pic:spPr>
                </pic:pic>
              </a:graphicData>
            </a:graphic>
          </wp:anchor>
        </w:drawing>
      </w:r>
      <w:r>
        <w:rPr>
          <w:rFonts w:cs="Noto Sans" w:ascii="Noto Sans Cond" w:hAnsi="Noto Sans Cond"/>
          <w:lang w:val="en-US"/>
        </w:rPr>
        <w:t xml:space="preserve">In order to appreciate the full value add of stockIT for a business, it is important to understand the basics of and the underlying mechanics of inventory management. Purchase, store, supply, sell and </w:t>
      </w:r>
      <w:r>
        <w:rPr>
          <w:rFonts w:cs="Noto Sans" w:ascii="Noto Sans Cond" w:hAnsi="Noto Sans Cond"/>
        </w:rPr>
        <w:t>analyse</w:t>
      </w:r>
      <w:r>
        <w:rPr>
          <w:rFonts w:cs="Noto Sans" w:ascii="Noto Sans Cond" w:hAnsi="Noto Sans Cond"/>
          <w:lang w:val="en-US"/>
        </w:rPr>
        <w:t xml:space="preserve"> </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 xml:space="preserve">Through digitalising inventory management with the use of stockIT a business can optimise their resources, increase purchasing power and improve supply chain efficacy. StockIT is a backend facing software suite that allows the user (a company or business) to track their inventory from purchase to sale and at every point in between. </w:t>
      </w:r>
    </w:p>
    <w:p>
      <w:pPr>
        <w:pStyle w:val="Normal"/>
        <w:rPr>
          <w:rFonts w:ascii="Noto Sans Cond" w:hAnsi="Noto Sans Cond"/>
        </w:rPr>
      </w:pPr>
      <w:r>
        <w:rPr>
          <w:rFonts w:cs="Noto Sans" w:ascii="Noto Sans Cond" w:hAnsi="Noto Sans Cond"/>
          <w:highlight w:val="cyan"/>
          <w:lang w:val="en-US"/>
        </w:rPr>
        <w:t>(assignment 2 extract starts)</w:t>
      </w:r>
    </w:p>
    <w:p>
      <w:pPr>
        <w:pStyle w:val="Normal"/>
        <w:rPr>
          <w:rFonts w:ascii="Noto Sans Cond" w:hAnsi="Noto Sans Cond"/>
        </w:rPr>
      </w:pPr>
      <w:r>
        <w:rPr>
          <w:rFonts w:cs="Noto Sans" w:ascii="Noto Sans Cond" w:hAnsi="Noto Sans Cond"/>
          <w:lang w:val="en-US"/>
        </w:rPr>
        <w:t>StockIT’s data driven approach allows the user</w:t>
      </w:r>
      <w:r>
        <w:rPr>
          <w:rFonts w:cs="Noto Sans" w:ascii="Noto Sans Cond" w:hAnsi="Noto Sans Cond"/>
        </w:rPr>
        <w:t xml:space="preserve"> </w:t>
      </w:r>
      <w:r>
        <w:rPr>
          <w:rFonts w:cs="Noto Sans" w:ascii="Noto Sans Cond" w:hAnsi="Noto Sans Cond"/>
          <w:lang w:val="en-US"/>
        </w:rPr>
        <w:t xml:space="preserve">to make informed decisions about inventory management, minimizing the risk of personnel failures and human error, in the tracking, purchasing and fulfilment of orders and inventory. </w:t>
      </w:r>
    </w:p>
    <w:p>
      <w:pPr>
        <w:pStyle w:val="Normal"/>
        <w:rPr>
          <w:rFonts w:ascii="Noto Sans Cond" w:hAnsi="Noto Sans Cond"/>
        </w:rPr>
      </w:pPr>
      <w:r>
        <w:rPr>
          <w:rFonts w:cs="Noto Sans" w:ascii="Noto Sans Cond" w:hAnsi="Noto Sans Cond"/>
          <w:lang w:val="en-US"/>
        </w:rPr>
        <w:t xml:space="preserve">With a heavy focus on the Retail and Hospitality sectors, stockIT allows its users to keep track of inventory from a variety of different SILos [Standalone Inventory Locations] (stores, locations, sites), or a single location, and see at a glance the current inventory on hand. This enables users with different SILos to see the bigger picture of their organization, but allows them to identify shortfalls or issues at the micro level. Resolving issues at this level allows for business to stem issues before they grow and have impacts on a larger scale. It also allows individual SILo managers to see how small changes on their end impact business more broadly. Only have a single location for your business? No problem. The scalability of stockIT means it can be utilised by a business of any size to help them achieve a greater level of efficiency in their inventory management, the key fundamental functionalities of stockIT apply to a business of any size. This negates the need for small and medium business to seek alternative business solutions as they seek to grow, making stockIT an ideal tool for growing businesses to use. </w:t>
      </w:r>
    </w:p>
    <w:p>
      <w:pPr>
        <w:pStyle w:val="Normal"/>
        <w:rPr>
          <w:rFonts w:ascii="Noto Sans Cond" w:hAnsi="Noto Sans Cond"/>
        </w:rPr>
      </w:pPr>
      <w:r>
        <w:rPr>
          <w:rFonts w:cs="Noto Sans" w:ascii="Noto Sans Cond" w:hAnsi="Noto Sans Cond"/>
          <w:lang w:val="en-US"/>
        </w:rPr>
        <w:t>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Ensuring that software is accessible, functional and thus fit for purpose is vitally important; stockIT uses simple drop down menus and click-through commands, allowing the user to spend less time navigating systems and more time focusing on their work, whether that be customer service or deliverables.</w:t>
      </w:r>
    </w:p>
    <w:p>
      <w:pPr>
        <w:pStyle w:val="Normal"/>
        <w:rPr>
          <w:rFonts w:ascii="Noto Sans Cond" w:hAnsi="Noto Sans Cond"/>
        </w:rPr>
      </w:pPr>
      <w:r>
        <w:rPr>
          <w:rFonts w:cs="Noto Sans" w:ascii="Noto Sans Cond" w:hAnsi="Noto Sans Cond"/>
          <w:highlight w:val="cyan"/>
          <w:lang w:val="en-US"/>
        </w:rPr>
        <w:t>(assignment 2 extract ends.)</w:t>
      </w:r>
    </w:p>
    <w:p>
      <w:pPr>
        <w:pStyle w:val="Heading4"/>
        <w:rPr/>
      </w:pPr>
      <w:bookmarkStart w:id="30" w:name="__RefHeading___Toc1763_3175057338"/>
      <w:bookmarkEnd w:id="30"/>
      <w:r>
        <w:rPr/>
        <w:t>Where it all began</w:t>
      </w:r>
    </w:p>
    <w:p>
      <w:pPr>
        <w:pStyle w:val="Normal"/>
        <w:rPr>
          <w:rFonts w:ascii="Noto Sans Cond" w:hAnsi="Noto Sans Cond"/>
        </w:rPr>
      </w:pPr>
      <w:r>
        <w:rPr>
          <w:rFonts w:cs="Noto Sans" w:ascii="Noto Sans Cond" w:hAnsi="Noto Sans Cond"/>
          <w:lang w:val="en-US"/>
        </w:rPr>
        <w:t>The first iteration of stockIT was an app idea named “Stock-Take-It”. Initially the app was designed to fill a need in a group member’s business, where productivity and efficiency were being lost during the inventory management process, The app focused on a simple easy to use interface and on increasing the user’s efficiency and accuracy when it came to counting and collating inventory data.</w:t>
      </w:r>
    </w:p>
    <w:p>
      <w:pPr>
        <w:pStyle w:val="Normal"/>
        <w:rPr>
          <w:rFonts w:ascii="Noto Sans Cond" w:hAnsi="Noto Sans Cond"/>
        </w:rPr>
      </w:pPr>
      <w:r>
        <w:rPr>
          <w:rFonts w:cs="Noto Sans" w:ascii="Noto Sans Cond" w:hAnsi="Noto Sans Cond"/>
          <w:lang w:val="en-US"/>
        </w:rPr>
        <w:t>The stockIT we see now grew as an extension of the original seed of “Stock-Take-IT” after brainstorming concepts and ideas in a group setting. The change came about through open and constructive conversations about each of our experiences with inventory management, business development and functionalities we would like to see in software suites aimed at businesses.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31" w:name="__RefHeading___Toc1765_3175057338"/>
      <w:bookmarkEnd w:id="31"/>
      <w:r>
        <w:rPr/>
        <w:t>Along the way</w:t>
      </w:r>
    </w:p>
    <w:p>
      <w:pPr>
        <w:pStyle w:val="Normal"/>
        <w:rPr>
          <w:rFonts w:ascii="Noto Sans Cond" w:hAnsi="Noto Sans Cond"/>
        </w:rPr>
      </w:pPr>
      <w:r>
        <w:rPr>
          <w:rFonts w:cs="Noto Sans" w:ascii="Noto Sans Cond" w:hAnsi="Noto Sans Cond"/>
          <w:lang w:val="en-US"/>
        </w:rPr>
        <w:t xml:space="preserve">Assignment Two provided our group with the opportunity to explore the concepts and core functionalities of stockIT in an unrestrained, open-ended manner. We were able to freely explore functionalities without a need to narrow down and focus only on what was achievable given the semesters timeline. While we did keep in mind the requirements and restraints of Assignment Three when formally writing our report and detailing functionalities, we did not want to restrict our flow of ideas simply because of time constraints. </w:t>
        <w:br/>
      </w:r>
    </w:p>
    <w:p>
      <w:pPr>
        <w:pStyle w:val="Normal"/>
        <w:rPr>
          <w:rFonts w:ascii="Noto Sans Cond" w:hAnsi="Noto Sans Cond"/>
        </w:rPr>
      </w:pPr>
      <w:r>
        <w:rPr>
          <w:rFonts w:cs="Noto Sans" w:ascii="Noto Sans Cond" w:hAnsi="Noto Sans Cond"/>
          <w:lang w:val="en-US"/>
        </w:rPr>
        <w:t xml:space="preserve">A key motivating factor in the creation of stockIT was for us, the development team, to be able to create a product or software suite to bridge what we perceived to be as a gap in the current market. While we did and still do acknowledge that there are products on the market today that cater to similar functionalities and business requirements </w:t>
      </w:r>
      <w:r>
        <w:rPr>
          <w:rFonts w:cs="Noto Sans" w:ascii="Noto Sans Cond" w:hAnsi="Noto Sans Cond"/>
          <w:highlight w:val="yellow"/>
          <w:lang w:val="en-US"/>
        </w:rPr>
        <w:t>(please see landscape section of this report for more information)</w:t>
      </w:r>
      <w:r>
        <w:rPr>
          <w:rFonts w:cs="Noto Sans" w:ascii="Noto Sans Cond" w:hAnsi="Noto Sans Cond"/>
          <w:lang w:val="en-US"/>
        </w:rPr>
        <w:t xml:space="preserve">. Our belief is stockIT provides far more beneficial functionalities, better scalability and is far better suited to a retail or hospitality customers’ needs than the competitors. </w:t>
      </w:r>
    </w:p>
    <w:p>
      <w:pPr>
        <w:pStyle w:val="Normal"/>
        <w:rPr>
          <w:rFonts w:ascii="Noto Sans Cond" w:hAnsi="Noto Sans Cond"/>
        </w:rPr>
      </w:pPr>
      <w:r>
        <w:rPr>
          <w:rFonts w:cs="Noto Sans" w:ascii="Noto Sans Cond" w:hAnsi="Noto Sans Cond"/>
          <w:lang w:val="en-US"/>
        </w:rPr>
        <w:t xml:space="preserve">By not constraining our ideas for Assignment Two we realised two problems. The first problem was “feature creep”, whereby as the idea grew from Stock-Take-IT to stockIT more and more features and functionalities were added to the software. This was a problem because it created a situation where we could have possibly lost sight of the fundamental and unique features of the software as we try to implement too many features. As more features are added, it becomes increasingly difficult to distill the software and marketable product down to its core features. </w:t>
      </w:r>
    </w:p>
    <w:p>
      <w:pPr>
        <w:pStyle w:val="Normal"/>
        <w:rPr>
          <w:rFonts w:ascii="Noto Sans Cond" w:hAnsi="Noto Sans Cond"/>
        </w:rPr>
      </w:pPr>
      <w:r>
        <w:rPr>
          <w:rFonts w:cs="Noto Sans" w:ascii="Noto Sans Cond" w:hAnsi="Noto Sans Cond"/>
          <w:lang w:val="en-US"/>
        </w:rPr>
        <w:t>The second problem was that by fleshing out the concept of stockIT to such a degree, we had a greater level of difficulty in pulling the focus back to deliverables for our Assignment Three. As the software of stockIT grew and developed in our minds, so did the amount skill and experience required to offer up functioning deliverables.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32" w:name="__RefHeading___Toc1767_3175057338"/>
      <w:bookmarkEnd w:id="32"/>
      <w:r>
        <w:rPr/>
        <w:t>Where we are now</w:t>
      </w:r>
    </w:p>
    <w:p>
      <w:pPr>
        <w:pStyle w:val="Normal"/>
        <w:rPr>
          <w:rFonts w:ascii="Noto Sans Cond" w:hAnsi="Noto Sans Cond"/>
        </w:rPr>
      </w:pPr>
      <w:r>
        <w:rPr>
          <w:rFonts w:cs="Noto Sans" w:ascii="Noto Sans Cond" w:hAnsi="Noto Sans Cond"/>
          <w:lang w:val="en-US"/>
        </w:rPr>
        <w:t>However, with problems come solutions. Our solution to the issue of feature creep was to limit the scope of deliverables for Assignment Three. Limiting the scope of the deliverables meant that we could better plan out the future features and functionalities of stockIT, thus allowing us to spend more time laying the foundations for the project’s success outside of an educational environment. It also brought the group together in a way that shifted our focus to a more goal orientated way. No longer were we looking to come up with new and exciting additions, now we were looking to build upon the ideas we had and work out ways to implement them going forward.</w:t>
      </w:r>
    </w:p>
    <w:p>
      <w:pPr>
        <w:pStyle w:val="Normal"/>
        <w:rPr>
          <w:rFonts w:ascii="Noto Sans Cond" w:hAnsi="Noto Sans Cond"/>
        </w:rPr>
      </w:pPr>
      <w:r>
        <w:rPr>
          <w:rFonts w:cs="Noto Sans" w:ascii="Noto Sans Cond" w:hAnsi="Noto Sans Cond"/>
          <w:highlight w:val="cyan"/>
          <w:lang w:val="en-US"/>
        </w:rPr>
        <w:t>Because of the vast undertaking that is the development of a fully functioning version of stockIT, our deliverables for Assignment Three may feel that they fall a bit short of where we as a group would like them to be. We are realistic about our current skill level and the actual skills required to develop a fully functioning software suite, as such our key deliverable is our wireframing and prototype user interface for both the WebApp and Mobile app version of stockIT.</w:t>
      </w:r>
      <w:r>
        <w:rPr>
          <w:rFonts w:cs="Noto Sans" w:ascii="Noto Sans Cond" w:hAnsi="Noto Sans Cond"/>
          <w:lang w:val="en-US"/>
        </w:rPr>
        <w:t xml:space="preserve"> </w:t>
      </w:r>
    </w:p>
    <w:p>
      <w:pPr>
        <w:pStyle w:val="Normal"/>
        <w:rPr>
          <w:rFonts w:ascii="Noto Sans Cond" w:hAnsi="Noto Sans Cond"/>
        </w:rPr>
      </w:pPr>
      <w:r>
        <w:rPr>
          <w:rFonts w:cs="Noto Sans" w:ascii="Noto Sans Cond" w:hAnsi="Noto Sans Cond"/>
          <w:lang w:val="en-US"/>
        </w:rPr>
        <w:br/>
        <w:t>Originally we planned to create our mobile app prototype by using the MIT app creator. After the development group spent some time testing the software and its features, we made the decision that given our 6 week timeframe for an initial deliverable, the time investment required to take full advantage of the MIT app creator would not yield the results we wanted. The MIT app creator would be better suited towards a small mobile game or an app that required less functionality. The developer experience using the creator was found to be somewhat clunky and cumbersome to navigate, whilst a lack of collaborative features meant that working on the development of the app with one or more people would become a logistical challenge.</w:t>
      </w:r>
    </w:p>
    <w:p>
      <w:pPr>
        <w:pStyle w:val="Normal"/>
        <w:rPr>
          <w:rFonts w:ascii="Noto Sans Cond" w:hAnsi="Noto Sans Cond"/>
        </w:rPr>
      </w:pPr>
      <w:r>
        <w:rPr>
          <w:rFonts w:cs="Noto Sans" w:ascii="Noto Sans Cond" w:hAnsi="Noto Sans Cond"/>
          <w:lang w:val="en-US"/>
        </w:rPr>
        <w:t xml:space="preserve">At this point it was decided that we could not pursue the development of our mobile App using the MIT App creator and further research would be required. After brainstorming the key features that we wanted to present in our first deliverable (and the dead end that was the MIT app creator), the development group came back to refocus on one of the first core principles of stockIT, a clean and easy to use user interface. It was after this refocusing that our attention shifted toward using Figma. Figma would allow us to create our ideal user interface, present an animated prototype and work on the project in a collaborative manner. All of these were important factors for the development team in our choice of wireframing software as it was fundamental that the capabilities of the software aligned with our goals and motivations as a development team. </w:t>
      </w:r>
    </w:p>
    <w:p>
      <w:pPr>
        <w:pStyle w:val="Normal"/>
        <w:rPr>
          <w:rFonts w:ascii="Noto Sans Cond" w:hAnsi="Noto Sans Cond"/>
        </w:rPr>
      </w:pPr>
      <w:r>
        <w:rPr>
          <w:rFonts w:cs="Noto Sans" w:ascii="Noto Sans Cond" w:hAnsi="Noto Sans Cond"/>
          <w:lang w:val="en-US"/>
        </w:rPr>
        <w:t xml:space="preserve">Another functionality that the development group wanted to explore, to work in tandem with our first wireframing deliverable, was to demonstration of a stockIT functionality running using a programming language. As the programming language skills of the development group are quite limited and Python is the language that most group members have some experience with, it was put forward as the option for us to explore. The plan was to make a program whereby we could create an inventory list, input the amounts of each item in the inventory list and then have it be displayed in an informative way for the user. Whilst Python is perfectly capable of creating modifiable lists, another defining feature of stockIT is the ease of use and locations/storage zones and it was decided that while Python could be used to create a list feature, it would not function in the same easy to use way that the development group would have liked in an end feature of stockIT. Therefore to avoid delivering what we felt was a sub-par and non-reflective artefact the development group decided to re-invest the resources into alternate areas of project development. </w:t>
      </w:r>
    </w:p>
    <w:p>
      <w:pPr>
        <w:pStyle w:val="Normal"/>
        <w:rPr>
          <w:rFonts w:ascii="Noto Sans Cond" w:hAnsi="Noto Sans Cond"/>
        </w:rPr>
      </w:pPr>
      <w:r>
        <w:rPr>
          <w:rFonts w:cs="Noto Sans" w:ascii="Noto Sans Cond" w:hAnsi="Noto Sans Cond"/>
          <w:lang w:val="en-US"/>
        </w:rPr>
        <w:br/>
        <w:t xml:space="preserve">Our goal for the very first development plan of stockIT was to give potential investors an overarching view of the capabilities and functionalities of stockIT. For this reason, our first report was a very weighty deep dive into what the development group believe to be the fundamental selling points and features of stockIT. We consider this to be our wish list and it should be viewed very much as a “what could be possible with a large budget, the required skills and resources”. For our second iteration of the development plan we are taking a much more strategic, refined and realistic approach to the future development of stockIT. </w:t>
      </w:r>
    </w:p>
    <w:p>
      <w:pPr>
        <w:pStyle w:val="Normal"/>
        <w:rPr>
          <w:rFonts w:ascii="Noto Sans Cond" w:hAnsi="Noto Sans Cond"/>
        </w:rPr>
      </w:pPr>
      <w:r>
        <w:rPr>
          <w:rFonts w:cs="Noto Sans" w:ascii="Noto Sans Cond" w:hAnsi="Noto Sans Cond"/>
          <w:lang w:val="en-US"/>
        </w:rPr>
        <w:t xml:space="preserve">Before bringing stockIT to potential investors we will need to test a prototype with some functionalities. Firstly, we will create and test (in-house) a working UI prototype. The UI prototype is important. When shown alongside our development documents and project design reports it gives investors and potential users a greater understanding and appreciation for what stockIT is and can become. Testing for the UI prototype will be carried out through-out project development. Once an investor has been secured, we will begin further development of stockIT’s programmed features and functionalities. A freemium mobile application will be developed to initially take stockIT to market, the mobile app will have limited functionalities (stock counting and Unit Profiles). It will be designed to get stockIT into the marketplace and users hands. Data gathered from the freemium users of stockIT will then be used to further develop the software’s database, improve predictive technology and establish a clear line of communication between users and the development team for free-flowing user feedback. </w:t>
      </w:r>
    </w:p>
    <w:p>
      <w:pPr>
        <w:pStyle w:val="Normal"/>
        <w:rPr>
          <w:rFonts w:ascii="Noto Sans Cond" w:hAnsi="Noto Sans Cond"/>
        </w:rPr>
      </w:pPr>
      <w:r>
        <w:rPr>
          <w:rFonts w:cs="Noto Sans" w:ascii="Noto Sans Cond" w:hAnsi="Noto Sans Cond"/>
          <w:lang w:val="en-US"/>
        </w:rPr>
        <w:br/>
        <w:t>After securing investment, the development team will then approach various small businesses to discuss a free trial use basis for the software. The trial use basis will allow the development team to have real world testing carried out in a live use environment, where feedback from end users will be incredibly useful for the further development of stockIT. The free use trial periods will be carried out over at least a 6 month period, where a business has free access to the stockIT license with features added incrementally over the course of the trial. Incremental feature additions allow the user to scale up their interaction with stockIT and allow the development team time to space out feature additions and implementation in a practical way. User feedback and testing will shape the way stockIT is developed and features are implemented.</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As mentioned, the key deliverable now is our wireframing and prototyping. The development group believes that this best shows the capabilities and trajectory of the software, while remaining in our current skillsets. Alongside this, a comprehensive list of future features (non-deliverables) and their reasons for exclusion at this point in the development cycle can be seen below and in the project timeline included in this report;</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508"/>
        <w:gridCol w:w="4507"/>
      </w:tblGrid>
      <w:tr>
        <w:trPr/>
        <w:tc>
          <w:tcPr>
            <w:tcW w:w="4508"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stockIT Future Feature</w:t>
            </w:r>
          </w:p>
        </w:tc>
        <w:tc>
          <w:tcPr>
            <w:tcW w:w="4507"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Examination</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Software Integration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MYOB, XERO, Vend, Square etc</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Integrating software can be an arduous process. Not only do we have to navigate the software, being able to function on a code by code basis and facilitate the communication between the two separately developed entities, we would need to navigate the legal and functional business logistics of both parties.</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SILo Feature Functionality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Collate inventory data to single repository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Collaborative users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 xml:space="preserve">Ties into Cloud and local storage </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An overview of SILo’s and their functionalities can be demonstrated in the Figma wireframing and prototyping, however SILo’s and their coding require a greater level of skill and experience than we as a development group possess. We can illustrate how they will operate and function in hypothetical sense, but not in a demonstratable (backed by coded functionalities) fashion.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Supply chain integration</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Supplier lead times</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Raw good to Finalised product</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This process relies on a coded and realised version of stockIT. The underlying function here is to have two separate instances of stockIT be able to relay and communicate information between each other.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Storage Database infrastructure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Cloud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Local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Amazon Web services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 vast understanding and working knowledge of cloud and local machine infrastructure, SQL, DDL and DML languages are required to implement these features. Having inventory information be storable and transmittable both in a local fashion and through the cloud is key to the operation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Reporting Functionalities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Sales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and historic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Information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Much like SILo’s, the presentation of this information can be demonstrated through Figma wireframing, however a functioning prototype of these features cannot be created without a working knowledge of both SQL and a programming language like C++.</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Direct Purchasing Integration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This feature executes in a similar fashion to supply chain integration – a working build is required to execute.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AI Integration</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behaviours</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Trigger alerts for low stock</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and supplier triggers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The end game feature of stockIT and what the development team all agrees will set the software apart from its competitors. A fully functioning build of stockIT is required to implement this feature, with extensive in-field testing to be carried out for data gathering and analysis before it can be implemented in a Beta phase. This is likely a feature that will run in the background of a “finalised” stockIT build before we can advertise it as fully formed feature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Stocking keeping formulae</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Recipe information</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 are demonstratable in a purely aesthetic sense through Figma wireframing. While we can provide real data to use, the core functionality requires a high level in databasing language and programming language skills to implement Unit Profiles as a functioning feature.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Stock Taking functionality</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Export data to CSV</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Multiple Users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While the development group did experiment with and brainstorm the use of Python, as a functioning prototype for stock taking and inventory counting purposes, ultimately, we deemed the language and our execution with it would not meet the standards and requirements we had for it. As such this is a work-in-progress feature and is likely one of the first items we will implement in a working build, to facilitate the growth of the app and the database building features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Function Mobile App, Web Application and standalone Program for Windows OS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Figma wireframing and prototyping can give us a very good indication of the end product look and feel however a functioning prototype for the Mobile app, Web App and standalone windows OS program are not feasible until our skills develop or outside help is acquired. The Mobile App is first in the development cycle as it will provide a means of advertising the product with very limited functionalities and features and is a good way to step into the market.</w:t>
            </w:r>
          </w:p>
        </w:tc>
      </w:tr>
    </w:tbl>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rPr>
        <w:t xml:space="preserve">The above table is an accurate list of the yet to be implemented features for stockIT. While the features do present what at first may look like an insurmountable challenge, it is one that we as a development group feel is achievable – although not in the initial 6 week timeline we have been allocated. Therefore, we are using this project both as a learning exercise in entrepreneurship but also as a way to view real world roles and jobs in the IT world through a more focussed project lens. Long term, provided we have the resources, time, skills and financial backing stockIT is something that we believe is a very realistic and achievable project and business idea. Short term, we have had to reign in our expectations about what is achievable and actionable. It is all very well to plan out a large scale software application like stockIT on paper and list out all these great, intuitive and exciting features; however when you take the time to plan out how each and every one of these features and functionalities can come to fruition the task can quickly become very overwhelming. </w:t>
      </w:r>
    </w:p>
    <w:p>
      <w:pPr>
        <w:pStyle w:val="Normal"/>
        <w:rPr>
          <w:rFonts w:ascii="Noto Sans Cond" w:hAnsi="Noto Sans Cond" w:cs="Noto Sans"/>
        </w:rPr>
      </w:pPr>
      <w:r>
        <w:rPr>
          <w:rFonts w:cs="Noto Sans" w:ascii="Noto Sans Cond" w:hAnsi="Noto Sans Cond"/>
        </w:rPr>
      </w:r>
    </w:p>
    <w:p>
      <w:pPr>
        <w:pStyle w:val="Normal"/>
        <w:rPr>
          <w:rFonts w:ascii="Noto Sans Cond" w:hAnsi="Noto Sans Cond"/>
        </w:rPr>
      </w:pPr>
      <w:r>
        <w:rPr>
          <w:rFonts w:cs="Noto Sans" w:ascii="Noto Sans Cond" w:hAnsi="Noto Sans Cond"/>
        </w:rPr>
        <w:t>Throughout this project the development group has been simultaneously excited and terrified at the prospect of creating stockIT. The real world potential for execution is there, but seeing the amount of resources required to create a project like this has meant we have all been quite humbled by our actual skills in the IT world. We have learnt that we can achieve a great many things when we work together, creating a concept and fully fleshing out the intricate details can be a very difficult thing to do when working as a group – especially when all the work is carried out virtually and amongst a group of total strangers. Over the course of the experience we have learnt to rely on each other’s individual skillsets and be responsible for our own allocated tasks, all the while being realistic about what we can actually achieve given the nature and timeframe of the project. Now as we near the completion of this course it is clear to us now that what started off as a group has now developed into a team, united by the challenges and opportunities presented to us by the IT industry to create a usable, effective and innovative platform.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sectPr>
          <w:footerReference w:type="default" r:id="rId15"/>
          <w:type w:val="nextPage"/>
          <w:pgSz w:w="11906" w:h="16838"/>
          <w:pgMar w:left="1134" w:right="1134" w:header="0" w:top="1134" w:footer="1134" w:bottom="1693" w:gutter="0"/>
          <w:pgNumType w:fmt="decimal"/>
          <w:formProt w:val="false"/>
          <w:titlePg/>
          <w:textDirection w:val="lrTb"/>
          <w:docGrid w:type="default" w:linePitch="100" w:charSpace="0"/>
        </w:sectPr>
        <w:pStyle w:val="Normal"/>
        <w:rPr>
          <w:rFonts w:ascii="Noto Sans Cond" w:hAnsi="Noto Sans Cond"/>
        </w:rPr>
      </w:pPr>
      <w:r>
        <w:rPr>
          <w:rFonts w:ascii="Noto Sans Cond" w:hAnsi="Noto Sans Cond"/>
        </w:rPr>
      </w:r>
    </w:p>
    <w:p>
      <w:pPr>
        <w:sectPr>
          <w:footerReference w:type="default" r:id="rId17"/>
          <w:type w:val="nextPage"/>
          <w:pgSz w:orient="landscape" w:w="16838" w:h="11906"/>
          <w:pgMar w:left="1134" w:right="1134" w:header="0" w:top="1134" w:footer="0" w:bottom="1134" w:gutter="0"/>
          <w:pgNumType w:fmt="decimal"/>
          <w:formProt w:val="false"/>
          <w:textDirection w:val="lrTb"/>
        </w:sectPr>
        <w:pStyle w:val="Heading3"/>
        <w:rPr/>
      </w:pPr>
      <w:bookmarkStart w:id="33" w:name="__RefHeading___Toc1803_3175057338"/>
      <w:bookmarkEnd w:id="33"/>
      <w:r>
        <w:drawing>
          <wp:anchor behindDoc="0" distT="0" distB="0" distL="0" distR="0" simplePos="0" locked="0" layoutInCell="0" allowOverlap="1" relativeHeight="12">
            <wp:simplePos x="0" y="0"/>
            <wp:positionH relativeFrom="column">
              <wp:posOffset>-720090</wp:posOffset>
            </wp:positionH>
            <wp:positionV relativeFrom="paragraph">
              <wp:posOffset>341630</wp:posOffset>
            </wp:positionV>
            <wp:extent cx="10691495" cy="601853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rcRect l="16693" t="29549" r="39922" b="27022"/>
                    <a:stretch>
                      <a:fillRect/>
                    </a:stretch>
                  </pic:blipFill>
                  <pic:spPr bwMode="auto">
                    <a:xfrm>
                      <a:off x="0" y="0"/>
                      <a:ext cx="10691495" cy="6018530"/>
                    </a:xfrm>
                    <a:prstGeom prst="rect">
                      <a:avLst/>
                    </a:prstGeom>
                  </pic:spPr>
                </pic:pic>
              </a:graphicData>
            </a:graphic>
          </wp:anchor>
        </w:drawing>
      </w:r>
      <w:r>
        <w:rPr/>
        <w:t>Roles</w:t>
      </w:r>
    </w:p>
    <w:p>
      <w:pPr>
        <w:sectPr>
          <w:footerReference w:type="default" r:id="rId19"/>
          <w:type w:val="nextPage"/>
          <w:pgSz w:orient="landscape" w:w="16838" w:h="11906"/>
          <w:pgMar w:left="1134" w:right="1134" w:header="0" w:top="1134" w:footer="0" w:bottom="1134" w:gutter="0"/>
          <w:pgNumType w:fmt="decimal"/>
          <w:formProt w:val="false"/>
          <w:textDirection w:val="lrTb"/>
        </w:sectPr>
        <w:pStyle w:val="Normal"/>
        <w:rPr>
          <w:rFonts w:ascii="Noto Sans Cond" w:hAnsi="Noto Sans Cond"/>
        </w:rPr>
      </w:pPr>
      <w:r>
        <w:rPr>
          <w:rFonts w:ascii="Noto Sans Cond" w:hAnsi="Noto Sans Cond"/>
        </w:rPr>
        <w:drawing>
          <wp:anchor behindDoc="0" distT="0" distB="0" distL="0" distR="0" simplePos="0" locked="0" layoutInCell="0" allowOverlap="1" relativeHeight="11">
            <wp:simplePos x="0" y="0"/>
            <wp:positionH relativeFrom="column">
              <wp:posOffset>-720090</wp:posOffset>
            </wp:positionH>
            <wp:positionV relativeFrom="paragraph">
              <wp:posOffset>353695</wp:posOffset>
            </wp:positionV>
            <wp:extent cx="10692130" cy="6006465"/>
            <wp:effectExtent l="0" t="0" r="0" b="0"/>
            <wp:wrapSquare wrapText="largest"/>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8"/>
                    <a:srcRect l="16680" t="29563" r="39916" b="27090"/>
                    <a:stretch>
                      <a:fillRect/>
                    </a:stretch>
                  </pic:blipFill>
                  <pic:spPr bwMode="auto">
                    <a:xfrm>
                      <a:off x="0" y="0"/>
                      <a:ext cx="10692130" cy="6006465"/>
                    </a:xfrm>
                    <a:prstGeom prst="rect">
                      <a:avLst/>
                    </a:prstGeom>
                  </pic:spPr>
                </pic:pic>
              </a:graphicData>
            </a:graphic>
          </wp:anchor>
        </w:drawing>
      </w:r>
    </w:p>
    <w:p>
      <w:pPr>
        <w:pStyle w:val="Heading3"/>
        <w:rPr/>
      </w:pPr>
      <w:bookmarkStart w:id="34" w:name="__RefHeading___Toc4555_3175057338"/>
      <w:bookmarkEnd w:id="34"/>
      <w:r>
        <w:rPr/>
        <w:t>Tools and Technologies</w:t>
      </w:r>
    </w:p>
    <w:p>
      <w:pPr>
        <w:pStyle w:val="Normal"/>
        <w:rPr>
          <w:lang w:val="en"/>
        </w:rPr>
      </w:pPr>
      <w:r>
        <w:rPr>
          <w:rFonts w:ascii="Noto Sans Cond" w:hAnsi="Noto Sans Cond"/>
        </w:rPr>
        <w:t>There are several different programs and web tools used in the creation and development of StockIT project. Below is a list of and a brief description for them:</w:t>
      </w:r>
    </w:p>
    <w:p>
      <w:pPr>
        <w:pStyle w:val="Heading4"/>
        <w:rPr>
          <w:lang w:val="en"/>
        </w:rPr>
      </w:pPr>
      <w:bookmarkStart w:id="35" w:name="__RefHeading___Toc4557_3175057338"/>
      <w:bookmarkEnd w:id="35"/>
      <w:r>
        <w:rPr/>
        <w:t>GitHub</w:t>
      </w:r>
    </w:p>
    <w:p>
      <w:pPr>
        <w:pStyle w:val="Normal"/>
        <w:rPr>
          <w:rFonts w:ascii="Noto Sans Cond" w:hAnsi="Noto Sans Cond"/>
        </w:rPr>
      </w:pPr>
      <w:r>
        <w:rPr>
          <w:rFonts w:cs="Calibri" w:ascii="Noto Sans Cond" w:hAnsi="Noto Sans Cond"/>
          <w:lang w:val="en"/>
        </w:rPr>
        <w:t xml:space="preserve">Our team uses GitHub to upload their files for the project so, all the team members can have access to them. Creating a user account and setting a password is required to use GitHub. An internet connection is necessary to download the software package and to gain access to repositories. </w:t>
      </w:r>
      <w:r>
        <w:rPr>
          <w:rFonts w:cs="Calibri" w:ascii="Noto Sans Cond" w:hAnsi="Noto Sans Cond"/>
          <w:b/>
          <w:bCs/>
          <w:lang w:val="en"/>
        </w:rPr>
        <w:t xml:space="preserve">(1) </w:t>
      </w:r>
    </w:p>
    <w:p>
      <w:pPr>
        <w:pStyle w:val="Normal"/>
        <w:rPr>
          <w:lang w:val="en"/>
        </w:rPr>
      </w:pPr>
      <w:r>
        <w:rPr>
          <w:rFonts w:ascii="Noto Sans Cond" w:hAnsi="Noto Sans Cond"/>
        </w:rPr>
        <w:t xml:space="preserve">All of our team members are informed about how to operate their GitHub repository. Taylen Anderson created and shared a video about the instructions to follow. </w:t>
      </w:r>
    </w:p>
    <w:p>
      <w:pPr>
        <w:pStyle w:val="Heading4"/>
        <w:rPr/>
      </w:pPr>
      <w:bookmarkStart w:id="36" w:name="__RefHeading___Toc4559_3175057338"/>
      <w:bookmarkEnd w:id="36"/>
      <w:r>
        <w:rPr/>
        <w:t>MS Office</w:t>
      </w:r>
    </w:p>
    <w:p>
      <w:pPr>
        <w:pStyle w:val="Normal"/>
        <w:rPr>
          <w:lang w:val="en"/>
        </w:rPr>
      </w:pPr>
      <w:r>
        <w:rPr>
          <w:rFonts w:cs="Calibri" w:ascii="Noto Sans Cond" w:hAnsi="Noto Sans Cond"/>
          <w:lang w:val="en"/>
        </w:rPr>
        <w:t>The main program we use to create text files is Microsoft Word. Our entire team have used MS Word in their daily lives and in their fields of work. It is installed through Microsoft Office. A software licence is necessary to install this suite. MS Office can be installed in computers with Windows or Apple operating systems only. Minimum hardware requirements vary by the version of the software.  The necessary hardware and software specifications for MS Office 2021 is as follows:</w:t>
      </w:r>
      <w:r>
        <w:rPr>
          <w:rFonts w:cs="Calibri" w:ascii="Noto Sans Cond" w:hAnsi="Noto Sans Cond"/>
          <w:b/>
          <w:bCs/>
          <w:lang w:val="en"/>
        </w:rPr>
        <w:t>(2)</w:t>
      </w:r>
    </w:p>
    <w:p>
      <w:pPr>
        <w:pStyle w:val="Normal"/>
        <w:rPr>
          <w:rFonts w:ascii="Noto Sans Cond" w:hAnsi="Noto Sans Cond"/>
        </w:rPr>
      </w:pPr>
      <w:r>
        <w:rPr>
          <w:rFonts w:ascii="Noto Sans Cond" w:hAnsi="Noto Sans Cond"/>
        </w:rPr>
        <w:t>Processor:</w:t>
      </w:r>
    </w:p>
    <w:p>
      <w:pPr>
        <w:pStyle w:val="Normal"/>
        <w:rPr>
          <w:rFonts w:ascii="Noto Sans Cond" w:hAnsi="Noto Sans Cond"/>
        </w:rPr>
      </w:pPr>
      <w:r>
        <w:rPr>
          <w:rFonts w:ascii="Noto Sans Cond" w:hAnsi="Noto Sans Cond"/>
        </w:rPr>
        <w:t>Windows OS: 1.6 GHz or faster, 2-core</w:t>
      </w:r>
    </w:p>
    <w:p>
      <w:pPr>
        <w:pStyle w:val="Normal"/>
        <w:rPr>
          <w:rFonts w:ascii="Noto Sans Cond" w:hAnsi="Noto Sans Cond"/>
        </w:rPr>
      </w:pPr>
      <w:r>
        <w:rPr>
          <w:rFonts w:ascii="Noto Sans Cond" w:hAnsi="Noto Sans Cond"/>
        </w:rPr>
        <w:t>macOS: Intel processor</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Memory:</w:t>
      </w:r>
    </w:p>
    <w:p>
      <w:pPr>
        <w:pStyle w:val="Normal"/>
        <w:rPr>
          <w:rFonts w:ascii="Noto Sans Cond" w:hAnsi="Noto Sans Cond"/>
        </w:rPr>
      </w:pPr>
      <w:r>
        <w:rPr>
          <w:rFonts w:ascii="Noto Sans Cond" w:hAnsi="Noto Sans Cond"/>
        </w:rPr>
        <w:t>Windows OS: 4 GB RAM; 2 GB RAM (32-bit)</w:t>
      </w:r>
    </w:p>
    <w:p>
      <w:pPr>
        <w:pStyle w:val="Normal"/>
        <w:rPr>
          <w:rFonts w:ascii="Noto Sans Cond" w:hAnsi="Noto Sans Cond"/>
        </w:rPr>
      </w:pPr>
      <w:r>
        <w:rPr>
          <w:rFonts w:ascii="Noto Sans Cond" w:hAnsi="Noto Sans Cond"/>
        </w:rPr>
        <w:t>macOS: 4 GB RAM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Storage:</w:t>
      </w:r>
    </w:p>
    <w:p>
      <w:pPr>
        <w:pStyle w:val="Normal"/>
        <w:rPr>
          <w:rFonts w:ascii="Noto Sans Cond" w:hAnsi="Noto Sans Cond"/>
        </w:rPr>
      </w:pPr>
      <w:r>
        <w:rPr>
          <w:rFonts w:ascii="Noto Sans Cond" w:hAnsi="Noto Sans Cond"/>
        </w:rPr>
        <w:t>Windows OS: 4 GB of available disk space</w:t>
      </w:r>
    </w:p>
    <w:p>
      <w:pPr>
        <w:pStyle w:val="Normal"/>
        <w:rPr>
          <w:rFonts w:ascii="Noto Sans Cond" w:hAnsi="Noto Sans Cond"/>
        </w:rPr>
      </w:pPr>
      <w:r>
        <w:rPr>
          <w:rFonts w:ascii="Noto Sans Cond" w:hAnsi="Noto Sans Cond"/>
        </w:rPr>
        <w:t>macOS: 10 GB of available disk space; HFS+ hard disk format (also known as macOS Extended) or APFS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Display:</w:t>
      </w:r>
    </w:p>
    <w:p>
      <w:pPr>
        <w:pStyle w:val="Normal"/>
        <w:rPr>
          <w:rFonts w:ascii="Noto Sans Cond" w:hAnsi="Noto Sans Cond"/>
        </w:rPr>
      </w:pPr>
      <w:r>
        <w:rPr>
          <w:rFonts w:ascii="Noto Sans Cond" w:hAnsi="Noto Sans Cond"/>
        </w:rPr>
        <w:t>Windows OS: 1280 x 768 screen resolution (32-bit requires hardware acceleration for 4K and higher)</w:t>
      </w:r>
    </w:p>
    <w:p>
      <w:pPr>
        <w:pStyle w:val="Normal"/>
        <w:rPr>
          <w:rFonts w:ascii="Noto Sans Cond" w:hAnsi="Noto Sans Cond"/>
        </w:rPr>
      </w:pPr>
      <w:r>
        <w:rPr>
          <w:rFonts w:ascii="Noto Sans Cond" w:hAnsi="Noto Sans Cond"/>
        </w:rPr>
        <w:t>macOS: 1280 x 800 screen resolution.</w:t>
      </w:r>
    </w:p>
    <w:p>
      <w:pPr>
        <w:pStyle w:val="Normal"/>
        <w:rPr>
          <w:rFonts w:ascii="Noto Sans Cond" w:hAnsi="Noto Sans Cond"/>
        </w:rPr>
      </w:pPr>
      <w:r>
        <w:rPr>
          <w:rFonts w:ascii="Noto Sans Cond" w:hAnsi="Noto Sans Cond"/>
        </w:rPr>
        <w:t>Web apps require the same minimum resolution as the OS they are running on.</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Graphics:</w:t>
      </w:r>
    </w:p>
    <w:p>
      <w:pPr>
        <w:pStyle w:val="Normal"/>
        <w:rPr>
          <w:rFonts w:ascii="Noto Sans Cond" w:hAnsi="Noto Sans Cond"/>
        </w:rPr>
      </w:pPr>
      <w:r>
        <w:rPr>
          <w:rFonts w:ascii="Noto Sans Cond" w:hAnsi="Noto Sans Cond"/>
        </w:rPr>
        <w:t>Windows OS: Graphics hardware acceleration requires DirectX 9 or later, with WDDM 2.0 or higher for Windows 10 (or WDDM 1.3 or higher for Windows 10 Fall Creators Update).</w:t>
      </w:r>
    </w:p>
    <w:p>
      <w:pPr>
        <w:pStyle w:val="Normal"/>
        <w:rPr>
          <w:rFonts w:ascii="Noto Sans Cond" w:hAnsi="Noto Sans Cond"/>
        </w:rPr>
      </w:pPr>
      <w:r>
        <w:rPr>
          <w:rFonts w:ascii="Noto Sans Cond" w:hAnsi="Noto Sans Cond"/>
        </w:rPr>
        <w:t>macOS: No graphics requirements.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Operating System:</w:t>
      </w:r>
    </w:p>
    <w:p>
      <w:pPr>
        <w:pStyle w:val="Normal"/>
        <w:rPr>
          <w:rFonts w:ascii="Noto Sans Cond" w:hAnsi="Noto Sans Cond"/>
        </w:rPr>
      </w:pPr>
      <w:r>
        <w:rPr>
          <w:rFonts w:ascii="Noto Sans Cond" w:hAnsi="Noto Sans Cond"/>
        </w:rPr>
        <w:t>Windows OS: Windows 10, Windows Server 2019, Windows 2022</w:t>
      </w:r>
    </w:p>
    <w:p>
      <w:pPr>
        <w:pStyle w:val="Normal"/>
        <w:rPr>
          <w:rFonts w:ascii="Noto Sans Cond" w:hAnsi="Noto Sans Cond"/>
        </w:rPr>
      </w:pPr>
      <w:r>
        <w:rPr>
          <w:rFonts w:ascii="Noto Sans Cond" w:hAnsi="Noto Sans Cond"/>
        </w:rPr>
        <w:t>macOS: Office for Mac is supported on the three most recent versions of macOS. As new major versions of macOS are made generally available, Microsoft will drop support for the oldest version and support the newest and previous two versions of macOS. Product functionality and feature availability may vary on older systems. For the best experience, use the latest version of any operating system specified above.</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Browser:</w:t>
      </w:r>
    </w:p>
    <w:p>
      <w:pPr>
        <w:pStyle w:val="Normal"/>
        <w:rPr>
          <w:rFonts w:ascii="Noto Sans Cond" w:hAnsi="Noto Sans Cond"/>
        </w:rPr>
      </w:pPr>
      <w:r>
        <w:rPr>
          <w:rFonts w:ascii="Noto Sans Cond" w:hAnsi="Noto Sans Cond"/>
        </w:rPr>
        <w:t xml:space="preserve">The current version of Microsoft Edge, Internet Explorer, Safari, Chrome, or Firefox. </w:t>
      </w:r>
    </w:p>
    <w:p>
      <w:pPr>
        <w:pStyle w:val="Normal"/>
        <w:rPr>
          <w:rFonts w:ascii="Noto Sans Cond" w:hAnsi="Noto Sans Cond"/>
        </w:rPr>
      </w:pPr>
      <w:r>
        <w:rPr>
          <w:rFonts w:ascii="Noto Sans Cond" w:hAnsi="Noto Sans Cond"/>
        </w:rPr>
        <w:t>NET version</w:t>
      </w:r>
    </w:p>
    <w:p>
      <w:pPr>
        <w:pStyle w:val="Normal"/>
        <w:rPr>
          <w:rFonts w:ascii="Noto Sans Cond" w:hAnsi="Noto Sans Cond"/>
        </w:rPr>
      </w:pPr>
      <w:r>
        <w:rPr>
          <w:rFonts w:ascii="Noto Sans Cond" w:hAnsi="Noto Sans Cond"/>
        </w:rPr>
        <w:t>Windows: Some features may require .NET 3.5 or 4.6 and higher to also be installed.</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Other Requirements:</w:t>
      </w:r>
    </w:p>
    <w:p>
      <w:pPr>
        <w:pStyle w:val="Normal"/>
        <w:rPr>
          <w:rFonts w:ascii="Noto Sans Cond" w:hAnsi="Noto Sans Cond"/>
        </w:rPr>
      </w:pPr>
      <w:r>
        <w:rPr>
          <w:rFonts w:ascii="Noto Sans Cond" w:hAnsi="Noto Sans Cond"/>
        </w:rPr>
        <w:t>For Windows:</w:t>
      </w:r>
    </w:p>
    <w:p>
      <w:pPr>
        <w:pStyle w:val="Normal"/>
        <w:rPr>
          <w:rFonts w:ascii="Noto Sans Cond" w:hAnsi="Noto Sans Cond"/>
        </w:rPr>
      </w:pPr>
      <w:r>
        <w:rPr>
          <w:rFonts w:ascii="Noto Sans Cond" w:hAnsi="Noto Sans Cond"/>
        </w:rPr>
        <w:t>Internet functionality requires an internet connection. Fees may apply.</w:t>
      </w:r>
    </w:p>
    <w:p>
      <w:pPr>
        <w:pStyle w:val="Normal"/>
        <w:rPr>
          <w:rFonts w:ascii="Noto Sans Cond" w:hAnsi="Noto Sans Cond"/>
        </w:rPr>
      </w:pPr>
      <w:r>
        <w:rPr>
          <w:rFonts w:ascii="Noto Sans Cond" w:hAnsi="Noto Sans Cond"/>
        </w:rPr>
        <w:t>A touch-enabled device is required to use any multitouch functionality, But, all features and functionality are always available by using a keyboard, mouse, or other standard or accessible input device. Note that touch features are optimized for use with Windows 10.</w:t>
      </w:r>
    </w:p>
    <w:p>
      <w:pPr>
        <w:pStyle w:val="Normal"/>
        <w:rPr>
          <w:rFonts w:ascii="Noto Sans Cond" w:hAnsi="Noto Sans Cond"/>
        </w:rPr>
      </w:pPr>
      <w:r>
        <w:rPr>
          <w:rFonts w:ascii="Noto Sans Cond" w:hAnsi="Noto Sans Cond"/>
        </w:rPr>
        <w:t>Product functionality and graphics may vary based on your system configuration. Some features may require additional or advanced hardware or server connectivity.</w:t>
      </w:r>
    </w:p>
    <w:p>
      <w:pPr>
        <w:pStyle w:val="Normal"/>
        <w:rPr>
          <w:rFonts w:ascii="Noto Sans Cond" w:hAnsi="Noto Sans Cond"/>
        </w:rPr>
      </w:pPr>
      <w:r>
        <w:rPr>
          <w:rFonts w:ascii="Noto Sans Cond" w:hAnsi="Noto Sans Cond"/>
        </w:rPr>
        <w:t>Microsoft account or organizational account required for license assignment.</w:t>
      </w:r>
    </w:p>
    <w:p>
      <w:pPr>
        <w:pStyle w:val="Heading4"/>
        <w:rPr>
          <w:lang w:val="en"/>
        </w:rPr>
      </w:pPr>
      <w:bookmarkStart w:id="37" w:name="__RefHeading___Toc4561_3175057338"/>
      <w:bookmarkEnd w:id="37"/>
      <w:r>
        <w:rPr/>
        <w:t>Adobe Spark</w:t>
      </w:r>
    </w:p>
    <w:p>
      <w:pPr>
        <w:pStyle w:val="Normal"/>
        <w:rPr>
          <w:rFonts w:ascii="Noto Sans Cond" w:hAnsi="Noto Sans Cond"/>
        </w:rPr>
      </w:pPr>
      <w:r>
        <w:rPr>
          <w:rFonts w:cs="Calibri" w:ascii="Noto Sans Cond" w:hAnsi="Noto Sans Cond"/>
          <w:lang w:val="en"/>
        </w:rPr>
        <w:t xml:space="preserve">Spark is the program we use to create logos, graphics and visual artifacts in the user interface. It can be downloaded from Adobe official website. Adobe, Apple, Google, Facebook or personal email is necessary to use Spark but it is a free software. </w:t>
      </w:r>
      <w:r>
        <w:rPr>
          <w:rFonts w:cs="Calibri" w:ascii="Noto Sans Cond" w:hAnsi="Noto Sans Cond"/>
          <w:b/>
          <w:bCs/>
          <w:lang w:val="en"/>
        </w:rPr>
        <w:t>(3)</w:t>
      </w:r>
    </w:p>
    <w:p>
      <w:pPr>
        <w:pStyle w:val="Normal"/>
        <w:rPr>
          <w:lang w:val="en"/>
        </w:rPr>
      </w:pPr>
      <w:r>
        <w:rPr>
          <w:rFonts w:ascii="Noto Sans Cond" w:hAnsi="Noto Sans Cond"/>
        </w:rPr>
        <w:t>Windows 8.1 or a higher Microsoft Windows operating system is required. It can be used on the latest Chromebooks too. For Apple OS, iOs 13 or higher is the minimum requirement. For Android OS, Android 7(Nougat) or higher is necessary.</w:t>
      </w:r>
    </w:p>
    <w:p>
      <w:pPr>
        <w:pStyle w:val="Normal"/>
        <w:rPr>
          <w:lang w:val="en"/>
        </w:rPr>
      </w:pPr>
      <w:r>
        <w:rPr>
          <w:rFonts w:ascii="Noto Sans Cond" w:hAnsi="Noto Sans Cond"/>
        </w:rPr>
        <w:t>Two of the most recent versions of Chrome, Safari, Firefox and Edge(Chromium) web browsers are supported. These browsers must have JavaScript installed as an add-on.</w:t>
      </w:r>
    </w:p>
    <w:p>
      <w:pPr>
        <w:pStyle w:val="Normal"/>
        <w:rPr>
          <w:lang w:val="en"/>
        </w:rPr>
      </w:pPr>
      <w:r>
        <w:rPr>
          <w:rFonts w:cs="Calibri" w:ascii="Noto Sans Cond" w:hAnsi="Noto Sans Cond"/>
          <w:lang w:val="en"/>
        </w:rPr>
        <w:t>Adobe Spark requires at least 4 gigabytes of memory capactiy.</w:t>
      </w:r>
      <w:r>
        <w:rPr>
          <w:rFonts w:cs="Calibri" w:ascii="Noto Sans Cond" w:hAnsi="Noto Sans Cond"/>
          <w:b/>
          <w:bCs/>
          <w:lang w:val="en"/>
        </w:rPr>
        <w:t>(4)</w:t>
      </w:r>
    </w:p>
    <w:p>
      <w:pPr>
        <w:pStyle w:val="Heading4"/>
        <w:rPr/>
      </w:pPr>
      <w:bookmarkStart w:id="38" w:name="__RefHeading___Toc4563_3175057338"/>
      <w:bookmarkEnd w:id="38"/>
      <w:r>
        <w:rPr/>
        <w:t>Canva</w:t>
      </w:r>
    </w:p>
    <w:p>
      <w:pPr>
        <w:pStyle w:val="Normal"/>
        <w:rPr>
          <w:lang w:val="en"/>
        </w:rPr>
      </w:pPr>
      <w:r>
        <w:rPr>
          <w:rFonts w:cs="Calibri" w:ascii="Noto Sans Cond" w:hAnsi="Noto Sans Cond"/>
          <w:lang w:val="en"/>
        </w:rPr>
        <w:t xml:space="preserve">StockIT team uses Canva also to create logos, graphics and visual artifacts in the user interface. It is an online graphic design platform that requires a user account and a subscription to operate. Depending on usage, there are different membership options. For students and non-profit organisations it offers free subscirption. Basic free membership is also available. </w:t>
      </w:r>
      <w:r>
        <w:rPr>
          <w:rFonts w:cs="Calibri" w:ascii="Noto Sans Cond" w:hAnsi="Noto Sans Cond"/>
          <w:b/>
          <w:bCs/>
          <w:lang w:val="en"/>
        </w:rPr>
        <w:t>(5)</w:t>
      </w:r>
      <w:r>
        <w:rPr>
          <w:rFonts w:cs="Calibri" w:ascii="Noto Sans Cond" w:hAnsi="Noto Sans Cond"/>
          <w:lang w:val="en"/>
        </w:rPr>
        <w:t xml:space="preserve"> Google, Apple and Facebook accounts can be used to sign-in. An internet connection is required for these processes.</w:t>
      </w:r>
    </w:p>
    <w:p>
      <w:pPr>
        <w:pStyle w:val="Normal"/>
        <w:rPr>
          <w:rFonts w:ascii="Noto Sans Cond" w:hAnsi="Noto Sans Cond"/>
        </w:rPr>
      </w:pPr>
      <w:r>
        <w:rPr>
          <w:rFonts w:ascii="Noto Sans Cond" w:hAnsi="Noto Sans Cond"/>
        </w:rPr>
        <w:t>Timothy Prast has quite extensive knowledge on both Canva and Adobe Spark.</w:t>
      </w:r>
    </w:p>
    <w:p>
      <w:pPr>
        <w:pStyle w:val="Heading4"/>
        <w:rPr>
          <w:lang w:val="en"/>
        </w:rPr>
      </w:pPr>
      <w:bookmarkStart w:id="39" w:name="__RefHeading___Toc4565_3175057338"/>
      <w:bookmarkEnd w:id="39"/>
      <w:r>
        <w:rPr/>
        <w:t>Figma</w:t>
      </w:r>
    </w:p>
    <w:p>
      <w:pPr>
        <w:pStyle w:val="Normal"/>
        <w:rPr>
          <w:lang w:val="en"/>
        </w:rPr>
      </w:pPr>
      <w:r>
        <w:rPr>
          <w:rFonts w:cs="Calibri" w:ascii="Noto Sans Cond" w:hAnsi="Noto Sans Cond"/>
          <w:lang w:val="en"/>
        </w:rPr>
        <w:t xml:space="preserve">For user interface design, layout and prototyping we use Figma which is a web-based desgn tool. It can be downloaded as a desktop application for MacOS or Windows OS. It also offers Live Design Preview for iOS or Android and Font Installer that can be used in Mac or MS operating systems. </w:t>
      </w:r>
      <w:r>
        <w:rPr>
          <w:rFonts w:cs="Calibri" w:ascii="Noto Sans Cond" w:hAnsi="Noto Sans Cond"/>
          <w:b/>
          <w:bCs/>
          <w:lang w:val="en"/>
        </w:rPr>
        <w:t>(6)</w:t>
      </w:r>
    </w:p>
    <w:p>
      <w:pPr>
        <w:pStyle w:val="Normal"/>
        <w:rPr>
          <w:rFonts w:ascii="Noto Sans Cond" w:hAnsi="Noto Sans Cond"/>
        </w:rPr>
      </w:pPr>
      <w:r>
        <w:rPr>
          <w:rFonts w:ascii="Noto Sans Cond" w:hAnsi="Noto Sans Cond"/>
        </w:rPr>
        <w:t>A Google account or a personal email address can be used to create a Figma account. An internet connection is necessary to use its website and cloud data. Desktop and mobile applications can be used off-line.</w:t>
      </w:r>
    </w:p>
    <w:p>
      <w:pPr>
        <w:pStyle w:val="Heading4"/>
        <w:rPr>
          <w:lang w:val="en"/>
        </w:rPr>
      </w:pPr>
      <w:bookmarkStart w:id="40" w:name="__RefHeading___Toc4567_3175057338"/>
      <w:bookmarkEnd w:id="40"/>
      <w:r>
        <w:rPr/>
        <w:t>Nginx</w:t>
      </w:r>
    </w:p>
    <w:p>
      <w:pPr>
        <w:pStyle w:val="Normal"/>
        <w:rPr>
          <w:lang w:val="en"/>
        </w:rPr>
      </w:pPr>
      <w:r>
        <w:rPr>
          <w:rFonts w:cs="Calibri" w:ascii="Noto Sans Cond" w:hAnsi="Noto Sans Cond"/>
          <w:lang w:val="en"/>
        </w:rPr>
        <w:t>Team StockIT benefits from Nginx products to create the web server and the email proxy server. NgniX Unit is used to build application and web servers. An account must be created to access to NginX products. It offers free trial but after a certain period paying a subscription is necessary to continue to use the products and services.</w:t>
      </w:r>
      <w:r>
        <w:rPr>
          <w:rFonts w:cs="Calibri" w:ascii="Noto Sans Cond" w:hAnsi="Noto Sans Cond"/>
          <w:b/>
          <w:bCs/>
          <w:lang w:val="en"/>
        </w:rPr>
        <w:t xml:space="preserve">(7) </w:t>
      </w:r>
    </w:p>
    <w:p>
      <w:pPr>
        <w:pStyle w:val="Normal"/>
        <w:rPr>
          <w:lang w:val="en"/>
        </w:rPr>
      </w:pPr>
      <w:r>
        <w:rPr>
          <w:rFonts w:ascii="Noto Sans Cond" w:hAnsi="Noto Sans Cond"/>
        </w:rPr>
        <w:t>The NginX Controller requires minimum 155 gigabytes of storage and if additional databases range between 10 gigabye to 150 gigabyte. If security option is enabled another 100 gigabyte storage is required.</w:t>
      </w:r>
    </w:p>
    <w:p>
      <w:pPr>
        <w:pStyle w:val="Normal"/>
        <w:rPr>
          <w:lang w:val="en"/>
        </w:rPr>
      </w:pPr>
      <w:r>
        <w:rPr>
          <w:rFonts w:ascii="Noto Sans Cond" w:hAnsi="Noto Sans Cond"/>
        </w:rPr>
        <w:t>It works with computers with at least 8 gigabytes of memory and cpus with at least 8 cores.</w:t>
      </w:r>
    </w:p>
    <w:p>
      <w:pPr>
        <w:pStyle w:val="Normal"/>
        <w:rPr>
          <w:lang w:val="en"/>
        </w:rPr>
      </w:pPr>
      <w:r>
        <w:rPr>
          <w:rFonts w:cs="Calibri" w:ascii="Noto Sans Cond" w:hAnsi="Noto Sans Cond"/>
          <w:lang w:val="en"/>
        </w:rPr>
        <w:t xml:space="preserve">Edge, Chrome, Firefox and Safari web browsers are supported. </w:t>
      </w:r>
      <w:r>
        <w:rPr>
          <w:rFonts w:cs="Calibri" w:ascii="Noto Sans Cond" w:hAnsi="Noto Sans Cond"/>
          <w:b/>
          <w:bCs/>
          <w:lang w:val="en"/>
        </w:rPr>
        <w:t>(8)</w:t>
      </w:r>
    </w:p>
    <w:p>
      <w:pPr>
        <w:pStyle w:val="Heading4"/>
        <w:rPr/>
      </w:pPr>
      <w:bookmarkStart w:id="41" w:name="__RefHeading___Toc4569_3175057338"/>
      <w:bookmarkEnd w:id="41"/>
      <w:r>
        <w:rPr/>
        <w:t>PHP</w:t>
      </w:r>
    </w:p>
    <w:p>
      <w:pPr>
        <w:pStyle w:val="Normal"/>
        <w:rPr>
          <w:lang w:val="en"/>
        </w:rPr>
      </w:pPr>
      <w:r>
        <w:rPr>
          <w:rFonts w:cs="Calibri" w:ascii="Noto Sans Cond" w:hAnsi="Noto Sans Cond"/>
          <w:lang w:val="en"/>
        </w:rPr>
        <w:t xml:space="preserve">PHP Designer is the software we use to design the language. Its current version number is 8 and it requires on 100 megabytes of free storage and Windows XP or higher operating system. A free trial version can be installed but it requires a paid subscription after the trial period ends. </w:t>
      </w:r>
      <w:r>
        <w:rPr>
          <w:rFonts w:cs="Calibri" w:ascii="Noto Sans Cond" w:hAnsi="Noto Sans Cond"/>
          <w:b/>
          <w:bCs/>
          <w:lang w:val="en"/>
        </w:rPr>
        <w:t>(9,10)</w:t>
      </w:r>
    </w:p>
    <w:p>
      <w:pPr>
        <w:pStyle w:val="Heading4"/>
        <w:rPr/>
      </w:pPr>
      <w:bookmarkStart w:id="42" w:name="__RefHeading___Toc4571_3175057338"/>
      <w:bookmarkEnd w:id="42"/>
      <w:r>
        <w:rPr/>
        <w:t>MySQL</w:t>
      </w:r>
    </w:p>
    <w:p>
      <w:pPr>
        <w:pStyle w:val="Normal"/>
        <w:rPr>
          <w:lang w:val="en"/>
        </w:rPr>
      </w:pPr>
      <w:r>
        <w:rPr>
          <w:rFonts w:cs="Calibri" w:ascii="Noto Sans Cond" w:hAnsi="Noto Sans Cond"/>
          <w:lang w:val="en"/>
        </w:rPr>
        <w:t xml:space="preserve">Team StockIT uses MySQL for building a database. Its most up-to date version number is 8.0. For storage the minimum required free space ranges between 500 megabytes to 1.7 gigabytes. A cpu with minimum with 2 cores and a memory with minimum 2 gigabytes of ram is necessary to operate the software. </w:t>
      </w:r>
      <w:r>
        <w:rPr>
          <w:rFonts w:cs="Calibri" w:ascii="Noto Sans Cond" w:hAnsi="Noto Sans Cond"/>
          <w:b/>
          <w:bCs/>
          <w:lang w:val="en"/>
        </w:rPr>
        <w:t>(11)</w:t>
      </w:r>
    </w:p>
    <w:p>
      <w:pPr>
        <w:pStyle w:val="Normal"/>
        <w:rPr>
          <w:rFonts w:ascii="Noto Sans Cond" w:hAnsi="Noto Sans Cond"/>
        </w:rPr>
      </w:pPr>
      <w:r>
        <w:rPr>
          <w:rFonts w:cs="Calibri" w:ascii="Noto Sans Cond" w:hAnsi="Noto Sans Cond"/>
          <w:lang w:val="en"/>
        </w:rPr>
        <w:t xml:space="preserve">This suite is not free and there are three different subscriptions to operate MySQL with database function. </w:t>
      </w:r>
      <w:r>
        <w:rPr>
          <w:rFonts w:cs="Calibri" w:ascii="Noto Sans Cond" w:hAnsi="Noto Sans Cond"/>
          <w:b/>
          <w:bCs/>
          <w:lang w:val="en"/>
        </w:rPr>
        <w:t xml:space="preserve">(12) </w:t>
      </w:r>
      <w:r>
        <w:rPr>
          <w:rFonts w:cs="Calibri" w:ascii="Noto Sans Cond" w:hAnsi="Noto Sans Cond"/>
          <w:lang w:val="en"/>
        </w:rPr>
        <w:t xml:space="preserve">Cloud and database services are enhanced with Oracle Heatwave memory accelerator. </w:t>
      </w:r>
      <w:r>
        <w:rPr>
          <w:rFonts w:cs="Calibri" w:ascii="Noto Sans Cond" w:hAnsi="Noto Sans Cond"/>
          <w:b/>
          <w:bCs/>
          <w:lang w:val="en"/>
        </w:rPr>
        <w:t>(13,14)</w:t>
      </w:r>
    </w:p>
    <w:p>
      <w:pPr>
        <w:pStyle w:val="Normal"/>
        <w:rPr>
          <w:rFonts w:ascii="Noto Sans Cond" w:hAnsi="Noto Sans Cond"/>
        </w:rPr>
      </w:pPr>
      <w:r>
        <w:rPr>
          <w:rFonts w:ascii="Noto Sans Cond" w:hAnsi="Noto Sans Cond"/>
        </w:rPr>
      </w:r>
    </w:p>
    <w:p>
      <w:pPr>
        <w:sectPr>
          <w:footerReference w:type="default" r:id="rId20"/>
          <w:type w:val="nextPage"/>
          <w:pgSz w:w="11906" w:h="16838"/>
          <w:pgMar w:left="1134" w:right="1134" w:header="0" w:top="1134" w:footer="1134" w:bottom="1693" w:gutter="0"/>
          <w:pgNumType w:fmt="decimal"/>
          <w:formProt w:val="false"/>
          <w:textDirection w:val="lrTb"/>
          <w:docGrid w:type="default" w:linePitch="100" w:charSpace="0"/>
        </w:sectPr>
        <w:pStyle w:val="Normal"/>
        <w:rPr>
          <w:rFonts w:ascii="Noto Sans Cond" w:hAnsi="Noto Sans Cond"/>
        </w:rPr>
      </w:pPr>
      <w:r>
        <w:rPr/>
      </w:r>
    </w:p>
    <w:p>
      <w:pPr>
        <w:pStyle w:val="Normal"/>
        <w:rPr>
          <w:rFonts w:ascii="Noto Sans Cond" w:hAnsi="Noto Sans Cond"/>
        </w:rPr>
      </w:pPr>
      <w:r>
        <w:rPr/>
        <w:drawing>
          <wp:anchor behindDoc="0" distT="0" distB="0" distL="0" distR="0" simplePos="0" locked="0" layoutInCell="0" allowOverlap="1" relativeHeight="13">
            <wp:simplePos x="0" y="0"/>
            <wp:positionH relativeFrom="column">
              <wp:posOffset>-720090</wp:posOffset>
            </wp:positionH>
            <wp:positionV relativeFrom="paragraph">
              <wp:posOffset>-357505</wp:posOffset>
            </wp:positionV>
            <wp:extent cx="10692130" cy="6858000"/>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21"/>
                    <a:srcRect l="26401" t="26315" r="46629" b="42922"/>
                    <a:stretch>
                      <a:fillRect/>
                    </a:stretch>
                  </pic:blipFill>
                  <pic:spPr bwMode="auto">
                    <a:xfrm>
                      <a:off x="0" y="0"/>
                      <a:ext cx="10692130" cy="6858000"/>
                    </a:xfrm>
                    <a:prstGeom prst="rect">
                      <a:avLst/>
                    </a:prstGeom>
                  </pic:spPr>
                </pic:pic>
              </a:graphicData>
            </a:graphic>
          </wp:anchor>
        </w:drawing>
      </w:r>
    </w:p>
    <w:p>
      <w:pPr>
        <w:pStyle w:val="Normal"/>
        <w:rPr>
          <w:rFonts w:ascii="Noto Sans Cond" w:hAnsi="Noto Sans Cond"/>
        </w:rPr>
      </w:pPr>
      <w:r>
        <w:rPr/>
        <w:drawing>
          <wp:anchor behindDoc="0" distT="0" distB="0" distL="0" distR="0" simplePos="0" locked="0" layoutInCell="0" allowOverlap="1" relativeHeight="14">
            <wp:simplePos x="0" y="0"/>
            <wp:positionH relativeFrom="column">
              <wp:posOffset>-720090</wp:posOffset>
            </wp:positionH>
            <wp:positionV relativeFrom="paragraph">
              <wp:posOffset>-394335</wp:posOffset>
            </wp:positionV>
            <wp:extent cx="10691495" cy="6913245"/>
            <wp:effectExtent l="0" t="0" r="0" b="0"/>
            <wp:wrapSquare wrapText="largest"/>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1"/>
                    <a:srcRect l="53441" t="26367" r="19922" b="43003"/>
                    <a:stretch>
                      <a:fillRect/>
                    </a:stretch>
                  </pic:blipFill>
                  <pic:spPr bwMode="auto">
                    <a:xfrm>
                      <a:off x="0" y="0"/>
                      <a:ext cx="10691495" cy="6913245"/>
                    </a:xfrm>
                    <a:prstGeom prst="rect">
                      <a:avLst/>
                    </a:prstGeom>
                  </pic:spPr>
                </pic:pic>
              </a:graphicData>
            </a:graphic>
          </wp:anchor>
        </w:drawing>
      </w:r>
    </w:p>
    <w:p>
      <w:pPr>
        <w:sectPr>
          <w:footerReference w:type="default" r:id="rId24"/>
          <w:type w:val="nextPage"/>
          <w:pgSz w:orient="landscape" w:w="16838" w:h="11906"/>
          <w:pgMar w:left="1134" w:right="1134" w:header="0" w:top="1134" w:footer="0" w:bottom="1134" w:gutter="0"/>
          <w:pgNumType w:fmt="decimal"/>
          <w:formProt w:val="false"/>
          <w:textDirection w:val="lrTb"/>
        </w:sectPr>
        <w:pStyle w:val="Normal"/>
        <w:rPr/>
      </w:pPr>
      <w:r>
        <w:rPr/>
        <w:object w:dxaOrig="15118" w:dyaOrig="10200">
          <v:shapetype id="shapetype_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shapetype_ole_rId22" style="position:absolute;margin-left:-55.35pt;margin-top:-22.15pt;width:840.55pt;height:530.05pt;mso-position-horizontal-relative:text;mso-position-vertical-relative:text" filled="f" o:ole="">
            <v:imagedata r:id="rId23" o:title=""/>
            <w10:wrap type="square" side="largest"/>
          </v:shape>
          <o:OLEObject Type="Embed" ProgID="Excel.Sheet.12" ShapeID="ole_rId22" DrawAspect="Content" ObjectID="_2020220373" r:id="rId22"/>
        </w:object>
      </w:r>
    </w:p>
    <w:p>
      <w:pPr>
        <w:pStyle w:val="Normal"/>
        <w:rPr>
          <w:rFonts w:ascii="Noto Sans Cond" w:hAnsi="Noto Sans Cond"/>
        </w:rPr>
      </w:pPr>
      <w:r>
        <w:rPr/>
      </w:r>
    </w:p>
    <w:p>
      <w:pPr>
        <w:pStyle w:val="Heading3"/>
        <w:pageBreakBefore w:val="false"/>
        <w:numPr>
          <w:ilvl w:val="2"/>
          <w:numId w:val="2"/>
        </w:numPr>
        <w:rPr/>
      </w:pPr>
      <w:hyperlink r:id="rId25">
        <w:bookmarkStart w:id="43" w:name="__RefHeading___Toc1169_3980214829"/>
        <w:bookmarkEnd w:id="43"/>
        <w:r>
          <w:rPr>
            <w:rFonts w:ascii="Noto Sans Cond" w:hAnsi="Noto Sans Cond"/>
          </w:rPr>
          <w:t>Risks</w:t>
        </w:r>
        <w:r>
          <w:rPr/>
          <w:t xml:space="preserve"> </w:t>
        </w:r>
      </w:hyperlink>
    </w:p>
    <w:p>
      <w:pPr>
        <w:pStyle w:val="Normal"/>
        <w:rPr>
          <w:rFonts w:ascii="Noto Sans Cond" w:hAnsi="Noto Sans Cond"/>
        </w:rPr>
      </w:pPr>
      <w:hyperlink r:id="rId26">
        <w:r>
          <w:rPr>
            <w:rFonts w:ascii="Noto Sans Cond" w:hAnsi="Noto Sans Cond"/>
            <w:lang w:val="en-US"/>
          </w:rPr>
          <w:t>Undertaking a project such as stockIT is an exercise in risk taking, risk management and risk mitigation. In all such situations it is important to fully understand the risks and challenges you may face before you can attempt to manage or mitigate the affects of those risks. Because of the vast undertaking that is facing the stockIT development team with the creation of software, there are a variety of issues that act as roadblocks to the development lifecycle of our product and to seeing it through to its full implementation. The key risks facing the development of both our Project and the Assignment itself are listed out in the table below</w:t>
        </w:r>
      </w:hyperlink>
    </w:p>
    <w:p>
      <w:pPr>
        <w:pStyle w:val="Normal"/>
        <w:rPr>
          <w:rFonts w:ascii="Noto Sans Cond" w:hAnsi="Noto Sans Cond"/>
          <w:lang w:val="en-US"/>
        </w:rPr>
      </w:pPr>
      <w:hyperlink r:id="rId27">
        <w:r>
          <w:rPr>
            <w:rFonts w:ascii="Noto Sans Cond" w:hAnsi="Noto Sans Cond"/>
            <w:lang w:val="en-US"/>
          </w:rPr>
        </w:r>
      </w:hyperlink>
    </w:p>
    <w:tbl>
      <w:tblPr>
        <w:tblStyle w:val="TableGrid"/>
        <w:tblW w:w="9511" w:type="dxa"/>
        <w:jc w:val="start"/>
        <w:tblInd w:w="108" w:type="dxa"/>
        <w:tblLayout w:type="fixed"/>
        <w:tblCellMar>
          <w:top w:w="0" w:type="dxa"/>
          <w:start w:w="108" w:type="dxa"/>
          <w:bottom w:w="0" w:type="dxa"/>
          <w:end w:w="108" w:type="dxa"/>
        </w:tblCellMar>
        <w:tblLook w:firstRow="1" w:noVBand="1" w:lastRow="0" w:firstColumn="1" w:lastColumn="0" w:noHBand="0" w:val="04a0"/>
      </w:tblPr>
      <w:tblGrid>
        <w:gridCol w:w="4755"/>
        <w:gridCol w:w="4755"/>
      </w:tblGrid>
      <w:tr>
        <w:trPr>
          <w:trHeight w:val="702" w:hRule="atLeast"/>
        </w:trPr>
        <w:tc>
          <w:tcPr>
            <w:tcW w:w="9510" w:type="dxa"/>
            <w:gridSpan w:val="2"/>
            <w:tcBorders/>
          </w:tcPr>
          <w:p>
            <w:pPr>
              <w:pStyle w:val="Normal"/>
              <w:widowControl w:val="false"/>
              <w:spacing w:before="0" w:after="120"/>
              <w:jc w:val="center"/>
              <w:rPr>
                <w:rFonts w:ascii="Noto Sans Cond" w:hAnsi="Noto Sans Cond" w:cs=""/>
                <w:b/>
                <w:b/>
                <w:bCs/>
                <w:kern w:val="0"/>
                <w:sz w:val="24"/>
                <w:szCs w:val="24"/>
                <w:lang w:val="en-US" w:eastAsia="en-US" w:bidi="ar-SA"/>
              </w:rPr>
            </w:pPr>
            <w:hyperlink r:id="rId28">
              <w:r>
                <w:rPr>
                  <w:rFonts w:cs="" w:ascii="Noto Sans Cond" w:hAnsi="Noto Sans Cond"/>
                  <w:b/>
                  <w:bCs/>
                  <w:kern w:val="0"/>
                  <w:sz w:val="24"/>
                  <w:szCs w:val="24"/>
                  <w:lang w:val="en-US" w:eastAsia="en-US" w:bidi="ar-SA"/>
                </w:rPr>
                <w:t>Risks</w:t>
              </w:r>
            </w:hyperlink>
          </w:p>
        </w:tc>
      </w:tr>
      <w:tr>
        <w:trPr>
          <w:trHeight w:val="702" w:hRule="atLeast"/>
        </w:trPr>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29">
              <w:r>
                <w:rPr>
                  <w:rFonts w:cs="" w:ascii="Noto Sans Cond" w:hAnsi="Noto Sans Cond"/>
                  <w:b/>
                  <w:bCs/>
                  <w:kern w:val="0"/>
                  <w:lang w:val="en-US" w:eastAsia="en-US" w:bidi="ar-SA"/>
                </w:rPr>
                <w:t>Assignment</w:t>
              </w:r>
            </w:hyperlink>
          </w:p>
        </w:tc>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30">
              <w:r>
                <w:rPr>
                  <w:rFonts w:cs="" w:ascii="Noto Sans Cond" w:hAnsi="Noto Sans Cond"/>
                  <w:b/>
                  <w:bCs/>
                  <w:kern w:val="0"/>
                  <w:lang w:val="en-US" w:eastAsia="en-US" w:bidi="ar-SA"/>
                </w:rPr>
                <w:t>Project</w:t>
              </w:r>
            </w:hyperlink>
          </w:p>
        </w:tc>
      </w:tr>
      <w:tr>
        <w:trPr>
          <w:trHeight w:val="663"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31">
              <w:r>
                <w:rPr>
                  <w:rFonts w:cs="" w:ascii="Noto Sans Cond" w:hAnsi="Noto Sans Cond"/>
                  <w:b/>
                  <w:bCs/>
                  <w:kern w:val="0"/>
                  <w:lang w:val="en-US" w:eastAsia="en-US" w:bidi="ar-SA"/>
                </w:rPr>
                <w:t>Market &amp; Landscape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2">
              <w:r>
                <w:rPr>
                  <w:rFonts w:cs="" w:ascii="Noto Sans Cond" w:hAnsi="Noto Sans Cond"/>
                  <w:kern w:val="0"/>
                  <w:lang w:val="en-US" w:eastAsia="en-US" w:bidi="ar-SA"/>
                </w:rPr>
                <w:t>Is there a place for stockIT in the world of ERP and Business?</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3">
              <w:r>
                <w:rPr>
                  <w:rFonts w:cs="" w:ascii="Noto Sans Cond" w:hAnsi="Noto Sans Cond"/>
                  <w:kern w:val="0"/>
                  <w:lang w:val="en-US" w:eastAsia="en-US" w:bidi="ar-SA"/>
                </w:rPr>
                <w:t>Does it fit into marketplace?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4">
              <w:r>
                <w:rPr>
                  <w:rFonts w:cs="" w:ascii="Noto Sans Cond" w:hAnsi="Noto Sans Cond"/>
                  <w:kern w:val="0"/>
                  <w:lang w:val="en-US" w:eastAsia="en-US" w:bidi="ar-SA"/>
                </w:rPr>
                <w:t>Limited access to immediate market data (group members business data)</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5">
              <w:r>
                <w:rPr>
                  <w:rFonts w:cs="" w:ascii="Noto Sans Cond" w:hAnsi="Noto Sans Cond"/>
                  <w:kern w:val="0"/>
                  <w:lang w:val="en-US" w:eastAsia="en-US" w:bidi="ar-SA"/>
                </w:rPr>
                <w:t>Can a start-up compete with the established market players?</w:t>
              </w:r>
            </w:hyperlink>
          </w:p>
          <w:p>
            <w:pPr>
              <w:pStyle w:val="Normal"/>
              <w:widowControl w:val="false"/>
              <w:spacing w:before="0" w:after="120"/>
              <w:jc w:val="start"/>
              <w:rPr>
                <w:rFonts w:ascii="Noto Sans Cond" w:hAnsi="Noto Sans Cond" w:cs=""/>
                <w:kern w:val="0"/>
                <w:lang w:val="en-AU" w:eastAsia="en-US" w:bidi="ar-SA"/>
              </w:rPr>
            </w:pPr>
            <w:hyperlink r:id="rId36">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37">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38">
              <w:r>
                <w:rPr>
                  <w:rFonts w:cs="" w:ascii="Noto Sans Cond" w:hAnsi="Noto Sans Cond"/>
                  <w:b/>
                  <w:bCs/>
                  <w:kern w:val="0"/>
                  <w:lang w:val="en-US" w:eastAsia="en-US" w:bidi="ar-SA"/>
                </w:rPr>
                <w:t>Financial</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9">
              <w:r>
                <w:rPr>
                  <w:rFonts w:cs="" w:ascii="Noto Sans Cond" w:hAnsi="Noto Sans Cond"/>
                  <w:kern w:val="0"/>
                  <w:lang w:val="en-US" w:eastAsia="en-US" w:bidi="ar-SA"/>
                </w:rPr>
                <w:t>Funding is required for the project to be developed at good pace.</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40">
              <w:r>
                <w:rPr>
                  <w:rFonts w:cs="" w:ascii="Noto Sans Cond" w:hAnsi="Noto Sans Cond"/>
                  <w:kern w:val="0"/>
                  <w:lang w:val="en-US" w:eastAsia="en-US" w:bidi="ar-SA"/>
                </w:rPr>
                <w:t>Too saturated for financial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41">
              <w:r>
                <w:rPr>
                  <w:rFonts w:cs="" w:ascii="Noto Sans Cond" w:hAnsi="Noto Sans Cond"/>
                  <w:kern w:val="0"/>
                  <w:lang w:val="en-US" w:eastAsia="en-US" w:bidi="ar-SA"/>
                </w:rPr>
                <w:t>Who do we approach for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42">
              <w:r>
                <w:rPr>
                  <w:rFonts w:cs="" w:ascii="Noto Sans Cond" w:hAnsi="Noto Sans Cond"/>
                  <w:kern w:val="0"/>
                  <w:lang w:val="en-US" w:eastAsia="en-US" w:bidi="ar-SA"/>
                </w:rPr>
                <w:t>What is our runway with or without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43">
              <w:r>
                <w:rPr>
                  <w:rFonts w:cs="" w:ascii="Noto Sans Cond" w:hAnsi="Noto Sans Cond"/>
                  <w:kern w:val="0"/>
                  <w:lang w:val="en-US" w:eastAsia="en-US" w:bidi="ar-SA"/>
                </w:rPr>
                <w:t>How much is required?</w:t>
              </w:r>
            </w:hyperlink>
          </w:p>
          <w:p>
            <w:pPr>
              <w:pStyle w:val="ListParagraph"/>
              <w:widowControl w:val="false"/>
              <w:spacing w:before="0" w:after="120"/>
              <w:contextualSpacing/>
              <w:jc w:val="start"/>
              <w:rPr>
                <w:rFonts w:ascii="Noto Sans Cond" w:hAnsi="Noto Sans Cond" w:cs=""/>
                <w:kern w:val="0"/>
                <w:lang w:val="en-AU" w:eastAsia="en-US" w:bidi="ar-SA"/>
              </w:rPr>
            </w:pPr>
            <w:hyperlink r:id="rId44">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45">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6">
              <w:r>
                <w:rPr>
                  <w:rFonts w:cs="" w:ascii="Noto Sans Cond" w:hAnsi="Noto Sans Cond"/>
                  <w:b/>
                  <w:bCs/>
                  <w:kern w:val="0"/>
                  <w:lang w:val="en-US" w:eastAsia="en-US" w:bidi="ar-SA"/>
                </w:rPr>
                <w:t>Temporal – deadline</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7">
              <w:r>
                <w:rPr>
                  <w:rFonts w:cs="" w:ascii="Noto Sans Cond" w:hAnsi="Noto Sans Cond"/>
                  <w:kern w:val="0"/>
                  <w:lang w:val="en-US" w:eastAsia="en-US" w:bidi="ar-SA"/>
                </w:rPr>
                <w:t>Can we complete deliverable(s) in 6 weeks?</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8">
              <w:r>
                <w:rPr>
                  <w:rFonts w:cs="" w:ascii="Noto Sans Cond" w:hAnsi="Noto Sans Cond"/>
                  <w:kern w:val="0"/>
                  <w:lang w:val="en-US" w:eastAsia="en-US" w:bidi="ar-SA"/>
                </w:rPr>
                <w:t>Do we all have enough time to develop the Project.</w:t>
              </w:r>
            </w:hyperlink>
          </w:p>
          <w:p>
            <w:pPr>
              <w:pStyle w:val="Normal"/>
              <w:widowControl w:val="false"/>
              <w:spacing w:before="0" w:after="120"/>
              <w:ind w:start="360" w:hanging="0"/>
              <w:jc w:val="start"/>
              <w:rPr>
                <w:rFonts w:ascii="Noto Sans Cond" w:hAnsi="Noto Sans Cond" w:cs=""/>
                <w:kern w:val="0"/>
                <w:lang w:val="en-AU" w:eastAsia="en-US" w:bidi="ar-SA"/>
              </w:rPr>
            </w:pPr>
            <w:hyperlink r:id="rId49">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0">
              <w:r>
                <w:rPr>
                  <w:rFonts w:cs="" w:ascii="Noto Sans Cond" w:hAnsi="Noto Sans Cond"/>
                  <w:b/>
                  <w:bCs/>
                  <w:kern w:val="0"/>
                  <w:lang w:val="en-US" w:eastAsia="en-US" w:bidi="ar-SA"/>
                </w:rPr>
                <w:t>Market</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51">
              <w:r>
                <w:rPr>
                  <w:rFonts w:cs="" w:ascii="Noto Sans Cond" w:hAnsi="Noto Sans Cond"/>
                  <w:kern w:val="0"/>
                  <w:lang w:val="en-US" w:eastAsia="en-US" w:bidi="ar-SA"/>
                </w:rPr>
                <w:t>Is the market too saturated for stockIT to be successful?</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52">
              <w:r>
                <w:rPr>
                  <w:rFonts w:cs="" w:ascii="Noto Sans Cond" w:hAnsi="Noto Sans Cond"/>
                  <w:kern w:val="0"/>
                  <w:lang w:val="en-US" w:eastAsia="en-US" w:bidi="ar-SA"/>
                </w:rPr>
                <w:t>Can we get access to more Market data?</w:t>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3">
              <w:r>
                <w:rPr>
                  <w:rFonts w:cs="" w:ascii="Noto Sans Cond" w:hAnsi="Noto Sans Cond"/>
                  <w:b/>
                  <w:bCs/>
                  <w:kern w:val="0"/>
                  <w:lang w:val="en-US" w:eastAsia="en-US" w:bidi="ar-SA"/>
                </w:rPr>
                <w:t>Software</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4">
              <w:r>
                <w:rPr>
                  <w:rFonts w:cs="" w:ascii="Noto Sans Cond" w:hAnsi="Noto Sans Cond"/>
                  <w:kern w:val="0"/>
                  <w:lang w:val="en-US" w:eastAsia="en-US" w:bidi="ar-SA"/>
                </w:rPr>
                <w:t>Python issues with creating functioning GUI and being able to code the program to act the way we had originally planned.</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5">
              <w:r>
                <w:rPr>
                  <w:rFonts w:cs="" w:ascii="Noto Sans Cond" w:hAnsi="Noto Sans Cond"/>
                  <w:kern w:val="0"/>
                  <w:lang w:val="en-US" w:eastAsia="en-US" w:bidi="ar-SA"/>
                </w:rPr>
                <w:t>MIT app creator did not meet the requirements for what we wanted.</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6">
              <w:r>
                <w:rPr>
                  <w:rFonts w:cs="" w:ascii="Noto Sans Cond" w:hAnsi="Noto Sans Cond"/>
                  <w:b/>
                  <w:bCs/>
                  <w:kern w:val="0"/>
                  <w:lang w:val="en-US" w:eastAsia="en-US" w:bidi="ar-SA"/>
                </w:rPr>
                <w:t>Temporal</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7">
              <w:r>
                <w:rPr>
                  <w:rFonts w:cs="" w:ascii="Noto Sans Cond" w:hAnsi="Noto Sans Cond"/>
                  <w:kern w:val="0"/>
                  <w:lang w:val="en-US" w:eastAsia="en-US" w:bidi="ar-SA"/>
                </w:rPr>
                <w:t>Time to develop project.</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8">
              <w:r>
                <w:rPr>
                  <w:rFonts w:cs="" w:ascii="Noto Sans Cond" w:hAnsi="Noto Sans Cond"/>
                  <w:kern w:val="0"/>
                  <w:lang w:val="en-US" w:eastAsia="en-US" w:bidi="ar-SA"/>
                </w:rPr>
                <w:t>Project Development lifecycle.</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9">
              <w:r>
                <w:rPr>
                  <w:rFonts w:cs="" w:ascii="Noto Sans Cond" w:hAnsi="Noto Sans Cond"/>
                  <w:kern w:val="0"/>
                  <w:lang w:val="en-US" w:eastAsia="en-US" w:bidi="ar-SA"/>
                </w:rPr>
                <w:t>Time for potential investor contracts.</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60">
              <w:r>
                <w:rPr>
                  <w:rFonts w:cs="" w:ascii="Noto Sans Cond" w:hAnsi="Noto Sans Cond"/>
                  <w:kern w:val="0"/>
                  <w:lang w:val="en-US" w:eastAsia="en-US" w:bidi="ar-SA"/>
                </w:rPr>
                <w:t>Will stockIT ever really be finished?</w:t>
              </w:r>
            </w:hyperlink>
          </w:p>
          <w:p>
            <w:pPr>
              <w:pStyle w:val="Normal"/>
              <w:widowControl w:val="false"/>
              <w:spacing w:before="0" w:after="120"/>
              <w:jc w:val="start"/>
              <w:rPr>
                <w:rFonts w:ascii="Noto Sans Cond" w:hAnsi="Noto Sans Cond" w:cs=""/>
                <w:kern w:val="0"/>
                <w:lang w:val="en-AU" w:eastAsia="en-US" w:bidi="ar-SA"/>
              </w:rPr>
            </w:pPr>
            <w:hyperlink r:id="rId61">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2">
              <w:r>
                <w:rPr>
                  <w:rFonts w:cs="" w:ascii="Noto Sans Cond" w:hAnsi="Noto Sans Cond"/>
                  <w:b/>
                  <w:bCs/>
                  <w:kern w:val="0"/>
                  <w:lang w:val="en-US" w:eastAsia="en-US" w:bidi="ar-SA"/>
                </w:rPr>
                <w:t>Skills</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3">
              <w:r>
                <w:rPr>
                  <w:rFonts w:cs="" w:ascii="Noto Sans Cond" w:hAnsi="Noto Sans Cond"/>
                  <w:kern w:val="0"/>
                  <w:lang w:val="en-US" w:eastAsia="en-US" w:bidi="ar-SA"/>
                </w:rPr>
                <w:t>No prior coding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4">
              <w:r>
                <w:rPr>
                  <w:rFonts w:cs="" w:ascii="Noto Sans Cond" w:hAnsi="Noto Sans Cond"/>
                  <w:kern w:val="0"/>
                  <w:lang w:val="en-US" w:eastAsia="en-US" w:bidi="ar-SA"/>
                </w:rPr>
                <w:t>No prior UX and UI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5">
              <w:r>
                <w:rPr>
                  <w:rFonts w:cs="" w:ascii="Noto Sans Cond" w:hAnsi="Noto Sans Cond"/>
                  <w:kern w:val="0"/>
                  <w:lang w:val="en-US" w:eastAsia="en-US" w:bidi="ar-SA"/>
                </w:rPr>
                <w:t>No prior database experience.</w:t>
              </w:r>
            </w:hyperlink>
          </w:p>
        </w:tc>
        <w:tc>
          <w:tcPr>
            <w:tcW w:w="4755" w:type="dxa"/>
            <w:tcBorders/>
          </w:tcPr>
          <w:p>
            <w:pPr>
              <w:pStyle w:val="Normal"/>
              <w:widowControl w:val="false"/>
              <w:spacing w:before="0" w:after="120"/>
              <w:jc w:val="start"/>
              <w:rPr>
                <w:rFonts w:ascii="Noto Sans Cond" w:hAnsi="Noto Sans Cond" w:cs=""/>
                <w:kern w:val="0"/>
                <w:lang w:val="en-US" w:eastAsia="en-US" w:bidi="ar-SA"/>
              </w:rPr>
            </w:pPr>
            <w:hyperlink r:id="rId66">
              <w:r>
                <w:rPr>
                  <w:rFonts w:cs="" w:ascii="Noto Sans Cond" w:hAnsi="Noto Sans Cond"/>
                  <w:b/>
                  <w:bCs/>
                  <w:kern w:val="0"/>
                  <w:lang w:val="en-US" w:eastAsia="en-US" w:bidi="ar-SA"/>
                </w:rPr>
                <w:t>Supply Chains</w:t>
              </w:r>
            </w:hyperlink>
          </w:p>
          <w:p>
            <w:pPr>
              <w:pStyle w:val="ListParagraph"/>
              <w:widowControl w:val="false"/>
              <w:numPr>
                <w:ilvl w:val="0"/>
                <w:numId w:val="11"/>
              </w:numPr>
              <w:spacing w:before="0" w:after="120"/>
              <w:contextualSpacing/>
              <w:jc w:val="start"/>
              <w:rPr>
                <w:rFonts w:ascii="Noto Sans Cond" w:hAnsi="Noto Sans Cond" w:cs=""/>
                <w:kern w:val="0"/>
                <w:lang w:val="en-US" w:eastAsia="en-US" w:bidi="ar-SA"/>
              </w:rPr>
            </w:pPr>
            <w:hyperlink r:id="rId67">
              <w:r>
                <w:rPr>
                  <w:rFonts w:cs="" w:ascii="Noto Sans Cond" w:hAnsi="Noto Sans Cond"/>
                  <w:kern w:val="0"/>
                  <w:lang w:val="en-US" w:eastAsia="en-US" w:bidi="ar-SA"/>
                </w:rPr>
                <w:t>Covid world</w:t>
              </w:r>
            </w:hyperlink>
          </w:p>
          <w:p>
            <w:pPr>
              <w:pStyle w:val="Normal"/>
              <w:widowControl w:val="false"/>
              <w:spacing w:before="0" w:after="120"/>
              <w:jc w:val="start"/>
              <w:rPr>
                <w:rFonts w:ascii="Noto Sans Cond" w:hAnsi="Noto Sans Cond" w:cs=""/>
                <w:kern w:val="0"/>
                <w:lang w:val="en-AU" w:eastAsia="en-US" w:bidi="ar-SA"/>
              </w:rPr>
            </w:pPr>
            <w:hyperlink r:id="rId68">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9">
              <w:r>
                <w:rPr>
                  <w:rFonts w:cs="" w:ascii="Noto Sans Cond" w:hAnsi="Noto Sans Cond"/>
                  <w:b/>
                  <w:bCs/>
                  <w:kern w:val="0"/>
                  <w:lang w:val="en-US" w:eastAsia="en-US" w:bidi="ar-SA"/>
                </w:rPr>
                <w:t>Hardware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0">
              <w:r>
                <w:rPr>
                  <w:rFonts w:cs="" w:ascii="Noto Sans Cond" w:hAnsi="Noto Sans Cond"/>
                  <w:kern w:val="0"/>
                  <w:lang w:val="en-US" w:eastAsia="en-US" w:bidi="ar-SA"/>
                </w:rPr>
                <w:t>No cloud infrastructure or local storage database.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1">
              <w:r>
                <w:rPr>
                  <w:rFonts w:cs="" w:ascii="Noto Sans Cond" w:hAnsi="Noto Sans Cond"/>
                  <w:kern w:val="0"/>
                  <w:lang w:val="en-US" w:eastAsia="en-US" w:bidi="ar-SA"/>
                </w:rPr>
                <w:t>Using our own personal hardware to develop all assets.</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2">
              <w:r>
                <w:rPr>
                  <w:rFonts w:cs="" w:ascii="Noto Sans Cond" w:hAnsi="Noto Sans Cond"/>
                  <w:kern w:val="0"/>
                  <w:lang w:val="en-US" w:eastAsia="en-US" w:bidi="ar-SA"/>
                </w:rPr>
                <w:t>Budget limitations.</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3">
              <w:r>
                <w:rPr>
                  <w:rFonts w:cs="" w:ascii="Noto Sans Cond" w:hAnsi="Noto Sans Cond"/>
                  <w:b/>
                  <w:bCs/>
                  <w:kern w:val="0"/>
                  <w:lang w:val="en-US" w:eastAsia="en-US" w:bidi="ar-SA"/>
                </w:rPr>
                <w:t>Staffing</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4">
              <w:r>
                <w:rPr>
                  <w:rFonts w:cs="" w:ascii="Noto Sans Cond" w:hAnsi="Noto Sans Cond"/>
                  <w:kern w:val="0"/>
                  <w:lang w:val="en-US" w:eastAsia="en-US" w:bidi="ar-SA"/>
                </w:rPr>
                <w:t>Can we hire the right people?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5">
              <w:r>
                <w:rPr>
                  <w:rFonts w:cs="" w:ascii="Noto Sans Cond" w:hAnsi="Noto Sans Cond"/>
                  <w:kern w:val="0"/>
                  <w:lang w:val="en-US" w:eastAsia="en-US" w:bidi="ar-SA"/>
                </w:rPr>
                <w:t>What is the skill barrier?</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76">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7">
              <w:r>
                <w:rPr>
                  <w:rFonts w:cs="" w:ascii="Noto Sans Cond" w:hAnsi="Noto Sans Cond"/>
                  <w:b/>
                  <w:bCs/>
                  <w:kern w:val="0"/>
                  <w:lang w:val="en-US" w:eastAsia="en-US" w:bidi="ar-SA"/>
                </w:rPr>
                <w:t>AI</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8">
              <w:r>
                <w:rPr>
                  <w:rFonts w:cs="" w:ascii="Noto Sans Cond" w:hAnsi="Noto Sans Cond"/>
                  <w:kern w:val="0"/>
                  <w:lang w:val="en-US" w:eastAsia="en-US" w:bidi="ar-SA"/>
                </w:rPr>
                <w:t>Will we be able to license the AI from academia?</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9">
              <w:r>
                <w:rPr>
                  <w:rFonts w:cs="" w:ascii="Noto Sans Cond" w:hAnsi="Noto Sans Cond"/>
                  <w:kern w:val="0"/>
                  <w:lang w:val="en-US" w:eastAsia="en-US" w:bidi="ar-SA"/>
                </w:rPr>
                <w:t xml:space="preserve">If we cannot license it, how will we go about creating a functional AI. </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80">
              <w:r>
                <w:rPr>
                  <w:rFonts w:cs="" w:ascii="Noto Sans Cond" w:hAnsi="Noto Sans Cond"/>
                  <w:kern w:val="0"/>
                  <w:lang w:val="en-US" w:eastAsia="en-US" w:bidi="ar-SA"/>
                </w:rPr>
                <w:t>Can we use code that operates in a predictive manner using datasets from users?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81">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82">
              <w:r>
                <w:rPr>
                  <w:rFonts w:cs="" w:ascii="Noto Sans Cond" w:hAnsi="Noto Sans Cond"/>
                  <w:b/>
                  <w:bCs/>
                  <w:kern w:val="0"/>
                  <w:lang w:val="en-US" w:eastAsia="en-US" w:bidi="ar-SA"/>
                </w:rPr>
                <w:t>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3">
              <w:r>
                <w:rPr>
                  <w:rFonts w:cs="" w:ascii="Noto Sans Cond" w:hAnsi="Noto Sans Cond"/>
                  <w:kern w:val="0"/>
                  <w:lang w:val="en-US" w:eastAsia="en-US" w:bidi="ar-SA"/>
                </w:rPr>
                <w:t>Technical skills to develop functional 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4">
              <w:r>
                <w:rPr>
                  <w:rFonts w:cs="" w:ascii="Noto Sans Cond" w:hAnsi="Noto Sans Cond"/>
                  <w:kern w:val="0"/>
                  <w:lang w:val="en-US" w:eastAsia="en-US" w:bidi="ar-SA"/>
                </w:rPr>
                <w:t>Will we have to develop software or can we license utilities and tools to suit our needs?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85">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86">
              <w:r>
                <w:rPr>
                  <w:rFonts w:cs="" w:ascii="Noto Sans Cond" w:hAnsi="Noto Sans Cond"/>
                  <w:b/>
                  <w:bCs/>
                  <w:kern w:val="0"/>
                  <w:lang w:val="en-US" w:eastAsia="en-US" w:bidi="ar-SA"/>
                </w:rPr>
                <w:t>Features and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7">
              <w:r>
                <w:rPr>
                  <w:rFonts w:cs="" w:ascii="Noto Sans Cond" w:hAnsi="Noto Sans Cond"/>
                  <w:kern w:val="0"/>
                  <w:lang w:val="en-US" w:eastAsia="en-US" w:bidi="ar-SA"/>
                </w:rPr>
                <w:t>Software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8">
              <w:r>
                <w:rPr>
                  <w:rFonts w:cs="" w:ascii="Noto Sans Cond" w:hAnsi="Noto Sans Cond"/>
                  <w:kern w:val="0"/>
                  <w:lang w:val="en-US" w:eastAsia="en-US" w:bidi="ar-SA"/>
                </w:rPr>
                <w:t>SILo Feature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9">
              <w:r>
                <w:rPr>
                  <w:rFonts w:cs="" w:ascii="Noto Sans Cond" w:hAnsi="Noto Sans Cond"/>
                  <w:kern w:val="0"/>
                  <w:lang w:val="en-US" w:eastAsia="en-US" w:bidi="ar-SA"/>
                </w:rPr>
                <w:t>Supply chain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0">
              <w:r>
                <w:rPr>
                  <w:rFonts w:cs="" w:ascii="Noto Sans Cond" w:hAnsi="Noto Sans Cond"/>
                  <w:kern w:val="0"/>
                  <w:lang w:val="en-US" w:eastAsia="en-US" w:bidi="ar-SA"/>
                </w:rPr>
                <w:t>Storage Database infrastructure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1">
              <w:r>
                <w:rPr>
                  <w:rFonts w:cs="" w:ascii="Noto Sans Cond" w:hAnsi="Noto Sans Cond"/>
                  <w:kern w:val="0"/>
                  <w:lang w:val="en-US" w:eastAsia="en-US" w:bidi="ar-SA"/>
                </w:rPr>
                <w:t>Reporting functionalities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2">
              <w:r>
                <w:rPr>
                  <w:rFonts w:cs="" w:ascii="Noto Sans Cond" w:hAnsi="Noto Sans Cond"/>
                  <w:kern w:val="0"/>
                  <w:lang w:val="en-US" w:eastAsia="en-US" w:bidi="ar-SA"/>
                </w:rPr>
                <w:t>AI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3">
              <w:r>
                <w:rPr>
                  <w:rFonts w:cs="" w:ascii="Noto Sans Cond" w:hAnsi="Noto Sans Cond"/>
                  <w:kern w:val="0"/>
                  <w:lang w:val="en-US" w:eastAsia="en-US" w:bidi="ar-SA"/>
                </w:rPr>
                <w:t>Direct purchasing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4">
              <w:r>
                <w:rPr>
                  <w:rFonts w:cs="" w:ascii="Noto Sans Cond" w:hAnsi="Noto Sans Cond"/>
                  <w:kern w:val="0"/>
                  <w:lang w:val="en-US" w:eastAsia="en-US" w:bidi="ar-SA"/>
                </w:rPr>
                <w:t>Unit Profiles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5">
              <w:r>
                <w:rPr>
                  <w:rFonts w:cs="" w:ascii="Noto Sans Cond" w:hAnsi="Noto Sans Cond"/>
                  <w:kern w:val="0"/>
                  <w:lang w:val="en-US" w:eastAsia="en-US" w:bidi="ar-SA"/>
                </w:rPr>
                <w:t>Stock Taking functionality</w:t>
              </w:r>
            </w:hyperlink>
          </w:p>
          <w:p>
            <w:pPr>
              <w:pStyle w:val="Normal"/>
              <w:widowControl w:val="false"/>
              <w:spacing w:before="0" w:after="120"/>
              <w:ind w:start="360" w:hanging="0"/>
              <w:jc w:val="start"/>
              <w:rPr>
                <w:rFonts w:ascii="Noto Sans Cond" w:hAnsi="Noto Sans Cond" w:cs=""/>
                <w:kern w:val="0"/>
                <w:lang w:val="en-AU" w:eastAsia="en-US" w:bidi="ar-SA"/>
              </w:rPr>
            </w:pPr>
            <w:hyperlink r:id="rId96">
              <w:r>
                <w:rPr>
                  <w:rFonts w:cs="" w:ascii="Noto Sans Cond" w:hAnsi="Noto Sans Cond"/>
                  <w:kern w:val="0"/>
                  <w:lang w:val="en-AU" w:eastAsia="en-US" w:bidi="ar-SA"/>
                </w:rPr>
              </w:r>
            </w:hyperlink>
          </w:p>
        </w:tc>
      </w:tr>
    </w:tbl>
    <w:p>
      <w:pPr>
        <w:pStyle w:val="Normal"/>
        <w:rPr>
          <w:rFonts w:ascii="Noto Sans Cond" w:hAnsi="Noto Sans Cond"/>
          <w:lang w:val="en-US"/>
        </w:rPr>
      </w:pPr>
      <w:hyperlink r:id="rId97">
        <w:r>
          <w:rPr>
            <w:rFonts w:ascii="Noto Sans Cond" w:hAnsi="Noto Sans Cond"/>
            <w:lang w:val="en-US"/>
          </w:rPr>
        </w:r>
      </w:hyperlink>
    </w:p>
    <w:p>
      <w:pPr>
        <w:pStyle w:val="Normal"/>
        <w:rPr>
          <w:rFonts w:ascii="Noto Sans Cond" w:hAnsi="Noto Sans Cond"/>
        </w:rPr>
      </w:pPr>
      <w:hyperlink r:id="rId98">
        <w:r>
          <w:rPr>
            <w:rFonts w:ascii="Noto Sans Cond" w:hAnsi="Noto Sans Cond"/>
            <w:lang w:val="en-US"/>
          </w:rPr>
          <w:t xml:space="preserve">The single biggest risk to both the development of stockIT and the project itself is the timeline. To mitigate the temporal factor facing the completion of the assignment, we have allocated tasks to each group member, the time required to complete the task (to give ourselves a better indication of the actual time required to complete it) and created a visual timeline to provide an at-a-glance roadmap and development timeline. The timeline for the development of stockIT extends far beyond both the 6 week and 16 week deadline imposed on us, as such, we have created an accurate as possible post deadline that sets clear goals and deliverables for a period of up to 6 months. At the end of the 6 month period, we believe it will be feasible to have a base-line product ready for market. </w:t>
        </w:r>
      </w:hyperlink>
    </w:p>
    <w:p>
      <w:pPr>
        <w:pStyle w:val="Normal"/>
        <w:rPr>
          <w:rFonts w:ascii="Noto Sans Cond" w:hAnsi="Noto Sans Cond"/>
        </w:rPr>
      </w:pPr>
      <w:hyperlink r:id="rId99">
        <w:r>
          <w:rPr>
            <w:rFonts w:ascii="Noto Sans Cond" w:hAnsi="Noto Sans Cond"/>
            <w:lang w:val="en-US"/>
          </w:rPr>
          <w:br/>
          <w:t>This leads into the second shared risk (between both the assignment and stockIT). The market. The target markets for stockIT have witnessed the hardest hit over the past 12-18 months with Covid-19 closures, reduced trading hours and risk to staff. Bringing a new product to market (even as an exercise as part of this assignment) in the current economic climate can be a very difficult thing to do. The single biggest risk here that is common amongst both Project and Assignment is that of the Market. Market can mean a few different things in this type of situation and while the specter of Covid will continue to loom for the foreseeable future, posing a significant risk to stockIT’s target market is not something that can truly be overcome by our development group. In this situation, we would use the uncertainty given by Covid to develop stockIT before going to market as covid has paused businesses unnecessary spending – giving the development team more time to create the product. The uncertainty here can also be used to our advantage as stockIT allows the user to do more, have more control and a greater level of oversight with less staff hours required, therefore not requiring a business to have a large pool of staff which is difficult to retain in these current circumstances.</w:t>
        </w:r>
      </w:hyperlink>
    </w:p>
    <w:p>
      <w:pPr>
        <w:pStyle w:val="Normal"/>
        <w:rPr>
          <w:rFonts w:ascii="Noto Sans Cond" w:hAnsi="Noto Sans Cond"/>
          <w:lang w:val="en-US"/>
        </w:rPr>
      </w:pPr>
      <w:hyperlink r:id="rId100">
        <w:r>
          <w:rPr>
            <w:rFonts w:ascii="Noto Sans Cond" w:hAnsi="Noto Sans Cond"/>
            <w:lang w:val="en-US"/>
          </w:rPr>
        </w:r>
      </w:hyperlink>
    </w:p>
    <w:p>
      <w:pPr>
        <w:pStyle w:val="Normal"/>
        <w:rPr>
          <w:rFonts w:ascii="Noto Sans Cond" w:hAnsi="Noto Sans Cond"/>
        </w:rPr>
      </w:pPr>
      <w:hyperlink r:id="rId101">
        <w:r>
          <w:rPr>
            <w:rFonts w:ascii="Noto Sans Cond" w:hAnsi="Noto Sans Cond"/>
            <w:lang w:val="en-US"/>
          </w:rPr>
          <w:t>Secondly, bringing a new upstart business to an already established marketplace poses risks to the future financial stability and success of the business as the development group will need to place a larger focus on taking customers away from established software suites. This will mean a large investment in marketing for customer acquisition which will divert funding away (albeit initially) from the development of the software. One way to mitigate this risk is to focus on a freemium offering at first, with reduced functionalities and features, but aimed at capturing a portion of the market and getting a foothold in the small retail and hospitality businesses. With an established freemium foothold stockIT can then pivot to the full offering and upsell current customers to a more feature rich subscription model. Alongside this, stockIT can offer referral bonuses to current customers to help organically grow the userbase of the software.</w:t>
        </w:r>
      </w:hyperlink>
    </w:p>
    <w:p>
      <w:pPr>
        <w:pStyle w:val="Normal"/>
        <w:rPr>
          <w:rFonts w:ascii="Noto Sans Cond" w:hAnsi="Noto Sans Cond"/>
          <w:lang w:val="en-US"/>
        </w:rPr>
      </w:pPr>
      <w:hyperlink r:id="rId102">
        <w:r>
          <w:rPr>
            <w:rFonts w:ascii="Noto Sans Cond" w:hAnsi="Noto Sans Cond"/>
            <w:lang w:val="en-US"/>
          </w:rPr>
        </w:r>
      </w:hyperlink>
    </w:p>
    <w:p>
      <w:pPr>
        <w:pStyle w:val="Normal"/>
        <w:rPr>
          <w:rFonts w:ascii="Noto Sans Cond" w:hAnsi="Noto Sans Cond"/>
        </w:rPr>
      </w:pPr>
      <w:hyperlink r:id="rId103">
        <w:r>
          <w:rPr>
            <w:rFonts w:ascii="Noto Sans Cond" w:hAnsi="Noto Sans Cond"/>
            <w:lang w:val="en-US"/>
          </w:rPr>
          <w:t xml:space="preserve">The range of non-shared risks (between the Project itself and the assignment) largely fall into hard skill shortages, software, and hardware. The hard skills of the development team pose the biggest risk to the development of stockIT and to the assignment. Because of the skills shortfall, we are unable to create coded and functioning deliverables with fully formed features that would best display the capability of the stockIT software. This negatively impacts both the marketability of the software suite and our ability to create tangible artifacts for the assignment project. To mitigate this risk, we plan to hire experienced developers and programmers to help create the software. On the assignment side of things, we have stuck to deliverables that are within our skill set – this includes a wireframe created using Figma that best displays what our finished product would look like and creates a visual aid for our product vision. </w:t>
        </w:r>
      </w:hyperlink>
    </w:p>
    <w:p>
      <w:pPr>
        <w:pStyle w:val="Normal"/>
        <w:rPr>
          <w:rFonts w:ascii="Noto Sans Cond" w:hAnsi="Noto Sans Cond"/>
        </w:rPr>
      </w:pPr>
      <w:hyperlink r:id="rId104">
        <w:r>
          <w:rPr>
            <w:rFonts w:ascii="Noto Sans Cond" w:hAnsi="Noto Sans Cond"/>
            <w:lang w:val="en-US"/>
          </w:rPr>
          <w:t>Having to hire developers and programmers leads into another risk facing stockIT’s development. That being the financial risk of pursuing a project such as this. Initially, the project plan is to pitch the idea to a series of investors and seek financial assistance to speed up the development of stockIT’s software. Without financial assistance, the timeline for software development is greatly delayed as it relies on the original development team being able to teach and learn programming.</w:t>
        </w:r>
      </w:hyperlink>
    </w:p>
    <w:p>
      <w:pPr>
        <w:pStyle w:val="Normal"/>
        <w:rPr>
          <w:rFonts w:ascii="Noto Sans Cond" w:hAnsi="Noto Sans Cond"/>
        </w:rPr>
      </w:pPr>
      <w:hyperlink r:id="rId105">
        <w:r>
          <w:rPr>
            <w:rFonts w:ascii="Noto Sans Cond" w:hAnsi="Noto Sans Cond"/>
            <w:lang w:val="en-US"/>
          </w:rPr>
          <w:t>While ideally all development team members will be able to upskill through-out the course, any delays in bringing the product to market creates further financial burden on the group, delaying the product coming to market and therefore decreases the chances of stockIT’s success and viability of the software. All business ideas and their creation are time sensitive to a certain degree, none more so than new software packages. The earlier stockIT comes to market, the more users we can capture and the more time there is to work on growing the market and developing the features and functionalities of stockIT.</w:t>
        </w:r>
      </w:hyperlink>
    </w:p>
    <w:p>
      <w:pPr>
        <w:pStyle w:val="Normal"/>
        <w:rPr>
          <w:rFonts w:ascii="Noto Sans Cond" w:hAnsi="Noto Sans Cond"/>
          <w:lang w:val="en-US"/>
        </w:rPr>
      </w:pPr>
      <w:hyperlink r:id="rId106">
        <w:r>
          <w:rPr>
            <w:rFonts w:ascii="Noto Sans Cond" w:hAnsi="Noto Sans Cond"/>
            <w:lang w:val="en-US"/>
          </w:rPr>
        </w:r>
      </w:hyperlink>
    </w:p>
    <w:p>
      <w:pPr>
        <w:pStyle w:val="Normal"/>
        <w:rPr>
          <w:rFonts w:ascii="Noto Sans Cond" w:hAnsi="Noto Sans Cond"/>
        </w:rPr>
      </w:pPr>
      <w:hyperlink r:id="rId107">
        <w:r>
          <w:rPr>
            <w:rFonts w:ascii="Noto Sans Cond" w:hAnsi="Noto Sans Cond"/>
            <w:lang w:val="en-US"/>
          </w:rPr>
          <w:t xml:space="preserve">There are always risks in life however with business, the risks can seem insurmountable. This is because there are real world implications if a business fails, negative financial implications and the risk that all the time investments could be for nothing. What we have addressed documents the risks that we have been able to foresee but there are always more that are unknown and cannot predict. The only way to mitigate the unknown is to focus on the known. </w:t>
        </w:r>
      </w:hyperlink>
    </w:p>
    <w:p>
      <w:pPr>
        <w:pStyle w:val="Normal"/>
        <w:rPr>
          <w:lang w:val="en-US"/>
        </w:rPr>
      </w:pPr>
      <w:hyperlink r:id="rId108">
        <w:r>
          <w:rPr>
            <w:lang w:val="en-US"/>
          </w:rPr>
        </w:r>
      </w:hyperlink>
    </w:p>
    <w:p>
      <w:pPr>
        <w:pStyle w:val="Normal"/>
        <w:rPr>
          <w:lang w:val="en-US"/>
        </w:rPr>
      </w:pPr>
      <w:hyperlink r:id="rId109">
        <w:r>
          <w:rPr>
            <w:lang w:val="en-US"/>
          </w:rPr>
        </w:r>
      </w:hyperlink>
    </w:p>
    <w:p>
      <w:pPr>
        <w:pStyle w:val="Heading3"/>
        <w:numPr>
          <w:ilvl w:val="2"/>
          <w:numId w:val="2"/>
        </w:numPr>
        <w:rPr/>
      </w:pPr>
      <w:hyperlink r:id="rId110">
        <w:bookmarkStart w:id="44" w:name="__RefHeading___Toc1769_3175057338"/>
        <w:bookmarkEnd w:id="44"/>
        <w:r>
          <w:rPr/>
          <w:t>Group Process and Communications</w:t>
        </w:r>
      </w:hyperlink>
    </w:p>
    <w:p>
      <w:pPr>
        <w:pStyle w:val="Normal"/>
        <w:rPr>
          <w:rFonts w:ascii="Noto Sans Cond" w:hAnsi="Noto Sans Cond"/>
        </w:rPr>
      </w:pPr>
      <w:hyperlink r:id="rId111">
        <w:r>
          <w:rPr>
            <w:rFonts w:ascii="Noto Sans Cond" w:hAnsi="Noto Sans Cond"/>
          </w:rPr>
          <w:t>Team meetings will be conducted over Microsoft Teams. As this project is large in scope, it will provide us the opportunity to seek specialized roles across the country. Ideally it is best to seek roles within Australia as this will allow the team to get together 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xml:space="preserve">. As we still have Covid-19 restrictions for international travel, it is safer to hirer our staff within the same country. Due to our budget limitations, an Agile project management style is best used. This will allow our project to take a realistic approach on what would be nice to have and what we can actually achieve </w:t>
        </w:r>
        <w:sdt>
          <w:sdtPr>
            <w:citation/>
          </w:sdtPr>
          <w:sdtContent>
            <w:r>
              <w:rPr>
                <w:rFonts w:ascii="Noto Sans Cond" w:hAnsi="Noto Sans Cond"/>
              </w:rPr>
              <w:fldChar w:fldCharType="begin"/>
            </w:r>
            <w:r>
              <w:rPr>
                <w:rFonts w:ascii="Noto Sans Cond" w:hAnsi="Noto Sans Cond"/>
              </w:rPr>
              <w:instrText>CITATION Bry18 \p "Para 6" \l 3081</w:instrText>
            </w:r>
            <w:r>
              <w:rPr>
                <w:rFonts w:ascii="Noto Sans Cond" w:hAnsi="Noto Sans Cond"/>
              </w:rPr>
              <w:fldChar w:fldCharType="separate"/>
            </w:r>
            <w:r>
              <w:rPr>
                <w:rFonts w:ascii="Noto Sans Cond" w:hAnsi="Noto Sans Cond"/>
              </w:rPr>
              <w:t>(Adams, 2018, p. Para 6)</w:t>
            </w:r>
            <w:r>
              <w:rPr>
                <w:rFonts w:ascii="Noto Sans Cond" w:hAnsi="Noto Sans Cond"/>
              </w:rPr>
              <w:fldChar w:fldCharType="end"/>
            </w:r>
          </w:sdtContent>
        </w:sdt>
        <w:r>
          <w:rPr>
            <w:rFonts w:ascii="Noto Sans Cond" w:hAnsi="Noto Sans Cond"/>
          </w:rPr>
          <w:t xml:space="preserve">. </w:t>
        </w:r>
      </w:hyperlink>
    </w:p>
    <w:p>
      <w:pPr>
        <w:pStyle w:val="Normal"/>
        <w:rPr/>
      </w:pPr>
      <w:hyperlink r:id="rId112">
        <w:r>
          <w:rPr/>
        </w:r>
      </w:hyperlink>
    </w:p>
    <w:p>
      <w:pPr>
        <w:pStyle w:val="Normal"/>
        <w:rPr>
          <w:rFonts w:ascii="Noto Sans Cond" w:hAnsi="Noto Sans Cond"/>
        </w:rPr>
      </w:pPr>
      <w:hyperlink r:id="rId113">
        <w:r>
          <w:rPr>
            <w:rFonts w:ascii="Noto Sans Cond" w:hAnsi="Noto Sans Cond"/>
            <w:lang w:val="en-US"/>
          </w:rPr>
          <w:t>What we plan to do to help mitigate poor communication, working in a virtual world is to implement connecteam which is a productivity app. The application also allows tasks to be allocated to members of your team to track progress and capture historic comments. The Roles that we are after for our project is a Full Stack Developer to build the front-end and back-end of our stockIT system, a mobile application developer to develop the mobile application for our customers, A database administrator to manage the customer data that we will be collecting and UX Developer to design both mobile and systems interconnection.</w:t>
        </w:r>
      </w:hyperlink>
      <w:r>
        <w:br w:type="page"/>
      </w:r>
    </w:p>
    <w:p>
      <w:pPr>
        <w:pStyle w:val="Heading2"/>
        <w:rPr/>
      </w:pPr>
      <w:r>
        <w:fldChar w:fldCharType="begin"/>
      </w:r>
      <w:r>
        <w:rPr/>
        <w:instrText> XE "Skills and Jobs" </w:instrText>
      </w:r>
      <w:r>
        <w:rPr/>
        <w:fldChar w:fldCharType="separate"/>
      </w:r>
      <w:bookmarkStart w:id="45" w:name="__RefHeading___Toc4573_3175057338"/>
      <w:bookmarkEnd w:id="45"/>
      <w:r>
        <w:rPr/>
      </w:r>
      <w:r>
        <w:rPr/>
        <w:fldChar w:fldCharType="end"/>
      </w:r>
      <w:r>
        <w:rPr/>
        <w:t xml:space="preserve">StockIT – Full Stack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SIT/00001/22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46" w:name="__RefHeading___Toc4575_3175057338"/>
      <w:bookmarkEnd w:id="46"/>
      <w:r>
        <w:rPr/>
        <w:t xml:space="preserve">Your Role </w:t>
      </w:r>
    </w:p>
    <w:p>
      <w:pPr>
        <w:pStyle w:val="Default"/>
        <w:rPr>
          <w:rFonts w:ascii="Noto Sans Cond" w:hAnsi="Noto Sans Cond"/>
        </w:rPr>
      </w:pPr>
      <w:r>
        <w:rPr>
          <w:rFonts w:ascii="Noto Sans Cond" w:hAnsi="Noto Sans Cond"/>
          <w:color w:val="000000" w:themeColor="text1"/>
          <w:sz w:val="22"/>
          <w:szCs w:val="22"/>
        </w:rPr>
        <w:t>As a Full Stack Developer for StockIT you will be responsible for developing and maintaining the front and back end of our product; you will also work closely with our mobile application developer, database administrator and UX developer to build the product more holistically.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Full Stack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construction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Version control, Monitoring and alerting</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47" w:name="__RefHeading___Toc4577_3175057338"/>
      <w:bookmarkEnd w:id="47"/>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tangible deliverables in order to develop, grow and promote our product. This person must be able to realistically manage multiple priorities to manage team and stakeholder expectations. Whilst this role will be required to work independently, there will also be a fair amount of engagement with our UX Developer, Database Administrator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48" w:name="__RefHeading___Toc4579_3175057338"/>
      <w:bookmarkEnd w:id="48"/>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49" w:name="__RefHeading___Toc4581_3175057338"/>
      <w:bookmarkEnd w:id="49"/>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50" w:name="__RefHeading___Toc4583_3175057338"/>
      <w:bookmarkEnd w:id="50"/>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application development</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C++, Python and/or Java</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SQL &amp; HTML</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Familiarity with cloud technologies, preferably AWS</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r>
        <w:rPr>
          <w:rFonts w:ascii="Noto Sans Cond" w:hAnsi="Noto Sans Cond"/>
          <w:b/>
          <w:bCs/>
          <w:color w:val="2F5496" w:themeColor="accent1" w:themeShade="bf"/>
          <w:sz w:val="24"/>
          <w:szCs w:val="24"/>
          <w:u w:val="single"/>
        </w:rPr>
        <w:t>How To Apply</w:t>
        <w:br/>
      </w:r>
      <w:r>
        <w:rPr>
          <w:rFonts w:ascii="Noto Sans Cond" w:hAnsi="Noto Sans Cond"/>
          <w:b/>
          <w:bCs/>
          <w:color w:val="000000" w:themeColor="text1"/>
          <w:sz w:val="24"/>
          <w:szCs w:val="24"/>
        </w:rPr>
        <w:t xml:space="preserve">Apply for this role by submitting your application directly through to </w:t>
        <w:br/>
      </w:r>
      <w:hyperlink r:id="rId114">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5">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51" w:name="__RefHeading___Toc4587_3175057338"/>
      <w:bookmarkEnd w:id="51"/>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0"/>
        </w:numPr>
        <w:rPr>
          <w:rFonts w:ascii="Noto Sans Cond" w:hAnsi="Noto Sans Cond"/>
        </w:rPr>
      </w:pPr>
      <w:r>
        <w:rPr>
          <w:rFonts w:ascii="Noto Sans Cond" w:hAnsi="Noto Sans Cond"/>
          <w:color w:val="000000" w:themeColor="text1"/>
        </w:rPr>
        <w:t>Application Phase</w:t>
      </w:r>
    </w:p>
    <w:p>
      <w:pPr>
        <w:pStyle w:val="ListParagraph"/>
        <w:numPr>
          <w:ilvl w:val="0"/>
          <w:numId w:val="10"/>
        </w:numPr>
        <w:rPr>
          <w:rFonts w:ascii="Noto Sans Cond" w:hAnsi="Noto Sans Cond"/>
        </w:rPr>
      </w:pPr>
      <w:r>
        <w:rPr>
          <w:rFonts w:ascii="Noto Sans Cond" w:hAnsi="Noto Sans Cond"/>
          <w:color w:val="000000" w:themeColor="text1"/>
        </w:rPr>
        <w:t xml:space="preserve">Testing Phase </w:t>
      </w:r>
    </w:p>
    <w:p>
      <w:pPr>
        <w:pStyle w:val="ListParagraph"/>
        <w:numPr>
          <w:ilvl w:val="0"/>
          <w:numId w:val="10"/>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52" w:name="__RefHeading___Toc4589_3175057338"/>
      <w:bookmarkEnd w:id="52"/>
      <w:r>
        <w:rPr/>
        <w:t xml:space="preserve">StockIT – Mobile Application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SIT/00002/22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$80,000 - $95,000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53" w:name="__RefHeading___Toc4591_3175057338"/>
      <w:bookmarkEnd w:id="53"/>
      <w:r>
        <w:rPr/>
        <w:t xml:space="preserve">Your Role </w:t>
      </w:r>
    </w:p>
    <w:p>
      <w:pPr>
        <w:pStyle w:val="Default"/>
        <w:rPr>
          <w:rFonts w:ascii="Noto Sans Cond" w:hAnsi="Noto Sans Cond"/>
        </w:rPr>
      </w:pPr>
      <w:r>
        <w:rPr>
          <w:rFonts w:ascii="Noto Sans Cond" w:hAnsi="Noto Sans Cond"/>
          <w:color w:val="000000" w:themeColor="text1"/>
          <w:sz w:val="22"/>
          <w:szCs w:val="22"/>
        </w:rPr>
        <w:t>As a Mobile Developer for StockIT you will be responsible for building and maintaining a bespoke Mobile application for our product; you will also work closely with our Full Stack developer, UX developer and Chief Technical Officer to develop a reliable, accessible and functional mobile application.</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Mobile Application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Mobile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mobile application UX/UI</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54" w:name="__RefHeading___Toc4593_3175057338"/>
      <w:bookmarkEnd w:id="54"/>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mobile application in order to host our product. This person must be able to realistically manage multiple priorities to manage team and stakeholder expectations. There will be a fair amount of engagement with our Chief Technical Officer, Full Stack developer, UX Developer and Database Administrator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55" w:name="__RefHeading___Toc4595_3175057338"/>
      <w:bookmarkEnd w:id="55"/>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56" w:name="__RefHeading___Toc4597_3175057338"/>
      <w:bookmarkEnd w:id="56"/>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57" w:name="__RefHeading___Toc4599_3175057338"/>
      <w:bookmarkEnd w:id="57"/>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Understanding of back-end architecture </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Android SDK</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C++ or Java</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Mobile application development experience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Objective-C (Swift), working with Apple devices</w:t>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ability in wireframing and prototyping. </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bookmarkStart w:id="58" w:name="__RefHeading___Toc4601_3175057338"/>
      <w:bookmarkEnd w:id="58"/>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16">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7">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59" w:name="__RefHeading___Toc4603_3175057338"/>
      <w:bookmarkEnd w:id="59"/>
      <w:r>
        <w:rPr/>
        <w:t>Assessment Criteria</w:t>
      </w:r>
    </w:p>
    <w:p>
      <w:pPr>
        <w:pStyle w:val="Normal"/>
        <w:spacing w:before="8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Application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Testing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60" w:name="__RefHeading___Toc4605_3175057338"/>
      <w:bookmarkEnd w:id="60"/>
      <w:r>
        <w:rPr/>
        <w:t xml:space="preserve">StockIT – Database Administrator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SIT/00003/22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61" w:name="__RefHeading___Toc4607_3175057338"/>
      <w:bookmarkEnd w:id="61"/>
      <w:r>
        <w:rPr/>
        <w:t xml:space="preserve">Your Role </w:t>
      </w:r>
    </w:p>
    <w:p>
      <w:pPr>
        <w:pStyle w:val="Default"/>
        <w:rPr>
          <w:rFonts w:ascii="Noto Sans Cond" w:hAnsi="Noto Sans Cond"/>
        </w:rPr>
      </w:pPr>
      <w:r>
        <w:rPr>
          <w:rFonts w:ascii="Noto Sans Cond" w:hAnsi="Noto Sans Cond"/>
          <w:color w:val="000000" w:themeColor="text1"/>
          <w:sz w:val="22"/>
          <w:szCs w:val="22"/>
        </w:rPr>
        <w:t>As a Database Administrator for StockIT you will be responsible for building and maintaining a back-end database for our product; you will also work closely with our Full Stack developer, Mobile Application Developer and Chief Technical Officer to ensure that the database successfully and reliably integrates with all areas of our product.</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Database Administrator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design, development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security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maintenance and quality assurance.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 xml:space="preserve">Cloud infrastructure and integration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Cloud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62" w:name="__RefHeading___Toc4609_3175057338"/>
      <w:bookmarkEnd w:id="62"/>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Database in order to host our product. This person must be able to realistically manage multiple priorities to manage team and stakeholder expectations. There will be a fair amount of engagement with our Chief Technical Officer, Full Stack developer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63" w:name="__RefHeading___Toc4611_3175057338"/>
      <w:bookmarkEnd w:id="63"/>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64" w:name="__RefHeading___Toc4613_3175057338"/>
      <w:bookmarkEnd w:id="64"/>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65" w:name="__RefHeading___Toc4615_3175057338"/>
      <w:bookmarkEnd w:id="65"/>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understanding of back-end architecture </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Maria DB and SQL</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XML, DDL and DML</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understanding of cloud infrastructure and data storage</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bookmarkStart w:id="66" w:name="__RefHeading___Toc4617_3175057338"/>
      <w:bookmarkEnd w:id="66"/>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18">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9">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67" w:name="__RefHeading___Toc4619_3175057338"/>
      <w:bookmarkEnd w:id="67"/>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3"/>
        </w:numPr>
        <w:rPr>
          <w:rFonts w:ascii="Noto Sans Cond" w:hAnsi="Noto Sans Cond"/>
        </w:rPr>
      </w:pPr>
      <w:r>
        <w:rPr>
          <w:rFonts w:ascii="Noto Sans Cond" w:hAnsi="Noto Sans Cond"/>
          <w:color w:val="000000" w:themeColor="text1"/>
        </w:rPr>
        <w:t>Application phase</w:t>
      </w:r>
    </w:p>
    <w:p>
      <w:pPr>
        <w:pStyle w:val="ListParagraph"/>
        <w:numPr>
          <w:ilvl w:val="0"/>
          <w:numId w:val="13"/>
        </w:numPr>
        <w:rPr>
          <w:rFonts w:ascii="Noto Sans Cond" w:hAnsi="Noto Sans Cond"/>
        </w:rPr>
      </w:pPr>
      <w:r>
        <w:rPr>
          <w:rFonts w:ascii="Noto Sans Cond" w:hAnsi="Noto Sans Cond"/>
          <w:color w:val="000000" w:themeColor="text1"/>
        </w:rPr>
        <w:t>Testing phase</w:t>
      </w:r>
    </w:p>
    <w:p>
      <w:pPr>
        <w:pStyle w:val="ListParagraph"/>
        <w:numPr>
          <w:ilvl w:val="0"/>
          <w:numId w:val="13"/>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68" w:name="__RefHeading___Toc4621_3175057338"/>
      <w:bookmarkEnd w:id="68"/>
      <w:r>
        <w:rPr/>
        <w:t xml:space="preserve">StockIT – UX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SIT/00004/22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69" w:name="__RefHeading___Toc4623_3175057338"/>
      <w:bookmarkEnd w:id="69"/>
      <w:r>
        <w:rPr/>
        <w:t xml:space="preserve">Your Role </w:t>
      </w:r>
    </w:p>
    <w:p>
      <w:pPr>
        <w:pStyle w:val="Default"/>
        <w:rPr>
          <w:rFonts w:ascii="Noto Sans Cond" w:hAnsi="Noto Sans Cond"/>
        </w:rPr>
      </w:pPr>
      <w:r>
        <w:rPr>
          <w:rFonts w:ascii="Noto Sans Cond" w:hAnsi="Noto Sans Cond"/>
          <w:color w:val="000000" w:themeColor="text1"/>
          <w:sz w:val="22"/>
          <w:szCs w:val="22"/>
        </w:rPr>
        <w:t>As a UX Developer for StockIT you will be responsible for designing and building the client facing interface for our product; you will also work closely with our Full Stack developer, Mobile Application Developer, Chief Technical Officer and Head of Marketing to ensure that our user interface is functional, accessible and intuitive for non-technical users.</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UX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web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mobile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70" w:name="__RefHeading___Toc4625_3175057338"/>
      <w:bookmarkEnd w:id="70"/>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functional, accessible and intuitive interface for our product. This person must be able to realistically manage multiple priorities to manage team and stakeholder expectations. There will be a fair amount of engagement with Full Stack developer, Mobile Application Developer, Chief Technical Officer and Head of Marketing to ensure that the client facing side of the product is effective and fit for purpose.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71" w:name="__RefHeading___Toc4627_3175057338"/>
      <w:bookmarkEnd w:id="71"/>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72" w:name="__RefHeading___Toc4629_3175057338"/>
      <w:bookmarkEnd w:id="72"/>
      <w:r>
        <w:rPr/>
        <w:t>Our Work Environment</w:t>
      </w:r>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73" w:name="__RefHeading___Toc4631_3175057338"/>
      <w:bookmarkEnd w:id="73"/>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software testing.</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wireframing and prototyping.</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graphic design skills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the Apple human interface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pPr>
      <w:r>
        <w:rPr/>
        <w:br/>
      </w:r>
    </w:p>
    <w:p>
      <w:pPr>
        <w:pStyle w:val="Normal"/>
        <w:rPr/>
      </w:pPr>
      <w:bookmarkStart w:id="74" w:name="__RefHeading___Toc4633_3175057338"/>
      <w:bookmarkEnd w:id="74"/>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20">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21">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75" w:name="__RefHeading___Toc4635_3175057338"/>
      <w:bookmarkEnd w:id="75"/>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2"/>
        </w:numPr>
        <w:rPr>
          <w:rFonts w:ascii="Noto Sans Cond" w:hAnsi="Noto Sans Cond"/>
        </w:rPr>
      </w:pPr>
      <w:r>
        <w:rPr>
          <w:rFonts w:ascii="Noto Sans Cond" w:hAnsi="Noto Sans Cond"/>
          <w:color w:val="000000" w:themeColor="text1"/>
        </w:rPr>
        <w:t>Application phase</w:t>
      </w:r>
    </w:p>
    <w:p>
      <w:pPr>
        <w:pStyle w:val="ListParagraph"/>
        <w:numPr>
          <w:ilvl w:val="0"/>
          <w:numId w:val="12"/>
        </w:numPr>
        <w:rPr>
          <w:rFonts w:ascii="Noto Sans Cond" w:hAnsi="Noto Sans Cond"/>
        </w:rPr>
      </w:pPr>
      <w:r>
        <w:rPr>
          <w:rFonts w:ascii="Noto Sans Cond" w:hAnsi="Noto Sans Cond"/>
          <w:color w:val="000000" w:themeColor="text1"/>
        </w:rPr>
        <w:t>Testing phase</w:t>
      </w:r>
    </w:p>
    <w:p>
      <w:pPr>
        <w:pStyle w:val="ListParagraph"/>
        <w:numPr>
          <w:ilvl w:val="0"/>
          <w:numId w:val="12"/>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rPr>
      </w:pPr>
      <w:r>
        <w:rPr>
          <w:rFonts w:ascii="Noto Sans Cond" w:hAnsi="Noto Sans Cond"/>
        </w:rPr>
      </w:r>
      <w:r>
        <w:br w:type="page"/>
      </w:r>
    </w:p>
    <w:p>
      <w:pPr>
        <w:pStyle w:val="Heading1"/>
        <w:rPr/>
      </w:pPr>
      <w:bookmarkStart w:id="76" w:name="__RefHeading___Toc4637_3175057338"/>
      <w:bookmarkEnd w:id="76"/>
      <w:r>
        <w:rPr/>
        <w:t>Group Feedback</w:t>
      </w:r>
    </w:p>
    <w:p>
      <w:pPr>
        <w:pStyle w:val="Heading2"/>
        <w:rPr/>
      </w:pPr>
      <w:r>
        <w:rPr/>
      </w:r>
    </w:p>
    <w:p>
      <w:pPr>
        <w:pStyle w:val="Heading2"/>
        <w:rPr/>
      </w:pPr>
      <w:bookmarkStart w:id="77" w:name="__RefHeading___Toc4791_3175057338"/>
      <w:bookmarkEnd w:id="77"/>
      <w:r>
        <w:rPr/>
        <w:t>Individual Feedback</w:t>
      </w:r>
    </w:p>
    <w:p>
      <w:pPr>
        <w:pStyle w:val="Heading3"/>
        <w:spacing w:before="0" w:after="283"/>
        <w:rPr/>
      </w:pPr>
      <w:bookmarkStart w:id="78" w:name="__RefHeading___Toc4639_3175057338"/>
      <w:bookmarkEnd w:id="78"/>
      <w:r>
        <w:rPr/>
        <w:t>Ahmet Akgun</w:t>
      </w:r>
    </w:p>
    <w:p>
      <w:pPr>
        <w:pStyle w:val="TextBody"/>
        <w:rPr>
          <w:i/>
        </w:rPr>
      </w:pPr>
      <w:r>
        <w:rPr>
          <w:i/>
        </w:rPr>
        <w:t>The first thing I noticed about our team is it was formed soon after the group assignments were released. A team with with initiative has an early start and has extra time for their overall work. This advantage allowed the team members to resolve any complication that occurred during the study period.</w:t>
      </w:r>
    </w:p>
    <w:p>
      <w:pPr>
        <w:pStyle w:val="TextBody"/>
        <w:rPr/>
      </w:pPr>
      <w:r>
        <w:rPr/>
      </w:r>
    </w:p>
    <w:p>
      <w:pPr>
        <w:pStyle w:val="TextBody"/>
        <w:rPr>
          <w:i/>
        </w:rPr>
      </w:pPr>
      <w:r>
        <w:rPr>
          <w:i/>
        </w:rPr>
        <w:t>Our team communicated swiftly on Microsoft Teams and every member was notified immediately for the updates. Some group meetings exceeded the allocated time mark and caused minor distractions. This resulted in the misalignment of some of our tasks. Though, it was corrected quickly.</w:t>
      </w:r>
    </w:p>
    <w:p>
      <w:pPr>
        <w:pStyle w:val="TextBody"/>
        <w:rPr/>
      </w:pPr>
      <w:r>
        <w:rPr/>
      </w:r>
    </w:p>
    <w:p>
      <w:pPr>
        <w:pStyle w:val="TextBody"/>
        <w:rPr>
          <w:i/>
        </w:rPr>
      </w:pPr>
      <w:r>
        <w:rPr>
          <w:i/>
        </w:rPr>
        <w:t>On a few occasions, our meetings clashed with my meetings with another team from another subject. My Intro to IT team was kind enough to schedule the time of our periodic meetings to a more convenient point and any collision was avoided.</w:t>
      </w:r>
    </w:p>
    <w:p>
      <w:pPr>
        <w:pStyle w:val="TextBody"/>
        <w:rPr/>
      </w:pPr>
      <w:r>
        <w:rPr/>
      </w:r>
    </w:p>
    <w:p>
      <w:pPr>
        <w:pStyle w:val="TextBody"/>
        <w:rPr>
          <w:i/>
        </w:rPr>
      </w:pPr>
      <w:r>
        <w:rPr>
          <w:i/>
        </w:rPr>
        <w:t xml:space="preserve">In the early phases of our project, I’ve found some of our discussions longer than expected but towards the next phases of our task they proved to be quite explanatory and beneficial. </w:t>
      </w:r>
    </w:p>
    <w:p>
      <w:pPr>
        <w:pStyle w:val="Heading3"/>
        <w:spacing w:before="0" w:after="283"/>
        <w:rPr/>
      </w:pPr>
      <w:bookmarkStart w:id="79" w:name="__RefHeading___Toc4641_3175057338"/>
      <w:bookmarkEnd w:id="79"/>
      <w:r>
        <w:rPr/>
        <w:t>Brandon McPherson</w:t>
      </w:r>
    </w:p>
    <w:p>
      <w:pPr>
        <w:pStyle w:val="TextBody"/>
        <w:rPr>
          <w:i/>
        </w:rPr>
      </w:pPr>
      <w:r>
        <w:rPr>
          <w:i/>
        </w:rPr>
        <w:t xml:space="preserve">After completing Assessment 2, there were definitely some fatigue within the group. We were eager to get our results back for Assessment 2 as we put a lot of work in for the assignment but also needed our feedback to see if we were going in right direction for our project. </w:t>
      </w:r>
    </w:p>
    <w:p>
      <w:pPr>
        <w:pStyle w:val="TextBody"/>
        <w:rPr/>
      </w:pPr>
      <w:r>
        <w:rPr/>
      </w:r>
    </w:p>
    <w:p>
      <w:pPr>
        <w:pStyle w:val="TextBody"/>
        <w:rPr>
          <w:i/>
        </w:rPr>
      </w:pPr>
      <w:r>
        <w:rPr>
          <w:i/>
        </w:rPr>
        <w:t xml:space="preserve">For our first meeting, Taylen nominated himself as the project leader for assessments 3 and 5, allowing Tetsu to focus his efforts on the video presentation for assessment 5. I was tasked to create a script for Assessment 5 which I found a little daunting. This was because I had to imagine how the video was going to structured even though I wasn’t tasked to create the video presentation. I didn’t know if the script was going to make sense but after seeing the video draft that Tetsu put together, there was a feeling of relief. It was great to see how well the video went based off the structure of the script and seeing everything come together. Through the assessment, I had to go back between Assessments 3 and 5 to do bits of work. At times I was worried as there were so many components to get through but as we were nearing the submission date, you could see the assessments all coming together. </w:t>
      </w:r>
    </w:p>
    <w:p>
      <w:pPr>
        <w:pStyle w:val="TextBody"/>
        <w:rPr/>
      </w:pPr>
      <w:r>
        <w:rPr/>
      </w:r>
    </w:p>
    <w:p>
      <w:pPr>
        <w:pStyle w:val="TextBody"/>
        <w:rPr>
          <w:i/>
        </w:rPr>
      </w:pPr>
      <w:r>
        <w:rPr>
          <w:i/>
        </w:rPr>
        <w:t xml:space="preserve">Through my group work in this course unit for introduction to information technology, I have learnt how important it is to set small tasks and put time aside each day to complete them. </w:t>
      </w:r>
    </w:p>
    <w:p>
      <w:pPr>
        <w:pStyle w:val="Heading3"/>
        <w:spacing w:before="0" w:after="283"/>
        <w:rPr/>
      </w:pPr>
      <w:bookmarkStart w:id="80" w:name="__RefHeading___Toc4643_3175057338"/>
      <w:bookmarkEnd w:id="80"/>
      <w:r>
        <w:rPr/>
        <w:t>Hugo Hughes</w:t>
      </w:r>
    </w:p>
    <w:p>
      <w:pPr>
        <w:pStyle w:val="TextBody"/>
        <w:rPr>
          <w:i/>
        </w:rPr>
      </w:pPr>
      <w:r>
        <w:rPr>
          <w:i/>
        </w:rPr>
        <w:t>There was definitely a large degree of fatigue after completing Assignment Two; however despite this the group was keen to capitalise on our strong performance and deliver equally strong end result for assignments 3 &amp; 5. Taylen put his hand up for the manager role this time round and was effective in keeping us on topic and focussed. Ahmet drove contributions for tools &amp; technologies, whilst Brandon and Tetsu did a fantastic job taking lead of the script and video components of the assignment. I mainly worked closely with Tim trying to take onboard the feedback we received from Assignment 2 to refine our wording, delivery and scope for Assignment 3. I really enjoyed leveraging off all of our different skills and experiences. As a group we work well together and I feel very lucky to have found this team to do my first IT course with!</w:t>
      </w:r>
    </w:p>
    <w:p>
      <w:pPr>
        <w:pStyle w:val="Heading3"/>
        <w:spacing w:before="0" w:after="283"/>
        <w:rPr/>
      </w:pPr>
      <w:bookmarkStart w:id="81" w:name="__RefHeading___Toc4645_3175057338"/>
      <w:bookmarkEnd w:id="81"/>
      <w:r>
        <w:rPr/>
        <w:t>Taylen Anderson</w:t>
      </w:r>
    </w:p>
    <w:p>
      <w:pPr>
        <w:pStyle w:val="TextBody"/>
        <w:rPr>
          <w:i/>
        </w:rPr>
      </w:pPr>
      <w:r>
        <w:rPr>
          <w:i/>
        </w:rPr>
        <w:t>From humble beginnings, our team started from a few individuals in an IT class. We have developed our project from week four until now with great effect. In our time together we have overcome a few challenges such as hardware failures, and pulled together to finish our work to a high standard. Continuing with this assignment I have learnt a lot from each of our team members either from research to answer questions they had or directly from them individually. Hugo surprised me with his structured writing and deep understanding of marketing and its importance in not just selling a product but also yourself. Business was a topic that a particularly had troubles with though speaking off hours with both Tetsu and Timothy I have definitely expanded my knowledge and confidence with that field. Brandon was another surprising individual moving from strength to strength, initially coming to our group as one of the quietest, he drafted the majority of our video pitch and contributed a significant amount of voice recording to make our video idea a reality. Finally, though not of least we have Ahmet, He was able to contribute more within the confines of this assignment, with both some interesting ideas on which software and languages we could use to accomplish our Theoretical goals. In summary I am very privileged to have been invited to join this group and thrilled to have participated in this task.</w:t>
      </w:r>
    </w:p>
    <w:p>
      <w:pPr>
        <w:pStyle w:val="Heading3"/>
        <w:spacing w:before="0" w:after="283"/>
        <w:rPr/>
      </w:pPr>
      <w:bookmarkStart w:id="82" w:name="__RefHeading___Toc4647_3175057338"/>
      <w:bookmarkEnd w:id="82"/>
      <w:r>
        <w:rPr/>
        <w:t>Tetsu Watanabe</w:t>
      </w:r>
    </w:p>
    <w:p>
      <w:pPr>
        <w:pStyle w:val="TextBody"/>
        <w:rPr>
          <w:i/>
        </w:rPr>
      </w:pPr>
      <w:r>
        <w:rPr>
          <w:i/>
        </w:rPr>
        <w:t xml:space="preserve">I believe that I was assigned to one of the best teams within the entire course. Despite my initial concern at the beginning of assessment 1, we have experienced no major issue with the group collaboration until to date. I believe that we did very well developing a degree of trust in each other. Taylen, our group leader, was very effective in managing the team. Thanks to him, our biweekly meeting became exceptionally effective and efficient. Tim and Hugo surprised me for their continued dedication to the project plan despite the fatigue we experienced after our busy schedule of completing assignment 2. After successfully completing the IT work interview in assignment 2, Brandon again showed his storytelling talent by creating well-written scripts for our video presentation. Ahmet, a keen music editor, was always willing to help me with the sound effect of our video presentation. </w:t>
      </w:r>
    </w:p>
    <w:p>
      <w:pPr>
        <w:pStyle w:val="TextBody"/>
        <w:rPr/>
      </w:pPr>
      <w:r>
        <w:rPr/>
      </w:r>
    </w:p>
    <w:p>
      <w:pPr>
        <w:pStyle w:val="TextBody"/>
        <w:rPr>
          <w:i/>
        </w:rPr>
      </w:pPr>
      <w:r>
        <w:rPr>
          <w:i/>
        </w:rPr>
        <w:t>It was a pleasant experience to realise that group work could be an easy mission when everyone is willing to collaborate. My attempt with this course could have been much harder if I had been assigned to a different team. There may be some improvements to be made, such as completing each task a little quicker, but overall, we did very well. From my experience, I can say that it is even hard to find a team like us in a real business. So, all I have is respect for my team.</w:t>
      </w:r>
    </w:p>
    <w:p>
      <w:pPr>
        <w:pStyle w:val="Heading3"/>
        <w:spacing w:before="0" w:after="283"/>
        <w:rPr/>
      </w:pPr>
      <w:bookmarkStart w:id="83" w:name="__RefHeading___Toc4649_3175057338"/>
      <w:bookmarkEnd w:id="83"/>
      <w:r>
        <w:rPr/>
        <w:t>Tim Prast</w:t>
      </w:r>
    </w:p>
    <w:p>
      <w:pPr>
        <w:pStyle w:val="TextBody"/>
        <w:rPr>
          <w:i/>
        </w:rPr>
      </w:pPr>
      <w:r>
        <w:rPr>
          <w:i/>
        </w:rPr>
        <w:t xml:space="preserve">While our group worked its way through Assignment 2, we were keenly aware of the upcoming tasks in Assignment 3 and 5 and tried to get as much information into and about our project (stockIT) into Assignment 2 as we could. This was a great idea at the time, however there was a great amount of fatigue felt by both myself and the rest of the group when we needed to now write into further (although mostly previously covered) detail about stockIT and its business landscape. </w:t>
      </w:r>
    </w:p>
    <w:p>
      <w:pPr>
        <w:pStyle w:val="TextBody"/>
        <w:rPr/>
      </w:pPr>
      <w:r>
        <w:rPr/>
      </w:r>
    </w:p>
    <w:p>
      <w:pPr>
        <w:pStyle w:val="TextBody"/>
        <w:rPr>
          <w:i/>
        </w:rPr>
      </w:pPr>
      <w:r>
        <w:rPr>
          <w:i/>
        </w:rPr>
        <w:t xml:space="preserve">With Assignments 3 and 5 I have really enjoyed that the awkward first assignment interactions were done and out of the way, it meant that we could roll into the next two assignments as a very unified group that was entirely aware of how each member worked, their capacities and their skills sets. It has also allowed us to facilitate very effective and efficient smaller group tasks, allowing each of us to work to our strengths. </w:t>
      </w:r>
    </w:p>
    <w:p>
      <w:pPr>
        <w:pStyle w:val="TextBody"/>
        <w:rPr/>
      </w:pPr>
      <w:r>
        <w:rPr/>
      </w:r>
    </w:p>
    <w:p>
      <w:pPr>
        <w:pStyle w:val="TextBody"/>
        <w:rPr>
          <w:i/>
        </w:rPr>
      </w:pPr>
      <w:r>
        <w:rPr>
          <w:i/>
        </w:rPr>
        <w:t>Taylen did an amazing job at setting the pace and structure of the next assignments as well as a firm guiding hand in making sure we all got through the fatigue and got our tasks submitted but also allowing and allocating some unofficial time for us all to chat and hang out. Ahmet did well with the tools&amp;tech section and has been much more engaged in our meetings. Tetsu and Brandon both outdid themselves by taking the lead on the scripting and creation of our groups presentation video, I’ve definitely shared the video to a few friends and I think it highlights our groups personality very well. Hugo and I worked closely on a number of aspects of this assignment and I feel I’ve learnt a lot from his during our exchanges.</w:t>
      </w:r>
    </w:p>
    <w:p>
      <w:pPr>
        <w:pStyle w:val="TextBody"/>
        <w:rPr/>
      </w:pPr>
      <w:r>
        <w:rPr/>
      </w:r>
    </w:p>
    <w:p>
      <w:pPr>
        <w:pStyle w:val="TextBody"/>
        <w:rPr>
          <w:i/>
        </w:rPr>
      </w:pPr>
      <w:r>
        <w:rPr>
          <w:i/>
        </w:rPr>
        <w:t xml:space="preserve">Overall, I couldn’t be more happy with Group 12 and my experiences. A group of 6 strangers from the internet have managed to come together a create a project idea with a real world business application, one which we could immediately continue working on and look at launching. </w:t>
      </w:r>
    </w:p>
    <w:p>
      <w:pPr>
        <w:pStyle w:val="Normal"/>
        <w:rPr>
          <w:rFonts w:ascii="Noto Sans Cond" w:hAnsi="Noto Sans Cond"/>
        </w:rPr>
      </w:pPr>
      <w:r>
        <w:rPr>
          <w:rFonts w:ascii="Noto Sans Cond" w:hAnsi="Noto Sans Cond"/>
        </w:rPr>
      </w:r>
      <w:r>
        <w:br w:type="page"/>
      </w:r>
    </w:p>
    <w:p>
      <w:pPr>
        <w:pStyle w:val="Heading3"/>
        <w:rPr/>
      </w:pPr>
      <w:bookmarkStart w:id="84" w:name="__RefHeading___Toc4651_3175057338"/>
      <w:bookmarkEnd w:id="84"/>
      <w:r>
        <w:rPr/>
        <w:t>Refferences:</w:t>
      </w:r>
    </w:p>
    <w:p>
      <w:pPr>
        <w:pStyle w:val="Normal"/>
        <w:rPr>
          <w:rFonts w:ascii="Noto Sans Cond" w:hAnsi="Noto Sans Cond"/>
        </w:rPr>
      </w:pPr>
      <w:r>
        <w:rPr>
          <w:rFonts w:ascii="Noto Sans Cond" w:hAnsi="Noto Sans Cond"/>
        </w:rPr>
      </w:r>
    </w:p>
    <w:p>
      <w:pPr>
        <w:pStyle w:val="Normal"/>
        <w:rPr/>
      </w:pPr>
      <w:r>
        <w:rPr>
          <w:rFonts w:ascii="Noto Sans Cond" w:hAnsi="Noto Sans Cond"/>
        </w:rPr>
        <w:t xml:space="preserve">(1) </w:t>
      </w:r>
      <w:hyperlink r:id="rId122">
        <w:r>
          <w:rPr>
            <w:rFonts w:ascii="Noto Sans Cond" w:hAnsi="Noto Sans Cond"/>
          </w:rPr>
          <w:t>https://github.com/git-guides</w:t>
        </w:r>
      </w:hyperlink>
    </w:p>
    <w:p>
      <w:pPr>
        <w:pStyle w:val="Normal"/>
        <w:rPr/>
      </w:pPr>
      <w:r>
        <w:rPr>
          <w:rFonts w:ascii="Noto Sans Cond" w:hAnsi="Noto Sans Cond"/>
        </w:rPr>
        <w:t xml:space="preserve">(2) </w:t>
      </w:r>
      <w:r>
        <w:fldChar w:fldCharType="begin"/>
      </w:r>
      <w:r>
        <w:rPr>
          <w:rFonts w:ascii="Noto Sans Cond" w:hAnsi="Noto Sans Cond"/>
        </w:rPr>
        <w:instrText> HYPERLINK "https://www.microsoft.com/en-au/microsoft-365/microsoft-365-and-office-resources" \l "coreui-heading-8i242k6"</w:instrText>
      </w:r>
      <w:r>
        <w:rPr>
          <w:rFonts w:ascii="Noto Sans Cond" w:hAnsi="Noto Sans Cond"/>
        </w:rPr>
        <w:fldChar w:fldCharType="separate"/>
      </w:r>
      <w:r>
        <w:rPr>
          <w:rFonts w:ascii="Noto Sans Cond" w:hAnsi="Noto Sans Cond"/>
        </w:rPr>
        <w:t>https://www.microsoft.com/en-au/microsoft-365/microsoft-365-and-office-resources#coreui-heading-8i242k6</w:t>
      </w:r>
      <w:r>
        <w:rPr>
          <w:rFonts w:ascii="Noto Sans Cond" w:hAnsi="Noto Sans Cond"/>
        </w:rPr>
        <w:fldChar w:fldCharType="end"/>
      </w:r>
    </w:p>
    <w:p>
      <w:pPr>
        <w:pStyle w:val="Normal"/>
        <w:rPr/>
      </w:pPr>
      <w:r>
        <w:rPr>
          <w:rFonts w:ascii="Noto Sans Cond" w:hAnsi="Noto Sans Cond"/>
        </w:rPr>
        <w:t xml:space="preserve">(3) </w:t>
      </w:r>
      <w:hyperlink r:id="rId123">
        <w:r>
          <w:rPr>
            <w:rFonts w:ascii="Noto Sans Cond" w:hAnsi="Noto Sans Cond"/>
          </w:rPr>
          <w:t>https://adobespark.zendesk.com/hc/en-us/articles/218955007-How-much-does-Adobe-Spark-cost</w:t>
        </w:r>
      </w:hyperlink>
      <w:r>
        <w:rPr>
          <w:rFonts w:ascii="Noto Sans Cond" w:hAnsi="Noto Sans Cond"/>
        </w:rPr>
        <w:t>-</w:t>
      </w:r>
    </w:p>
    <w:p>
      <w:pPr>
        <w:pStyle w:val="Normal"/>
        <w:rPr/>
      </w:pPr>
      <w:r>
        <w:rPr>
          <w:rFonts w:ascii="Noto Sans Cond" w:hAnsi="Noto Sans Cond"/>
        </w:rPr>
        <w:t xml:space="preserve">(4) </w:t>
      </w:r>
      <w:hyperlink r:id="rId124">
        <w:r>
          <w:rPr>
            <w:rFonts w:ascii="Noto Sans Cond" w:hAnsi="Noto Sans Cond"/>
          </w:rPr>
          <w:t>https://adobespark.zendesk.com/hc/en-us/articles/218956027-What-are-the-Adobe-Spark-system-requirements</w:t>
        </w:r>
      </w:hyperlink>
      <w:r>
        <w:rPr>
          <w:rFonts w:ascii="Noto Sans Cond" w:hAnsi="Noto Sans Cond"/>
        </w:rPr>
        <w:t>-</w:t>
      </w:r>
    </w:p>
    <w:p>
      <w:pPr>
        <w:pStyle w:val="Normal"/>
        <w:rPr/>
      </w:pPr>
      <w:r>
        <w:rPr>
          <w:rFonts w:ascii="Noto Sans Cond" w:hAnsi="Noto Sans Cond"/>
        </w:rPr>
        <w:t xml:space="preserve">(5) </w:t>
      </w:r>
      <w:r>
        <w:fldChar w:fldCharType="begin"/>
      </w:r>
      <w:r>
        <w:rPr>
          <w:rFonts w:ascii="Noto Sans Cond" w:hAnsi="Noto Sans Cond"/>
        </w:rPr>
        <w:instrText> HYPERLINK "https://www.canva.com/pricing/" \l "__a11yId29"</w:instrText>
      </w:r>
      <w:r>
        <w:rPr>
          <w:rFonts w:ascii="Noto Sans Cond" w:hAnsi="Noto Sans Cond"/>
        </w:rPr>
        <w:fldChar w:fldCharType="separate"/>
      </w:r>
      <w:r>
        <w:rPr>
          <w:rFonts w:ascii="Noto Sans Cond" w:hAnsi="Noto Sans Cond"/>
        </w:rPr>
        <w:t>https://www.canva.com/pricing/#__a11yId29</w:t>
      </w:r>
      <w:r>
        <w:rPr>
          <w:rFonts w:ascii="Noto Sans Cond" w:hAnsi="Noto Sans Cond"/>
        </w:rPr>
        <w:fldChar w:fldCharType="end"/>
      </w:r>
    </w:p>
    <w:p>
      <w:pPr>
        <w:pStyle w:val="Normal"/>
        <w:rPr/>
      </w:pPr>
      <w:r>
        <w:rPr>
          <w:rFonts w:ascii="Noto Sans Cond" w:hAnsi="Noto Sans Cond"/>
        </w:rPr>
        <w:t xml:space="preserve">(6) </w:t>
      </w:r>
      <w:hyperlink r:id="rId125">
        <w:r>
          <w:rPr>
            <w:rFonts w:ascii="Noto Sans Cond" w:hAnsi="Noto Sans Cond"/>
          </w:rPr>
          <w:t>https://www.figma.com/downloads/</w:t>
        </w:r>
      </w:hyperlink>
    </w:p>
    <w:p>
      <w:pPr>
        <w:pStyle w:val="Normal"/>
        <w:rPr/>
      </w:pPr>
      <w:r>
        <w:rPr>
          <w:rFonts w:ascii="Noto Sans Cond" w:hAnsi="Noto Sans Cond"/>
        </w:rPr>
        <w:t xml:space="preserve">(7) </w:t>
      </w:r>
      <w:hyperlink r:id="rId126">
        <w:r>
          <w:rPr>
            <w:rFonts w:ascii="Noto Sans Cond" w:hAnsi="Noto Sans Cond"/>
          </w:rPr>
          <w:t>https://www.nginx.com/products/</w:t>
        </w:r>
      </w:hyperlink>
    </w:p>
    <w:p>
      <w:pPr>
        <w:pStyle w:val="Normal"/>
        <w:rPr/>
      </w:pPr>
      <w:r>
        <w:rPr>
          <w:rFonts w:ascii="Noto Sans Cond" w:hAnsi="Noto Sans Cond"/>
        </w:rPr>
        <w:t xml:space="preserve">(8) </w:t>
      </w:r>
      <w:r>
        <w:fldChar w:fldCharType="begin"/>
      </w:r>
      <w:r>
        <w:rPr>
          <w:rFonts w:ascii="Noto Sans Cond" w:hAnsi="Noto Sans Cond"/>
        </w:rPr>
        <w:instrText> HYPERLINK "https://docs.nginx.com/nginx-controller/admin-guides/install/nginx-controller-tech-specs/" \l ":~:text=1 RAM%3A 8 GB RAM 2 CPU%3A 8-Core,if NGINX Controller App Security is enabled. "</w:instrText>
      </w:r>
      <w:r>
        <w:rPr>
          <w:rFonts w:ascii="Noto Sans Cond" w:hAnsi="Noto Sans Cond"/>
        </w:rPr>
        <w:fldChar w:fldCharType="separate"/>
      </w:r>
      <w:r>
        <w:rPr>
          <w:rFonts w:ascii="Noto Sans Cond" w:hAnsi="Noto Sans Cond"/>
        </w:rPr>
        <w:t>https://docs.nginx.com/nginx-controller/admin-guides/install/nginx-controller-tech-specs/#:~:text=1%20RAM%3A%208%20GB%20RAM%202%20CPU%3A%208-Core,if%20NGINX%20Controller%20App%20Security%20is%20enabled.%20</w:t>
      </w:r>
      <w:r>
        <w:rPr>
          <w:rFonts w:ascii="Noto Sans Cond" w:hAnsi="Noto Sans Cond"/>
        </w:rPr>
        <w:fldChar w:fldCharType="end"/>
      </w:r>
    </w:p>
    <w:p>
      <w:pPr>
        <w:pStyle w:val="Normal"/>
        <w:rPr/>
      </w:pPr>
      <w:r>
        <w:rPr>
          <w:rFonts w:ascii="Noto Sans Cond" w:hAnsi="Noto Sans Cond"/>
        </w:rPr>
        <w:t xml:space="preserve">(9) </w:t>
      </w:r>
      <w:hyperlink r:id="rId127">
        <w:r>
          <w:rPr>
            <w:rFonts w:ascii="Noto Sans Cond" w:hAnsi="Noto Sans Cond"/>
          </w:rPr>
          <w:t>https://php-designer.en.softonic.com/</w:t>
        </w:r>
      </w:hyperlink>
    </w:p>
    <w:p>
      <w:pPr>
        <w:pStyle w:val="Normal"/>
        <w:rPr/>
      </w:pPr>
      <w:r>
        <w:rPr>
          <w:rFonts w:ascii="Noto Sans Cond" w:hAnsi="Noto Sans Cond"/>
        </w:rPr>
        <w:t xml:space="preserve">(10) </w:t>
      </w:r>
      <w:hyperlink r:id="rId128">
        <w:r>
          <w:rPr>
            <w:rFonts w:ascii="Noto Sans Cond" w:hAnsi="Noto Sans Cond"/>
          </w:rPr>
          <w:t>http://www.mpsoftware.dk/phpdesigner_requirements.php</w:t>
        </w:r>
      </w:hyperlink>
    </w:p>
    <w:p>
      <w:pPr>
        <w:pStyle w:val="Normal"/>
        <w:rPr/>
      </w:pPr>
      <w:r>
        <w:rPr>
          <w:rFonts w:ascii="Noto Sans Cond" w:hAnsi="Noto Sans Cond"/>
        </w:rPr>
        <w:t xml:space="preserve">(11) </w:t>
      </w:r>
      <w:hyperlink r:id="rId130">
        <w:r>
          <w:rPr>
            <w:rStyle w:val="InternetLink"/>
            <w:rFonts w:ascii="Noto Sans Cond" w:hAnsi="Noto Sans Cond"/>
          </w:rPr>
          <w:t>https://dev.mysql.com/doc/mysql-monitor/8.0/en/system-prereqs-reference.html</w:t>
        </w:r>
      </w:hyperlink>
    </w:p>
    <w:p>
      <w:pPr>
        <w:pStyle w:val="Normal"/>
        <w:rPr/>
      </w:pPr>
      <w:r>
        <w:rPr>
          <w:rFonts w:ascii="Noto Sans Cond" w:hAnsi="Noto Sans Cond"/>
        </w:rPr>
        <w:t xml:space="preserve">(12) </w:t>
      </w:r>
      <w:hyperlink r:id="rId131">
        <w:r>
          <w:rPr>
            <w:rFonts w:ascii="Noto Sans Cond" w:hAnsi="Noto Sans Cond"/>
          </w:rPr>
          <w:t>https://www.mysql.com/products/</w:t>
        </w:r>
      </w:hyperlink>
    </w:p>
    <w:p>
      <w:pPr>
        <w:pStyle w:val="Normal"/>
        <w:rPr/>
      </w:pPr>
      <w:r>
        <w:rPr>
          <w:rFonts w:ascii="Noto Sans Cond" w:hAnsi="Noto Sans Cond"/>
        </w:rPr>
        <w:t xml:space="preserve">(13) </w:t>
      </w:r>
      <w:hyperlink r:id="rId132">
        <w:r>
          <w:rPr>
            <w:rFonts w:ascii="Noto Sans Cond" w:hAnsi="Noto Sans Cond"/>
          </w:rPr>
          <w:t>https://www.mysql.com/cloud/</w:t>
        </w:r>
      </w:hyperlink>
    </w:p>
    <w:p>
      <w:pPr>
        <w:pStyle w:val="Normal"/>
        <w:rPr/>
      </w:pPr>
      <w:r>
        <w:rPr>
          <w:rFonts w:ascii="Noto Sans Cond" w:hAnsi="Noto Sans Cond"/>
        </w:rPr>
        <w:t xml:space="preserve">(14) </w:t>
      </w:r>
      <w:hyperlink r:id="rId133">
        <w:r>
          <w:rPr>
            <w:rFonts w:ascii="Noto Sans Cond" w:hAnsi="Noto Sans Cond"/>
          </w:rPr>
          <w:t>https://www.oracle.com/mysql/heatwave/</w:t>
        </w:r>
      </w:hyperlink>
    </w:p>
    <w:p>
      <w:pPr>
        <w:pStyle w:val="Normal"/>
        <w:widowControl w:val="false"/>
        <w:numPr>
          <w:ilvl w:val="0"/>
          <w:numId w:val="0"/>
        </w:numPr>
        <w:suppressAutoHyphens w:val="true"/>
        <w:jc w:val="start"/>
        <w:outlineLvl w:val="2"/>
        <w:rPr/>
      </w:pPr>
      <w:hyperlink r:id="rId134">
        <w:r>
          <w:rPr/>
        </w:r>
      </w:hyperlink>
    </w:p>
    <w:sectPr>
      <w:footerReference w:type="default" r:id="rId135"/>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0" w:characterSet="windows-1252"/>
    <w:family w:val="roman"/>
    <w:pitch w:val="variable"/>
  </w:font>
  <w:font w:name="Noto Sans Cond">
    <w:charset w:val="01"/>
    <w:family w:val="swiss"/>
    <w:pitch w:val="variable"/>
  </w:font>
  <w:font w:name="Noto Sans Cond">
    <w:charset w:val="00" w:characterSet="windows-1252"/>
    <w:family w:val="swiss"/>
    <w:pitch w:val="variable"/>
  </w:font>
  <w:font w:name="Liberation Sans">
    <w:altName w:val="Arial"/>
    <w:charset w:val="00" w:characterSet="windows-1252"/>
    <w:family w:val="roman"/>
    <w:pitch w:val="variable"/>
  </w:font>
  <w:font w:name="Calibri">
    <w:charset w:val="00" w:characterSet="windows-1252"/>
    <w:family w:val="roman"/>
    <w:pitch w:val="variable"/>
  </w:font>
  <w:font w:name="Arial">
    <w:charset w:val="00" w:characterSet="windows-1252"/>
    <w:family w:val="roman"/>
    <w:pitch w:val="variable"/>
  </w:font>
  <w:font w:name="Noto Sans">
    <w:charset w:val="00" w:characterSet="windows-125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48</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mirrorMargi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qFormat/>
    <w:pPr>
      <w:keepNext w:val="true"/>
      <w:keepLines/>
      <w:spacing w:before="240" w:after="0"/>
      <w:jc w:val="center"/>
      <w:outlineLvl w:val="0"/>
    </w:pPr>
    <w:rPr>
      <w:rFonts w:ascii="Noto Sans Cond" w:hAnsi="Noto Sans Cond" w:eastAsia="" w:cs="" w:cstheme="majorBidi" w:eastAsiaTheme="majorEastAsia"/>
      <w:b/>
      <w:color w:val="2525A7" w:themeShade="bf"/>
      <w:sz w:val="40"/>
      <w:szCs w:val="32"/>
    </w:rPr>
  </w:style>
  <w:style w:type="paragraph" w:styleId="Heading2">
    <w:name w:val="Heading 2"/>
    <w:basedOn w:val="Normal"/>
    <w:qFormat/>
    <w:pPr>
      <w:keepNext w:val="true"/>
      <w:keepLines/>
      <w:spacing w:before="40" w:after="0"/>
      <w:outlineLvl w:val="1"/>
    </w:pPr>
    <w:rPr>
      <w:rFonts w:ascii="Noto Sans Cond" w:hAnsi="Noto Sans Cond" w:eastAsia="" w:cs="" w:cstheme="majorBidi" w:eastAsiaTheme="majorEastAsia"/>
      <w:b/>
      <w:color w:val="2525A7" w:themeShade="bf"/>
      <w:kern w:val="2"/>
      <w:sz w:val="28"/>
      <w:szCs w:val="26"/>
      <w:lang w:val="en-AU" w:eastAsia="zh-CN" w:bidi="hi-IN"/>
    </w:rPr>
  </w:style>
  <w:style w:type="paragraph" w:styleId="Heading3">
    <w:name w:val="Heading 3"/>
    <w:basedOn w:val="Heading"/>
    <w:next w:val="TextBody"/>
    <w:qFormat/>
    <w:pPr>
      <w:keepNext w:val="true"/>
      <w:keepLines w:val="false"/>
      <w:numPr>
        <w:ilvl w:val="2"/>
        <w:numId w:val="1"/>
      </w:numPr>
      <w:spacing w:before="0" w:after="0"/>
      <w:outlineLvl w:val="2"/>
    </w:pPr>
    <w:rPr>
      <w:rFonts w:ascii="Noto Sans Cond" w:hAnsi="Noto Sans Cond"/>
      <w:b/>
      <w:bCs/>
      <w:color w:val="2525A7"/>
      <w:sz w:val="26"/>
      <w:szCs w:val="28"/>
    </w:rPr>
  </w:style>
  <w:style w:type="paragraph" w:styleId="Heading4">
    <w:name w:val="Heading 4"/>
    <w:basedOn w:val="Heading"/>
    <w:next w:val="TextBody"/>
    <w:qFormat/>
    <w:pPr>
      <w:numPr>
        <w:ilvl w:val="3"/>
        <w:numId w:val="1"/>
      </w:numPr>
      <w:spacing w:before="120" w:after="120"/>
      <w:outlineLvl w:val="3"/>
    </w:pPr>
    <w:rPr>
      <w:rFonts w:ascii="Noto Sans Cond" w:hAnsi="Noto Sans Cond"/>
      <w:b w:val="false"/>
      <w:bCs/>
      <w:i w:val="false"/>
      <w:iCs/>
      <w:color w:val="2525A7"/>
      <w:sz w:val="25"/>
      <w:szCs w:val="27"/>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rPr>
      <w:color w:val="000080"/>
      <w:u w:val="single"/>
      <w:lang w:val="zxx" w:eastAsia="zxx" w:bidi="zxx"/>
    </w:rPr>
  </w:style>
  <w:style w:type="character" w:styleId="IndexLink">
    <w:name w:val="Index Link"/>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rFonts w:ascii="Noto Sans Cond" w:hAnsi="Noto Sans Cond"/>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TOAHeading">
    <w:name w:val="TOA Heading"/>
    <w:basedOn w:val="IndexHeading"/>
    <w:qFormat/>
    <w:pPr>
      <w:suppressLineNumbers/>
      <w:ind w:start="0" w:hanging="0"/>
    </w:pPr>
    <w:rPr>
      <w:b/>
      <w:bCs/>
      <w:sz w:val="32"/>
      <w:szCs w:val="32"/>
    </w:rPr>
  </w:style>
  <w:style w:type="paragraph" w:styleId="Contents1">
    <w:name w:val="TOC 1"/>
    <w:basedOn w:val="Index"/>
    <w:pPr>
      <w:tabs>
        <w:tab w:val="clear" w:pos="709"/>
        <w:tab w:val="right" w:pos="9638" w:leader="dot"/>
      </w:tabs>
      <w:ind w:start="0" w:hanging="0"/>
    </w:pPr>
    <w:rPr>
      <w:rFonts w:ascii="Noto Sans Cond" w:hAnsi="Noto Sans Cond"/>
    </w:rPr>
  </w:style>
  <w:style w:type="paragraph" w:styleId="Contents2">
    <w:name w:val="TOC 2"/>
    <w:basedOn w:val="Index"/>
    <w:pPr>
      <w:tabs>
        <w:tab w:val="clear" w:pos="709"/>
        <w:tab w:val="right" w:pos="9638" w:leader="dot"/>
      </w:tabs>
      <w:ind w:start="283" w:hanging="0"/>
    </w:pPr>
    <w:rPr>
      <w:rFonts w:ascii="Noto Sans Cond" w:hAnsi="Noto Sans Cond"/>
    </w:rPr>
  </w:style>
  <w:style w:type="paragraph" w:styleId="Contents3">
    <w:name w:val="TOC 3"/>
    <w:basedOn w:val="Index"/>
    <w:pPr>
      <w:tabs>
        <w:tab w:val="clear" w:pos="709"/>
        <w:tab w:val="right" w:pos="9638" w:leader="dot"/>
      </w:tabs>
      <w:ind w:start="566" w:hanging="0"/>
    </w:pPr>
    <w:rPr>
      <w:rFonts w:ascii="Noto Sans Cond" w:hAnsi="Noto Sans Cond"/>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4">
    <w:name w:val="TOC 4"/>
    <w:basedOn w:val="Index"/>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eastAsia="" w:cs="" w:asciiTheme="minorHAnsi" w:cstheme="minorBidi" w:eastAsiaTheme="minorHAnsi" w:hAnsiTheme="minorHAnsi"/>
      <w:color w:val="auto"/>
      <w:kern w:val="0"/>
      <w:sz w:val="22"/>
      <w:szCs w:val="22"/>
      <w:lang w:val="en-AU" w:eastAsia="en-US" w:bidi="ar-SA"/>
    </w:rPr>
  </w:style>
  <w:style w:type="paragraph" w:styleId="ListParagraph">
    <w:name w:val="List Paragraph"/>
    <w:basedOn w:val="Normal"/>
    <w:qFormat/>
    <w:pPr>
      <w:spacing w:before="0" w:after="120"/>
      <w:ind w:start="720" w:hanging="0"/>
      <w:contextualSpacing/>
    </w:pPr>
    <w:rPr/>
  </w:style>
  <w:style w:type="paragraph" w:styleId="Caption1">
    <w:name w:val="caption"/>
    <w:basedOn w:val="Normal"/>
    <w:next w:val="Normal"/>
    <w:qFormat/>
    <w:pPr>
      <w:spacing w:lineRule="auto" w:line="240" w:before="0" w:after="200"/>
    </w:pPr>
    <w:rPr>
      <w:i/>
      <w:iCs/>
      <w:color w:val="44546A" w:themeColor="text2"/>
      <w:sz w:val="18"/>
      <w:szCs w:val="18"/>
    </w:rPr>
  </w:style>
  <w:style w:type="paragraph" w:styleId="ContentsHeading">
    <w:name w:val="TOA Heading"/>
    <w:basedOn w:val="IndexHeading"/>
    <w:pPr>
      <w:suppressLineNumbers/>
      <w:ind w:start="0" w:hanging="0"/>
    </w:pPr>
    <w:rPr>
      <w:b/>
      <w:bCs/>
      <w:sz w:val="32"/>
      <w:szCs w:val="32"/>
    </w:rPr>
  </w:style>
  <w:style w:type="paragraph" w:styleId="Header">
    <w:name w:val="Header"/>
    <w:basedOn w:val="HeaderandFooter"/>
    <w:pPr>
      <w:suppressLineNumbers/>
      <w:tabs>
        <w:tab w:val="center" w:pos="4819" w:leader="none"/>
        <w:tab w:val="right" w:pos="9638" w:leader="none"/>
      </w:tabs>
    </w:pPr>
    <w:rPr/>
  </w:style>
  <w:style w:type="paragraph" w:styleId="NormalTable">
    <w:name w:val="Normal Table"/>
    <w:qFormat/>
    <w:pPr>
      <w:widowControl/>
      <w:bidi w:val="0"/>
      <w:spacing w:lineRule="auto" w:line="256" w:before="0" w:after="160"/>
      <w:jc w:val="start"/>
      <w:textAlignment w:val="auto"/>
    </w:pPr>
    <w:rPr>
      <w:rFonts w:ascii="Calibri" w:hAnsi="Calibri" w:eastAsia="Times New Roman" w:cs="Times New Roman"/>
      <w:color w:val="auto"/>
      <w:kern w:val="2"/>
      <w:sz w:val="22"/>
      <w:szCs w:val="22"/>
      <w:lang w:val="en-AU" w:eastAsia="en-AU" w:bidi="ar-SA"/>
    </w:rPr>
  </w:style>
  <w:style w:type="paragraph" w:styleId="Default">
    <w:name w:val="Default"/>
    <w:qFormat/>
    <w:pPr>
      <w:widowControl/>
      <w:bidi w:val="0"/>
      <w:spacing w:lineRule="auto" w:line="240" w:before="0" w:after="0"/>
      <w:jc w:val="start"/>
    </w:pPr>
    <w:rPr>
      <w:rFonts w:ascii="Arial" w:hAnsi="Arial" w:cs="Arial" w:eastAsia="NSimSun"/>
      <w:color w:val="000000"/>
      <w:kern w:val="2"/>
      <w:sz w:val="24"/>
      <w:szCs w:val="24"/>
      <w:lang w:val="en-AU"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hyperlink" Target="" TargetMode="External"/><Relationship Id="rId11" Type="http://schemas.openxmlformats.org/officeDocument/2006/relationships/hyperlink" Target="https://github.com/rmitStockIT/stockIT" TargetMode="External"/><Relationship Id="rId12" Type="http://schemas.openxmlformats.org/officeDocument/2006/relationships/hyperlink" Target="https://www.figma.com/downloads/" TargetMode="External"/><Relationship Id="rId13" Type="http://schemas.openxmlformats.org/officeDocument/2006/relationships/hyperlink" Target="https://rmitstockit.github.io/stockIT/Assignment3/App&amp;WebBrowserFigma/stockITMobileAppFreeVersionFRAMES.pdf" TargetMode="External"/><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image" Target="media/image8.png"/><Relationship Id="rId17" Type="http://schemas.openxmlformats.org/officeDocument/2006/relationships/footer" Target="footer2.xml"/><Relationship Id="rId18" Type="http://schemas.openxmlformats.org/officeDocument/2006/relationships/image" Target="media/image9.png"/><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image" Target="media/image10.png"/><Relationship Id="rId22" Type="http://schemas.openxmlformats.org/officeDocument/2006/relationships/package" Target="embeddings/oleObject1.xlsx"/><Relationship Id="rId23" Type="http://schemas.openxmlformats.org/officeDocument/2006/relationships/image" Target="media/image11.emf"/><Relationship Id="rId24" Type="http://schemas.openxmlformats.org/officeDocument/2006/relationships/footer" Target="footer5.xml"/><Relationship Id="rId25" Type="http://schemas.openxmlformats.org/officeDocument/2006/relationships/hyperlink" Target="https://www.oracle.com/mysql/heatwave/" TargetMode="External"/><Relationship Id="rId26" Type="http://schemas.openxmlformats.org/officeDocument/2006/relationships/hyperlink" Target="https://www.oracle.com/mysql/heatwave/" TargetMode="External"/><Relationship Id="rId27" Type="http://schemas.openxmlformats.org/officeDocument/2006/relationships/hyperlink" Target="https://www.oracle.com/mysql/heatwave/" TargetMode="External"/><Relationship Id="rId28" Type="http://schemas.openxmlformats.org/officeDocument/2006/relationships/hyperlink" Target="https://www.oracle.com/mysql/heatwave/" TargetMode="External"/><Relationship Id="rId29" Type="http://schemas.openxmlformats.org/officeDocument/2006/relationships/hyperlink" Target="https://www.oracle.com/mysql/heatwave/" TargetMode="External"/><Relationship Id="rId30" Type="http://schemas.openxmlformats.org/officeDocument/2006/relationships/hyperlink" Target="https://www.oracle.com/mysql/heatwave/" TargetMode="External"/><Relationship Id="rId31" Type="http://schemas.openxmlformats.org/officeDocument/2006/relationships/hyperlink" Target="https://www.oracle.com/mysql/heatwave/" TargetMode="External"/><Relationship Id="rId32" Type="http://schemas.openxmlformats.org/officeDocument/2006/relationships/hyperlink" Target="https://www.oracle.com/mysql/heatwave/" TargetMode="External"/><Relationship Id="rId33" Type="http://schemas.openxmlformats.org/officeDocument/2006/relationships/hyperlink" Target="https://www.oracle.com/mysql/heatwave/" TargetMode="External"/><Relationship Id="rId34" Type="http://schemas.openxmlformats.org/officeDocument/2006/relationships/hyperlink" Target="https://www.oracle.com/mysql/heatwave/" TargetMode="External"/><Relationship Id="rId35" Type="http://schemas.openxmlformats.org/officeDocument/2006/relationships/hyperlink" Target="https://www.oracle.com/mysql/heatwave/" TargetMode="External"/><Relationship Id="rId36" Type="http://schemas.openxmlformats.org/officeDocument/2006/relationships/hyperlink" Target="https://www.oracle.com/mysql/heatwave/" TargetMode="External"/><Relationship Id="rId37" Type="http://schemas.openxmlformats.org/officeDocument/2006/relationships/hyperlink" Target="https://www.oracle.com/mysql/heatwave/" TargetMode="External"/><Relationship Id="rId38" Type="http://schemas.openxmlformats.org/officeDocument/2006/relationships/hyperlink" Target="https://www.oracle.com/mysql/heatwave/" TargetMode="External"/><Relationship Id="rId39" Type="http://schemas.openxmlformats.org/officeDocument/2006/relationships/hyperlink" Target="https://www.oracle.com/mysql/heatwave/" TargetMode="External"/><Relationship Id="rId40" Type="http://schemas.openxmlformats.org/officeDocument/2006/relationships/hyperlink" Target="https://www.oracle.com/mysql/heatwave/" TargetMode="External"/><Relationship Id="rId41" Type="http://schemas.openxmlformats.org/officeDocument/2006/relationships/hyperlink" Target="https://www.oracle.com/mysql/heatwave/" TargetMode="External"/><Relationship Id="rId42" Type="http://schemas.openxmlformats.org/officeDocument/2006/relationships/hyperlink" Target="https://www.oracle.com/mysql/heatwave/" TargetMode="External"/><Relationship Id="rId43" Type="http://schemas.openxmlformats.org/officeDocument/2006/relationships/hyperlink" Target="https://www.oracle.com/mysql/heatwave/" TargetMode="External"/><Relationship Id="rId44" Type="http://schemas.openxmlformats.org/officeDocument/2006/relationships/hyperlink" Target="https://www.oracle.com/mysql/heatwave/" TargetMode="External"/><Relationship Id="rId45" Type="http://schemas.openxmlformats.org/officeDocument/2006/relationships/hyperlink" Target="https://www.oracle.com/mysql/heatwave/" TargetMode="External"/><Relationship Id="rId46" Type="http://schemas.openxmlformats.org/officeDocument/2006/relationships/hyperlink" Target="https://www.oracle.com/mysql/heatwave/" TargetMode="External"/><Relationship Id="rId47" Type="http://schemas.openxmlformats.org/officeDocument/2006/relationships/hyperlink" Target="https://www.oracle.com/mysql/heatwave/" TargetMode="External"/><Relationship Id="rId48" Type="http://schemas.openxmlformats.org/officeDocument/2006/relationships/hyperlink" Target="https://www.oracle.com/mysql/heatwave/" TargetMode="External"/><Relationship Id="rId49" Type="http://schemas.openxmlformats.org/officeDocument/2006/relationships/hyperlink" Target="https://www.oracle.com/mysql/heatwave/" TargetMode="External"/><Relationship Id="rId50" Type="http://schemas.openxmlformats.org/officeDocument/2006/relationships/hyperlink" Target="https://www.oracle.com/mysql/heatwave/" TargetMode="External"/><Relationship Id="rId51" Type="http://schemas.openxmlformats.org/officeDocument/2006/relationships/hyperlink" Target="https://www.oracle.com/mysql/heatwave/" TargetMode="External"/><Relationship Id="rId52" Type="http://schemas.openxmlformats.org/officeDocument/2006/relationships/hyperlink" Target="https://www.oracle.com/mysql/heatwave/" TargetMode="External"/><Relationship Id="rId53" Type="http://schemas.openxmlformats.org/officeDocument/2006/relationships/hyperlink" Target="https://www.oracle.com/mysql/heatwave/" TargetMode="External"/><Relationship Id="rId54" Type="http://schemas.openxmlformats.org/officeDocument/2006/relationships/hyperlink" Target="https://www.oracle.com/mysql/heatwave/" TargetMode="External"/><Relationship Id="rId55" Type="http://schemas.openxmlformats.org/officeDocument/2006/relationships/hyperlink" Target="https://www.oracle.com/mysql/heatwave/" TargetMode="External"/><Relationship Id="rId56" Type="http://schemas.openxmlformats.org/officeDocument/2006/relationships/hyperlink" Target="https://www.oracle.com/mysql/heatwave/" TargetMode="External"/><Relationship Id="rId57" Type="http://schemas.openxmlformats.org/officeDocument/2006/relationships/hyperlink" Target="https://www.oracle.com/mysql/heatwave/" TargetMode="External"/><Relationship Id="rId58" Type="http://schemas.openxmlformats.org/officeDocument/2006/relationships/hyperlink" Target="https://www.oracle.com/mysql/heatwave/" TargetMode="External"/><Relationship Id="rId59" Type="http://schemas.openxmlformats.org/officeDocument/2006/relationships/hyperlink" Target="https://www.oracle.com/mysql/heatwave/" TargetMode="External"/><Relationship Id="rId60" Type="http://schemas.openxmlformats.org/officeDocument/2006/relationships/hyperlink" Target="https://www.oracle.com/mysql/heatwave/" TargetMode="External"/><Relationship Id="rId61" Type="http://schemas.openxmlformats.org/officeDocument/2006/relationships/hyperlink" Target="https://www.oracle.com/mysql/heatwave/" TargetMode="External"/><Relationship Id="rId62" Type="http://schemas.openxmlformats.org/officeDocument/2006/relationships/hyperlink" Target="https://www.oracle.com/mysql/heatwave/" TargetMode="External"/><Relationship Id="rId63" Type="http://schemas.openxmlformats.org/officeDocument/2006/relationships/hyperlink" Target="https://www.oracle.com/mysql/heatwave/" TargetMode="External"/><Relationship Id="rId64" Type="http://schemas.openxmlformats.org/officeDocument/2006/relationships/hyperlink" Target="https://www.oracle.com/mysql/heatwave/" TargetMode="External"/><Relationship Id="rId65" Type="http://schemas.openxmlformats.org/officeDocument/2006/relationships/hyperlink" Target="https://www.oracle.com/mysql/heatwave/" TargetMode="External"/><Relationship Id="rId66" Type="http://schemas.openxmlformats.org/officeDocument/2006/relationships/hyperlink" Target="https://www.oracle.com/mysql/heatwave/" TargetMode="External"/><Relationship Id="rId67" Type="http://schemas.openxmlformats.org/officeDocument/2006/relationships/hyperlink" Target="https://www.oracle.com/mysql/heatwave/" TargetMode="External"/><Relationship Id="rId68" Type="http://schemas.openxmlformats.org/officeDocument/2006/relationships/hyperlink" Target="https://www.oracle.com/mysql/heatwave/" TargetMode="External"/><Relationship Id="rId69" Type="http://schemas.openxmlformats.org/officeDocument/2006/relationships/hyperlink" Target="https://www.oracle.com/mysql/heatwave/" TargetMode="External"/><Relationship Id="rId70" Type="http://schemas.openxmlformats.org/officeDocument/2006/relationships/hyperlink" Target="https://www.oracle.com/mysql/heatwave/" TargetMode="External"/><Relationship Id="rId71" Type="http://schemas.openxmlformats.org/officeDocument/2006/relationships/hyperlink" Target="https://www.oracle.com/mysql/heatwave/" TargetMode="External"/><Relationship Id="rId72" Type="http://schemas.openxmlformats.org/officeDocument/2006/relationships/hyperlink" Target="https://www.oracle.com/mysql/heatwave/" TargetMode="External"/><Relationship Id="rId73" Type="http://schemas.openxmlformats.org/officeDocument/2006/relationships/hyperlink" Target="https://www.oracle.com/mysql/heatwave/" TargetMode="External"/><Relationship Id="rId74" Type="http://schemas.openxmlformats.org/officeDocument/2006/relationships/hyperlink" Target="https://www.oracle.com/mysql/heatwave/" TargetMode="External"/><Relationship Id="rId75" Type="http://schemas.openxmlformats.org/officeDocument/2006/relationships/hyperlink" Target="https://www.oracle.com/mysql/heatwave/" TargetMode="External"/><Relationship Id="rId76" Type="http://schemas.openxmlformats.org/officeDocument/2006/relationships/hyperlink" Target="https://www.oracle.com/mysql/heatwave/" TargetMode="External"/><Relationship Id="rId77" Type="http://schemas.openxmlformats.org/officeDocument/2006/relationships/hyperlink" Target="https://www.oracle.com/mysql/heatwave/" TargetMode="External"/><Relationship Id="rId78" Type="http://schemas.openxmlformats.org/officeDocument/2006/relationships/hyperlink" Target="https://www.oracle.com/mysql/heatwave/" TargetMode="External"/><Relationship Id="rId79" Type="http://schemas.openxmlformats.org/officeDocument/2006/relationships/hyperlink" Target="https://www.oracle.com/mysql/heatwave/" TargetMode="External"/><Relationship Id="rId80" Type="http://schemas.openxmlformats.org/officeDocument/2006/relationships/hyperlink" Target="https://www.oracle.com/mysql/heatwave/" TargetMode="External"/><Relationship Id="rId81" Type="http://schemas.openxmlformats.org/officeDocument/2006/relationships/hyperlink" Target="https://www.oracle.com/mysql/heatwave/" TargetMode="External"/><Relationship Id="rId82" Type="http://schemas.openxmlformats.org/officeDocument/2006/relationships/hyperlink" Target="https://www.oracle.com/mysql/heatwave/" TargetMode="External"/><Relationship Id="rId83" Type="http://schemas.openxmlformats.org/officeDocument/2006/relationships/hyperlink" Target="https://www.oracle.com/mysql/heatwave/" TargetMode="External"/><Relationship Id="rId84" Type="http://schemas.openxmlformats.org/officeDocument/2006/relationships/hyperlink" Target="https://www.oracle.com/mysql/heatwave/" TargetMode="External"/><Relationship Id="rId85" Type="http://schemas.openxmlformats.org/officeDocument/2006/relationships/hyperlink" Target="https://www.oracle.com/mysql/heatwave/" TargetMode="External"/><Relationship Id="rId86" Type="http://schemas.openxmlformats.org/officeDocument/2006/relationships/hyperlink" Target="https://www.oracle.com/mysql/heatwave/" TargetMode="External"/><Relationship Id="rId87" Type="http://schemas.openxmlformats.org/officeDocument/2006/relationships/hyperlink" Target="https://www.oracle.com/mysql/heatwave/" TargetMode="External"/><Relationship Id="rId88" Type="http://schemas.openxmlformats.org/officeDocument/2006/relationships/hyperlink" Target="https://www.oracle.com/mysql/heatwave/" TargetMode="External"/><Relationship Id="rId89" Type="http://schemas.openxmlformats.org/officeDocument/2006/relationships/hyperlink" Target="https://www.oracle.com/mysql/heatwave/" TargetMode="External"/><Relationship Id="rId90" Type="http://schemas.openxmlformats.org/officeDocument/2006/relationships/hyperlink" Target="https://www.oracle.com/mysql/heatwave/" TargetMode="External"/><Relationship Id="rId91" Type="http://schemas.openxmlformats.org/officeDocument/2006/relationships/hyperlink" Target="https://www.oracle.com/mysql/heatwave/" TargetMode="External"/><Relationship Id="rId92" Type="http://schemas.openxmlformats.org/officeDocument/2006/relationships/hyperlink" Target="https://www.oracle.com/mysql/heatwave/" TargetMode="External"/><Relationship Id="rId93" Type="http://schemas.openxmlformats.org/officeDocument/2006/relationships/hyperlink" Target="https://www.oracle.com/mysql/heatwave/" TargetMode="External"/><Relationship Id="rId94" Type="http://schemas.openxmlformats.org/officeDocument/2006/relationships/hyperlink" Target="https://www.oracle.com/mysql/heatwave/" TargetMode="External"/><Relationship Id="rId95" Type="http://schemas.openxmlformats.org/officeDocument/2006/relationships/hyperlink" Target="https://www.oracle.com/mysql/heatwave/" TargetMode="External"/><Relationship Id="rId96" Type="http://schemas.openxmlformats.org/officeDocument/2006/relationships/hyperlink" Target="https://www.oracle.com/mysql/heatwave/" TargetMode="External"/><Relationship Id="rId97" Type="http://schemas.openxmlformats.org/officeDocument/2006/relationships/hyperlink" Target="https://www.oracle.com/mysql/heatwave/" TargetMode="External"/><Relationship Id="rId98" Type="http://schemas.openxmlformats.org/officeDocument/2006/relationships/hyperlink" Target="https://www.oracle.com/mysql/heatwave/" TargetMode="External"/><Relationship Id="rId99" Type="http://schemas.openxmlformats.org/officeDocument/2006/relationships/hyperlink" Target="https://www.oracle.com/mysql/heatwave/" TargetMode="External"/><Relationship Id="rId100" Type="http://schemas.openxmlformats.org/officeDocument/2006/relationships/hyperlink" Target="https://www.oracle.com/mysql/heatwave/" TargetMode="External"/><Relationship Id="rId101" Type="http://schemas.openxmlformats.org/officeDocument/2006/relationships/hyperlink" Target="https://www.oracle.com/mysql/heatwave/" TargetMode="External"/><Relationship Id="rId102" Type="http://schemas.openxmlformats.org/officeDocument/2006/relationships/hyperlink" Target="https://www.oracle.com/mysql/heatwave/" TargetMode="External"/><Relationship Id="rId103" Type="http://schemas.openxmlformats.org/officeDocument/2006/relationships/hyperlink" Target="https://www.oracle.com/mysql/heatwave/" TargetMode="External"/><Relationship Id="rId104" Type="http://schemas.openxmlformats.org/officeDocument/2006/relationships/hyperlink" Target="https://www.oracle.com/mysql/heatwave/" TargetMode="External"/><Relationship Id="rId105" Type="http://schemas.openxmlformats.org/officeDocument/2006/relationships/hyperlink" Target="https://www.oracle.com/mysql/heatwave/" TargetMode="External"/><Relationship Id="rId106" Type="http://schemas.openxmlformats.org/officeDocument/2006/relationships/hyperlink" Target="https://www.oracle.com/mysql/heatwave/" TargetMode="External"/><Relationship Id="rId107" Type="http://schemas.openxmlformats.org/officeDocument/2006/relationships/hyperlink" Target="https://www.oracle.com/mysql/heatwave/" TargetMode="External"/><Relationship Id="rId108" Type="http://schemas.openxmlformats.org/officeDocument/2006/relationships/hyperlink" Target="https://www.oracle.com/mysql/heatwave/" TargetMode="External"/><Relationship Id="rId109" Type="http://schemas.openxmlformats.org/officeDocument/2006/relationships/hyperlink" Target="https://www.oracle.com/mysql/heatwave/" TargetMode="External"/><Relationship Id="rId110" Type="http://schemas.openxmlformats.org/officeDocument/2006/relationships/hyperlink" Target="https://www.oracle.com/mysql/heatwave/" TargetMode="External"/><Relationship Id="rId111" Type="http://schemas.openxmlformats.org/officeDocument/2006/relationships/hyperlink" Target="https://www.oracle.com/mysql/heatwave/" TargetMode="External"/><Relationship Id="rId112" Type="http://schemas.openxmlformats.org/officeDocument/2006/relationships/hyperlink" Target="https://www.oracle.com/mysql/heatwave/" TargetMode="External"/><Relationship Id="rId113" Type="http://schemas.openxmlformats.org/officeDocument/2006/relationships/hyperlink" Target="https://www.oracle.com/mysql/heatwave/" TargetMode="External"/><Relationship Id="rId114" Type="http://schemas.openxmlformats.org/officeDocument/2006/relationships/hyperlink" Target="mailto:applications@stockit.com.au" TargetMode="External"/><Relationship Id="rId115" Type="http://schemas.openxmlformats.org/officeDocument/2006/relationships/hyperlink" Target="https://www.seek.com.au/" TargetMode="External"/><Relationship Id="rId116" Type="http://schemas.openxmlformats.org/officeDocument/2006/relationships/hyperlink" Target="mailto:applications@stockit.com.au" TargetMode="External"/><Relationship Id="rId117" Type="http://schemas.openxmlformats.org/officeDocument/2006/relationships/hyperlink" Target="https://www.seek.com.au/" TargetMode="External"/><Relationship Id="rId118" Type="http://schemas.openxmlformats.org/officeDocument/2006/relationships/hyperlink" Target="mailto:applications@stockit.com.au" TargetMode="External"/><Relationship Id="rId119" Type="http://schemas.openxmlformats.org/officeDocument/2006/relationships/hyperlink" Target="https://www.seek.com.au/" TargetMode="External"/><Relationship Id="rId120" Type="http://schemas.openxmlformats.org/officeDocument/2006/relationships/hyperlink" Target="mailto:applications@stockit.com.au" TargetMode="External"/><Relationship Id="rId121" Type="http://schemas.openxmlformats.org/officeDocument/2006/relationships/hyperlink" Target="https://www.seek.com.au/" TargetMode="External"/><Relationship Id="rId122" Type="http://schemas.openxmlformats.org/officeDocument/2006/relationships/hyperlink" Target="https://github.com/git-guides" TargetMode="External"/><Relationship Id="rId123" Type="http://schemas.openxmlformats.org/officeDocument/2006/relationships/hyperlink" Target="https://adobespark.zendesk.com/hc/en-us/articles/218955007-How-much-does-Adobe-Spark-cost" TargetMode="External"/><Relationship Id="rId124" Type="http://schemas.openxmlformats.org/officeDocument/2006/relationships/hyperlink" Target="https://adobespark.zendesk.com/hc/en-us/articles/218956027-What-are-the-Adobe-Spark-system-requirements" TargetMode="External"/><Relationship Id="rId125" Type="http://schemas.openxmlformats.org/officeDocument/2006/relationships/hyperlink" Target="https://www.figma.com/downloads/" TargetMode="External"/><Relationship Id="rId126" Type="http://schemas.openxmlformats.org/officeDocument/2006/relationships/hyperlink" Target="https://www.nginx.com/products/" TargetMode="External"/><Relationship Id="rId127" Type="http://schemas.openxmlformats.org/officeDocument/2006/relationships/hyperlink" Target="https://php-designer.en.softonic.com/" TargetMode="External"/><Relationship Id="rId128" Type="http://schemas.openxmlformats.org/officeDocument/2006/relationships/hyperlink" Target="http://www.mpsoftware.dk/phpdesigner_requirements.php" TargetMode="External"/><Relationship Id="rId129" Type="http://schemas.openxmlformats.org/officeDocument/2006/relationships/hyperlink" Target="https://dev.mysql.com/doc/mysql-monitor/8.0/en/system-prereqs-reference.html" TargetMode="External"/><Relationship Id="rId130" Type="http://schemas.openxmlformats.org/officeDocument/2006/relationships/hyperlink" Target="" TargetMode="External"/><Relationship Id="rId131" Type="http://schemas.openxmlformats.org/officeDocument/2006/relationships/hyperlink" Target="https://www.mysql.com/products/" TargetMode="External"/><Relationship Id="rId132" Type="http://schemas.openxmlformats.org/officeDocument/2006/relationships/hyperlink" Target="https://www.mysql.com/cloud/" TargetMode="External"/><Relationship Id="rId133" Type="http://schemas.openxmlformats.org/officeDocument/2006/relationships/hyperlink" Target="https://www.oracle.com/mysql/heatwave/" TargetMode="External"/><Relationship Id="rId134" Type="http://schemas.openxmlformats.org/officeDocument/2006/relationships/hyperlink" Target="https://www.oracle.com/mysql/heatwave/" TargetMode="External"/><Relationship Id="rId135" Type="http://schemas.openxmlformats.org/officeDocument/2006/relationships/footer" Target="footer6.xml"/><Relationship Id="rId136" Type="http://schemas.openxmlformats.org/officeDocument/2006/relationships/numbering" Target="numbering.xml"/><Relationship Id="rId137" Type="http://schemas.openxmlformats.org/officeDocument/2006/relationships/fontTable" Target="fontTable.xml"/><Relationship Id="rId1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TotalTime>
  <Application>LibreOffice/7.1.6.2$Windows_X86_64 LibreOffice_project/0e133318fcee89abacd6a7d077e292f1145735c3</Application>
  <AppVersion>15.0000</AppVersion>
  <Pages>48</Pages>
  <Words>14155</Words>
  <Characters>73593</Characters>
  <CharactersWithSpaces>87369</CharactersWithSpaces>
  <Paragraphs>627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2021-11-21T17:02:44Z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