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EE3B" w14:textId="77777777" w:rsidR="00281AEF" w:rsidRDefault="00281AEF"/>
    <w:sdt>
      <w:sdtPr>
        <w:id w:val="1819153964"/>
        <w:docPartObj>
          <w:docPartGallery w:val="Cover Pages"/>
          <w:docPartUnique/>
        </w:docPartObj>
      </w:sdtPr>
      <w:sdtEndPr/>
      <w:sdtContent>
        <w:p w14:paraId="537580D4" w14:textId="77777777" w:rsidR="00A91A94" w:rsidRDefault="00A91A94"/>
        <w:p w14:paraId="3D19A58E" w14:textId="28A00FFD" w:rsidR="00281AEF" w:rsidRDefault="00E2581D">
          <w:r>
            <w:rPr>
              <w:noProof/>
            </w:rPr>
            <mc:AlternateContent>
              <mc:Choice Requires="wps">
                <w:drawing>
                  <wp:anchor distT="6350" distB="6350" distL="6350" distR="6350" simplePos="0" relativeHeight="2" behindDoc="0" locked="0" layoutInCell="0" allowOverlap="1" wp14:anchorId="2700CDFD" wp14:editId="64EB369A">
                    <wp:simplePos x="0" y="0"/>
                    <wp:positionH relativeFrom="margin">
                      <wp:align>right</wp:align>
                    </wp:positionH>
                    <wp:positionV relativeFrom="page">
                      <wp:posOffset>245745</wp:posOffset>
                    </wp:positionV>
                    <wp:extent cx="618490"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7760" cy="10872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3D2684D1" w14:textId="77777777" w:rsidR="00281AEF" w:rsidRDefault="00AA4C85">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700CDFD" id="Rectangle 132" o:spid="_x0000_s1026" style="position:absolute;margin-left:-2.5pt;margin-top:19.35pt;width:48.7pt;height:85.65pt;z-index:2;visibility:visible;mso-wrap-style:square;mso-width-percent:80;mso-height-percent:100;mso-wrap-distance-left:.5pt;mso-wrap-distance-top:.5pt;mso-wrap-distance-right:.5pt;mso-wrap-distance-bottom:.5pt;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" o:allowincell="f" fillcolor="#4472c4" stroked="f" strokeweight="1pt">
                    <v:textbox inset="3.6pt,,3.6pt">
                      <w:txbxContent>
                        <w:p w14:paraId="3D2684D1" w14:textId="77777777" w:rsidR="00281AEF" w:rsidRDefault="00AA4C85">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v:textbox>
                    <w10:wrap anchorx="margin" anchory="page"/>
                  </v:rect>
                </w:pict>
              </mc:Fallback>
            </mc:AlternateContent>
          </w:r>
          <w:r>
            <w:rPr>
              <w:noProof/>
            </w:rPr>
            <mc:AlternateContent>
              <mc:Choice Requires="wps">
                <w:drawing>
                  <wp:anchor distT="3175" distB="0" distL="186055" distR="182880" simplePos="0" relativeHeight="4" behindDoc="0" locked="0" layoutInCell="0" allowOverlap="1" wp14:anchorId="1A09BABA" wp14:editId="4AD4A26D">
                    <wp:simplePos x="0" y="0"/>
                    <wp:positionH relativeFrom="margin">
                      <wp:posOffset>212090</wp:posOffset>
                    </wp:positionH>
                    <wp:positionV relativeFrom="page">
                      <wp:posOffset>2370455</wp:posOffset>
                    </wp:positionV>
                    <wp:extent cx="5167630" cy="2052320"/>
                    <wp:effectExtent l="0" t="0" r="14605" b="5715"/>
                    <wp:wrapSquare wrapText="bothSides"/>
                    <wp:docPr id="5" name="Text Box 43"/>
                    <wp:cNvGraphicFramePr/>
                    <a:graphic xmlns:a="http://schemas.openxmlformats.org/drawingml/2006/main">
                      <a:graphicData uri="http://schemas.microsoft.com/office/word/2010/wordprocessingShape">
                        <wps:wsp>
                          <wps:cNvSpPr/>
                          <wps:spPr>
                            <a:xfrm>
                              <a:off x="0" y="0"/>
                              <a:ext cx="5167080" cy="2051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4A1865D" w14:textId="46342F9F" w:rsidR="00281AEF" w:rsidRDefault="00AA4C85">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w:t>
                                    </w:r>
                                    <w:r w:rsidR="004A2C91">
                                      <w:rPr>
                                        <w:rFonts w:ascii="Amasis MT Pro" w:eastAsia="Yu Gothic" w:hAnsi="Amasis MT Pro" w:cs="Arial"/>
                                        <w:b/>
                                        <w:bCs/>
                                        <w:color w:val="000000" w:themeColor="text1"/>
                                        <w:sz w:val="72"/>
                                        <w:szCs w:val="72"/>
                                      </w:rPr>
                                      <w:t xml:space="preserve"> Task</w:t>
                                    </w:r>
                                    <w:r w:rsidR="00E2581D">
                                      <w:rPr>
                                        <w:rFonts w:ascii="Amasis MT Pro" w:eastAsia="Yu Gothic" w:hAnsi="Amasis MT Pro" w:cs="Arial"/>
                                        <w:b/>
                                        <w:bCs/>
                                        <w:color w:val="000000" w:themeColor="text1"/>
                                        <w:sz w:val="72"/>
                                        <w:szCs w:val="72"/>
                                      </w:rPr>
                                      <w:t xml:space="preserve"> </w:t>
                                    </w:r>
                                    <w:r w:rsidR="004A2C91">
                                      <w:rPr>
                                        <w:rFonts w:ascii="Amasis MT Pro" w:eastAsia="Yu Gothic" w:hAnsi="Amasis MT Pro" w:cs="Arial"/>
                                        <w:b/>
                                        <w:bCs/>
                                        <w:color w:val="000000" w:themeColor="text1"/>
                                        <w:sz w:val="72"/>
                                        <w:szCs w:val="72"/>
                                      </w:rPr>
                                      <w:t>5</w:t>
                                    </w:r>
                                  </w:sdtContent>
                                </w:sdt>
                              </w:p>
                              <w:p w14:paraId="1AC0C370" w14:textId="752854EF" w:rsidR="00281AEF" w:rsidRDefault="004A2C91">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Presentation</w:t>
                                </w:r>
                              </w:p>
                            </w:txbxContent>
                          </wps:txbx>
                          <wps:bodyPr lIns="0" tIns="0" rIns="0" bIns="0">
                            <a:prstTxWarp prst="textNoShape">
                              <a:avLst/>
                            </a:prstTxWarp>
                            <a:noAutofit/>
                          </wps:bodyPr>
                        </wps:wsp>
                      </a:graphicData>
                    </a:graphic>
                  </wp:anchor>
                </w:drawing>
              </mc:Choice>
              <mc:Fallback>
                <w:pict>
                  <v:rect w14:anchorId="1A09BABA" id="Text Box 43" o:spid="_x0000_s1027" style="position:absolute;margin-left:16.7pt;margin-top:186.65pt;width:406.9pt;height:161.6pt;z-index:4;visibility:visible;mso-wrap-style:square;mso-wrap-distance-left:14.65pt;mso-wrap-distance-top:.25pt;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" o:allowincell="f" filled="f" stroked="f" strokeweight=".5pt">
                    <v:textbox inset="0,0,0,0">
                      <w:txbxContent>
                        <w:p w14:paraId="54A1865D" w14:textId="46342F9F" w:rsidR="00281AEF" w:rsidRDefault="00AA4C85">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w:t>
                              </w:r>
                              <w:r w:rsidR="004A2C91">
                                <w:rPr>
                                  <w:rFonts w:ascii="Amasis MT Pro" w:eastAsia="Yu Gothic" w:hAnsi="Amasis MT Pro" w:cs="Arial"/>
                                  <w:b/>
                                  <w:bCs/>
                                  <w:color w:val="000000" w:themeColor="text1"/>
                                  <w:sz w:val="72"/>
                                  <w:szCs w:val="72"/>
                                </w:rPr>
                                <w:t xml:space="preserve"> Task</w:t>
                              </w:r>
                              <w:r w:rsidR="00E2581D">
                                <w:rPr>
                                  <w:rFonts w:ascii="Amasis MT Pro" w:eastAsia="Yu Gothic" w:hAnsi="Amasis MT Pro" w:cs="Arial"/>
                                  <w:b/>
                                  <w:bCs/>
                                  <w:color w:val="000000" w:themeColor="text1"/>
                                  <w:sz w:val="72"/>
                                  <w:szCs w:val="72"/>
                                </w:rPr>
                                <w:t xml:space="preserve"> </w:t>
                              </w:r>
                              <w:r w:rsidR="004A2C91">
                                <w:rPr>
                                  <w:rFonts w:ascii="Amasis MT Pro" w:eastAsia="Yu Gothic" w:hAnsi="Amasis MT Pro" w:cs="Arial"/>
                                  <w:b/>
                                  <w:bCs/>
                                  <w:color w:val="000000" w:themeColor="text1"/>
                                  <w:sz w:val="72"/>
                                  <w:szCs w:val="72"/>
                                </w:rPr>
                                <w:t>5</w:t>
                              </w:r>
                            </w:sdtContent>
                          </w:sdt>
                        </w:p>
                        <w:p w14:paraId="1AC0C370" w14:textId="752854EF" w:rsidR="00281AEF" w:rsidRDefault="004A2C91">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Presentation</w:t>
                          </w:r>
                        </w:p>
                      </w:txbxContent>
                    </v:textbox>
                    <w10:wrap type="square" anchorx="margin" anchory="page"/>
                  </v:rect>
                </w:pict>
              </mc:Fallback>
            </mc:AlternateContent>
          </w:r>
        </w:p>
        <w:p w14:paraId="2D77F88A" w14:textId="6D316DFB" w:rsidR="005E6F83" w:rsidRDefault="004A2C91">
          <w:r>
            <w:rPr>
              <w:noProof/>
            </w:rPr>
            <mc:AlternateContent>
              <mc:Choice Requires="wps">
                <w:drawing>
                  <wp:anchor distT="0" distB="0" distL="114300" distR="114300" simplePos="0" relativeHeight="251659264" behindDoc="0" locked="0" layoutInCell="1" allowOverlap="1" wp14:anchorId="1C5519D7" wp14:editId="15CB7360">
                    <wp:simplePos x="0" y="0"/>
                    <wp:positionH relativeFrom="column">
                      <wp:posOffset>-104775</wp:posOffset>
                    </wp:positionH>
                    <wp:positionV relativeFrom="paragraph">
                      <wp:posOffset>4067175</wp:posOffset>
                    </wp:positionV>
                    <wp:extent cx="5695950" cy="13397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06837ADF" w14:textId="0C43B053"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Ahmet Akgun, Brand</w:t>
                                </w:r>
                                <w:r w:rsidR="00D13ED3">
                                  <w:rPr>
                                    <w:rFonts w:ascii="Amasis MT Pro" w:hAnsi="Amasis MT Pro"/>
                                    <w:i/>
                                    <w:iCs/>
                                    <w:sz w:val="28"/>
                                    <w:szCs w:val="28"/>
                                  </w:rPr>
                                  <w:t>o</w:t>
                                </w:r>
                                <w:r w:rsidRPr="0033484B">
                                  <w:rPr>
                                    <w:rFonts w:ascii="Amasis MT Pro" w:hAnsi="Amasis MT Pro"/>
                                    <w:i/>
                                    <w:iCs/>
                                    <w:sz w:val="28"/>
                                    <w:szCs w:val="28"/>
                                  </w:rPr>
                                  <w:t>n Mcpherson,</w:t>
                                </w:r>
                              </w:p>
                              <w:p w14:paraId="7D0D71FC"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07DABA80"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519D7" id="_x0000_t202" coordsize="21600,21600" o:spt="202" path="m,l,21600r21600,l21600,xe">
                    <v:stroke joinstyle="miter"/>
                    <v:path gradientshapeok="t" o:connecttype="rect"/>
                  </v:shapetype>
                  <v:shape id="Text Box 13" o:spid="_x0000_s1028" type="#_x0000_t202" style="position:absolute;margin-left:-8.25pt;margin-top:320.25pt;width:448.5pt;height:1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" stroked="f" strokeweight=".5pt">
                    <v:fill opacity="0"/>
                    <v:textbox>
                      <w:txbxContent>
                        <w:p w14:paraId="06837ADF" w14:textId="0C43B053"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Ahmet Akgun, Brand</w:t>
                          </w:r>
                          <w:r w:rsidR="00D13ED3">
                            <w:rPr>
                              <w:rFonts w:ascii="Amasis MT Pro" w:hAnsi="Amasis MT Pro"/>
                              <w:i/>
                              <w:iCs/>
                              <w:sz w:val="28"/>
                              <w:szCs w:val="28"/>
                            </w:rPr>
                            <w:t>o</w:t>
                          </w:r>
                          <w:r w:rsidRPr="0033484B">
                            <w:rPr>
                              <w:rFonts w:ascii="Amasis MT Pro" w:hAnsi="Amasis MT Pro"/>
                              <w:i/>
                              <w:iCs/>
                              <w:sz w:val="28"/>
                              <w:szCs w:val="28"/>
                            </w:rPr>
                            <w:t>n Mcpherson,</w:t>
                          </w:r>
                        </w:p>
                        <w:p w14:paraId="7D0D71FC"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07DABA80"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sidR="005E6F83">
            <w:rPr>
              <w:noProof/>
            </w:rPr>
            <mc:AlternateContent>
              <mc:Choice Requires="wps">
                <w:drawing>
                  <wp:anchor distT="3175" distB="3175" distL="3175" distR="3175" simplePos="0" relativeHeight="6" behindDoc="0" locked="0" layoutInCell="0" allowOverlap="1" wp14:anchorId="6584842A" wp14:editId="7F80AD40">
                    <wp:simplePos x="0" y="0"/>
                    <wp:positionH relativeFrom="column">
                      <wp:posOffset>-428039</wp:posOffset>
                    </wp:positionH>
                    <wp:positionV relativeFrom="paragraph">
                      <wp:posOffset>3273425</wp:posOffset>
                    </wp:positionV>
                    <wp:extent cx="6229985" cy="553085"/>
                    <wp:effectExtent l="0" t="0" r="0" b="0"/>
                    <wp:wrapNone/>
                    <wp:docPr id="7" name="Text Box 44"/>
                    <wp:cNvGraphicFramePr/>
                    <a:graphic xmlns:a="http://schemas.openxmlformats.org/drawingml/2006/main">
                      <a:graphicData uri="http://schemas.microsoft.com/office/word/2010/wordprocessingShape">
                        <wps:wsp>
                          <wps:cNvSpPr/>
                          <wps:spPr>
                            <a:xfrm>
                              <a:off x="0" y="0"/>
                              <a:ext cx="6229985" cy="553085"/>
                            </a:xfrm>
                            <a:prstGeom prst="rect">
                              <a:avLst/>
                            </a:prstGeom>
                            <a:noFill/>
                            <a:ln w="6350">
                              <a:noFill/>
                            </a:ln>
                          </wps:spPr>
                          <wps:style>
                            <a:lnRef idx="0">
                              <a:scrgbClr r="0" g="0" b="0"/>
                            </a:lnRef>
                            <a:fillRef idx="0">
                              <a:scrgbClr r="0" g="0" b="0"/>
                            </a:fillRef>
                            <a:effectRef idx="0">
                              <a:scrgbClr r="0" g="0" b="0"/>
                            </a:effectRef>
                            <a:fontRef idx="minor"/>
                          </wps:style>
                          <wps:txb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wps:txbx>
                          <wps:bodyPr>
                            <a:prstTxWarp prst="textNoShape">
                              <a:avLst/>
                            </a:prstTxWarp>
                            <a:noAutofit/>
                          </wps:bodyPr>
                        </wps:wsp>
                      </a:graphicData>
                    </a:graphic>
                  </wp:anchor>
                </w:drawing>
              </mc:Choice>
              <mc:Fallback>
                <w:pict>
                  <v:rect w14:anchorId="6584842A" id="Text Box 44" o:spid="_x0000_s1029" style="position:absolute;margin-left:-33.7pt;margin-top:257.75pt;width:490.55pt;height:43.55pt;z-index:6;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" o:allowincell="f" filled="f" stroked="f" strokeweight=".5pt">
                    <v:textbo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v:textbox>
                  </v:rect>
                </w:pict>
              </mc:Fallback>
            </mc:AlternateContent>
          </w:r>
          <w:r w:rsidR="00E2581D">
            <w:br w:type="page"/>
          </w:r>
        </w:p>
        <w:bookmarkStart w:id="0" w:name="_Toc88315559" w:displacedByCustomXml="next"/>
        <w:sdt>
          <w:sdtPr>
            <w:rPr>
              <w:rFonts w:asciiTheme="minorHAnsi" w:hAnsiTheme="minorHAnsi"/>
              <w:b w:val="0"/>
              <w:caps w:val="0"/>
              <w:color w:val="auto"/>
              <w:spacing w:val="0"/>
              <w:sz w:val="20"/>
              <w:szCs w:val="20"/>
            </w:rPr>
            <w:id w:val="-180511348"/>
            <w:docPartObj>
              <w:docPartGallery w:val="Table of Contents"/>
              <w:docPartUnique/>
            </w:docPartObj>
          </w:sdtPr>
          <w:sdtEndPr>
            <w:rPr>
              <w:bCs/>
              <w:noProof/>
            </w:rPr>
          </w:sdtEndPr>
          <w:sdtContent>
            <w:p w14:paraId="6E8698C7" w14:textId="51AC9160" w:rsidR="005E6F83" w:rsidRDefault="005E6F83">
              <w:pPr>
                <w:pStyle w:val="TOCHeading"/>
              </w:pPr>
              <w:r>
                <w:t>CONTENTS</w:t>
              </w:r>
              <w:bookmarkEnd w:id="0"/>
            </w:p>
            <w:p w14:paraId="3E8DEBF9" w14:textId="7DA41F16" w:rsidR="00D13ED3" w:rsidRDefault="005E6F83">
              <w:pPr>
                <w:pStyle w:val="TOC1"/>
                <w:tabs>
                  <w:tab w:val="right" w:leader="dot" w:pos="9016"/>
                </w:tabs>
                <w:rPr>
                  <w:rFonts w:cstheme="minorBidi"/>
                  <w:b w:val="0"/>
                  <w:bCs w:val="0"/>
                  <w:noProof/>
                  <w:sz w:val="22"/>
                  <w:szCs w:val="22"/>
                </w:rPr>
              </w:pPr>
              <w:r>
                <w:fldChar w:fldCharType="begin"/>
              </w:r>
              <w:r>
                <w:instrText xml:space="preserve"> TOC \o "1-3" \h \z \u </w:instrText>
              </w:r>
              <w:r>
                <w:fldChar w:fldCharType="separate"/>
              </w:r>
              <w:hyperlink w:anchor="_Toc88315559" w:history="1">
                <w:r w:rsidR="00D13ED3" w:rsidRPr="009F044E">
                  <w:rPr>
                    <w:rStyle w:val="Hyperlink"/>
                    <w:noProof/>
                  </w:rPr>
                  <w:t>CONTENTS</w:t>
                </w:r>
                <w:r w:rsidR="00D13ED3">
                  <w:rPr>
                    <w:noProof/>
                    <w:webHidden/>
                  </w:rPr>
                  <w:tab/>
                </w:r>
                <w:r w:rsidR="00D13ED3">
                  <w:rPr>
                    <w:noProof/>
                    <w:webHidden/>
                  </w:rPr>
                  <w:fldChar w:fldCharType="begin"/>
                </w:r>
                <w:r w:rsidR="00D13ED3">
                  <w:rPr>
                    <w:noProof/>
                    <w:webHidden/>
                  </w:rPr>
                  <w:instrText xml:space="preserve"> PAGEREF _Toc88315559 \h </w:instrText>
                </w:r>
                <w:r w:rsidR="00D13ED3">
                  <w:rPr>
                    <w:noProof/>
                    <w:webHidden/>
                  </w:rPr>
                </w:r>
                <w:r w:rsidR="00D13ED3">
                  <w:rPr>
                    <w:noProof/>
                    <w:webHidden/>
                  </w:rPr>
                  <w:fldChar w:fldCharType="separate"/>
                </w:r>
                <w:r w:rsidR="00D97948">
                  <w:rPr>
                    <w:noProof/>
                    <w:webHidden/>
                  </w:rPr>
                  <w:t>1</w:t>
                </w:r>
                <w:r w:rsidR="00D13ED3">
                  <w:rPr>
                    <w:noProof/>
                    <w:webHidden/>
                  </w:rPr>
                  <w:fldChar w:fldCharType="end"/>
                </w:r>
              </w:hyperlink>
            </w:p>
            <w:p w14:paraId="65A2840D" w14:textId="1416DBC5" w:rsidR="00D13ED3" w:rsidRDefault="00D13ED3">
              <w:pPr>
                <w:pStyle w:val="TOC1"/>
                <w:tabs>
                  <w:tab w:val="right" w:leader="dot" w:pos="9016"/>
                </w:tabs>
                <w:rPr>
                  <w:rFonts w:cstheme="minorBidi"/>
                  <w:b w:val="0"/>
                  <w:bCs w:val="0"/>
                  <w:noProof/>
                  <w:sz w:val="22"/>
                  <w:szCs w:val="22"/>
                </w:rPr>
              </w:pPr>
              <w:hyperlink w:anchor="_Toc88315560" w:history="1">
                <w:r w:rsidRPr="009F044E">
                  <w:rPr>
                    <w:rStyle w:val="Hyperlink"/>
                    <w:noProof/>
                    <w:lang w:eastAsia="en-AU"/>
                  </w:rPr>
                  <w:t>YOUTUBE LINK</w:t>
                </w:r>
                <w:r>
                  <w:rPr>
                    <w:noProof/>
                    <w:webHidden/>
                  </w:rPr>
                  <w:tab/>
                </w:r>
                <w:r>
                  <w:rPr>
                    <w:noProof/>
                    <w:webHidden/>
                  </w:rPr>
                  <w:fldChar w:fldCharType="begin"/>
                </w:r>
                <w:r>
                  <w:rPr>
                    <w:noProof/>
                    <w:webHidden/>
                  </w:rPr>
                  <w:instrText xml:space="preserve"> PAGEREF _Toc88315560 \h </w:instrText>
                </w:r>
                <w:r>
                  <w:rPr>
                    <w:noProof/>
                    <w:webHidden/>
                  </w:rPr>
                </w:r>
                <w:r>
                  <w:rPr>
                    <w:noProof/>
                    <w:webHidden/>
                  </w:rPr>
                  <w:fldChar w:fldCharType="separate"/>
                </w:r>
                <w:r w:rsidR="00D97948">
                  <w:rPr>
                    <w:noProof/>
                    <w:webHidden/>
                  </w:rPr>
                  <w:t>1</w:t>
                </w:r>
                <w:r>
                  <w:rPr>
                    <w:noProof/>
                    <w:webHidden/>
                  </w:rPr>
                  <w:fldChar w:fldCharType="end"/>
                </w:r>
              </w:hyperlink>
            </w:p>
            <w:p w14:paraId="26B0C356" w14:textId="4AA126F7" w:rsidR="00D13ED3" w:rsidRDefault="00D13ED3">
              <w:pPr>
                <w:pStyle w:val="TOC1"/>
                <w:tabs>
                  <w:tab w:val="right" w:leader="dot" w:pos="9016"/>
                </w:tabs>
                <w:rPr>
                  <w:rFonts w:cstheme="minorBidi"/>
                  <w:b w:val="0"/>
                  <w:bCs w:val="0"/>
                  <w:noProof/>
                  <w:sz w:val="22"/>
                  <w:szCs w:val="22"/>
                </w:rPr>
              </w:pPr>
              <w:hyperlink w:anchor="_Toc88315561" w:history="1">
                <w:r w:rsidRPr="009F044E">
                  <w:rPr>
                    <w:rStyle w:val="Hyperlink"/>
                    <w:noProof/>
                    <w:lang w:eastAsia="en-AU"/>
                  </w:rPr>
                  <w:t>SCRIPTS</w:t>
                </w:r>
                <w:r>
                  <w:rPr>
                    <w:noProof/>
                    <w:webHidden/>
                  </w:rPr>
                  <w:tab/>
                </w:r>
                <w:r>
                  <w:rPr>
                    <w:noProof/>
                    <w:webHidden/>
                  </w:rPr>
                  <w:fldChar w:fldCharType="begin"/>
                </w:r>
                <w:r>
                  <w:rPr>
                    <w:noProof/>
                    <w:webHidden/>
                  </w:rPr>
                  <w:instrText xml:space="preserve"> PAGEREF _Toc88315561 \h </w:instrText>
                </w:r>
                <w:r>
                  <w:rPr>
                    <w:noProof/>
                    <w:webHidden/>
                  </w:rPr>
                </w:r>
                <w:r>
                  <w:rPr>
                    <w:noProof/>
                    <w:webHidden/>
                  </w:rPr>
                  <w:fldChar w:fldCharType="separate"/>
                </w:r>
                <w:r w:rsidR="00D97948">
                  <w:rPr>
                    <w:noProof/>
                    <w:webHidden/>
                  </w:rPr>
                  <w:t>1</w:t>
                </w:r>
                <w:r>
                  <w:rPr>
                    <w:noProof/>
                    <w:webHidden/>
                  </w:rPr>
                  <w:fldChar w:fldCharType="end"/>
                </w:r>
              </w:hyperlink>
            </w:p>
            <w:p w14:paraId="66428133" w14:textId="5157928B" w:rsidR="00D13ED3" w:rsidRDefault="00D13ED3">
              <w:pPr>
                <w:pStyle w:val="TOC2"/>
                <w:tabs>
                  <w:tab w:val="right" w:leader="dot" w:pos="9016"/>
                </w:tabs>
                <w:rPr>
                  <w:rFonts w:cstheme="minorBidi"/>
                  <w:i w:val="0"/>
                  <w:iCs w:val="0"/>
                  <w:noProof/>
                  <w:sz w:val="22"/>
                  <w:szCs w:val="22"/>
                </w:rPr>
              </w:pPr>
              <w:hyperlink w:anchor="_Toc88315562" w:history="1">
                <w:r w:rsidRPr="009F044E">
                  <w:rPr>
                    <w:rStyle w:val="Hyperlink"/>
                    <w:noProof/>
                  </w:rPr>
                  <w:t>Taylen Anderson</w:t>
                </w:r>
                <w:r>
                  <w:rPr>
                    <w:noProof/>
                    <w:webHidden/>
                  </w:rPr>
                  <w:tab/>
                </w:r>
                <w:r>
                  <w:rPr>
                    <w:noProof/>
                    <w:webHidden/>
                  </w:rPr>
                  <w:fldChar w:fldCharType="begin"/>
                </w:r>
                <w:r>
                  <w:rPr>
                    <w:noProof/>
                    <w:webHidden/>
                  </w:rPr>
                  <w:instrText xml:space="preserve"> PAGEREF _Toc88315562 \h </w:instrText>
                </w:r>
                <w:r>
                  <w:rPr>
                    <w:noProof/>
                    <w:webHidden/>
                  </w:rPr>
                </w:r>
                <w:r>
                  <w:rPr>
                    <w:noProof/>
                    <w:webHidden/>
                  </w:rPr>
                  <w:fldChar w:fldCharType="separate"/>
                </w:r>
                <w:r w:rsidR="00D97948">
                  <w:rPr>
                    <w:noProof/>
                    <w:webHidden/>
                  </w:rPr>
                  <w:t>1</w:t>
                </w:r>
                <w:r>
                  <w:rPr>
                    <w:noProof/>
                    <w:webHidden/>
                  </w:rPr>
                  <w:fldChar w:fldCharType="end"/>
                </w:r>
              </w:hyperlink>
            </w:p>
            <w:p w14:paraId="20635BE5" w14:textId="69482651" w:rsidR="00D13ED3" w:rsidRDefault="00D13ED3">
              <w:pPr>
                <w:pStyle w:val="TOC2"/>
                <w:tabs>
                  <w:tab w:val="right" w:leader="dot" w:pos="9016"/>
                </w:tabs>
                <w:rPr>
                  <w:rFonts w:cstheme="minorBidi"/>
                  <w:i w:val="0"/>
                  <w:iCs w:val="0"/>
                  <w:noProof/>
                  <w:sz w:val="22"/>
                  <w:szCs w:val="22"/>
                </w:rPr>
              </w:pPr>
              <w:hyperlink w:anchor="_Toc88315563" w:history="1">
                <w:r w:rsidRPr="009F044E">
                  <w:rPr>
                    <w:rStyle w:val="Hyperlink"/>
                    <w:noProof/>
                  </w:rPr>
                  <w:t>Timothy Prast</w:t>
                </w:r>
                <w:r>
                  <w:rPr>
                    <w:noProof/>
                    <w:webHidden/>
                  </w:rPr>
                  <w:tab/>
                </w:r>
                <w:r>
                  <w:rPr>
                    <w:noProof/>
                    <w:webHidden/>
                  </w:rPr>
                  <w:fldChar w:fldCharType="begin"/>
                </w:r>
                <w:r>
                  <w:rPr>
                    <w:noProof/>
                    <w:webHidden/>
                  </w:rPr>
                  <w:instrText xml:space="preserve"> PAGEREF _Toc88315563 \h </w:instrText>
                </w:r>
                <w:r>
                  <w:rPr>
                    <w:noProof/>
                    <w:webHidden/>
                  </w:rPr>
                </w:r>
                <w:r>
                  <w:rPr>
                    <w:noProof/>
                    <w:webHidden/>
                  </w:rPr>
                  <w:fldChar w:fldCharType="separate"/>
                </w:r>
                <w:r w:rsidR="00D97948">
                  <w:rPr>
                    <w:noProof/>
                    <w:webHidden/>
                  </w:rPr>
                  <w:t>2</w:t>
                </w:r>
                <w:r>
                  <w:rPr>
                    <w:noProof/>
                    <w:webHidden/>
                  </w:rPr>
                  <w:fldChar w:fldCharType="end"/>
                </w:r>
              </w:hyperlink>
            </w:p>
            <w:p w14:paraId="1EC915EB" w14:textId="735AFF9E" w:rsidR="00D13ED3" w:rsidRDefault="00D13ED3">
              <w:pPr>
                <w:pStyle w:val="TOC2"/>
                <w:tabs>
                  <w:tab w:val="right" w:leader="dot" w:pos="9016"/>
                </w:tabs>
                <w:rPr>
                  <w:rFonts w:cstheme="minorBidi"/>
                  <w:i w:val="0"/>
                  <w:iCs w:val="0"/>
                  <w:noProof/>
                  <w:sz w:val="22"/>
                  <w:szCs w:val="22"/>
                </w:rPr>
              </w:pPr>
              <w:hyperlink w:anchor="_Toc88315564" w:history="1">
                <w:r w:rsidRPr="009F044E">
                  <w:rPr>
                    <w:rStyle w:val="Hyperlink"/>
                    <w:noProof/>
                  </w:rPr>
                  <w:t>Tetsu Watanabe</w:t>
                </w:r>
                <w:r>
                  <w:rPr>
                    <w:noProof/>
                    <w:webHidden/>
                  </w:rPr>
                  <w:tab/>
                </w:r>
                <w:r>
                  <w:rPr>
                    <w:noProof/>
                    <w:webHidden/>
                  </w:rPr>
                  <w:fldChar w:fldCharType="begin"/>
                </w:r>
                <w:r>
                  <w:rPr>
                    <w:noProof/>
                    <w:webHidden/>
                  </w:rPr>
                  <w:instrText xml:space="preserve"> PAGEREF _Toc88315564 \h </w:instrText>
                </w:r>
                <w:r>
                  <w:rPr>
                    <w:noProof/>
                    <w:webHidden/>
                  </w:rPr>
                </w:r>
                <w:r>
                  <w:rPr>
                    <w:noProof/>
                    <w:webHidden/>
                  </w:rPr>
                  <w:fldChar w:fldCharType="separate"/>
                </w:r>
                <w:r w:rsidR="00D97948">
                  <w:rPr>
                    <w:noProof/>
                    <w:webHidden/>
                  </w:rPr>
                  <w:t>2</w:t>
                </w:r>
                <w:r>
                  <w:rPr>
                    <w:noProof/>
                    <w:webHidden/>
                  </w:rPr>
                  <w:fldChar w:fldCharType="end"/>
                </w:r>
              </w:hyperlink>
            </w:p>
            <w:p w14:paraId="235A94EA" w14:textId="6A9218FF" w:rsidR="00D13ED3" w:rsidRDefault="00D13ED3">
              <w:pPr>
                <w:pStyle w:val="TOC2"/>
                <w:tabs>
                  <w:tab w:val="right" w:leader="dot" w:pos="9016"/>
                </w:tabs>
                <w:rPr>
                  <w:rFonts w:cstheme="minorBidi"/>
                  <w:i w:val="0"/>
                  <w:iCs w:val="0"/>
                  <w:noProof/>
                  <w:sz w:val="22"/>
                  <w:szCs w:val="22"/>
                </w:rPr>
              </w:pPr>
              <w:hyperlink w:anchor="_Toc88315565" w:history="1">
                <w:r w:rsidRPr="009F044E">
                  <w:rPr>
                    <w:rStyle w:val="Hyperlink"/>
                    <w:noProof/>
                  </w:rPr>
                  <w:t>Brandon McPherson</w:t>
                </w:r>
                <w:r>
                  <w:rPr>
                    <w:noProof/>
                    <w:webHidden/>
                  </w:rPr>
                  <w:tab/>
                </w:r>
                <w:r>
                  <w:rPr>
                    <w:noProof/>
                    <w:webHidden/>
                  </w:rPr>
                  <w:fldChar w:fldCharType="begin"/>
                </w:r>
                <w:r>
                  <w:rPr>
                    <w:noProof/>
                    <w:webHidden/>
                  </w:rPr>
                  <w:instrText xml:space="preserve"> PAGEREF _Toc88315565 \h </w:instrText>
                </w:r>
                <w:r>
                  <w:rPr>
                    <w:noProof/>
                    <w:webHidden/>
                  </w:rPr>
                </w:r>
                <w:r>
                  <w:rPr>
                    <w:noProof/>
                    <w:webHidden/>
                  </w:rPr>
                  <w:fldChar w:fldCharType="separate"/>
                </w:r>
                <w:r w:rsidR="00D97948">
                  <w:rPr>
                    <w:noProof/>
                    <w:webHidden/>
                  </w:rPr>
                  <w:t>2</w:t>
                </w:r>
                <w:r>
                  <w:rPr>
                    <w:noProof/>
                    <w:webHidden/>
                  </w:rPr>
                  <w:fldChar w:fldCharType="end"/>
                </w:r>
              </w:hyperlink>
            </w:p>
            <w:p w14:paraId="650FA5DA" w14:textId="076F1D53" w:rsidR="00D13ED3" w:rsidRDefault="00D13ED3">
              <w:pPr>
                <w:pStyle w:val="TOC2"/>
                <w:tabs>
                  <w:tab w:val="right" w:leader="dot" w:pos="9016"/>
                </w:tabs>
                <w:rPr>
                  <w:rFonts w:cstheme="minorBidi"/>
                  <w:i w:val="0"/>
                  <w:iCs w:val="0"/>
                  <w:noProof/>
                  <w:sz w:val="22"/>
                  <w:szCs w:val="22"/>
                </w:rPr>
              </w:pPr>
              <w:hyperlink w:anchor="_Toc88315566" w:history="1">
                <w:r w:rsidRPr="009F044E">
                  <w:rPr>
                    <w:rStyle w:val="Hyperlink"/>
                    <w:noProof/>
                  </w:rPr>
                  <w:t>Hugo Hughes</w:t>
                </w:r>
                <w:r>
                  <w:rPr>
                    <w:noProof/>
                    <w:webHidden/>
                  </w:rPr>
                  <w:tab/>
                </w:r>
                <w:r>
                  <w:rPr>
                    <w:noProof/>
                    <w:webHidden/>
                  </w:rPr>
                  <w:fldChar w:fldCharType="begin"/>
                </w:r>
                <w:r>
                  <w:rPr>
                    <w:noProof/>
                    <w:webHidden/>
                  </w:rPr>
                  <w:instrText xml:space="preserve"> PAGEREF _Toc88315566 \h </w:instrText>
                </w:r>
                <w:r>
                  <w:rPr>
                    <w:noProof/>
                    <w:webHidden/>
                  </w:rPr>
                </w:r>
                <w:r>
                  <w:rPr>
                    <w:noProof/>
                    <w:webHidden/>
                  </w:rPr>
                  <w:fldChar w:fldCharType="separate"/>
                </w:r>
                <w:r w:rsidR="00D97948">
                  <w:rPr>
                    <w:noProof/>
                    <w:webHidden/>
                  </w:rPr>
                  <w:t>3</w:t>
                </w:r>
                <w:r>
                  <w:rPr>
                    <w:noProof/>
                    <w:webHidden/>
                  </w:rPr>
                  <w:fldChar w:fldCharType="end"/>
                </w:r>
              </w:hyperlink>
            </w:p>
            <w:p w14:paraId="245A9C06" w14:textId="2FD1E8A6" w:rsidR="00D13ED3" w:rsidRDefault="00D13ED3">
              <w:pPr>
                <w:pStyle w:val="TOC2"/>
                <w:tabs>
                  <w:tab w:val="right" w:leader="dot" w:pos="9016"/>
                </w:tabs>
                <w:rPr>
                  <w:rFonts w:cstheme="minorBidi"/>
                  <w:i w:val="0"/>
                  <w:iCs w:val="0"/>
                  <w:noProof/>
                  <w:sz w:val="22"/>
                  <w:szCs w:val="22"/>
                </w:rPr>
              </w:pPr>
              <w:hyperlink w:anchor="_Toc88315567" w:history="1">
                <w:r w:rsidRPr="009F044E">
                  <w:rPr>
                    <w:rStyle w:val="Hyperlink"/>
                    <w:noProof/>
                  </w:rPr>
                  <w:t>Ahmet Akgun</w:t>
                </w:r>
                <w:r>
                  <w:rPr>
                    <w:noProof/>
                    <w:webHidden/>
                  </w:rPr>
                  <w:tab/>
                </w:r>
                <w:r>
                  <w:rPr>
                    <w:noProof/>
                    <w:webHidden/>
                  </w:rPr>
                  <w:fldChar w:fldCharType="begin"/>
                </w:r>
                <w:r>
                  <w:rPr>
                    <w:noProof/>
                    <w:webHidden/>
                  </w:rPr>
                  <w:instrText xml:space="preserve"> PAGEREF _Toc88315567 \h </w:instrText>
                </w:r>
                <w:r>
                  <w:rPr>
                    <w:noProof/>
                    <w:webHidden/>
                  </w:rPr>
                </w:r>
                <w:r>
                  <w:rPr>
                    <w:noProof/>
                    <w:webHidden/>
                  </w:rPr>
                  <w:fldChar w:fldCharType="separate"/>
                </w:r>
                <w:r w:rsidR="00D97948">
                  <w:rPr>
                    <w:noProof/>
                    <w:webHidden/>
                  </w:rPr>
                  <w:t>3</w:t>
                </w:r>
                <w:r>
                  <w:rPr>
                    <w:noProof/>
                    <w:webHidden/>
                  </w:rPr>
                  <w:fldChar w:fldCharType="end"/>
                </w:r>
              </w:hyperlink>
            </w:p>
            <w:p w14:paraId="5473DE4D" w14:textId="43206760" w:rsidR="005E6F83" w:rsidRDefault="005E6F83">
              <w:r>
                <w:rPr>
                  <w:b/>
                  <w:bCs/>
                  <w:noProof/>
                </w:rPr>
                <w:fldChar w:fldCharType="end"/>
              </w:r>
            </w:p>
          </w:sdtContent>
        </w:sdt>
      </w:sdtContent>
    </w:sdt>
    <w:p w14:paraId="270FDF93" w14:textId="06B32829" w:rsidR="00281AEF" w:rsidRDefault="004A2C91" w:rsidP="00245271">
      <w:pPr>
        <w:pStyle w:val="Heading1"/>
        <w:rPr>
          <w:lang w:eastAsia="en-AU"/>
        </w:rPr>
      </w:pPr>
      <w:bookmarkStart w:id="1" w:name="_Toc88315560"/>
      <w:r>
        <w:rPr>
          <w:lang w:eastAsia="en-AU"/>
        </w:rPr>
        <w:t>YOUTUBE LINK</w:t>
      </w:r>
      <w:bookmarkEnd w:id="1"/>
    </w:p>
    <w:p w14:paraId="528D8DC7" w14:textId="2AFA9955" w:rsidR="00A5658D" w:rsidRDefault="00A5658D" w:rsidP="00D747E9">
      <w:pPr>
        <w:rPr>
          <w:rFonts w:ascii="Arial" w:hAnsi="Arial" w:cs="Arial"/>
          <w:sz w:val="24"/>
          <w:szCs w:val="24"/>
        </w:rPr>
      </w:pPr>
      <w:r>
        <w:rPr>
          <w:rFonts w:ascii="Arial" w:hAnsi="Arial" w:cs="Arial"/>
          <w:sz w:val="24"/>
          <w:szCs w:val="24"/>
        </w:rPr>
        <w:t>Please find the below link for the group submission.</w:t>
      </w:r>
    </w:p>
    <w:p w14:paraId="28AC937F" w14:textId="1C31EFD0" w:rsidR="00D747E9" w:rsidRDefault="00A5658D" w:rsidP="00D747E9">
      <w:pPr>
        <w:rPr>
          <w:rFonts w:ascii="Arial" w:hAnsi="Arial" w:cs="Arial"/>
          <w:sz w:val="24"/>
          <w:szCs w:val="24"/>
        </w:rPr>
      </w:pPr>
      <w:hyperlink r:id="rId12" w:history="1">
        <w:r w:rsidRPr="00ED1203">
          <w:rPr>
            <w:rStyle w:val="Hyperlink"/>
            <w:rFonts w:ascii="Arial" w:hAnsi="Arial" w:cs="Arial"/>
            <w:sz w:val="24"/>
            <w:szCs w:val="24"/>
          </w:rPr>
          <w:t>https://youtu.be/val2q6P1uk8</w:t>
        </w:r>
      </w:hyperlink>
      <w:r w:rsidR="002F0B65">
        <w:rPr>
          <w:rFonts w:ascii="Arial" w:hAnsi="Arial" w:cs="Arial"/>
          <w:sz w:val="24"/>
          <w:szCs w:val="24"/>
        </w:rPr>
        <w:t xml:space="preserve"> </w:t>
      </w:r>
      <w:r w:rsidR="002F0B65">
        <w:rPr>
          <w:noProof/>
        </w:rPr>
        <w:drawing>
          <wp:inline distT="0" distB="0" distL="0" distR="0" wp14:anchorId="12569C37" wp14:editId="6454FC6C">
            <wp:extent cx="4121535" cy="2316480"/>
            <wp:effectExtent l="0" t="0" r="0" b="762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259" cy="2321945"/>
                    </a:xfrm>
                    <a:prstGeom prst="rect">
                      <a:avLst/>
                    </a:prstGeom>
                    <a:noFill/>
                    <a:ln>
                      <a:noFill/>
                    </a:ln>
                  </pic:spPr>
                </pic:pic>
              </a:graphicData>
            </a:graphic>
          </wp:inline>
        </w:drawing>
      </w:r>
    </w:p>
    <w:p w14:paraId="26CE3645" w14:textId="5004BE45" w:rsidR="00A5658D" w:rsidRPr="00A5658D" w:rsidRDefault="00A5658D" w:rsidP="00A5658D">
      <w:pPr>
        <w:pStyle w:val="Heading1"/>
        <w:rPr>
          <w:lang w:eastAsia="en-AU"/>
        </w:rPr>
      </w:pPr>
      <w:bookmarkStart w:id="2" w:name="_Toc88315561"/>
      <w:r>
        <w:rPr>
          <w:lang w:eastAsia="en-AU"/>
        </w:rPr>
        <w:t>SCRIPTS</w:t>
      </w:r>
      <w:bookmarkEnd w:id="2"/>
    </w:p>
    <w:p w14:paraId="17E691DA" w14:textId="306D944F" w:rsidR="00A5658D" w:rsidRPr="00A5658D" w:rsidRDefault="00A5658D" w:rsidP="00D13ED3">
      <w:pPr>
        <w:pStyle w:val="Heading2"/>
      </w:pPr>
      <w:bookmarkStart w:id="3" w:name="_Toc88315562"/>
      <w:r w:rsidRPr="00A5658D">
        <w:t>Taylen Anderson</w:t>
      </w:r>
      <w:bookmarkEnd w:id="3"/>
    </w:p>
    <w:p w14:paraId="3D5DAE3D" w14:textId="3AC99C4C" w:rsidR="00A5658D" w:rsidRPr="00A5658D" w:rsidRDefault="00A5658D" w:rsidP="00A5658D">
      <w:pPr>
        <w:rPr>
          <w:rFonts w:ascii="Arial" w:hAnsi="Arial" w:cs="Arial"/>
          <w:b/>
          <w:bCs/>
        </w:rPr>
      </w:pPr>
      <w:r w:rsidRPr="00A5658D">
        <w:rPr>
          <w:rFonts w:ascii="Arial" w:hAnsi="Arial" w:cs="Arial"/>
          <w:sz w:val="24"/>
          <w:szCs w:val="24"/>
        </w:rPr>
        <w:t>Proper Inventory management is key to any business. What if there was a product that contained a full suite of tools, options and inbuilt systems that gives you</w:t>
      </w:r>
      <w:r w:rsidRPr="00A5658D">
        <w:rPr>
          <w:rFonts w:ascii="Arial" w:hAnsi="Arial" w:cs="Arial"/>
          <w:i/>
          <w:iCs/>
          <w:sz w:val="24"/>
          <w:szCs w:val="24"/>
        </w:rPr>
        <w:t xml:space="preserve"> </w:t>
      </w:r>
      <w:r w:rsidRPr="00A5658D">
        <w:rPr>
          <w:rFonts w:ascii="Arial" w:hAnsi="Arial" w:cs="Arial"/>
          <w:sz w:val="24"/>
          <w:szCs w:val="24"/>
        </w:rPr>
        <w:t xml:space="preserve">complete control of your inventory. </w:t>
      </w:r>
    </w:p>
    <w:p w14:paraId="42FF0BF3" w14:textId="3917ABC5" w:rsidR="00A5658D" w:rsidRPr="00D13ED3" w:rsidRDefault="00A5658D" w:rsidP="00A5658D">
      <w:pPr>
        <w:rPr>
          <w:rFonts w:ascii="Arial" w:hAnsi="Arial" w:cs="Arial"/>
          <w:sz w:val="24"/>
          <w:szCs w:val="24"/>
        </w:rPr>
      </w:pPr>
      <w:r w:rsidRPr="00A5658D">
        <w:rPr>
          <w:rFonts w:ascii="Arial" w:hAnsi="Arial" w:cs="Arial"/>
          <w:sz w:val="24"/>
          <w:szCs w:val="24"/>
        </w:rPr>
        <w:t>This is stockIT!</w:t>
      </w:r>
    </w:p>
    <w:p w14:paraId="75539198" w14:textId="732AFEF6" w:rsidR="00A5658D" w:rsidRPr="00A5658D" w:rsidRDefault="00A5658D" w:rsidP="00D13ED3">
      <w:pPr>
        <w:pStyle w:val="Heading2"/>
      </w:pPr>
      <w:bookmarkStart w:id="4" w:name="_Toc88315563"/>
      <w:r w:rsidRPr="00A5658D">
        <w:lastRenderedPageBreak/>
        <w:t>Timothy Prast</w:t>
      </w:r>
      <w:bookmarkEnd w:id="4"/>
    </w:p>
    <w:p w14:paraId="42ACCEE2"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stockIT is a platform that allows businesses to keep track of their inventory from the day of purchase to the point of sale and everything in between. </w:t>
      </w:r>
    </w:p>
    <w:p w14:paraId="09F1C9E8"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 system designed to make the complex world of inventory management a second thought. </w:t>
      </w:r>
    </w:p>
    <w:p w14:paraId="53DA4389" w14:textId="5C258453" w:rsidR="00A5658D" w:rsidRPr="00D13ED3" w:rsidRDefault="00A5658D" w:rsidP="00A5658D">
      <w:pPr>
        <w:rPr>
          <w:rFonts w:ascii="Arial" w:hAnsi="Arial" w:cs="Arial"/>
          <w:sz w:val="24"/>
          <w:szCs w:val="24"/>
        </w:rPr>
      </w:pPr>
      <w:r w:rsidRPr="00A5658D">
        <w:rPr>
          <w:rFonts w:ascii="Arial" w:hAnsi="Arial" w:cs="Arial"/>
          <w:sz w:val="24"/>
          <w:szCs w:val="24"/>
        </w:rPr>
        <w:t>With stockIT, you’ll never run low on supplies and products again, always keeping your customers happy.</w:t>
      </w:r>
    </w:p>
    <w:p w14:paraId="775DCA24" w14:textId="0CBA87CB" w:rsidR="00A5658D" w:rsidRPr="00A5658D" w:rsidRDefault="00A5658D" w:rsidP="00D13ED3">
      <w:pPr>
        <w:pStyle w:val="Heading2"/>
      </w:pPr>
      <w:bookmarkStart w:id="5" w:name="_Toc88315564"/>
      <w:r w:rsidRPr="00A5658D">
        <w:t>Tetsu Watanabe</w:t>
      </w:r>
      <w:bookmarkEnd w:id="5"/>
    </w:p>
    <w:p w14:paraId="5F910618" w14:textId="77777777" w:rsidR="00A5658D" w:rsidRPr="00A5658D" w:rsidRDefault="00A5658D" w:rsidP="00A5658D">
      <w:pPr>
        <w:rPr>
          <w:rFonts w:ascii="Arial" w:hAnsi="Arial" w:cs="Arial"/>
          <w:sz w:val="24"/>
          <w:szCs w:val="24"/>
        </w:rPr>
      </w:pPr>
      <w:r w:rsidRPr="00A5658D">
        <w:rPr>
          <w:rFonts w:ascii="Arial" w:hAnsi="Arial" w:cs="Arial"/>
          <w:sz w:val="24"/>
          <w:szCs w:val="24"/>
        </w:rPr>
        <w:t>StockIT is designed to scale with your business from the ground up, a must for the Retail and Hospitality sectors. The software is integrated into your point-of-sales system.</w:t>
      </w:r>
    </w:p>
    <w:p w14:paraId="686790CF" w14:textId="2652433D" w:rsidR="00A5658D" w:rsidRPr="00D13ED3" w:rsidRDefault="00A5658D" w:rsidP="00A5658D">
      <w:pPr>
        <w:rPr>
          <w:rFonts w:ascii="Arial" w:hAnsi="Arial" w:cs="Arial"/>
          <w:sz w:val="24"/>
          <w:szCs w:val="24"/>
        </w:rPr>
      </w:pPr>
      <w:r w:rsidRPr="00A5658D">
        <w:rPr>
          <w:rFonts w:ascii="Arial" w:hAnsi="Arial" w:cs="Arial"/>
          <w:sz w:val="24"/>
          <w:szCs w:val="24"/>
        </w:rPr>
        <w:t>stockIT offers a clean and easy to use interface which uses simple drop-down menus and click through commands, allowing you to spend less time with navigation and more time focusing on work that really matters.</w:t>
      </w:r>
    </w:p>
    <w:p w14:paraId="41318247" w14:textId="6AF82DBE" w:rsidR="00A5658D" w:rsidRPr="00A5658D" w:rsidRDefault="00A5658D" w:rsidP="00D13ED3">
      <w:pPr>
        <w:pStyle w:val="Heading2"/>
      </w:pPr>
      <w:bookmarkStart w:id="6" w:name="_Toc88315565"/>
      <w:r w:rsidRPr="00A5658D">
        <w:t>Brandon McPherson</w:t>
      </w:r>
      <w:bookmarkEnd w:id="6"/>
    </w:p>
    <w:p w14:paraId="29B897AA"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Unit profiles offers custom tailored inventory management which is key for getting the most value out of their inventory management. </w:t>
      </w:r>
    </w:p>
    <w:p w14:paraId="25807C2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With Unit profiles, you can track things such as stock keeping units (SKU’s), </w:t>
      </w:r>
    </w:p>
    <w:p w14:paraId="01F19221"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Storage SILo availabilities, </w:t>
      </w:r>
    </w:p>
    <w:p w14:paraId="59E337C7"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recipe and ingredients, </w:t>
      </w:r>
    </w:p>
    <w:p w14:paraId="2D6BBA62"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alert statuses, </w:t>
      </w:r>
    </w:p>
    <w:p w14:paraId="018C990A"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supplier and purchase information and more. </w:t>
      </w:r>
    </w:p>
    <w:p w14:paraId="348C7E3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With stockIT’s clever data driven approach, you’ll get to see in real time tracking and reporting, providing you with data to improve decision making. </w:t>
      </w:r>
    </w:p>
    <w:p w14:paraId="0832C382" w14:textId="77777777" w:rsidR="00A5658D" w:rsidRPr="00A5658D" w:rsidRDefault="00A5658D" w:rsidP="00A5658D">
      <w:pPr>
        <w:rPr>
          <w:rFonts w:ascii="Arial" w:hAnsi="Arial" w:cs="Arial"/>
          <w:sz w:val="24"/>
          <w:szCs w:val="24"/>
        </w:rPr>
      </w:pPr>
      <w:r w:rsidRPr="00A5658D">
        <w:rPr>
          <w:rFonts w:ascii="Arial" w:hAnsi="Arial" w:cs="Arial"/>
          <w:sz w:val="24"/>
          <w:szCs w:val="24"/>
        </w:rPr>
        <w:t>So… where is all this data stored then?</w:t>
      </w:r>
    </w:p>
    <w:p w14:paraId="21A5C157" w14:textId="3505CE56" w:rsidR="00A5658D" w:rsidRPr="00A5658D" w:rsidRDefault="00A5658D" w:rsidP="00A5658D">
      <w:pPr>
        <w:rPr>
          <w:rFonts w:ascii="Arial" w:hAnsi="Arial" w:cs="Arial"/>
          <w:sz w:val="24"/>
          <w:szCs w:val="24"/>
        </w:rPr>
      </w:pPr>
      <w:r w:rsidRPr="00A5658D">
        <w:rPr>
          <w:rFonts w:ascii="Arial" w:hAnsi="Arial" w:cs="Arial"/>
          <w:sz w:val="24"/>
          <w:szCs w:val="24"/>
        </w:rPr>
        <w:t>stockIT gives users the option to store their data into the cloud, taking the administrative overhead away from the business, giving you more money to invest in improving your business.</w:t>
      </w:r>
    </w:p>
    <w:p w14:paraId="6EBCFE7C" w14:textId="77777777" w:rsidR="00A5658D" w:rsidRPr="00A5658D" w:rsidRDefault="00A5658D" w:rsidP="00A5658D">
      <w:pPr>
        <w:rPr>
          <w:rFonts w:ascii="Arial" w:hAnsi="Arial" w:cs="Arial"/>
          <w:sz w:val="24"/>
          <w:szCs w:val="24"/>
        </w:rPr>
      </w:pPr>
      <w:r w:rsidRPr="00A5658D">
        <w:rPr>
          <w:rFonts w:ascii="Arial" w:hAnsi="Arial" w:cs="Arial"/>
          <w:sz w:val="24"/>
          <w:szCs w:val="24"/>
        </w:rPr>
        <w:t>StockIT has sophisticated subscription models to fit any business needs. The app can be downloaded via the app store for free.</w:t>
      </w:r>
    </w:p>
    <w:p w14:paraId="22129283" w14:textId="77777777" w:rsidR="00A5658D" w:rsidRPr="00A5658D" w:rsidRDefault="00A5658D" w:rsidP="00A5658D">
      <w:pPr>
        <w:rPr>
          <w:rFonts w:ascii="Arial" w:hAnsi="Arial" w:cs="Arial"/>
          <w:sz w:val="24"/>
          <w:szCs w:val="24"/>
        </w:rPr>
      </w:pPr>
      <w:r w:rsidRPr="00A5658D">
        <w:rPr>
          <w:rFonts w:ascii="Arial" w:hAnsi="Arial" w:cs="Arial"/>
          <w:sz w:val="24"/>
          <w:szCs w:val="24"/>
        </w:rPr>
        <w:lastRenderedPageBreak/>
        <w:t>The “Starter” plan as the name implies, gets businesses started right away. Features include Inventory counting Unit Profiles and Inventory functions. You will not have to worry about any costs with this plan as it is free for as long as you need it.</w:t>
      </w:r>
    </w:p>
    <w:p w14:paraId="2B00D05A" w14:textId="77777777" w:rsidR="00A5658D" w:rsidRPr="00A5658D" w:rsidRDefault="00A5658D" w:rsidP="00A5658D">
      <w:pPr>
        <w:rPr>
          <w:rFonts w:ascii="Arial" w:hAnsi="Arial" w:cs="Arial"/>
          <w:sz w:val="24"/>
          <w:szCs w:val="24"/>
        </w:rPr>
      </w:pPr>
      <w:r w:rsidRPr="00A5658D">
        <w:rPr>
          <w:rFonts w:ascii="Arial" w:hAnsi="Arial" w:cs="Arial"/>
          <w:sz w:val="24"/>
          <w:szCs w:val="24"/>
        </w:rPr>
        <w:t>The “Established” plan will support up to 10 user accounts and include 24/7 customer support. Features include Inventory, Point-of-Sales integration, and a reporting suite.</w:t>
      </w:r>
    </w:p>
    <w:p w14:paraId="67F7DAF8" w14:textId="77777777" w:rsidR="00A5658D" w:rsidRPr="00A5658D" w:rsidRDefault="00A5658D" w:rsidP="00A5658D">
      <w:pPr>
        <w:rPr>
          <w:rFonts w:ascii="Arial" w:hAnsi="Arial" w:cs="Arial"/>
          <w:sz w:val="24"/>
          <w:szCs w:val="24"/>
        </w:rPr>
      </w:pPr>
      <w:r w:rsidRPr="00A5658D">
        <w:rPr>
          <w:rFonts w:ascii="Arial" w:hAnsi="Arial" w:cs="Arial"/>
          <w:sz w:val="24"/>
          <w:szCs w:val="24"/>
        </w:rPr>
        <w:t>The “Thriving” plan will support up to 15 user accounts and allows for AI integration and personalised onboarding set-up. This plan includes a load of new features such as supply and product tracking just to name a few.</w:t>
      </w:r>
    </w:p>
    <w:p w14:paraId="26E79AD4" w14:textId="3CEA41E5" w:rsidR="00A5658D" w:rsidRPr="00A5658D" w:rsidRDefault="00A5658D" w:rsidP="00A5658D">
      <w:pPr>
        <w:rPr>
          <w:rFonts w:ascii="Arial" w:hAnsi="Arial" w:cs="Arial"/>
          <w:sz w:val="24"/>
          <w:szCs w:val="24"/>
        </w:rPr>
      </w:pPr>
      <w:r w:rsidRPr="00A5658D">
        <w:rPr>
          <w:rFonts w:ascii="Arial" w:hAnsi="Arial" w:cs="Arial"/>
          <w:sz w:val="24"/>
          <w:szCs w:val="24"/>
        </w:rPr>
        <w:t>The “Enterprise” plan is the full package! it is our premium plan giving you our full list of features and offers total business customisation, no matter how complex your business may be.</w:t>
      </w:r>
    </w:p>
    <w:p w14:paraId="1E2B86F7" w14:textId="664E3990" w:rsidR="00A5658D" w:rsidRPr="00A5658D" w:rsidRDefault="00A5658D" w:rsidP="00D13ED3">
      <w:pPr>
        <w:pStyle w:val="Heading2"/>
      </w:pPr>
      <w:bookmarkStart w:id="7" w:name="_Toc88315566"/>
      <w:r w:rsidRPr="00A5658D">
        <w:t>Hugo Hughes</w:t>
      </w:r>
      <w:bookmarkEnd w:id="7"/>
    </w:p>
    <w:p w14:paraId="2E115E42"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Artificial Intelligence is an up-and-coming trend we see in most businesses today and stockIT is no different. </w:t>
      </w:r>
    </w:p>
    <w:p w14:paraId="4D3A7BA5" w14:textId="01EEB3A7" w:rsidR="00A5658D" w:rsidRPr="00D13ED3" w:rsidRDefault="00A5658D" w:rsidP="00A5658D">
      <w:pPr>
        <w:rPr>
          <w:rFonts w:ascii="Arial" w:hAnsi="Arial" w:cs="Arial"/>
          <w:sz w:val="24"/>
          <w:szCs w:val="24"/>
        </w:rPr>
      </w:pPr>
      <w:r w:rsidRPr="00A5658D">
        <w:rPr>
          <w:rFonts w:ascii="Arial" w:hAnsi="Arial" w:cs="Arial"/>
          <w:sz w:val="24"/>
          <w:szCs w:val="24"/>
        </w:rPr>
        <w:t>With AI, stockIT can learn and predict a user’s purchase and supply behaviours, predict lead-times, offer deployment advice, and give advanced warning of overstocks and shortfalls in inventory on hand.</w:t>
      </w:r>
    </w:p>
    <w:p w14:paraId="52DCE930" w14:textId="4DFFB84D" w:rsidR="00A5658D" w:rsidRPr="00A5658D" w:rsidRDefault="00A5658D" w:rsidP="00D13ED3">
      <w:pPr>
        <w:pStyle w:val="Heading2"/>
      </w:pPr>
      <w:bookmarkStart w:id="8" w:name="_Toc88315567"/>
      <w:r w:rsidRPr="00A5658D">
        <w:t>Ahmet Akgun</w:t>
      </w:r>
      <w:bookmarkEnd w:id="8"/>
    </w:p>
    <w:p w14:paraId="6C78E2EF"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Inventory management doesn’t have to be complicated and with stockIT, you can take your business to new heights. </w:t>
      </w:r>
    </w:p>
    <w:p w14:paraId="2844B30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Small to medium businesses now have the ability for complete oversight of their inventory, once only accessible to large corporations. </w:t>
      </w:r>
    </w:p>
    <w:p w14:paraId="62C35140" w14:textId="77777777" w:rsidR="00A5658D" w:rsidRPr="00A5658D" w:rsidRDefault="00A5658D" w:rsidP="00A5658D">
      <w:pPr>
        <w:spacing w:line="240" w:lineRule="auto"/>
        <w:rPr>
          <w:rFonts w:ascii="Arial" w:hAnsi="Arial" w:cs="Arial"/>
          <w:sz w:val="24"/>
          <w:szCs w:val="24"/>
        </w:rPr>
      </w:pPr>
      <w:r w:rsidRPr="00A5658D">
        <w:rPr>
          <w:rFonts w:ascii="Arial" w:hAnsi="Arial" w:cs="Arial"/>
          <w:sz w:val="24"/>
          <w:szCs w:val="24"/>
        </w:rPr>
        <w:t>Don’t lose it. stockIT!</w:t>
      </w:r>
    </w:p>
    <w:sectPr w:rsidR="00A5658D" w:rsidRPr="00A5658D">
      <w:headerReference w:type="default" r:id="rId14"/>
      <w:footerReference w:type="default" r:id="rId15"/>
      <w:pgSz w:w="11906" w:h="16838"/>
      <w:pgMar w:top="1485" w:right="1440" w:bottom="1440" w:left="1440" w:header="45" w:footer="340" w:gutter="0"/>
      <w:pgBorders w:offsetFrom="page">
        <w:top w:val="single" w:sz="18" w:space="0" w:color="1F3864"/>
        <w:left w:val="single" w:sz="18" w:space="24" w:color="1F3864"/>
        <w:bottom w:val="single" w:sz="18" w:space="15" w:color="1F3864"/>
        <w:right w:val="single" w:sz="18" w:space="24" w:color="1F3864"/>
      </w:pgBorders>
      <w:pgNumType w:start="0"/>
      <w:cols w:space="720"/>
      <w:formProt w:val="0"/>
      <w:titlePg/>
      <w:docGrid w:linePitch="360" w:charSpace="141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18567" w14:textId="77777777" w:rsidR="00AA4C85" w:rsidRDefault="00AA4C85">
      <w:pPr>
        <w:spacing w:before="0" w:after="0" w:line="240" w:lineRule="auto"/>
      </w:pPr>
      <w:r>
        <w:separator/>
      </w:r>
    </w:p>
  </w:endnote>
  <w:endnote w:type="continuationSeparator" w:id="0">
    <w:p w14:paraId="04560F3A" w14:textId="77777777" w:rsidR="00AA4C85" w:rsidRDefault="00AA4C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433534"/>
      <w:docPartObj>
        <w:docPartGallery w:val="Page Numbers (Bottom of Page)"/>
        <w:docPartUnique/>
      </w:docPartObj>
    </w:sdtPr>
    <w:sdtEndPr/>
    <w:sdtContent>
      <w:p w14:paraId="672115BD" w14:textId="77777777" w:rsidR="00281AEF" w:rsidRDefault="00E2581D">
        <w:pPr>
          <w:pStyle w:val="Footer"/>
          <w:jc w:val="center"/>
        </w:pPr>
        <w:r>
          <w:fldChar w:fldCharType="begin"/>
        </w:r>
        <w:r>
          <w:instrText>PAGE</w:instrText>
        </w:r>
        <w:r>
          <w:fldChar w:fldCharType="separate"/>
        </w:r>
        <w:r>
          <w:t>17</w:t>
        </w:r>
        <w:r>
          <w:fldChar w:fldCharType="end"/>
        </w:r>
      </w:p>
    </w:sdtContent>
  </w:sdt>
  <w:p w14:paraId="7B4BDB6F" w14:textId="77777777" w:rsidR="00281AEF" w:rsidRDefault="0028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523C4" w14:textId="77777777" w:rsidR="00AA4C85" w:rsidRDefault="00AA4C85">
      <w:pPr>
        <w:spacing w:before="0" w:after="0" w:line="240" w:lineRule="auto"/>
      </w:pPr>
      <w:r>
        <w:separator/>
      </w:r>
    </w:p>
  </w:footnote>
  <w:footnote w:type="continuationSeparator" w:id="0">
    <w:p w14:paraId="5E8B7B11" w14:textId="77777777" w:rsidR="00AA4C85" w:rsidRDefault="00AA4C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DAF3" w14:textId="63495109" w:rsidR="00281AEF" w:rsidRDefault="00E2581D">
    <w:pPr>
      <w:pStyle w:val="Header"/>
    </w:pPr>
    <w:r>
      <w:tab/>
    </w:r>
    <w:r>
      <w:tab/>
    </w:r>
    <w:r>
      <w:tab/>
    </w:r>
    <w:r>
      <w:tab/>
    </w:r>
    <w:r>
      <w:tab/>
    </w:r>
    <w:r>
      <w:tab/>
    </w:r>
    <w:r>
      <w:tab/>
    </w:r>
    <w:r>
      <w:tab/>
      <w:t xml:space="preserve">                 Assessment </w:t>
    </w:r>
    <w:r w:rsidR="00D13ED3">
      <w:t>5</w:t>
    </w:r>
    <w:r>
      <w:t xml:space="preserve"> – Group # 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04C"/>
    <w:multiLevelType w:val="multilevel"/>
    <w:tmpl w:val="CC2ADD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04679"/>
    <w:multiLevelType w:val="multilevel"/>
    <w:tmpl w:val="8130A2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11094C27"/>
    <w:multiLevelType w:val="multilevel"/>
    <w:tmpl w:val="90882B36"/>
    <w:lvl w:ilvl="0">
      <w:start w:val="1"/>
      <w:numFmt w:val="decimal"/>
      <w:lvlText w:val="%1"/>
      <w:lvlJc w:val="left"/>
      <w:pPr>
        <w:tabs>
          <w:tab w:val="num" w:pos="0"/>
        </w:tabs>
        <w:ind w:left="720" w:hanging="720"/>
      </w:pPr>
      <w:rPr>
        <w:rFonts w:ascii="Arial" w:hAnsi="Arial" w:cs="Arial"/>
        <w:b/>
        <w:i/>
      </w:rPr>
    </w:lvl>
    <w:lvl w:ilvl="1">
      <w:start w:val="1"/>
      <w:numFmt w:val="decimal"/>
      <w:lvlText w:val="%1.%2"/>
      <w:lvlJc w:val="left"/>
      <w:pPr>
        <w:tabs>
          <w:tab w:val="num" w:pos="0"/>
        </w:tabs>
        <w:ind w:left="720" w:hanging="720"/>
      </w:pPr>
      <w:rPr>
        <w:rFonts w:ascii="Arial" w:hAnsi="Arial" w:cs="Arial"/>
        <w:b/>
        <w:i/>
      </w:rPr>
    </w:lvl>
    <w:lvl w:ilvl="2">
      <w:start w:val="1"/>
      <w:numFmt w:val="decimal"/>
      <w:lvlText w:val="%1.%2.%3"/>
      <w:lvlJc w:val="left"/>
      <w:pPr>
        <w:tabs>
          <w:tab w:val="num" w:pos="0"/>
        </w:tabs>
        <w:ind w:left="720" w:hanging="720"/>
      </w:pPr>
      <w:rPr>
        <w:rFonts w:ascii="Arial" w:hAnsi="Arial" w:cs="Arial"/>
        <w:b/>
        <w:i/>
      </w:rPr>
    </w:lvl>
    <w:lvl w:ilvl="3">
      <w:start w:val="1"/>
      <w:numFmt w:val="decimal"/>
      <w:lvlText w:val="%1.%2.%3.%4"/>
      <w:lvlJc w:val="left"/>
      <w:pPr>
        <w:tabs>
          <w:tab w:val="num" w:pos="0"/>
        </w:tabs>
        <w:ind w:left="720" w:hanging="720"/>
      </w:pPr>
      <w:rPr>
        <w:rFonts w:ascii="Arial" w:hAnsi="Arial" w:cs="Arial"/>
        <w:b/>
        <w:i/>
      </w:rPr>
    </w:lvl>
    <w:lvl w:ilvl="4">
      <w:start w:val="1"/>
      <w:numFmt w:val="decimal"/>
      <w:lvlText w:val="%1.%2.%3.%4.%5"/>
      <w:lvlJc w:val="left"/>
      <w:pPr>
        <w:tabs>
          <w:tab w:val="num" w:pos="0"/>
        </w:tabs>
        <w:ind w:left="720" w:hanging="720"/>
      </w:pPr>
      <w:rPr>
        <w:rFonts w:ascii="Arial" w:hAnsi="Arial" w:cs="Arial"/>
        <w:b/>
        <w:i/>
      </w:rPr>
    </w:lvl>
    <w:lvl w:ilvl="5">
      <w:start w:val="1"/>
      <w:numFmt w:val="decimal"/>
      <w:lvlText w:val="%1.%2.%3.%4.%5.%6"/>
      <w:lvlJc w:val="left"/>
      <w:pPr>
        <w:tabs>
          <w:tab w:val="num" w:pos="0"/>
        </w:tabs>
        <w:ind w:left="1080" w:hanging="1080"/>
      </w:pPr>
      <w:rPr>
        <w:rFonts w:ascii="Arial" w:hAnsi="Arial" w:cs="Arial"/>
        <w:b/>
        <w:i/>
      </w:rPr>
    </w:lvl>
    <w:lvl w:ilvl="6">
      <w:start w:val="1"/>
      <w:numFmt w:val="decimal"/>
      <w:lvlText w:val="%1.%2.%3.%4.%5.%6.%7"/>
      <w:lvlJc w:val="left"/>
      <w:pPr>
        <w:tabs>
          <w:tab w:val="num" w:pos="0"/>
        </w:tabs>
        <w:ind w:left="1080" w:hanging="1080"/>
      </w:pPr>
      <w:rPr>
        <w:rFonts w:ascii="Arial" w:hAnsi="Arial" w:cs="Arial"/>
        <w:b/>
        <w:i/>
      </w:rPr>
    </w:lvl>
    <w:lvl w:ilvl="7">
      <w:start w:val="1"/>
      <w:numFmt w:val="decimal"/>
      <w:lvlText w:val="%1.%2.%3.%4.%5.%6.%7.%8"/>
      <w:lvlJc w:val="left"/>
      <w:pPr>
        <w:tabs>
          <w:tab w:val="num" w:pos="0"/>
        </w:tabs>
        <w:ind w:left="1440" w:hanging="1440"/>
      </w:pPr>
      <w:rPr>
        <w:rFonts w:ascii="Arial" w:hAnsi="Arial" w:cs="Arial"/>
        <w:b/>
        <w:i/>
      </w:rPr>
    </w:lvl>
    <w:lvl w:ilvl="8">
      <w:start w:val="1"/>
      <w:numFmt w:val="decimal"/>
      <w:lvlText w:val="%1.%2.%3.%4.%5.%6.%7.%8.%9"/>
      <w:lvlJc w:val="left"/>
      <w:pPr>
        <w:tabs>
          <w:tab w:val="num" w:pos="0"/>
        </w:tabs>
        <w:ind w:left="1440" w:hanging="1440"/>
      </w:pPr>
      <w:rPr>
        <w:rFonts w:ascii="Arial" w:hAnsi="Arial" w:cs="Arial"/>
        <w:b/>
        <w:i/>
      </w:rPr>
    </w:lvl>
  </w:abstractNum>
  <w:abstractNum w:abstractNumId="3" w15:restartNumberingAfterBreak="0">
    <w:nsid w:val="11DD0946"/>
    <w:multiLevelType w:val="multilevel"/>
    <w:tmpl w:val="D24AE67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14A52001"/>
    <w:multiLevelType w:val="multilevel"/>
    <w:tmpl w:val="FFC4A7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18163C1D"/>
    <w:multiLevelType w:val="multilevel"/>
    <w:tmpl w:val="D00051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 w15:restartNumberingAfterBreak="0">
    <w:nsid w:val="1C08083B"/>
    <w:multiLevelType w:val="multilevel"/>
    <w:tmpl w:val="C5888E6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2A14647"/>
    <w:multiLevelType w:val="multilevel"/>
    <w:tmpl w:val="A3B87910"/>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5B303B0"/>
    <w:multiLevelType w:val="multilevel"/>
    <w:tmpl w:val="3D4E5D4C"/>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A3E439F"/>
    <w:multiLevelType w:val="multilevel"/>
    <w:tmpl w:val="C2FA7B06"/>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4CD685B"/>
    <w:multiLevelType w:val="multilevel"/>
    <w:tmpl w:val="800A76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36B57B26"/>
    <w:multiLevelType w:val="multilevel"/>
    <w:tmpl w:val="57E67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15:restartNumberingAfterBreak="0">
    <w:nsid w:val="383746FC"/>
    <w:multiLevelType w:val="multilevel"/>
    <w:tmpl w:val="C9BCA4F0"/>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C30458B"/>
    <w:multiLevelType w:val="multilevel"/>
    <w:tmpl w:val="6D1098F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49952E96"/>
    <w:multiLevelType w:val="multilevel"/>
    <w:tmpl w:val="E86C09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15:restartNumberingAfterBreak="0">
    <w:nsid w:val="4B2E6804"/>
    <w:multiLevelType w:val="multilevel"/>
    <w:tmpl w:val="78969F6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50685B8C"/>
    <w:multiLevelType w:val="multilevel"/>
    <w:tmpl w:val="8AF660D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15:restartNumberingAfterBreak="0">
    <w:nsid w:val="5901405D"/>
    <w:multiLevelType w:val="multilevel"/>
    <w:tmpl w:val="CA72274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15:restartNumberingAfterBreak="0">
    <w:nsid w:val="5F5F009D"/>
    <w:multiLevelType w:val="multilevel"/>
    <w:tmpl w:val="68448F1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1AC5C24"/>
    <w:multiLevelType w:val="multilevel"/>
    <w:tmpl w:val="55389890"/>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0" w15:restartNumberingAfterBreak="0">
    <w:nsid w:val="624B12BD"/>
    <w:multiLevelType w:val="multilevel"/>
    <w:tmpl w:val="2A0699F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5AE0B5F"/>
    <w:multiLevelType w:val="multilevel"/>
    <w:tmpl w:val="C7849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707C213E"/>
    <w:multiLevelType w:val="multilevel"/>
    <w:tmpl w:val="E1AC304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15:restartNumberingAfterBreak="0">
    <w:nsid w:val="71A06340"/>
    <w:multiLevelType w:val="multilevel"/>
    <w:tmpl w:val="B894AC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 w15:restartNumberingAfterBreak="0">
    <w:nsid w:val="74855D4A"/>
    <w:multiLevelType w:val="multilevel"/>
    <w:tmpl w:val="4AE6BAF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7234832"/>
    <w:multiLevelType w:val="multilevel"/>
    <w:tmpl w:val="C09EE766"/>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6" w15:restartNumberingAfterBreak="0">
    <w:nsid w:val="7A822041"/>
    <w:multiLevelType w:val="multilevel"/>
    <w:tmpl w:val="43FA598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C7D272D"/>
    <w:multiLevelType w:val="multilevel"/>
    <w:tmpl w:val="568E1BF8"/>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8"/>
  </w:num>
  <w:num w:numId="2">
    <w:abstractNumId w:val="16"/>
  </w:num>
  <w:num w:numId="3">
    <w:abstractNumId w:val="22"/>
  </w:num>
  <w:num w:numId="4">
    <w:abstractNumId w:val="15"/>
  </w:num>
  <w:num w:numId="5">
    <w:abstractNumId w:val="25"/>
  </w:num>
  <w:num w:numId="6">
    <w:abstractNumId w:val="19"/>
  </w:num>
  <w:num w:numId="7">
    <w:abstractNumId w:val="13"/>
  </w:num>
  <w:num w:numId="8">
    <w:abstractNumId w:val="3"/>
  </w:num>
  <w:num w:numId="9">
    <w:abstractNumId w:val="10"/>
  </w:num>
  <w:num w:numId="10">
    <w:abstractNumId w:val="21"/>
  </w:num>
  <w:num w:numId="11">
    <w:abstractNumId w:val="14"/>
  </w:num>
  <w:num w:numId="12">
    <w:abstractNumId w:val="4"/>
  </w:num>
  <w:num w:numId="13">
    <w:abstractNumId w:val="17"/>
  </w:num>
  <w:num w:numId="14">
    <w:abstractNumId w:val="11"/>
  </w:num>
  <w:num w:numId="15">
    <w:abstractNumId w:val="23"/>
  </w:num>
  <w:num w:numId="16">
    <w:abstractNumId w:val="1"/>
  </w:num>
  <w:num w:numId="17">
    <w:abstractNumId w:val="5"/>
  </w:num>
  <w:num w:numId="18">
    <w:abstractNumId w:val="2"/>
  </w:num>
  <w:num w:numId="19">
    <w:abstractNumId w:val="7"/>
  </w:num>
  <w:num w:numId="20">
    <w:abstractNumId w:val="27"/>
  </w:num>
  <w:num w:numId="21">
    <w:abstractNumId w:val="6"/>
  </w:num>
  <w:num w:numId="22">
    <w:abstractNumId w:val="18"/>
  </w:num>
  <w:num w:numId="23">
    <w:abstractNumId w:val="24"/>
  </w:num>
  <w:num w:numId="24">
    <w:abstractNumId w:val="20"/>
  </w:num>
  <w:num w:numId="25">
    <w:abstractNumId w:val="9"/>
  </w:num>
  <w:num w:numId="26">
    <w:abstractNumId w:val="26"/>
  </w:num>
  <w:num w:numId="27">
    <w:abstractNumId w:val="12"/>
  </w:num>
  <w:num w:numId="28">
    <w:abstractNumId w:val="0"/>
  </w:num>
  <w:num w:numId="29">
    <w:abstractNumId w:val="27"/>
  </w:num>
  <w:num w:numId="30">
    <w:abstractNumId w:val="13"/>
  </w:num>
  <w:num w:numId="31">
    <w:abstractNumId w:val="13"/>
  </w:num>
  <w:num w:numId="32">
    <w:abstractNumId w:val="13"/>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EF"/>
    <w:rsid w:val="000271A9"/>
    <w:rsid w:val="0008020E"/>
    <w:rsid w:val="000D56FE"/>
    <w:rsid w:val="000E0199"/>
    <w:rsid w:val="000E655E"/>
    <w:rsid w:val="0014607F"/>
    <w:rsid w:val="001F2469"/>
    <w:rsid w:val="001F588C"/>
    <w:rsid w:val="00245271"/>
    <w:rsid w:val="00270E51"/>
    <w:rsid w:val="00273223"/>
    <w:rsid w:val="00281AEF"/>
    <w:rsid w:val="002B7B2B"/>
    <w:rsid w:val="002C7F99"/>
    <w:rsid w:val="002F0B65"/>
    <w:rsid w:val="003C00A2"/>
    <w:rsid w:val="003C287F"/>
    <w:rsid w:val="003C318A"/>
    <w:rsid w:val="004031FC"/>
    <w:rsid w:val="0046626C"/>
    <w:rsid w:val="004A2C91"/>
    <w:rsid w:val="004A4604"/>
    <w:rsid w:val="004C16B9"/>
    <w:rsid w:val="004D0A45"/>
    <w:rsid w:val="005516AC"/>
    <w:rsid w:val="005677B4"/>
    <w:rsid w:val="005919E2"/>
    <w:rsid w:val="005E6F83"/>
    <w:rsid w:val="00613CBB"/>
    <w:rsid w:val="00650CC3"/>
    <w:rsid w:val="006548A5"/>
    <w:rsid w:val="00753968"/>
    <w:rsid w:val="007E7BF1"/>
    <w:rsid w:val="007F1BD5"/>
    <w:rsid w:val="007F4251"/>
    <w:rsid w:val="007F74FE"/>
    <w:rsid w:val="00865219"/>
    <w:rsid w:val="008A1D71"/>
    <w:rsid w:val="008C3F70"/>
    <w:rsid w:val="008D1083"/>
    <w:rsid w:val="008F478B"/>
    <w:rsid w:val="009818D5"/>
    <w:rsid w:val="00A04736"/>
    <w:rsid w:val="00A5658D"/>
    <w:rsid w:val="00A574C5"/>
    <w:rsid w:val="00A91A94"/>
    <w:rsid w:val="00A92337"/>
    <w:rsid w:val="00AA4C85"/>
    <w:rsid w:val="00AC4FFE"/>
    <w:rsid w:val="00AD24B0"/>
    <w:rsid w:val="00AE1DC5"/>
    <w:rsid w:val="00AE64A6"/>
    <w:rsid w:val="00B2235E"/>
    <w:rsid w:val="00B73015"/>
    <w:rsid w:val="00B73425"/>
    <w:rsid w:val="00BB3FB8"/>
    <w:rsid w:val="00BD6D11"/>
    <w:rsid w:val="00C06208"/>
    <w:rsid w:val="00C355C6"/>
    <w:rsid w:val="00C71A4E"/>
    <w:rsid w:val="00C970BE"/>
    <w:rsid w:val="00CA4EA2"/>
    <w:rsid w:val="00D13ED3"/>
    <w:rsid w:val="00D701C5"/>
    <w:rsid w:val="00D70A31"/>
    <w:rsid w:val="00D747E9"/>
    <w:rsid w:val="00D97948"/>
    <w:rsid w:val="00DA48E5"/>
    <w:rsid w:val="00DE687E"/>
    <w:rsid w:val="00DE6DD3"/>
    <w:rsid w:val="00E2581D"/>
    <w:rsid w:val="00EA125C"/>
    <w:rsid w:val="00EC1934"/>
    <w:rsid w:val="00F42CA5"/>
    <w:rsid w:val="00FD44BE"/>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8DF1"/>
  <w15:docId w15:val="{45B9E950-26B1-49E3-93E7-DA7CA7D1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pPr>
      <w:suppressAutoHyphens w:val="0"/>
      <w:spacing w:before="100" w:after="200" w:line="276" w:lineRule="auto"/>
    </w:pPr>
  </w:style>
  <w:style w:type="paragraph" w:styleId="Heading1">
    <w:name w:val="heading 1"/>
    <w:basedOn w:val="Normal"/>
    <w:next w:val="Normal"/>
    <w:link w:val="Heading1Char"/>
    <w:uiPriority w:val="9"/>
    <w:qFormat/>
    <w:rsid w:val="00477E6D"/>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unhideWhenUsed/>
    <w:qFormat/>
    <w:rsid w:val="00F67DCA"/>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7E6D"/>
    <w:rPr>
      <w:rFonts w:ascii="Yu Gothic" w:hAnsi="Yu Gothic"/>
      <w:b/>
      <w:caps/>
      <w:color w:val="FFFFFF" w:themeColor="background1"/>
      <w:spacing w:val="15"/>
      <w:sz w:val="28"/>
      <w:szCs w:val="22"/>
      <w:shd w:val="clear" w:color="auto" w:fill="4472C4"/>
    </w:rPr>
  </w:style>
  <w:style w:type="character" w:customStyle="1" w:styleId="Heading2Char">
    <w:name w:val="Heading 2 Char"/>
    <w:basedOn w:val="DefaultParagraphFont"/>
    <w:link w:val="Heading2"/>
    <w:uiPriority w:val="9"/>
    <w:qFormat/>
    <w:rsid w:val="009B5292"/>
    <w:rPr>
      <w:rFonts w:ascii="Yu Gothic" w:hAnsi="Yu Gothic"/>
      <w:b/>
      <w:caps/>
      <w:spacing w:val="15"/>
      <w:sz w:val="24"/>
      <w:shd w:val="clear" w:color="auto" w:fill="D9E2F3"/>
    </w:rPr>
  </w:style>
  <w:style w:type="character" w:customStyle="1" w:styleId="Heading3Char">
    <w:name w:val="Heading 3 Char"/>
    <w:basedOn w:val="DefaultParagraphFont"/>
    <w:link w:val="Heading3"/>
    <w:uiPriority w:val="9"/>
    <w:qFormat/>
    <w:rsid w:val="00F67DCA"/>
    <w:rPr>
      <w:caps/>
      <w:color w:val="1F3763" w:themeColor="accent1" w:themeShade="7F"/>
      <w:spacing w:val="15"/>
    </w:rPr>
  </w:style>
  <w:style w:type="character" w:customStyle="1" w:styleId="Heading4Char">
    <w:name w:val="Heading 4 Char"/>
    <w:basedOn w:val="DefaultParagraphFont"/>
    <w:link w:val="Heading4"/>
    <w:uiPriority w:val="9"/>
    <w:semiHidden/>
    <w:qFormat/>
    <w:rsid w:val="00F67DCA"/>
    <w:rPr>
      <w:caps/>
      <w:color w:val="2F5496" w:themeColor="accent1" w:themeShade="BF"/>
      <w:spacing w:val="10"/>
    </w:rPr>
  </w:style>
  <w:style w:type="character" w:customStyle="1" w:styleId="Heading5Char">
    <w:name w:val="Heading 5 Char"/>
    <w:basedOn w:val="DefaultParagraphFont"/>
    <w:link w:val="Heading5"/>
    <w:uiPriority w:val="9"/>
    <w:semiHidden/>
    <w:qFormat/>
    <w:rsid w:val="00F67DCA"/>
    <w:rPr>
      <w:caps/>
      <w:color w:val="2F5496" w:themeColor="accent1" w:themeShade="BF"/>
      <w:spacing w:val="10"/>
    </w:rPr>
  </w:style>
  <w:style w:type="character" w:customStyle="1" w:styleId="Heading6Char">
    <w:name w:val="Heading 6 Char"/>
    <w:basedOn w:val="DefaultParagraphFont"/>
    <w:link w:val="Heading6"/>
    <w:uiPriority w:val="9"/>
    <w:semiHidden/>
    <w:qFormat/>
    <w:rsid w:val="00F67DCA"/>
    <w:rPr>
      <w:caps/>
      <w:color w:val="2F5496" w:themeColor="accent1" w:themeShade="BF"/>
      <w:spacing w:val="10"/>
    </w:rPr>
  </w:style>
  <w:style w:type="character" w:customStyle="1" w:styleId="Heading7Char">
    <w:name w:val="Heading 7 Char"/>
    <w:basedOn w:val="DefaultParagraphFont"/>
    <w:link w:val="Heading7"/>
    <w:uiPriority w:val="9"/>
    <w:semiHidden/>
    <w:qFormat/>
    <w:rsid w:val="00F67DCA"/>
    <w:rPr>
      <w:caps/>
      <w:color w:val="2F5496" w:themeColor="accent1" w:themeShade="BF"/>
      <w:spacing w:val="10"/>
    </w:rPr>
  </w:style>
  <w:style w:type="character" w:customStyle="1" w:styleId="Heading8Char">
    <w:name w:val="Heading 8 Char"/>
    <w:basedOn w:val="DefaultParagraphFont"/>
    <w:link w:val="Heading8"/>
    <w:uiPriority w:val="9"/>
    <w:semiHidden/>
    <w:qFormat/>
    <w:rsid w:val="00F67DCA"/>
    <w:rPr>
      <w:caps/>
      <w:spacing w:val="10"/>
      <w:sz w:val="18"/>
      <w:szCs w:val="18"/>
    </w:rPr>
  </w:style>
  <w:style w:type="character" w:customStyle="1" w:styleId="Heading9Char">
    <w:name w:val="Heading 9 Char"/>
    <w:basedOn w:val="DefaultParagraphFont"/>
    <w:link w:val="Heading9"/>
    <w:uiPriority w:val="9"/>
    <w:semiHidden/>
    <w:qFormat/>
    <w:rsid w:val="00F67DCA"/>
    <w:rPr>
      <w:i/>
      <w:iCs/>
      <w:caps/>
      <w:spacing w:val="10"/>
      <w:sz w:val="18"/>
      <w:szCs w:val="18"/>
    </w:rPr>
  </w:style>
  <w:style w:type="character" w:customStyle="1" w:styleId="TitleChar">
    <w:name w:val="Title Char"/>
    <w:basedOn w:val="DefaultParagraphFont"/>
    <w:link w:val="Title"/>
    <w:uiPriority w:val="10"/>
    <w:qFormat/>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qFormat/>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qFormat/>
    <w:rsid w:val="00F67DCA"/>
    <w:rPr>
      <w:i/>
      <w:iCs/>
      <w:sz w:val="24"/>
      <w:szCs w:val="24"/>
    </w:rPr>
  </w:style>
  <w:style w:type="character" w:customStyle="1" w:styleId="IntenseQuoteChar">
    <w:name w:val="Intense Quote Char"/>
    <w:basedOn w:val="DefaultParagraphFont"/>
    <w:link w:val="IntenseQuote"/>
    <w:uiPriority w:val="30"/>
    <w:qFormat/>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qFormat/>
    <w:rsid w:val="0080295B"/>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qFormat/>
    <w:rsid w:val="002C428F"/>
    <w:rPr>
      <w:rFonts w:ascii="CIDFont+F2" w:hAnsi="CIDFont+F2"/>
      <w:b/>
      <w:bCs/>
      <w:i w:val="0"/>
      <w:iCs w:val="0"/>
      <w:color w:val="000000"/>
      <w:sz w:val="24"/>
      <w:szCs w:val="24"/>
    </w:rPr>
  </w:style>
  <w:style w:type="character" w:styleId="Mention">
    <w:name w:val="Mention"/>
    <w:basedOn w:val="DefaultParagraphFont"/>
    <w:uiPriority w:val="99"/>
    <w:unhideWhenUsed/>
    <w:qFormat/>
    <w:rPr>
      <w:color w:val="2B579A"/>
      <w:shd w:val="clear" w:color="auto" w:fill="E6E6E6"/>
    </w:rPr>
  </w:style>
  <w:style w:type="character" w:styleId="Hyperlink">
    <w:name w:val="Hyperlink"/>
    <w:uiPriority w:val="99"/>
    <w:rPr>
      <w:color w:val="000080"/>
      <w:u w:val="single"/>
    </w:rPr>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585839"/>
    <w:rPr>
      <w:b/>
      <w:bCs/>
      <w:sz w:val="20"/>
      <w:szCs w:val="20"/>
    </w:rPr>
  </w:style>
  <w:style w:type="character" w:customStyle="1" w:styleId="HeaderChar">
    <w:name w:val="Header Char"/>
    <w:basedOn w:val="DefaultParagraphFont"/>
    <w:link w:val="Header"/>
    <w:uiPriority w:val="99"/>
    <w:qFormat/>
    <w:rsid w:val="00306EAC"/>
  </w:style>
  <w:style w:type="character" w:customStyle="1" w:styleId="FooterChar">
    <w:name w:val="Footer Char"/>
    <w:basedOn w:val="DefaultParagraphFont"/>
    <w:link w:val="Footer"/>
    <w:uiPriority w:val="99"/>
    <w:qFormat/>
    <w:rsid w:val="00306EAC"/>
  </w:style>
  <w:style w:type="character" w:customStyle="1" w:styleId="NoSpacingChar">
    <w:name w:val="No Spacing Char"/>
    <w:basedOn w:val="DefaultParagraphFont"/>
    <w:link w:val="NoSpacing"/>
    <w:uiPriority w:val="1"/>
    <w:qFormat/>
    <w:rsid w:val="009C7771"/>
  </w:style>
  <w:style w:type="character" w:styleId="UnresolvedMention">
    <w:name w:val="Unresolved Mention"/>
    <w:basedOn w:val="DefaultParagraphFont"/>
    <w:uiPriority w:val="99"/>
    <w:semiHidden/>
    <w:unhideWhenUsed/>
    <w:qFormat/>
    <w:rsid w:val="005154D4"/>
    <w:rPr>
      <w:color w:val="605E5C"/>
      <w:shd w:val="clear" w:color="auto" w:fill="E1DFDD"/>
    </w:rPr>
  </w:style>
  <w:style w:type="character" w:customStyle="1" w:styleId="authorortitle">
    <w:name w:val="authorortitle"/>
    <w:basedOn w:val="DefaultParagraphFont"/>
    <w:qFormat/>
    <w:rsid w:val="001B480A"/>
  </w:style>
  <w:style w:type="character" w:customStyle="1" w:styleId="FootnoteTextChar">
    <w:name w:val="Footnote Text Char"/>
    <w:basedOn w:val="DefaultParagraphFont"/>
    <w:link w:val="FootnoteText"/>
    <w:uiPriority w:val="99"/>
    <w:semiHidden/>
    <w:qFormat/>
    <w:rsid w:val="00161DD9"/>
  </w:style>
  <w:style w:type="character" w:customStyle="1" w:styleId="FootnoteCharacters">
    <w:name w:val="Footnote Characters"/>
    <w:basedOn w:val="DefaultParagraphFont"/>
    <w:uiPriority w:val="99"/>
    <w:semiHidden/>
    <w:unhideWhenUsed/>
    <w:qFormat/>
    <w:rsid w:val="00161DD9"/>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rsid w:val="00333985"/>
    <w:rPr>
      <w:color w:val="954F72" w:themeColor="followedHyperlink"/>
      <w:u w:val="single"/>
    </w:rPr>
  </w:style>
  <w:style w:type="character" w:customStyle="1" w:styleId="normaltextrun">
    <w:name w:val="normaltextrun"/>
    <w:basedOn w:val="DefaultParagraphFont"/>
    <w:qFormat/>
    <w:rsid w:val="007840FE"/>
  </w:style>
  <w:style w:type="character" w:styleId="PlaceholderText">
    <w:name w:val="Placeholder Text"/>
    <w:basedOn w:val="DefaultParagraphFont"/>
    <w:uiPriority w:val="99"/>
    <w:semiHidden/>
    <w:qFormat/>
    <w:rsid w:val="00F968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before="100"/>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shd w:val="clear" w:color="auto" w:fill="4472C4"/>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qFormat/>
  </w:style>
  <w:style w:type="paragraph" w:styleId="CommentText">
    <w:name w:val="annotation text"/>
    <w:basedOn w:val="Normal"/>
    <w:link w:val="CommentTextChar"/>
    <w:uiPriority w:val="99"/>
    <w:unhideWhenUsed/>
    <w:qFormat/>
    <w:pPr>
      <w:spacing w:line="240" w:lineRule="auto"/>
    </w:pPr>
  </w:style>
  <w:style w:type="paragraph" w:styleId="CommentSubject">
    <w:name w:val="annotation subject"/>
    <w:basedOn w:val="CommentText"/>
    <w:next w:val="CommentText"/>
    <w:link w:val="CommentSubjectChar"/>
    <w:uiPriority w:val="99"/>
    <w:semiHidden/>
    <w:unhideWhenUsed/>
    <w:qFormat/>
    <w:rsid w:val="0058583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qFormat/>
    <w:rsid w:val="005154D4"/>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61DD9"/>
    <w:pPr>
      <w:spacing w:before="0" w:after="0" w:line="240" w:lineRule="auto"/>
    </w:pPr>
  </w:style>
  <w:style w:type="paragraph" w:styleId="TableofFigures">
    <w:name w:val="table of figures"/>
    <w:basedOn w:val="Normal"/>
    <w:next w:val="Normal"/>
    <w:uiPriority w:val="99"/>
    <w:unhideWhenUsed/>
    <w:qFormat/>
    <w:rsid w:val="00254209"/>
    <w:pPr>
      <w:spacing w:after="0"/>
    </w:pPr>
  </w:style>
  <w:style w:type="paragraph" w:customStyle="1" w:styleId="paragraph">
    <w:name w:val="paragraph"/>
    <w:basedOn w:val="Normal"/>
    <w:qFormat/>
    <w:rsid w:val="007840F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B52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youtu.be/val2q6P1uk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5.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Tetsu Watanabe</cp:lastModifiedBy>
  <cp:revision>3</cp:revision>
  <cp:lastPrinted>2021-11-20T05:50:00Z</cp:lastPrinted>
  <dcterms:created xsi:type="dcterms:W3CDTF">2021-11-20T05:52:00Z</dcterms:created>
  <dcterms:modified xsi:type="dcterms:W3CDTF">2021-11-20T05:53:00Z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