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360"/>
        <w:jc w:val="center"/>
      </w:pPr>
      <w:r>
        <w:rPr>
          <w:rFonts w:ascii="Calibri" w:hAnsi="Calibri"/>
          <w:b/>
          <w:i w:val="0"/>
          <w:color w:val="8A6400"/>
          <w:sz w:val="22"/>
        </w:rPr>
        <w:t>MANUAL ACADÉMICO</w:t>
      </w:r>
    </w:p>
    <w:p>
      <w:pPr>
        <w:spacing w:after="160"/>
        <w:jc w:val="center"/>
      </w:pPr>
      <w:r>
        <w:rPr>
          <w:rFonts w:ascii="Arial" w:hAnsi="Arial"/>
          <w:b/>
          <w:i w:val="0"/>
          <w:color w:val="17365D"/>
          <w:sz w:val="54"/>
        </w:rPr>
        <w:t>GUÍA DE ESTUDIO DEL PROYECTO</w:t>
      </w:r>
    </w:p>
    <w:p>
      <w:pPr>
        <w:spacing w:after="120"/>
        <w:jc w:val="center"/>
      </w:pPr>
      <w:r>
        <w:rPr>
          <w:rFonts w:ascii="Arial" w:hAnsi="Arial"/>
          <w:b/>
          <w:i w:val="0"/>
          <w:color w:val="2E74B5"/>
          <w:sz w:val="44"/>
        </w:rPr>
        <w:t>CSS Report</w:t>
      </w:r>
    </w:p>
    <w:p>
      <w:pPr>
        <w:spacing w:after="680"/>
        <w:jc w:val="center"/>
      </w:pPr>
      <w:r>
        <w:rPr>
          <w:rFonts w:ascii="Calibri" w:hAnsi="Calibri"/>
          <w:b w:val="0"/>
          <w:i/>
          <w:color w:val="667085"/>
          <w:sz w:val="26"/>
        </w:rPr>
        <w:t>Estructura del repositorio, arquitectura, clases, vistas, formularios y flujos de trabajo</w:t>
      </w:r>
    </w:p>
    <w:p>
      <w:pPr>
        <w:spacing w:before="1200" w:after="120"/>
        <w:jc w:val="center"/>
      </w:pPr>
      <w:r>
        <w:rPr>
          <w:rFonts w:ascii="Calibri" w:hAnsi="Calibri"/>
          <w:b/>
          <w:i w:val="0"/>
          <w:color w:val="17365D"/>
          <w:sz w:val="22"/>
        </w:rPr>
        <w:t>Documento de acompañamiento para estudiantes</w:t>
      </w:r>
    </w:p>
    <w:p>
      <w:pPr>
        <w:jc w:val="center"/>
      </w:pPr>
      <w:r>
        <w:rPr>
          <w:rFonts w:ascii="Calibri" w:hAnsi="Calibri"/>
          <w:b w:val="0"/>
          <w:i w:val="0"/>
          <w:color w:val="667085"/>
          <w:sz w:val="21"/>
        </w:rPr>
        <w:t>Revisión del repositorio: 12 de julio de 2026</w:t>
      </w:r>
    </w:p>
    <w:p>
      <w:r>
        <w:br w:type="page"/>
      </w:r>
    </w:p>
    <w:p>
      <w:pPr>
        <w:pStyle w:val="Heading1"/>
      </w:pPr>
      <w:r>
        <w:t>Presentación</w:t>
      </w:r>
    </w:p>
    <w:p>
      <w:pPr>
        <w:spacing w:before="0" w:after="120" w:line="300" w:lineRule="auto"/>
        <w:jc w:val="both"/>
      </w:pPr>
      <w:r>
        <w:rPr>
          <w:rFonts w:ascii="Calibri" w:hAnsi="Calibri"/>
          <w:b w:val="0"/>
          <w:i w:val="0"/>
          <w:color w:val="202124"/>
          <w:sz w:val="22"/>
        </w:rPr>
        <w:t>Este manual fue preparado para un estudiante que recibirá el repositorio completo de CSS Report y necesita comprenderlo con suficiente profundidad para explicarlo, ejecutarlo, mantenerlo y ampliarlo. No pretende sustituir la lectura del código. Su función es indicar qué leer, en qué orden y qué idea debe quedar clara después de cada archivo.</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Idea principal: </w:t>
      </w:r>
      <w:r>
        <w:rPr>
          <w:rFonts w:ascii="Calibri" w:hAnsi="Calibri"/>
          <w:b w:val="0"/>
          <w:i w:val="0"/>
          <w:color w:val="202124"/>
          <w:sz w:val="21"/>
        </w:rPr>
        <w:t>no intente memorizar líneas. Aprenda primero el recorrido de los datos: URL → vista → formulario o lógica → modelo → plantilla → JavaScript → respuesta al usuario.</w:t>
      </w:r>
    </w:p>
    <w:p>
      <w:pPr>
        <w:pStyle w:val="Heading1"/>
      </w:pPr>
      <w:r>
        <w:t>Contenido del manual</w:t>
      </w:r>
    </w:p>
    <w:p>
      <w:pPr>
        <w:keepNext/>
        <w:spacing w:before="80" w:after="80"/>
      </w:pPr>
      <w:r>
        <w:rPr>
          <w:rFonts w:ascii="Calibri" w:hAnsi="Calibri"/>
          <w:b/>
          <w:i w:val="0"/>
          <w:color w:val="1F4D78"/>
          <w:sz w:val="19"/>
        </w:rPr>
        <w:t>Mapa de aprendizaje</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650"/>
        <w:gridCol w:w="3100"/>
        <w:gridCol w:w="5610"/>
      </w:tblGrid>
      <w:tr>
        <w:trPr>
          <w:tblHeader w:val="true"/>
          <w:cantSplit/>
        </w:trPr>
        <w:tc>
          <w:tcPr>
            <w:tcW w:type="dxa" w:w="65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Cap.</w:t>
            </w:r>
          </w:p>
        </w:tc>
        <w:tc>
          <w:tcPr>
            <w:tcW w:type="dxa" w:w="31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Tema</w:t>
            </w:r>
          </w:p>
        </w:tc>
        <w:tc>
          <w:tcPr>
            <w:tcW w:type="dxa" w:w="561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Resultado esperado</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1</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Cómo utilizar este manual</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Método de lectura y objetivos de aprendizaje.</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2</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El proyecto en una página</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Finalidad, tecnologías y estado actual de los módulos.</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3</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Preparación del entorno</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Instalación, migraciones, ejecución y pruebas.</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4</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Estructura del repositorio</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Función de cada carpeta y archivo relevante.</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5</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Arquitectura Django</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Patrón Modelo-Vista-Plantilla y recorrido de una solicitud.</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6</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Configuración</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settings.py, manage.py, apps.py, WSGI y ASGI.</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7</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Modelos y base de datos</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Clases, campos, relaciones y decisiones de persistencia.</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8</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Formularios</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Validación, widgets y relación con los modelos.</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9</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Vistas y métodos</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Responsabilidad de cada función de views.py.</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10</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Rutas y endpoints</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Cómo una URL llega a una vista y qué respuesta produce.</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11</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Plantillas</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Base visual, pantalla principal, componentes e informes.</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12</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JavaScript</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Modales, datos JSON, Fetch API, CSRF y eventos.</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13</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CSS</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Sistema visual, clases, adaptación e impresión.</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14</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Administración, migraciones y pruebas</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Herramientas de mantenimiento y calidad.</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15</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Flujos funcionales</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Registro, planilla, movimientos, feriados e informes.</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16</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Cómo modificar el proyecto</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Proceso seguro para agregar o cambiar funcionalidades.</w:t>
            </w:r>
          </w:p>
        </w:tc>
      </w:tr>
      <w:tr>
        <w:trPr>
          <w:cantSplit/>
        </w:trPr>
        <w:tc>
          <w:tcPr>
            <w:tcW w:type="dxa" w:w="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17</w:t>
            </w:r>
          </w:p>
        </w:tc>
        <w:tc>
          <w:tcPr>
            <w:tcW w:type="dxa" w:w="3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Ruta de estudio</w:t>
            </w:r>
          </w:p>
        </w:tc>
        <w:tc>
          <w:tcPr>
            <w:tcW w:type="dxa" w:w="56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Plan progresivo, prácticas y preguntas de comprobación.</w:t>
            </w:r>
          </w:p>
        </w:tc>
      </w:tr>
      <w:tr>
        <w:trPr>
          <w:cantSplit/>
        </w:trPr>
        <w:tc>
          <w:tcPr>
            <w:tcW w:type="dxa" w:w="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18</w:t>
            </w:r>
          </w:p>
        </w:tc>
        <w:tc>
          <w:tcPr>
            <w:tcW w:type="dxa" w:w="3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Glosario</w:t>
            </w:r>
          </w:p>
        </w:tc>
        <w:tc>
          <w:tcPr>
            <w:tcW w:type="dxa" w:w="56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Conceptos esenciales usados en el repositorio.</w:t>
            </w:r>
          </w:p>
        </w:tc>
      </w:tr>
    </w:tbl>
    <w:p>
      <w:pPr>
        <w:pStyle w:val="Heading1"/>
      </w:pPr>
      <w:r>
        <w:t>1. Cómo utilizar este manual</w:t>
      </w:r>
    </w:p>
    <w:p>
      <w:pPr>
        <w:spacing w:before="0" w:after="120" w:line="300" w:lineRule="auto"/>
        <w:jc w:val="both"/>
      </w:pPr>
      <w:r>
        <w:rPr>
          <w:rFonts w:ascii="Calibri" w:hAnsi="Calibri"/>
          <w:b w:val="0"/>
          <w:i w:val="0"/>
          <w:color w:val="202124"/>
          <w:sz w:val="22"/>
        </w:rPr>
        <w:t>La mejor estrategia es estudiar el proyecto en ciclos cortos. En cada ciclo se lee un archivo, se ejecuta una acción en el navegador, se localiza la vista que responde y finalmente se identifica el modelo que guarda los datos.</w:t>
      </w:r>
    </w:p>
    <w:p>
      <w:pPr>
        <w:numPr>
          <w:ilvl w:val="0"/>
          <w:numId w:val="10"/>
        </w:numPr>
        <w:spacing w:before="0" w:after="80" w:line="300" w:lineRule="auto"/>
      </w:pPr>
      <w:r>
        <w:rPr>
          <w:rFonts w:ascii="Calibri" w:hAnsi="Calibri"/>
          <w:b w:val="0"/>
          <w:i w:val="0"/>
          <w:color w:val="202124"/>
          <w:sz w:val="22"/>
        </w:rPr>
        <w:t>Primera lectura: entienda la finalidad general y el árbol de carpetas.</w:t>
      </w:r>
    </w:p>
    <w:p>
      <w:pPr>
        <w:numPr>
          <w:ilvl w:val="0"/>
          <w:numId w:val="10"/>
        </w:numPr>
        <w:spacing w:before="0" w:after="80" w:line="300" w:lineRule="auto"/>
      </w:pPr>
      <w:r>
        <w:rPr>
          <w:rFonts w:ascii="Calibri" w:hAnsi="Calibri"/>
          <w:b w:val="0"/>
          <w:i w:val="0"/>
          <w:color w:val="202124"/>
          <w:sz w:val="22"/>
        </w:rPr>
        <w:t>Segunda lectura: siga un flujo completo, comenzando por inscripción.</w:t>
      </w:r>
    </w:p>
    <w:p>
      <w:pPr>
        <w:numPr>
          <w:ilvl w:val="0"/>
          <w:numId w:val="10"/>
        </w:numPr>
        <w:spacing w:before="0" w:after="80" w:line="300" w:lineRule="auto"/>
      </w:pPr>
      <w:r>
        <w:rPr>
          <w:rFonts w:ascii="Calibri" w:hAnsi="Calibri"/>
          <w:b w:val="0"/>
          <w:i w:val="0"/>
          <w:color w:val="202124"/>
          <w:sz w:val="22"/>
        </w:rPr>
        <w:t>Tercera lectura: estudie modelos, formularios y endpoints JSON.</w:t>
      </w:r>
    </w:p>
    <w:p>
      <w:pPr>
        <w:numPr>
          <w:ilvl w:val="0"/>
          <w:numId w:val="10"/>
        </w:numPr>
        <w:spacing w:before="0" w:after="80" w:line="300" w:lineRule="auto"/>
      </w:pPr>
      <w:r>
        <w:rPr>
          <w:rFonts w:ascii="Calibri" w:hAnsi="Calibri"/>
          <w:b w:val="0"/>
          <w:i w:val="0"/>
          <w:color w:val="202124"/>
          <w:sz w:val="22"/>
        </w:rPr>
        <w:t>Cuarta lectura: relacione los atributos data-* de la plantilla con las funciones de gestion.js.</w:t>
      </w:r>
    </w:p>
    <w:p>
      <w:pPr>
        <w:numPr>
          <w:ilvl w:val="0"/>
          <w:numId w:val="10"/>
        </w:numPr>
        <w:spacing w:before="0" w:after="80" w:line="300" w:lineRule="auto"/>
      </w:pPr>
      <w:r>
        <w:rPr>
          <w:rFonts w:ascii="Calibri" w:hAnsi="Calibri"/>
          <w:b w:val="0"/>
          <w:i w:val="0"/>
          <w:color w:val="202124"/>
          <w:sz w:val="22"/>
        </w:rPr>
        <w:t>Práctica final: realice un cambio pequeño y agregue una prueba que lo demuestre.</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Regla de estudio: </w:t>
      </w:r>
      <w:r>
        <w:rPr>
          <w:rFonts w:ascii="Calibri" w:hAnsi="Calibri"/>
          <w:b w:val="0"/>
          <w:i w:val="0"/>
          <w:color w:val="202124"/>
          <w:sz w:val="21"/>
        </w:rPr>
        <w:t>si una función parece complicada, escriba en una hoja tres respuestas: qué recibe, qué valida y qué devuelve.</w:t>
      </w:r>
    </w:p>
    <w:p>
      <w:pPr>
        <w:pStyle w:val="Heading1"/>
      </w:pPr>
      <w:r>
        <w:t>2. El proyecto en una página</w:t>
      </w:r>
    </w:p>
    <w:p>
      <w:pPr>
        <w:spacing w:before="0" w:after="120" w:line="300" w:lineRule="auto"/>
        <w:jc w:val="both"/>
      </w:pPr>
      <w:r>
        <w:rPr>
          <w:rFonts w:ascii="Calibri" w:hAnsi="Calibri"/>
          <w:b w:val="0"/>
          <w:i w:val="0"/>
          <w:color w:val="202124"/>
          <w:sz w:val="22"/>
        </w:rPr>
        <w:t>CSS Report es una aplicación web para registrar y dar seguimiento a gestiones de investigación relacionadas con empleadores. La pantalla principal reúne inscripciones, operativos, planillas, movimientos, inactividades, reactivaciones, cálculos de días, feriados e informes.</w:t>
      </w:r>
    </w:p>
    <w:p>
      <w:pPr>
        <w:keepNext/>
        <w:spacing w:before="80" w:after="80"/>
      </w:pPr>
      <w:r>
        <w:rPr>
          <w:rFonts w:ascii="Calibri" w:hAnsi="Calibri"/>
          <w:b/>
          <w:i w:val="0"/>
          <w:color w:val="1F4D78"/>
          <w:sz w:val="19"/>
        </w:rPr>
        <w:t>Resumen técnico</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650"/>
        <w:gridCol w:w="6710"/>
      </w:tblGrid>
      <w:tr>
        <w:trPr>
          <w:tblHeader w:val="true"/>
          <w:cantSplit/>
        </w:trPr>
        <w:tc>
          <w:tcPr>
            <w:tcW w:type="dxa" w:w="265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Elemento</w:t>
            </w:r>
          </w:p>
        </w:tc>
        <w:tc>
          <w:tcPr>
            <w:tcW w:type="dxa" w:w="671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Tecnología o decisión</w:t>
            </w:r>
          </w:p>
        </w:tc>
      </w:tr>
      <w:tr>
        <w:trPr>
          <w:cantSplit/>
        </w:trPr>
        <w:tc>
          <w:tcPr>
            <w:tcW w:type="dxa" w:w="2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Lenguaje del servidor</w:t>
            </w:r>
          </w:p>
        </w:tc>
        <w:tc>
          <w:tcPr>
            <w:tcW w:type="dxa" w:w="6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Python</w:t>
            </w:r>
          </w:p>
        </w:tc>
      </w:tr>
      <w:tr>
        <w:trPr>
          <w:cantSplit/>
        </w:trPr>
        <w:tc>
          <w:tcPr>
            <w:tcW w:type="dxa" w:w="2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Framework</w:t>
            </w:r>
          </w:p>
        </w:tc>
        <w:tc>
          <w:tcPr>
            <w:tcW w:type="dxa" w:w="6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Django &gt;= 5.2 y &lt; 6.0; migraciones generadas con 5.2.14</w:t>
            </w:r>
          </w:p>
        </w:tc>
      </w:tr>
      <w:tr>
        <w:trPr>
          <w:cantSplit/>
        </w:trPr>
        <w:tc>
          <w:tcPr>
            <w:tcW w:type="dxa" w:w="2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Arquitectura</w:t>
            </w:r>
          </w:p>
        </w:tc>
        <w:tc>
          <w:tcPr>
            <w:tcW w:type="dxa" w:w="6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Modelo-Vista-Plantilla de Django</w:t>
            </w:r>
          </w:p>
        </w:tc>
      </w:tr>
      <w:tr>
        <w:trPr>
          <w:cantSplit/>
        </w:trPr>
        <w:tc>
          <w:tcPr>
            <w:tcW w:type="dxa" w:w="2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Interfaz</w:t>
            </w:r>
          </w:p>
        </w:tc>
        <w:tc>
          <w:tcPr>
            <w:tcW w:type="dxa" w:w="6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HTML5, Django Template Language, CSS propio y JavaScript ES6+</w:t>
            </w:r>
          </w:p>
        </w:tc>
      </w:tr>
      <w:tr>
        <w:trPr>
          <w:cantSplit/>
        </w:trPr>
        <w:tc>
          <w:tcPr>
            <w:tcW w:type="dxa" w:w="2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Base de datos</w:t>
            </w:r>
          </w:p>
        </w:tc>
        <w:tc>
          <w:tcPr>
            <w:tcW w:type="dxa" w:w="6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SQLite mediante Django ORM</w:t>
            </w:r>
          </w:p>
        </w:tc>
      </w:tr>
      <w:tr>
        <w:trPr>
          <w:cantSplit/>
        </w:trPr>
        <w:tc>
          <w:tcPr>
            <w:tcW w:type="dxa" w:w="265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Comunicación dinámica</w:t>
            </w:r>
          </w:p>
        </w:tc>
        <w:tc>
          <w:tcPr>
            <w:tcW w:type="dxa" w:w="6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Fetch API, JSON y token CSRF</w:t>
            </w:r>
          </w:p>
        </w:tc>
      </w:tr>
      <w:tr>
        <w:trPr>
          <w:cantSplit/>
        </w:trPr>
        <w:tc>
          <w:tcPr>
            <w:tcW w:type="dxa" w:w="2650"/>
            <w:vAlign w:val="center"/>
            <w:tcMar>
              <w:top w:w="90" w:type="dxa"/>
              <w:start w:w="120" w:type="dxa"/>
              <w:bottom w:w="90" w:type="dxa"/>
              <w:end w:w="120" w:type="dxa"/>
            </w:tcMar>
          </w:tcPr>
          <w:p>
            <w:pPr>
              <w:spacing w:before="0" w:after="0" w:line="259" w:lineRule="auto"/>
            </w:pPr>
            <w:r>
              <w:rPr>
                <w:rFonts w:ascii="Calibri" w:hAnsi="Calibri"/>
                <w:b/>
                <w:i w:val="0"/>
                <w:color w:val="1F4D78"/>
                <w:sz w:val="18"/>
              </w:rPr>
              <w:t>Dependencias externas de frontend</w:t>
            </w:r>
          </w:p>
        </w:tc>
        <w:tc>
          <w:tcPr>
            <w:tcW w:type="dxa" w:w="6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No se identificaron Bootstrap, jQuery, React, Vue ni Angular</w:t>
            </w:r>
          </w:p>
        </w:tc>
      </w:tr>
    </w:tbl>
    <w:p>
      <w:pPr>
        <w:spacing w:before="120" w:after="160" w:line="276" w:lineRule="auto"/>
        <w:ind w:left="230" w:right="115"/>
        <w:shd w:fill="FFF8E6"/>
        <w:pBdr>
          <w:left w:val="single" w:sz="18" w:space="8" w:color="8A6400"/>
        </w:pBdr>
      </w:pPr>
      <w:r>
        <w:rPr>
          <w:rFonts w:ascii="Calibri" w:hAnsi="Calibri"/>
          <w:b/>
          <w:i w:val="0"/>
          <w:color w:val="8A6400"/>
          <w:sz w:val="22"/>
        </w:rPr>
        <w:t xml:space="preserve">Estado actual: </w:t>
      </w:r>
      <w:r>
        <w:rPr>
          <w:rFonts w:ascii="Calibri" w:hAnsi="Calibri"/>
          <w:b w:val="0"/>
          <w:i w:val="0"/>
          <w:color w:val="202124"/>
          <w:sz w:val="21"/>
        </w:rPr>
        <w:t>MODULOS_GESTION contiene once tipos, pero la ruta raíz abre directamente inscripción. Los demás slugs muestran una vista provisional; muchas herramientas complementarias viven como modales dentro de inscripcion.html.</w:t>
      </w:r>
    </w:p>
    <w:p>
      <w:r>
        <w:br w:type="page"/>
      </w:r>
    </w:p>
    <w:p>
      <w:pPr>
        <w:pStyle w:val="Heading1"/>
      </w:pPr>
      <w:r>
        <w:t>3. Preparación del entorno</w:t>
      </w:r>
    </w:p>
    <w:p>
      <w:pPr>
        <w:spacing w:before="0" w:after="120" w:line="300" w:lineRule="auto"/>
        <w:jc w:val="both"/>
      </w:pPr>
      <w:r>
        <w:rPr>
          <w:rFonts w:ascii="Calibri" w:hAnsi="Calibri"/>
          <w:b w:val="0"/>
          <w:i w:val="0"/>
          <w:color w:val="202124"/>
          <w:sz w:val="22"/>
        </w:rPr>
        <w:t>Los siguientes pasos corresponden a un entorno local de aprendizaje. Deben ejecutarse desde la carpeta que contiene manage.py.</w:t>
      </w:r>
    </w:p>
    <w:p>
      <w:pPr>
        <w:pStyle w:val="Heading2"/>
      </w:pPr>
      <w:r>
        <w:t>3.1 Crear y activar un entorno virtual</w:t>
      </w:r>
    </w:p>
    <w:p>
      <w:pPr>
        <w:spacing w:before="80" w:after="160" w:line="240" w:lineRule="auto"/>
        <w:ind w:left="216" w:right="115"/>
        <w:shd w:fill="F2F4F7"/>
      </w:pPr>
      <w:r>
        <w:rPr>
          <w:rFonts w:ascii="Consolas" w:hAnsi="Consolas"/>
          <w:b w:val="0"/>
          <w:i w:val="0"/>
          <w:color w:val="344054"/>
          <w:sz w:val="18"/>
        </w:rPr>
        <w:t>python -m venv .venv</w:t>
      </w:r>
      <w:r>
        <w:br/>
      </w:r>
      <w:r>
        <w:rPr>
          <w:rFonts w:ascii="Consolas" w:hAnsi="Consolas"/>
          <w:b w:val="0"/>
          <w:i w:val="0"/>
          <w:color w:val="344054"/>
          <w:sz w:val="18"/>
        </w:rPr>
        <w:t>.venv\Scripts\activate</w:t>
      </w:r>
    </w:p>
    <w:p>
      <w:pPr>
        <w:pStyle w:val="Heading2"/>
      </w:pPr>
      <w:r>
        <w:t>3.2 Instalar dependencias</w:t>
      </w:r>
    </w:p>
    <w:p>
      <w:pPr>
        <w:spacing w:before="80" w:after="160" w:line="240" w:lineRule="auto"/>
        <w:ind w:left="216" w:right="115"/>
        <w:shd w:fill="F2F4F7"/>
      </w:pPr>
      <w:r>
        <w:rPr>
          <w:rFonts w:ascii="Consolas" w:hAnsi="Consolas"/>
          <w:b w:val="0"/>
          <w:i w:val="0"/>
          <w:color w:val="344054"/>
          <w:sz w:val="18"/>
        </w:rPr>
        <w:t>python -m pip install -r requirements.txt</w:t>
      </w:r>
    </w:p>
    <w:p>
      <w:pPr>
        <w:pStyle w:val="Heading2"/>
      </w:pPr>
      <w:r>
        <w:t>3.3 Crear o actualizar la base de datos</w:t>
      </w:r>
    </w:p>
    <w:p>
      <w:pPr>
        <w:spacing w:before="80" w:after="160" w:line="240" w:lineRule="auto"/>
        <w:ind w:left="216" w:right="115"/>
        <w:shd w:fill="F2F4F7"/>
      </w:pPr>
      <w:r>
        <w:rPr>
          <w:rFonts w:ascii="Consolas" w:hAnsi="Consolas"/>
          <w:b w:val="0"/>
          <w:i w:val="0"/>
          <w:color w:val="344054"/>
          <w:sz w:val="18"/>
        </w:rPr>
        <w:t>python manage.py migrate</w:t>
      </w:r>
    </w:p>
    <w:p>
      <w:pPr>
        <w:spacing w:before="0" w:after="120" w:line="300" w:lineRule="auto"/>
        <w:jc w:val="both"/>
      </w:pPr>
      <w:r>
        <w:rPr>
          <w:rFonts w:ascii="Calibri" w:hAnsi="Calibri"/>
          <w:b w:val="0"/>
          <w:i w:val="0"/>
          <w:color w:val="202124"/>
          <w:sz w:val="22"/>
        </w:rPr>
        <w:t>Si db.sqlite3 no existe, Django lo crea al aplicar las migraciones. Las tablas internas de usuarios, permisos, administración y sesiones también se crean en este paso.</w:t>
      </w:r>
    </w:p>
    <w:p>
      <w:pPr>
        <w:pStyle w:val="Heading2"/>
      </w:pPr>
      <w:r>
        <w:t>3.4 Crear un usuario administrativo</w:t>
      </w:r>
    </w:p>
    <w:p>
      <w:pPr>
        <w:spacing w:before="80" w:after="160" w:line="240" w:lineRule="auto"/>
        <w:ind w:left="216" w:right="115"/>
        <w:shd w:fill="F2F4F7"/>
      </w:pPr>
      <w:r>
        <w:rPr>
          <w:rFonts w:ascii="Consolas" w:hAnsi="Consolas"/>
          <w:b w:val="0"/>
          <w:i w:val="0"/>
          <w:color w:val="344054"/>
          <w:sz w:val="18"/>
        </w:rPr>
        <w:t>python manage.py createsuperuser</w:t>
      </w:r>
    </w:p>
    <w:p>
      <w:pPr>
        <w:pStyle w:val="Heading2"/>
      </w:pPr>
      <w:r>
        <w:t>3.5 Ejecutar el servidor</w:t>
      </w:r>
    </w:p>
    <w:p>
      <w:pPr>
        <w:spacing w:before="80" w:after="160" w:line="240" w:lineRule="auto"/>
        <w:ind w:left="216" w:right="115"/>
        <w:shd w:fill="F2F4F7"/>
      </w:pPr>
      <w:r>
        <w:rPr>
          <w:rFonts w:ascii="Consolas" w:hAnsi="Consolas"/>
          <w:b w:val="0"/>
          <w:i w:val="0"/>
          <w:color w:val="344054"/>
          <w:sz w:val="18"/>
        </w:rPr>
        <w:t>python manage.py runserver</w:t>
      </w:r>
    </w:p>
    <w:p>
      <w:pPr>
        <w:spacing w:before="0" w:after="120" w:line="300" w:lineRule="auto"/>
        <w:jc w:val="both"/>
      </w:pPr>
      <w:r>
        <w:rPr>
          <w:rFonts w:ascii="Calibri" w:hAnsi="Calibri"/>
          <w:b w:val="0"/>
          <w:i w:val="0"/>
          <w:color w:val="202124"/>
          <w:sz w:val="22"/>
        </w:rPr>
        <w:t>La aplicación se abre normalmente en http://127.0.0.1:8000/ y la administración en /admin/.</w:t>
      </w:r>
    </w:p>
    <w:p>
      <w:pPr>
        <w:pStyle w:val="Heading2"/>
      </w:pPr>
      <w:r>
        <w:t>3.6 Ejecutar las pruebas</w:t>
      </w:r>
    </w:p>
    <w:p>
      <w:pPr>
        <w:spacing w:before="80" w:after="160" w:line="240" w:lineRule="auto"/>
        <w:ind w:left="216" w:right="115"/>
        <w:shd w:fill="F2F4F7"/>
      </w:pPr>
      <w:r>
        <w:rPr>
          <w:rFonts w:ascii="Consolas" w:hAnsi="Consolas"/>
          <w:b w:val="0"/>
          <w:i w:val="0"/>
          <w:color w:val="344054"/>
          <w:sz w:val="18"/>
        </w:rPr>
        <w:t>python manage.py test</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Antes de cambiar código: </w:t>
      </w:r>
      <w:r>
        <w:rPr>
          <w:rFonts w:ascii="Calibri" w:hAnsi="Calibri"/>
          <w:b w:val="0"/>
          <w:i w:val="0"/>
          <w:color w:val="202124"/>
          <w:sz w:val="21"/>
        </w:rPr>
        <w:t>confirme que las pruebas actuales terminan correctamente. Después del cambio, vuelva a ejecutarlas.</w:t>
      </w:r>
    </w:p>
    <w:p>
      <w:pPr>
        <w:pStyle w:val="Heading1"/>
      </w:pPr>
      <w:r>
        <w:t>4. Estructura del repositorio</w:t>
      </w:r>
    </w:p>
    <w:p>
      <w:pPr>
        <w:spacing w:before="80" w:after="160" w:line="240" w:lineRule="auto"/>
        <w:ind w:left="216" w:right="115"/>
        <w:shd w:fill="F2F4F7"/>
      </w:pPr>
      <w:r>
        <w:rPr>
          <w:rFonts w:ascii="Consolas" w:hAnsi="Consolas"/>
          <w:b w:val="0"/>
          <w:i w:val="0"/>
          <w:color w:val="344054"/>
          <w:sz w:val="18"/>
        </w:rPr>
        <w:t>cssreport/</w:t>
      </w:r>
      <w:r>
        <w:br/>
      </w:r>
      <w:r>
        <w:rPr>
          <w:rFonts w:ascii="Consolas" w:hAnsi="Consolas"/>
          <w:b w:val="0"/>
          <w:i w:val="0"/>
          <w:color w:val="344054"/>
          <w:sz w:val="18"/>
        </w:rPr>
        <w:t>├── manage.py</w:t>
      </w:r>
      <w:r>
        <w:br/>
      </w:r>
      <w:r>
        <w:rPr>
          <w:rFonts w:ascii="Consolas" w:hAnsi="Consolas"/>
          <w:b w:val="0"/>
          <w:i w:val="0"/>
          <w:color w:val="344054"/>
          <w:sz w:val="18"/>
        </w:rPr>
        <w:t>├── requirements.txt</w:t>
      </w:r>
      <w:r>
        <w:br/>
      </w:r>
      <w:r>
        <w:rPr>
          <w:rFonts w:ascii="Consolas" w:hAnsi="Consolas"/>
          <w:b w:val="0"/>
          <w:i w:val="0"/>
          <w:color w:val="344054"/>
          <w:sz w:val="18"/>
        </w:rPr>
        <w:t>├── cssreport/              # configuración global</w:t>
      </w:r>
      <w:r>
        <w:br/>
      </w:r>
      <w:r>
        <w:rPr>
          <w:rFonts w:ascii="Consolas" w:hAnsi="Consolas"/>
          <w:b w:val="0"/>
          <w:i w:val="0"/>
          <w:color w:val="344054"/>
          <w:sz w:val="18"/>
        </w:rPr>
        <w:t>├── gestion/                # aplicación principal</w:t>
      </w:r>
      <w:r>
        <w:br/>
      </w:r>
      <w:r>
        <w:rPr>
          <w:rFonts w:ascii="Consolas" w:hAnsi="Consolas"/>
          <w:b w:val="0"/>
          <w:i w:val="0"/>
          <w:color w:val="344054"/>
          <w:sz w:val="18"/>
        </w:rPr>
        <w:t>│   ├── migrations/         # evolución de la base de datos</w:t>
      </w:r>
      <w:r>
        <w:br/>
      </w:r>
      <w:r>
        <w:rPr>
          <w:rFonts w:ascii="Consolas" w:hAnsi="Consolas"/>
          <w:b w:val="0"/>
          <w:i w:val="0"/>
          <w:color w:val="344054"/>
          <w:sz w:val="18"/>
        </w:rPr>
        <w:t>│   ├── models.py           # tablas y relaciones</w:t>
      </w:r>
      <w:r>
        <w:br/>
      </w:r>
      <w:r>
        <w:rPr>
          <w:rFonts w:ascii="Consolas" w:hAnsi="Consolas"/>
          <w:b w:val="0"/>
          <w:i w:val="0"/>
          <w:color w:val="344054"/>
          <w:sz w:val="18"/>
        </w:rPr>
        <w:t>│   ├── forms.py            # formularios y validación</w:t>
      </w:r>
      <w:r>
        <w:br/>
      </w:r>
      <w:r>
        <w:rPr>
          <w:rFonts w:ascii="Consolas" w:hAnsi="Consolas"/>
          <w:b w:val="0"/>
          <w:i w:val="0"/>
          <w:color w:val="344054"/>
          <w:sz w:val="18"/>
        </w:rPr>
        <w:t>│   ├── views.py            # lógica y endpoints</w:t>
      </w:r>
      <w:r>
        <w:br/>
      </w:r>
      <w:r>
        <w:rPr>
          <w:rFonts w:ascii="Consolas" w:hAnsi="Consolas"/>
          <w:b w:val="0"/>
          <w:i w:val="0"/>
          <w:color w:val="344054"/>
          <w:sz w:val="18"/>
        </w:rPr>
        <w:t>│   ├── urls.py             # rutas de la app</w:t>
      </w:r>
      <w:r>
        <w:br/>
      </w:r>
      <w:r>
        <w:rPr>
          <w:rFonts w:ascii="Consolas" w:hAnsi="Consolas"/>
          <w:b w:val="0"/>
          <w:i w:val="0"/>
          <w:color w:val="344054"/>
          <w:sz w:val="18"/>
        </w:rPr>
        <w:t>│   ├── modulos.py          # catálogo de módulos</w:t>
      </w:r>
      <w:r>
        <w:br/>
      </w:r>
      <w:r>
        <w:rPr>
          <w:rFonts w:ascii="Consolas" w:hAnsi="Consolas"/>
          <w:b w:val="0"/>
          <w:i w:val="0"/>
          <w:color w:val="344054"/>
          <w:sz w:val="18"/>
        </w:rPr>
        <w:t>│   ├── admin.py            # sitio administrativo</w:t>
      </w:r>
      <w:r>
        <w:br/>
      </w:r>
      <w:r>
        <w:rPr>
          <w:rFonts w:ascii="Consolas" w:hAnsi="Consolas"/>
          <w:b w:val="0"/>
          <w:i w:val="0"/>
          <w:color w:val="344054"/>
          <w:sz w:val="18"/>
        </w:rPr>
        <w:t>│   └── tests.py            # pruebas automatizadas</w:t>
      </w:r>
      <w:r>
        <w:br/>
      </w:r>
      <w:r>
        <w:rPr>
          <w:rFonts w:ascii="Consolas" w:hAnsi="Consolas"/>
          <w:b w:val="0"/>
          <w:i w:val="0"/>
          <w:color w:val="344054"/>
          <w:sz w:val="18"/>
        </w:rPr>
        <w:t>├── templates/              # HTML con plantillas Django</w:t>
      </w:r>
      <w:r>
        <w:br/>
      </w:r>
      <w:r>
        <w:rPr>
          <w:rFonts w:ascii="Consolas" w:hAnsi="Consolas"/>
          <w:b w:val="0"/>
          <w:i w:val="0"/>
          <w:color w:val="344054"/>
          <w:sz w:val="18"/>
        </w:rPr>
        <w:t>├── static/                 # CSS y JavaScript</w:t>
      </w:r>
      <w:r>
        <w:br/>
      </w:r>
      <w:r>
        <w:rPr>
          <w:rFonts w:ascii="Consolas" w:hAnsi="Consolas"/>
          <w:b w:val="0"/>
          <w:i w:val="0"/>
          <w:color w:val="344054"/>
          <w:sz w:val="18"/>
        </w:rPr>
        <w:t>└── deliverables/            # documentación</w:t>
      </w:r>
    </w:p>
    <w:p>
      <w:pPr>
        <w:keepNext/>
        <w:spacing w:before="80" w:after="80"/>
      </w:pPr>
      <w:r>
        <w:rPr>
          <w:rFonts w:ascii="Calibri" w:hAnsi="Calibri"/>
          <w:b/>
          <w:i w:val="0"/>
          <w:color w:val="1F4D78"/>
          <w:sz w:val="19"/>
        </w:rPr>
        <w:t>Tabla de archivos esenciales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600"/>
        <w:gridCol w:w="5710"/>
        <w:gridCol w:w="1050"/>
      </w:tblGrid>
      <w:tr>
        <w:trPr>
          <w:tblHeader w:val="true"/>
          <w:cantSplit/>
        </w:trPr>
        <w:tc>
          <w:tcPr>
            <w:tcW w:type="dxa" w:w="26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Ruta</w:t>
            </w:r>
          </w:p>
        </w:tc>
        <w:tc>
          <w:tcPr>
            <w:tcW w:type="dxa" w:w="571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Responsabilidad</w:t>
            </w:r>
          </w:p>
        </w:tc>
        <w:tc>
          <w:tcPr>
            <w:tcW w:type="dxa" w:w="105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Prioridad</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manage.py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Punto de entrada de los comandos de Django: servidor, migraciones, pruebas y administración.</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requirements.txt</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Declara la dependencia principal: Django &gt;= 5.2 y &lt; 6.0.</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cssreport/settings.py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Configuración general: aplicaciones, middleware, plantillas, SQLite, idioma, zona horaria y archivos estáticos.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cssreport/urls.py</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Enrutador principal; incluye las rutas de gestion y habilita /admin/.</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cssreport/wsgi.py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Punto de entrada para servidores WSGI tradicionales.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cssreport/asgi.py</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Punto de entrada para servidores ASGI y capacidades asíncronas.</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gestion/models.py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Define las nueve clases persistentes y sus relaciones.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gestion/forms.py</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Define los formularios de inscripción y operativo.</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gestion/views.py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Contiene la lógica de pantalla, consultas, validaciones y endpoints JSON.</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gestion/urls.py</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Relaciona rutas de la aplicación con funciones de views.py.</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gestion/modulos.py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Catálogo de tipos de gestión que alimenta la navegación y los metadatos de módulos.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gestion/admin.py</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Configura la administración de feriados y cálculos de días.</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gestion/tests.py</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Pruebas automatizadas de pantallas, formularios, persistencia y endpoints.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gestion/migrations/</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Historial versionado de cambios en el esquema de la base de datos.</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templates/base.html</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Estructura común: cabecera, navegación, mensajes y carga de CSS/JavaScript.</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templates/gestion/inscripcion.html</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 principal; contiene el formulario, listados, modales y formatos de informe.</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templates/gestion/iconos.html</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Biblioteca local de iconos SVG reutilizados por las plantillas.</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templates/gestion/panel.html</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Panel de módulos disponible, aunque la ruta raíz actual abre directamente la pantalla de inscripción.</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templates/gestion/detalle_modulo.html</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Vista provisional para módulos distintos de inscripción.</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static/js/gestion.js</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Controla la interacción del navegador, los modales, filtros, reportes y solicitudes Fetch.</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Muy alta</w:t>
            </w:r>
          </w:p>
        </w:tc>
      </w:tr>
      <w:tr>
        <w:trPr>
          <w:cantSplit/>
        </w:trPr>
        <w:tc>
          <w:tcPr>
            <w:tcW w:type="dxa" w:w="26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static/css/gestion.css</w:t>
            </w:r>
          </w:p>
        </w:tc>
        <w:tc>
          <w:tcPr>
            <w:tcW w:type="dxa" w:w="571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Define el sistema visual completo, diseño adaptable y estilos de impresión.</w:t>
            </w:r>
          </w:p>
        </w:tc>
        <w:tc>
          <w:tcPr>
            <w:tcW w:type="dxa" w:w="10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Alta</w:t>
            </w:r>
          </w:p>
        </w:tc>
      </w:tr>
      <w:tr>
        <w:trPr>
          <w:cantSplit/>
        </w:trPr>
        <w:tc>
          <w:tcPr>
            <w:tcW w:type="dxa" w:w="26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deliverables/</w:t>
            </w:r>
          </w:p>
        </w:tc>
        <w:tc>
          <w:tcPr>
            <w:tcW w:type="dxa" w:w="571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Documentación generada; no interviene en la ejecución de la aplicación.</w:t>
            </w:r>
          </w:p>
        </w:tc>
        <w:tc>
          <w:tcPr>
            <w:tcW w:type="dxa" w:w="10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Baja</w:t>
            </w:r>
          </w:p>
        </w:tc>
      </w:tr>
    </w:tbl>
    <w:p>
      <w:r>
        <w:br w:type="page"/>
      </w:r>
    </w:p>
    <w:p>
      <w:pPr>
        <w:pStyle w:val="Heading1"/>
      </w:pPr>
      <w:r>
        <w:t>5. Arquitectura Django</w:t>
      </w:r>
    </w:p>
    <w:p>
      <w:pPr>
        <w:spacing w:before="0" w:after="120" w:line="300" w:lineRule="auto"/>
        <w:jc w:val="both"/>
      </w:pPr>
      <w:r>
        <w:rPr>
          <w:rFonts w:ascii="Calibri" w:hAnsi="Calibri"/>
          <w:b w:val="0"/>
          <w:i w:val="0"/>
          <w:color w:val="202124"/>
          <w:sz w:val="22"/>
        </w:rPr>
        <w:t>Django organiza el proyecto con el patrón Modelo-Vista-Plantilla. En CSS Report, JavaScript añade una capa de interacción que permite guardar información sin recargar toda la página.</w:t>
      </w:r>
    </w:p>
    <w:p>
      <w:pPr>
        <w:pStyle w:val="Heading2"/>
      </w:pPr>
      <w:r>
        <w:t>5.1 Responsabilidad de cada capa</w:t>
      </w:r>
    </w:p>
    <w:p>
      <w:pPr>
        <w:numPr>
          <w:ilvl w:val="0"/>
          <w:numId w:val="10"/>
        </w:numPr>
        <w:spacing w:before="0" w:after="80" w:line="300" w:lineRule="auto"/>
      </w:pPr>
      <w:r>
        <w:rPr>
          <w:rFonts w:ascii="Calibri" w:hAnsi="Calibri"/>
          <w:b w:val="0"/>
          <w:i w:val="0"/>
          <w:color w:val="202124"/>
          <w:sz w:val="22"/>
        </w:rPr>
        <w:t>Modelo: define qué datos existen, su tipo y sus relaciones.</w:t>
      </w:r>
    </w:p>
    <w:p>
      <w:pPr>
        <w:numPr>
          <w:ilvl w:val="0"/>
          <w:numId w:val="10"/>
        </w:numPr>
        <w:spacing w:before="0" w:after="80" w:line="300" w:lineRule="auto"/>
      </w:pPr>
      <w:r>
        <w:rPr>
          <w:rFonts w:ascii="Calibri" w:hAnsi="Calibri"/>
          <w:b w:val="0"/>
          <w:i w:val="0"/>
          <w:color w:val="202124"/>
          <w:sz w:val="22"/>
        </w:rPr>
        <w:t>Vista: recibe la solicitud, consulta o modifica modelos y prepara la respuesta.</w:t>
      </w:r>
    </w:p>
    <w:p>
      <w:pPr>
        <w:numPr>
          <w:ilvl w:val="0"/>
          <w:numId w:val="10"/>
        </w:numPr>
        <w:spacing w:before="0" w:after="80" w:line="300" w:lineRule="auto"/>
      </w:pPr>
      <w:r>
        <w:rPr>
          <w:rFonts w:ascii="Calibri" w:hAnsi="Calibri"/>
          <w:b w:val="0"/>
          <w:i w:val="0"/>
          <w:color w:val="202124"/>
          <w:sz w:val="22"/>
        </w:rPr>
        <w:t>Formulario: transforma datos enviados en valores Python y aplica validaciones.</w:t>
      </w:r>
    </w:p>
    <w:p>
      <w:pPr>
        <w:numPr>
          <w:ilvl w:val="0"/>
          <w:numId w:val="10"/>
        </w:numPr>
        <w:spacing w:before="0" w:after="80" w:line="300" w:lineRule="auto"/>
      </w:pPr>
      <w:r>
        <w:rPr>
          <w:rFonts w:ascii="Calibri" w:hAnsi="Calibri"/>
          <w:b w:val="0"/>
          <w:i w:val="0"/>
          <w:color w:val="202124"/>
          <w:sz w:val="22"/>
        </w:rPr>
        <w:t>Plantilla: convierte el contexto de la vista en HTML.</w:t>
      </w:r>
    </w:p>
    <w:p>
      <w:pPr>
        <w:numPr>
          <w:ilvl w:val="0"/>
          <w:numId w:val="10"/>
        </w:numPr>
        <w:spacing w:before="0" w:after="80" w:line="300" w:lineRule="auto"/>
      </w:pPr>
      <w:r>
        <w:rPr>
          <w:rFonts w:ascii="Calibri" w:hAnsi="Calibri"/>
          <w:b w:val="0"/>
          <w:i w:val="0"/>
          <w:color w:val="202124"/>
          <w:sz w:val="22"/>
        </w:rPr>
        <w:t>JavaScript: escucha eventos, recopila valores, llama endpoints y actualiza la interfaz.</w:t>
      </w:r>
    </w:p>
    <w:p>
      <w:pPr>
        <w:numPr>
          <w:ilvl w:val="0"/>
          <w:numId w:val="10"/>
        </w:numPr>
        <w:spacing w:before="0" w:after="80" w:line="300" w:lineRule="auto"/>
      </w:pPr>
      <w:r>
        <w:rPr>
          <w:rFonts w:ascii="Calibri" w:hAnsi="Calibri"/>
          <w:b w:val="0"/>
          <w:i w:val="0"/>
          <w:color w:val="202124"/>
          <w:sz w:val="22"/>
        </w:rPr>
        <w:t>CSS: define la presentación, adaptación de pantalla y formatos de impresión.</w:t>
      </w:r>
    </w:p>
    <w:p>
      <w:pPr>
        <w:pStyle w:val="Heading2"/>
      </w:pPr>
      <w:r>
        <w:t>5.2 Recorrido de una solicitud HTML</w:t>
      </w:r>
    </w:p>
    <w:p>
      <w:pPr>
        <w:numPr>
          <w:ilvl w:val="0"/>
          <w:numId w:val="11"/>
        </w:numPr>
        <w:spacing w:before="0" w:after="80" w:line="300" w:lineRule="auto"/>
      </w:pPr>
      <w:r>
        <w:rPr>
          <w:rFonts w:ascii="Calibri" w:hAnsi="Calibri"/>
          <w:b w:val="0"/>
          <w:i w:val="0"/>
          <w:color w:val="202124"/>
          <w:sz w:val="22"/>
        </w:rPr>
        <w:t>El navegador solicita / o /gestion/inscripcion/.</w:t>
      </w:r>
    </w:p>
    <w:p>
      <w:pPr>
        <w:numPr>
          <w:ilvl w:val="0"/>
          <w:numId w:val="11"/>
        </w:numPr>
        <w:spacing w:before="0" w:after="80" w:line="300" w:lineRule="auto"/>
      </w:pPr>
      <w:r>
        <w:rPr>
          <w:rFonts w:ascii="Calibri" w:hAnsi="Calibri"/>
          <w:b w:val="0"/>
          <w:i w:val="0"/>
          <w:color w:val="202124"/>
          <w:sz w:val="22"/>
        </w:rPr>
        <w:t>cssreport/urls.py entrega la ruta a gestion/urls.py.</w:t>
      </w:r>
    </w:p>
    <w:p>
      <w:pPr>
        <w:numPr>
          <w:ilvl w:val="0"/>
          <w:numId w:val="11"/>
        </w:numPr>
        <w:spacing w:before="0" w:after="80" w:line="300" w:lineRule="auto"/>
      </w:pPr>
      <w:r>
        <w:rPr>
          <w:rFonts w:ascii="Calibri" w:hAnsi="Calibri"/>
          <w:b w:val="0"/>
          <w:i w:val="0"/>
          <w:color w:val="202124"/>
          <w:sz w:val="22"/>
        </w:rPr>
        <w:t>La ruta ejecuta panel_gestion o detalle_modulo.</w:t>
      </w:r>
    </w:p>
    <w:p>
      <w:pPr>
        <w:numPr>
          <w:ilvl w:val="0"/>
          <w:numId w:val="11"/>
        </w:numPr>
        <w:spacing w:before="0" w:after="80" w:line="300" w:lineRule="auto"/>
      </w:pPr>
      <w:r>
        <w:rPr>
          <w:rFonts w:ascii="Calibri" w:hAnsi="Calibri"/>
          <w:b w:val="0"/>
          <w:i w:val="0"/>
          <w:color w:val="202124"/>
          <w:sz w:val="22"/>
        </w:rPr>
        <w:t>La vista delega en formulario_inscripcion.</w:t>
      </w:r>
    </w:p>
    <w:p>
      <w:pPr>
        <w:numPr>
          <w:ilvl w:val="0"/>
          <w:numId w:val="11"/>
        </w:numPr>
        <w:spacing w:before="0" w:after="80" w:line="300" w:lineRule="auto"/>
      </w:pPr>
      <w:r>
        <w:rPr>
          <w:rFonts w:ascii="Calibri" w:hAnsi="Calibri"/>
          <w:b w:val="0"/>
          <w:i w:val="0"/>
          <w:color w:val="202124"/>
          <w:sz w:val="22"/>
        </w:rPr>
        <w:t>La vista consulta modelos y construye el contexto.</w:t>
      </w:r>
    </w:p>
    <w:p>
      <w:pPr>
        <w:numPr>
          <w:ilvl w:val="0"/>
          <w:numId w:val="11"/>
        </w:numPr>
        <w:spacing w:before="0" w:after="80" w:line="300" w:lineRule="auto"/>
      </w:pPr>
      <w:r>
        <w:rPr>
          <w:rFonts w:ascii="Calibri" w:hAnsi="Calibri"/>
          <w:b w:val="0"/>
          <w:i w:val="0"/>
          <w:color w:val="202124"/>
          <w:sz w:val="22"/>
        </w:rPr>
        <w:t>Django renderiza gestion/inscripcion.html usando base.html.</w:t>
      </w:r>
    </w:p>
    <w:p>
      <w:pPr>
        <w:numPr>
          <w:ilvl w:val="0"/>
          <w:numId w:val="11"/>
        </w:numPr>
        <w:spacing w:before="0" w:after="80" w:line="300" w:lineRule="auto"/>
      </w:pPr>
      <w:r>
        <w:rPr>
          <w:rFonts w:ascii="Calibri" w:hAnsi="Calibri"/>
          <w:b w:val="0"/>
          <w:i w:val="0"/>
          <w:color w:val="202124"/>
          <w:sz w:val="22"/>
        </w:rPr>
        <w:t>El navegador carga gestion.css y gestion.js.</w:t>
      </w:r>
    </w:p>
    <w:p>
      <w:pPr>
        <w:pStyle w:val="Heading2"/>
      </w:pPr>
      <w:r>
        <w:t>5.3 Recorrido de una solicitud JSON</w:t>
      </w:r>
    </w:p>
    <w:p>
      <w:pPr>
        <w:numPr>
          <w:ilvl w:val="0"/>
          <w:numId w:val="11"/>
        </w:numPr>
        <w:spacing w:before="0" w:after="80" w:line="300" w:lineRule="auto"/>
      </w:pPr>
      <w:r>
        <w:rPr>
          <w:rFonts w:ascii="Calibri" w:hAnsi="Calibri"/>
          <w:b w:val="0"/>
          <w:i w:val="0"/>
          <w:color w:val="202124"/>
          <w:sz w:val="22"/>
        </w:rPr>
        <w:t>El usuario pulsa Guardar dentro de un modal.</w:t>
      </w:r>
    </w:p>
    <w:p>
      <w:pPr>
        <w:numPr>
          <w:ilvl w:val="0"/>
          <w:numId w:val="11"/>
        </w:numPr>
        <w:spacing w:before="0" w:after="80" w:line="300" w:lineRule="auto"/>
      </w:pPr>
      <w:r>
        <w:rPr>
          <w:rFonts w:ascii="Calibri" w:hAnsi="Calibri"/>
          <w:b w:val="0"/>
          <w:i w:val="0"/>
          <w:color w:val="202124"/>
          <w:sz w:val="22"/>
        </w:rPr>
        <w:t>gestion.js recoge valores y forma un objeto JavaScript.</w:t>
      </w:r>
    </w:p>
    <w:p>
      <w:pPr>
        <w:numPr>
          <w:ilvl w:val="0"/>
          <w:numId w:val="11"/>
        </w:numPr>
        <w:spacing w:before="0" w:after="80" w:line="300" w:lineRule="auto"/>
      </w:pPr>
      <w:r>
        <w:rPr>
          <w:rFonts w:ascii="Calibri" w:hAnsi="Calibri"/>
          <w:b w:val="0"/>
          <w:i w:val="0"/>
          <w:color w:val="202124"/>
          <w:sz w:val="22"/>
        </w:rPr>
        <w:t>fetch envía JSON por POST con X-CSRFToken.</w:t>
      </w:r>
    </w:p>
    <w:p>
      <w:pPr>
        <w:numPr>
          <w:ilvl w:val="0"/>
          <w:numId w:val="11"/>
        </w:numPr>
        <w:spacing w:before="0" w:after="80" w:line="300" w:lineRule="auto"/>
      </w:pPr>
      <w:r>
        <w:rPr>
          <w:rFonts w:ascii="Calibri" w:hAnsi="Calibri"/>
          <w:b w:val="0"/>
          <w:i w:val="0"/>
          <w:color w:val="202124"/>
          <w:sz w:val="22"/>
        </w:rPr>
        <w:t>La vista decodifica request.body y valida los datos.</w:t>
      </w:r>
    </w:p>
    <w:p>
      <w:pPr>
        <w:numPr>
          <w:ilvl w:val="0"/>
          <w:numId w:val="11"/>
        </w:numPr>
        <w:spacing w:before="0" w:after="80" w:line="300" w:lineRule="auto"/>
      </w:pPr>
      <w:r>
        <w:rPr>
          <w:rFonts w:ascii="Calibri" w:hAnsi="Calibri"/>
          <w:b w:val="0"/>
          <w:i w:val="0"/>
          <w:color w:val="202124"/>
          <w:sz w:val="22"/>
        </w:rPr>
        <w:t>El ORM crea o actualiza el modelo.</w:t>
      </w:r>
    </w:p>
    <w:p>
      <w:pPr>
        <w:numPr>
          <w:ilvl w:val="0"/>
          <w:numId w:val="11"/>
        </w:numPr>
        <w:spacing w:before="0" w:after="80" w:line="300" w:lineRule="auto"/>
      </w:pPr>
      <w:r>
        <w:rPr>
          <w:rFonts w:ascii="Calibri" w:hAnsi="Calibri"/>
          <w:b w:val="0"/>
          <w:i w:val="0"/>
          <w:color w:val="202124"/>
          <w:sz w:val="22"/>
        </w:rPr>
        <w:t>JsonResponse devuelve ok, mensaje y datos de resultado.</w:t>
      </w:r>
    </w:p>
    <w:p>
      <w:pPr>
        <w:numPr>
          <w:ilvl w:val="0"/>
          <w:numId w:val="11"/>
        </w:numPr>
        <w:spacing w:before="0" w:after="80" w:line="300" w:lineRule="auto"/>
      </w:pPr>
      <w:r>
        <w:rPr>
          <w:rFonts w:ascii="Calibri" w:hAnsi="Calibri"/>
          <w:b w:val="0"/>
          <w:i w:val="0"/>
          <w:color w:val="202124"/>
          <w:sz w:val="22"/>
        </w:rPr>
        <w:t>JavaScript actualiza la pantalla o presenta el error.</w:t>
      </w:r>
    </w:p>
    <w:p>
      <w:pPr>
        <w:pStyle w:val="Heading1"/>
      </w:pPr>
      <w:r>
        <w:t>6. Configuración del proyecto</w:t>
      </w:r>
    </w:p>
    <w:p>
      <w:pPr>
        <w:pStyle w:val="Heading2"/>
      </w:pPr>
      <w:r>
        <w:t>6.1 settings.py</w:t>
      </w:r>
    </w:p>
    <w:p>
      <w:pPr>
        <w:spacing w:before="0" w:after="120" w:line="300" w:lineRule="auto"/>
        <w:jc w:val="both"/>
      </w:pPr>
      <w:r>
        <w:rPr>
          <w:rFonts w:ascii="Calibri" w:hAnsi="Calibri"/>
          <w:b w:val="0"/>
          <w:i w:val="0"/>
          <w:color w:val="202124"/>
          <w:sz w:val="22"/>
        </w:rPr>
        <w:t>BASE_DIR ubica la raíz; INSTALLED_APPS activa gestion y las aplicaciones internas de Django; MIDDLEWARE define seguridad, sesiones, CSRF, autenticación y mensajes; TEMPLATES señala la carpeta templates; DATABASES configura SQLite; STATICFILES_DIRS incorpora static.</w:t>
      </w:r>
    </w:p>
    <w:p>
      <w:pPr>
        <w:keepNext/>
        <w:spacing w:before="80" w:after="80"/>
      </w:pPr>
      <w:r>
        <w:rPr>
          <w:rFonts w:ascii="Calibri" w:hAnsi="Calibri"/>
          <w:b/>
          <w:i w:val="0"/>
          <w:color w:val="1F4D78"/>
          <w:sz w:val="19"/>
        </w:rPr>
        <w:t>Parámetros que el estudiante debe reconocer</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700"/>
        <w:gridCol w:w="6660"/>
      </w:tblGrid>
      <w:tr>
        <w:trPr>
          <w:tblHeader w:val="true"/>
          <w:cantSplit/>
        </w:trPr>
        <w:tc>
          <w:tcPr>
            <w:tcW w:type="dxa" w:w="27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Parámetro</w:t>
            </w:r>
          </w:p>
        </w:tc>
        <w:tc>
          <w:tcPr>
            <w:tcW w:type="dxa" w:w="66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Significado</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alibri" w:hAnsi="Calibri"/>
                <w:b/>
                <w:i w:val="0"/>
                <w:color w:val="1F4D78"/>
                <w:sz w:val="18"/>
              </w:rPr>
              <w:t>DEBUG = True</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Modo de desarrollo con información detallada de errores.</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8"/>
              </w:rPr>
              <w:t>ALLOWED_HOSTS = []</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No se han configurado hosts para producción.</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onsolas" w:hAnsi="Consolas"/>
                <w:b/>
                <w:i w:val="0"/>
                <w:color w:val="1F4D78"/>
                <w:sz w:val="18"/>
              </w:rPr>
              <w:t>LANGUAGE_CODE = es-pa</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Idioma regional de Panamá.</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8"/>
              </w:rPr>
              <w:t>TIME_ZONE = America/Panama</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Zona horaria del proyecto.</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onsolas" w:hAnsi="Consolas"/>
                <w:b/>
                <w:i w:val="0"/>
                <w:color w:val="1F4D78"/>
                <w:sz w:val="18"/>
              </w:rPr>
              <w:t>DEFAULT_AUTO_FIELD</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Las claves primarias automáticas usan BigAutoField.</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8"/>
              </w:rPr>
              <w:t>STATIC_URL / STATICFILES_DIRS</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Ubicación pública y carpeta fuente de recursos estáticos.</w:t>
            </w:r>
          </w:p>
        </w:tc>
      </w:tr>
    </w:tbl>
    <w:p>
      <w:pPr>
        <w:spacing w:before="120" w:after="160" w:line="276" w:lineRule="auto"/>
        <w:ind w:left="230" w:right="115"/>
        <w:shd w:fill="FDF0F0"/>
        <w:pBdr>
          <w:left w:val="single" w:sz="18" w:space="8" w:color="9B1C1C"/>
        </w:pBdr>
      </w:pPr>
      <w:r>
        <w:rPr>
          <w:rFonts w:ascii="Calibri" w:hAnsi="Calibri"/>
          <w:b/>
          <w:i w:val="0"/>
          <w:color w:val="9B1C1C"/>
          <w:sz w:val="22"/>
        </w:rPr>
        <w:t xml:space="preserve">Advertencia de producción: </w:t>
      </w:r>
      <w:r>
        <w:rPr>
          <w:rFonts w:ascii="Calibri" w:hAnsi="Calibri"/>
          <w:b w:val="0"/>
          <w:i w:val="0"/>
          <w:color w:val="202124"/>
          <w:sz w:val="21"/>
        </w:rPr>
        <w:t>SECRET_KEY está escrita en settings.py, DEBUG está activo y ALLOWED_HOSTS está vacío. Antes de desplegar deben usarse variables de entorno, DEBUG=False y una lista de hosts permitidos.</w:t>
      </w:r>
    </w:p>
    <w:p>
      <w:pPr>
        <w:pStyle w:val="Heading2"/>
      </w:pPr>
      <w:r>
        <w:t>6.2 manage.py, apps.py, WSGI y ASGI</w:t>
      </w:r>
    </w:p>
    <w:p>
      <w:pPr>
        <w:spacing w:before="0" w:after="120" w:line="300" w:lineRule="auto"/>
        <w:jc w:val="both"/>
      </w:pPr>
      <w:r>
        <w:rPr>
          <w:rFonts w:ascii="Calibri" w:hAnsi="Calibri"/>
          <w:b w:val="0"/>
          <w:i w:val="0"/>
          <w:color w:val="202124"/>
          <w:sz w:val="22"/>
        </w:rPr>
        <w:t>manage.py establece DJANGO_SETTINGS_MODULE y entrega los argumentos al sistema de comandos de Django. GestionConfig identifica la app gestion y su nombre visible. wsgi.py y asgi.py exponen la aplicación a servidores compatibles; el estudiante normalmente no los modifica durante el desarrollo funcional.</w:t>
      </w:r>
    </w:p>
    <w:p>
      <w:r>
        <w:br w:type="page"/>
      </w:r>
    </w:p>
    <w:p>
      <w:pPr>
        <w:pStyle w:val="Heading1"/>
      </w:pPr>
      <w:r>
        <w:t>7. Modelos y base de datos</w:t>
      </w:r>
    </w:p>
    <w:p>
      <w:pPr>
        <w:spacing w:before="0" w:after="120" w:line="300" w:lineRule="auto"/>
        <w:jc w:val="both"/>
      </w:pPr>
      <w:r>
        <w:rPr>
          <w:rFonts w:ascii="Calibri" w:hAnsi="Calibri"/>
          <w:b w:val="0"/>
          <w:i w:val="0"/>
          <w:color w:val="202124"/>
          <w:sz w:val="22"/>
        </w:rPr>
        <w:t>Cada clase que hereda de models.Model representa una tabla. Django agrega id como clave primaria porque no se define otra. El método __str__ produce una representación legible para administración, depuración y relaciones.</w:t>
      </w:r>
    </w:p>
    <w:p>
      <w:pPr>
        <w:keepNext/>
        <w:spacing w:before="80" w:after="80"/>
      </w:pPr>
      <w:r>
        <w:rPr>
          <w:rFonts w:ascii="Calibri" w:hAnsi="Calibri"/>
          <w:b/>
          <w:i w:val="0"/>
          <w:color w:val="1F4D78"/>
          <w:sz w:val="19"/>
        </w:rPr>
        <w:t>Inventario de modelos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1600"/>
        <w:gridCol w:w="2100"/>
        <w:gridCol w:w="3370"/>
        <w:gridCol w:w="2290"/>
      </w:tblGrid>
      <w:tr>
        <w:trPr>
          <w:tblHeader w:val="true"/>
          <w:cantSplit/>
        </w:trPr>
        <w:tc>
          <w:tcPr>
            <w:tcW w:type="dxa" w:w="16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Clase</w:t>
            </w:r>
          </w:p>
        </w:tc>
        <w:tc>
          <w:tcPr>
            <w:tcW w:type="dxa" w:w="21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Tabla</w:t>
            </w:r>
          </w:p>
        </w:tc>
        <w:tc>
          <w:tcPr>
            <w:tcW w:type="dxa" w:w="337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Responsabilidad</w:t>
            </w:r>
          </w:p>
        </w:tc>
        <w:tc>
          <w:tcPr>
            <w:tcW w:type="dxa" w:w="229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Relación</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Inscripcion</w:t>
            </w:r>
          </w:p>
        </w:tc>
        <w:tc>
          <w:tcPr>
            <w:tcW w:type="dxa" w:w="2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gestion_inscripcion</w:t>
            </w:r>
          </w:p>
        </w:tc>
        <w:tc>
          <w:tcPr>
            <w:tcW w:type="dxa" w:w="337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Registro central de la gestión, empleador, establecimiento, contactos, tipo y estado.</w:t>
            </w:r>
          </w:p>
        </w:tc>
        <w:tc>
          <w:tcPr>
            <w:tcW w:type="dxa" w:w="229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Entidad principal; se relaciona con formularios e historial.</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Operativo</w:t>
            </w:r>
          </w:p>
        </w:tc>
        <w:tc>
          <w:tcPr>
            <w:tcW w:type="dxa" w:w="2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gestion_operativo</w:t>
            </w:r>
          </w:p>
        </w:tc>
        <w:tc>
          <w:tcPr>
            <w:tcW w:type="dxa" w:w="337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Resultado de operativos: patronos, movimiento, informe, salarios y cantidades de trabajadores.</w:t>
            </w:r>
          </w:p>
        </w:tc>
        <w:tc>
          <w:tcPr>
            <w:tcW w:type="dxa" w:w="229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Modelo independiente; no posee clave foránea a Inscripcion.</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Inactividad</w:t>
            </w:r>
          </w:p>
        </w:tc>
        <w:tc>
          <w:tcPr>
            <w:tcW w:type="dxa" w:w="2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gestion_inactividad</w:t>
            </w:r>
          </w:p>
        </w:tc>
        <w:tc>
          <w:tcPr>
            <w:tcW w:type="dxa" w:w="337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Formulario de cierre o inactividad guardado como JSON.</w:t>
            </w:r>
          </w:p>
        </w:tc>
        <w:tc>
          <w:tcPr>
            <w:tcW w:type="dxa" w:w="229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Uno a uno con Inscripcion; solo para tipo cierre_inactividad.</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PlanillaOperativo</w:t>
            </w:r>
          </w:p>
        </w:tc>
        <w:tc>
          <w:tcPr>
            <w:tcW w:type="dxa" w:w="2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gestion_planillaoperativo</w:t>
            </w:r>
          </w:p>
        </w:tc>
        <w:tc>
          <w:tcPr>
            <w:tcW w:type="dxa" w:w="337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Planilla detallada del operativo guardada como JSON.</w:t>
            </w:r>
          </w:p>
        </w:tc>
        <w:tc>
          <w:tcPr>
            <w:tcW w:type="dxa" w:w="229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Uno a uno con Inscripcion.</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MovimientoAvance</w:t>
            </w:r>
          </w:p>
        </w:tc>
        <w:tc>
          <w:tcPr>
            <w:tcW w:type="dxa" w:w="2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gestion_movimientoavance</w:t>
            </w:r>
          </w:p>
        </w:tc>
        <w:tc>
          <w:tcPr>
            <w:tcW w:type="dxa" w:w="337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Comentario de avance o seguimiento del expediente.</w:t>
            </w:r>
          </w:p>
        </w:tc>
        <w:tc>
          <w:tcPr>
            <w:tcW w:type="dxa" w:w="229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Uno a uno con Inscripcion.</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Feriado</w:t>
            </w:r>
          </w:p>
        </w:tc>
        <w:tc>
          <w:tcPr>
            <w:tcW w:type="dxa" w:w="2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gestion_feriado</w:t>
            </w:r>
          </w:p>
        </w:tc>
        <w:tc>
          <w:tcPr>
            <w:tcW w:type="dxa" w:w="337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Catálogo de fechas no laborables activas o inactivas.</w:t>
            </w:r>
          </w:p>
        </w:tc>
        <w:tc>
          <w:tcPr>
            <w:tcW w:type="dxa" w:w="229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Independiente; fecha única.</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CalculoDiasExpediente</w:t>
            </w:r>
          </w:p>
        </w:tc>
        <w:tc>
          <w:tcPr>
            <w:tcW w:type="dxa" w:w="2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gestion_calculodiasexpediente</w:t>
            </w:r>
          </w:p>
        </w:tc>
        <w:tc>
          <w:tcPr>
            <w:tcW w:type="dxa" w:w="337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Resultado y detalle diario de un rango de fechas.</w:t>
            </w:r>
          </w:p>
        </w:tc>
        <w:tc>
          <w:tcPr>
            <w:tcW w:type="dxa" w:w="229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Muchos a uno con Inscripcion; un expediente admite varios cálculos.</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InformeInscripcion</w:t>
            </w:r>
          </w:p>
        </w:tc>
        <w:tc>
          <w:tcPr>
            <w:tcW w:type="dxa" w:w="21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gestion_informeinscripcion</w:t>
            </w:r>
          </w:p>
        </w:tc>
        <w:tc>
          <w:tcPr>
            <w:tcW w:type="dxa" w:w="337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Datos del informe de inscripción guardados como JSON.</w:t>
            </w:r>
          </w:p>
        </w:tc>
        <w:tc>
          <w:tcPr>
            <w:tcW w:type="dxa" w:w="229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Uno a uno con Inscripcion; la vista exige tipo inscripcion.</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7"/>
              </w:rPr>
              <w:t>Reactivacion</w:t>
            </w:r>
          </w:p>
        </w:tc>
        <w:tc>
          <w:tcPr>
            <w:tcW w:type="dxa" w:w="21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gestion_reactivacion</w:t>
            </w:r>
          </w:p>
        </w:tc>
        <w:tc>
          <w:tcPr>
            <w:tcW w:type="dxa" w:w="337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Formulario completo de reactivación guardado como JSON.</w:t>
            </w:r>
          </w:p>
        </w:tc>
        <w:tc>
          <w:tcPr>
            <w:tcW w:type="dxa" w:w="229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Uno a uno con Inscripcion; solo para tipo reactivacion.</w:t>
            </w:r>
          </w:p>
        </w:tc>
      </w:tr>
    </w:tbl>
    <w:p>
      <w:pPr>
        <w:pStyle w:val="Heading2"/>
      </w:pPr>
      <w:r>
        <w:t>7.1 Inscripcion: el modelo central</w:t>
      </w:r>
    </w:p>
    <w:p>
      <w:pPr>
        <w:spacing w:before="0" w:after="120" w:line="300" w:lineRule="auto"/>
        <w:jc w:val="both"/>
      </w:pPr>
      <w:r>
        <w:rPr>
          <w:rFonts w:ascii="Calibri" w:hAnsi="Calibri"/>
          <w:b w:val="0"/>
          <w:i w:val="0"/>
          <w:color w:val="202124"/>
          <w:sz w:val="22"/>
        </w:rPr>
        <w:t>Inscripcion reúne la identificación del empleador, establecimiento, fechas, contacto y representación legal. tipo_gestion indica el proceso de negocio y estado_gestion indica su situación. El mismo conjunto de estados se admite actualmente para cualquier tipo de gestión.</w:t>
      </w:r>
    </w:p>
    <w:p>
      <w:pPr>
        <w:keepNext/>
        <w:spacing w:before="80" w:after="80"/>
      </w:pPr>
      <w:r>
        <w:rPr>
          <w:rFonts w:ascii="Calibri" w:hAnsi="Calibri"/>
          <w:b/>
          <w:i w:val="0"/>
          <w:color w:val="1F4D78"/>
          <w:sz w:val="19"/>
        </w:rPr>
        <w:t>Grupos de campos de Inscripcion</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300"/>
        <w:gridCol w:w="7060"/>
      </w:tblGrid>
      <w:tr>
        <w:trPr>
          <w:tblHeader w:val="true"/>
          <w:cantSplit/>
        </w:trPr>
        <w:tc>
          <w:tcPr>
            <w:tcW w:type="dxa" w:w="23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Grupo</w:t>
            </w:r>
          </w:p>
        </w:tc>
        <w:tc>
          <w:tcPr>
            <w:tcW w:type="dxa" w:w="70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Campos principales</w:t>
            </w:r>
          </w:p>
        </w:tc>
      </w:tr>
      <w:tr>
        <w:trPr>
          <w:cantSplit/>
        </w:trPr>
        <w:tc>
          <w:tcPr>
            <w:tcW w:type="dxa" w:w="2300"/>
            <w:vAlign w:val="center"/>
            <w:tcMar>
              <w:top w:w="90" w:type="dxa"/>
              <w:start w:w="120" w:type="dxa"/>
              <w:bottom w:w="90" w:type="dxa"/>
              <w:end w:w="120" w:type="dxa"/>
            </w:tcMar>
          </w:tcPr>
          <w:p>
            <w:pPr>
              <w:spacing w:before="0" w:after="0" w:line="259" w:lineRule="auto"/>
            </w:pPr>
            <w:r>
              <w:rPr>
                <w:rFonts w:ascii="Calibri" w:hAnsi="Calibri"/>
                <w:b/>
                <w:i w:val="0"/>
                <w:color w:val="1F4D78"/>
                <w:sz w:val="18"/>
              </w:rPr>
              <w:t>Clasificación</w:t>
            </w:r>
          </w:p>
        </w:tc>
        <w:tc>
          <w:tcPr>
            <w:tcW w:type="dxa" w:w="70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tipo_gestion, estado_gestion, tipo_actividad</w:t>
            </w:r>
          </w:p>
        </w:tc>
      </w:tr>
      <w:tr>
        <w:trPr>
          <w:cantSplit/>
        </w:trPr>
        <w:tc>
          <w:tcPr>
            <w:tcW w:type="dxa" w:w="23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Fechas</w:t>
            </w:r>
          </w:p>
        </w:tc>
        <w:tc>
          <w:tcPr>
            <w:tcW w:type="dxa" w:w="70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fecha_calendario, fecha_operacion, creado_en, actualizado_en</w:t>
            </w:r>
          </w:p>
        </w:tc>
      </w:tr>
      <w:tr>
        <w:trPr>
          <w:cantSplit/>
        </w:trPr>
        <w:tc>
          <w:tcPr>
            <w:tcW w:type="dxa" w:w="2300"/>
            <w:vAlign w:val="center"/>
            <w:tcMar>
              <w:top w:w="90" w:type="dxa"/>
              <w:start w:w="120" w:type="dxa"/>
              <w:bottom w:w="90" w:type="dxa"/>
              <w:end w:w="120" w:type="dxa"/>
            </w:tcMar>
          </w:tcPr>
          <w:p>
            <w:pPr>
              <w:spacing w:before="0" w:after="0" w:line="259" w:lineRule="auto"/>
            </w:pPr>
            <w:r>
              <w:rPr>
                <w:rFonts w:ascii="Calibri" w:hAnsi="Calibri"/>
                <w:b/>
                <w:i w:val="0"/>
                <w:color w:val="1F4D78"/>
                <w:sz w:val="18"/>
              </w:rPr>
              <w:t>Identificadores</w:t>
            </w:r>
          </w:p>
        </w:tc>
        <w:tc>
          <w:tcPr>
            <w:tcW w:type="dxa" w:w="70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numero_registro, letra_binding_case, numero_sipe, numero_mainframe, cedula_ruc</w:t>
            </w:r>
          </w:p>
        </w:tc>
      </w:tr>
      <w:tr>
        <w:trPr>
          <w:cantSplit/>
        </w:trPr>
        <w:tc>
          <w:tcPr>
            <w:tcW w:type="dxa" w:w="23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Empleador</w:t>
            </w:r>
          </w:p>
        </w:tc>
        <w:tc>
          <w:tcPr>
            <w:tcW w:type="dxa" w:w="70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nombre_establecimiento, empleador_razon_social, direccion_establecimiento</w:t>
            </w:r>
          </w:p>
        </w:tc>
      </w:tr>
      <w:tr>
        <w:trPr>
          <w:cantSplit/>
        </w:trPr>
        <w:tc>
          <w:tcPr>
            <w:tcW w:type="dxa" w:w="2300"/>
            <w:vAlign w:val="center"/>
            <w:tcMar>
              <w:top w:w="90" w:type="dxa"/>
              <w:start w:w="120" w:type="dxa"/>
              <w:bottom w:w="90" w:type="dxa"/>
              <w:end w:w="120" w:type="dxa"/>
            </w:tcMar>
          </w:tcPr>
          <w:p>
            <w:pPr>
              <w:spacing w:before="0" w:after="0" w:line="259" w:lineRule="auto"/>
            </w:pPr>
            <w:r>
              <w:rPr>
                <w:rFonts w:ascii="Calibri" w:hAnsi="Calibri"/>
                <w:b/>
                <w:i w:val="0"/>
                <w:color w:val="1F4D78"/>
                <w:sz w:val="18"/>
              </w:rPr>
              <w:t>Contacto</w:t>
            </w:r>
          </w:p>
        </w:tc>
        <w:tc>
          <w:tcPr>
            <w:tcW w:type="dxa" w:w="70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telefono, celular, representante_legal, tipo_cedula_representante, cedula_representante</w:t>
            </w:r>
          </w:p>
        </w:tc>
      </w:tr>
      <w:tr>
        <w:trPr>
          <w:cantSplit/>
        </w:trPr>
        <w:tc>
          <w:tcPr>
            <w:tcW w:type="dxa" w:w="23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Resultados</w:t>
            </w:r>
          </w:p>
        </w:tc>
        <w:tc>
          <w:tcPr>
            <w:tcW w:type="dxa" w:w="70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numero_entrevistados, monto_salarios</w:t>
            </w:r>
          </w:p>
        </w:tc>
      </w:tr>
    </w:tbl>
    <w:p>
      <w:pPr>
        <w:pStyle w:val="Heading2"/>
      </w:pPr>
      <w:r>
        <w:t>7.2 Relaciones</w:t>
      </w:r>
    </w:p>
    <w:p>
      <w:pPr>
        <w:numPr>
          <w:ilvl w:val="0"/>
          <w:numId w:val="10"/>
        </w:numPr>
        <w:spacing w:before="0" w:after="80" w:line="300" w:lineRule="auto"/>
      </w:pPr>
      <w:r>
        <w:rPr>
          <w:rFonts w:ascii="Calibri" w:hAnsi="Calibri"/>
          <w:b w:val="0"/>
          <w:i w:val="0"/>
          <w:color w:val="202124"/>
          <w:sz w:val="22"/>
        </w:rPr>
        <w:t>Uno a uno: Inactividad, PlanillaOperativo, MovimientoAvance, InformeInscripcion y Reactivacion.</w:t>
      </w:r>
    </w:p>
    <w:p>
      <w:pPr>
        <w:numPr>
          <w:ilvl w:val="0"/>
          <w:numId w:val="10"/>
        </w:numPr>
        <w:spacing w:before="0" w:after="80" w:line="300" w:lineRule="auto"/>
      </w:pPr>
      <w:r>
        <w:rPr>
          <w:rFonts w:ascii="Calibri" w:hAnsi="Calibri"/>
          <w:b w:val="0"/>
          <w:i w:val="0"/>
          <w:color w:val="202124"/>
          <w:sz w:val="22"/>
        </w:rPr>
        <w:t>Muchos a uno: CalculoDiasExpediente; una inscripción puede conservar varios cálculos.</w:t>
      </w:r>
    </w:p>
    <w:p>
      <w:pPr>
        <w:numPr>
          <w:ilvl w:val="0"/>
          <w:numId w:val="10"/>
        </w:numPr>
        <w:spacing w:before="0" w:after="80" w:line="300" w:lineRule="auto"/>
      </w:pPr>
      <w:r>
        <w:rPr>
          <w:rFonts w:ascii="Calibri" w:hAnsi="Calibri"/>
          <w:b w:val="0"/>
          <w:i w:val="0"/>
          <w:color w:val="202124"/>
          <w:sz w:val="22"/>
        </w:rPr>
        <w:t>Independientes: Operativo y Feriado no apuntan a Inscripcion.</w:t>
      </w:r>
    </w:p>
    <w:p>
      <w:pPr>
        <w:numPr>
          <w:ilvl w:val="0"/>
          <w:numId w:val="10"/>
        </w:numPr>
        <w:spacing w:before="0" w:after="80" w:line="300" w:lineRule="auto"/>
      </w:pPr>
      <w:r>
        <w:rPr>
          <w:rFonts w:ascii="Calibri" w:hAnsi="Calibri"/>
          <w:b w:val="0"/>
          <w:i w:val="0"/>
          <w:color w:val="202124"/>
          <w:sz w:val="22"/>
        </w:rPr>
        <w:t>CASCADE: si se elimina la inscripción, Django elimina sus objetos relacionados.</w:t>
      </w:r>
    </w:p>
    <w:p>
      <w:pPr>
        <w:numPr>
          <w:ilvl w:val="0"/>
          <w:numId w:val="10"/>
        </w:numPr>
        <w:spacing w:before="0" w:after="80" w:line="300" w:lineRule="auto"/>
      </w:pPr>
      <w:r>
        <w:rPr>
          <w:rFonts w:ascii="Calibri" w:hAnsi="Calibri"/>
          <w:b w:val="0"/>
          <w:i w:val="0"/>
          <w:color w:val="202124"/>
          <w:sz w:val="22"/>
        </w:rPr>
        <w:t>related_name permite escribir inscripcion.planilla_operativo, inscripcion.calculos_dias y nombres equivalentes.</w:t>
      </w:r>
    </w:p>
    <w:p>
      <w:pPr>
        <w:pStyle w:val="Heading2"/>
      </w:pPr>
      <w:r>
        <w:t>7.3 Uso de JSONField</w:t>
      </w:r>
    </w:p>
    <w:p>
      <w:pPr>
        <w:spacing w:before="0" w:after="120" w:line="300" w:lineRule="auto"/>
        <w:jc w:val="both"/>
      </w:pPr>
      <w:r>
        <w:rPr>
          <w:rFonts w:ascii="Calibri" w:hAnsi="Calibri"/>
          <w:b w:val="0"/>
          <w:i w:val="0"/>
          <w:color w:val="202124"/>
          <w:sz w:val="22"/>
        </w:rPr>
        <w:t>Inactividad, PlanillaOperativo, InformeInscripcion y Reactivacion guardan formularios extensos dentro de datos. Esto facilita agregar campos sin crear una columna por cada control, pero exige que la aplicación mantenga consistentes las claves JSON. CalculoDiasExpediente utiliza una lista JSON en detalle para conservar la clasificación de cada fecha.</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Pregunta clave: </w:t>
      </w:r>
      <w:r>
        <w:rPr>
          <w:rFonts w:ascii="Calibri" w:hAnsi="Calibri"/>
          <w:b w:val="0"/>
          <w:i w:val="0"/>
          <w:color w:val="202124"/>
          <w:sz w:val="21"/>
        </w:rPr>
        <w:t>cuando busque un dato, determine si es una columna normal o una clave dentro de datos. Las consultas y validaciones son diferentes.</w:t>
      </w:r>
    </w:p>
    <w:p>
      <w:pPr>
        <w:pStyle w:val="Heading2"/>
      </w:pPr>
      <w:r>
        <w:t>7.4 Meta y __str__</w:t>
      </w:r>
    </w:p>
    <w:p>
      <w:pPr>
        <w:spacing w:before="0" w:after="120" w:line="300" w:lineRule="auto"/>
        <w:jc w:val="both"/>
      </w:pPr>
      <w:r>
        <w:rPr>
          <w:rFonts w:ascii="Calibri" w:hAnsi="Calibri"/>
          <w:b w:val="0"/>
          <w:i w:val="0"/>
          <w:color w:val="202124"/>
          <w:sz w:val="22"/>
        </w:rPr>
        <w:t>La clase Meta define nombres legibles y, en algunos modelos, ordenamiento predeterminado. __str__ combina campos identificadores para mostrar objetos comprensibles. No guarda datos ni cambia la tabla.</w:t>
      </w:r>
    </w:p>
    <w:p>
      <w:pPr>
        <w:pStyle w:val="Heading1"/>
      </w:pPr>
      <w:r>
        <w:t>8. Formularios</w:t>
      </w:r>
    </w:p>
    <w:p>
      <w:pPr>
        <w:spacing w:before="0" w:after="120" w:line="300" w:lineRule="auto"/>
        <w:jc w:val="both"/>
      </w:pPr>
      <w:r>
        <w:rPr>
          <w:rFonts w:ascii="Calibri" w:hAnsi="Calibri"/>
          <w:b w:val="0"/>
          <w:i w:val="0"/>
          <w:color w:val="202124"/>
          <w:sz w:val="22"/>
        </w:rPr>
        <w:t>Un ModelForm conecta controles HTML con un modelo. Primero convierte los valores, luego valida tipos y requisitos, y finalmente permite llamar save si is_valid devuelve True.</w:t>
      </w:r>
    </w:p>
    <w:p>
      <w:pPr>
        <w:keepNext/>
        <w:spacing w:before="80" w:after="80"/>
      </w:pPr>
      <w:r>
        <w:rPr>
          <w:rFonts w:ascii="Calibri" w:hAnsi="Calibri"/>
          <w:b/>
          <w:i w:val="0"/>
          <w:color w:val="1F4D78"/>
          <w:sz w:val="19"/>
        </w:rPr>
        <w:t>Formularios del proyecto</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1800"/>
        <w:gridCol w:w="1500"/>
        <w:gridCol w:w="3700"/>
        <w:gridCol w:w="2360"/>
      </w:tblGrid>
      <w:tr>
        <w:trPr>
          <w:tblHeader w:val="true"/>
          <w:cantSplit/>
        </w:trPr>
        <w:tc>
          <w:tcPr>
            <w:tcW w:type="dxa" w:w="18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Clase</w:t>
            </w:r>
          </w:p>
        </w:tc>
        <w:tc>
          <w:tcPr>
            <w:tcW w:type="dxa" w:w="15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Modelo</w:t>
            </w:r>
          </w:p>
        </w:tc>
        <w:tc>
          <w:tcPr>
            <w:tcW w:type="dxa" w:w="37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Comportamiento</w:t>
            </w:r>
          </w:p>
        </w:tc>
        <w:tc>
          <w:tcPr>
            <w:tcW w:type="dxa" w:w="23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Uso</w:t>
            </w:r>
          </w:p>
        </w:tc>
      </w:tr>
      <w:tr>
        <w:trPr>
          <w:cantSplit/>
        </w:trPr>
        <w:tc>
          <w:tcPr>
            <w:tcW w:type="dxa" w:w="1800"/>
            <w:vAlign w:val="center"/>
            <w:tcMar>
              <w:top w:w="90" w:type="dxa"/>
              <w:start w:w="120" w:type="dxa"/>
              <w:bottom w:w="90" w:type="dxa"/>
              <w:end w:w="120" w:type="dxa"/>
            </w:tcMar>
          </w:tcPr>
          <w:p>
            <w:pPr>
              <w:spacing w:before="0" w:after="0" w:line="259" w:lineRule="auto"/>
            </w:pPr>
            <w:r>
              <w:rPr>
                <w:rFonts w:ascii="Calibri" w:hAnsi="Calibri"/>
                <w:b/>
                <w:i w:val="0"/>
                <w:color w:val="1F4D78"/>
                <w:sz w:val="17"/>
              </w:rPr>
              <w:t>FormularioInscripcion</w:t>
            </w:r>
          </w:p>
        </w:tc>
        <w:tc>
          <w:tcPr>
            <w:tcW w:type="dxa" w:w="15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Inscripcion</w:t>
            </w:r>
          </w:p>
        </w:tc>
        <w:tc>
          <w:tcPr>
            <w:tcW w:type="dxa" w:w="37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Expone 19 campos seleccionados. Su __init__ agrega clases CSS y placeholders; Meta configura etiquetas, radios y entradas de fecha.</w:t>
            </w:r>
          </w:p>
        </w:tc>
        <w:tc>
          <w:tcPr>
            <w:tcW w:type="dxa" w:w="2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Usado por formulario_inscripcion para crear y actualizar.</w:t>
            </w:r>
          </w:p>
        </w:tc>
      </w:tr>
      <w:tr>
        <w:trPr>
          <w:cantSplit/>
        </w:trPr>
        <w:tc>
          <w:tcPr>
            <w:tcW w:type="dxa" w:w="18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FormularioOperativo</w:t>
            </w:r>
          </w:p>
        </w:tc>
        <w:tc>
          <w:tcPr>
            <w:tcW w:type="dxa" w:w="15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Operativo</w:t>
            </w:r>
          </w:p>
        </w:tc>
        <w:tc>
          <w:tcPr>
            <w:tcW w:type="dxa" w:w="37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Incluye todos los campos excepto creado_en y aprovecha la validación automática de ModelForm.</w:t>
            </w:r>
          </w:p>
        </w:tc>
        <w:tc>
          <w:tcPr>
            <w:tcW w:type="dxa" w:w="2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Usado por guardar_operativo con datos JSON convertidos en diccionario.</w:t>
            </w:r>
          </w:p>
        </w:tc>
      </w:tr>
    </w:tbl>
    <w:p>
      <w:pPr>
        <w:pStyle w:val="Heading2"/>
      </w:pPr>
      <w:r>
        <w:t>8.1 __init__ de FormularioInscripcion</w:t>
      </w:r>
    </w:p>
    <w:p>
      <w:pPr>
        <w:spacing w:before="0" w:after="120" w:line="300" w:lineRule="auto"/>
        <w:jc w:val="both"/>
      </w:pPr>
      <w:r>
        <w:rPr>
          <w:rFonts w:ascii="Calibri" w:hAnsi="Calibri"/>
          <w:b w:val="0"/>
          <w:i w:val="0"/>
          <w:color w:val="202124"/>
          <w:sz w:val="22"/>
        </w:rPr>
        <w:t>El constructor recorre self.fields, asigna la clase campo-formulario__control y agrega placeholders. También elimina la opción vacía automática del tipo de cédula. Este método modifica la presentación de los campos, no la estructura de la base de datos.</w:t>
      </w:r>
    </w:p>
    <w:p>
      <w:pPr>
        <w:pStyle w:val="Heading2"/>
      </w:pPr>
      <w:r>
        <w:t>8.2 Meta</w:t>
      </w:r>
    </w:p>
    <w:p>
      <w:pPr>
        <w:spacing w:before="0" w:after="120" w:line="300" w:lineRule="auto"/>
        <w:jc w:val="both"/>
      </w:pPr>
      <w:r>
        <w:rPr>
          <w:rFonts w:ascii="Calibri" w:hAnsi="Calibri"/>
          <w:b w:val="0"/>
          <w:i w:val="0"/>
          <w:color w:val="202124"/>
          <w:sz w:val="22"/>
        </w:rPr>
        <w:t>Meta.model indica la clase persistente. fields controla qué campos se aceptan. labels define textos para el usuario. widgets cambia el control HTML: estado y actividad son radios, mientras que las fechas usan input type=date.</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Validación: </w:t>
      </w:r>
      <w:r>
        <w:rPr>
          <w:rFonts w:ascii="Calibri" w:hAnsi="Calibri"/>
          <w:b w:val="0"/>
          <w:i w:val="0"/>
          <w:color w:val="202124"/>
          <w:sz w:val="21"/>
        </w:rPr>
        <w:t>FormularioInscripcion no define clean personalizado; depende de las reglas del modelo y de ModelForm. FormularioOperativo también usa validación automática.</w:t>
      </w:r>
    </w:p>
    <w:p>
      <w:r>
        <w:br w:type="page"/>
      </w:r>
    </w:p>
    <w:p>
      <w:pPr>
        <w:pStyle w:val="Heading1"/>
      </w:pPr>
      <w:r>
        <w:t>9. Vistas y métodos</w:t>
      </w:r>
    </w:p>
    <w:p>
      <w:pPr>
        <w:spacing w:before="0" w:after="120" w:line="300" w:lineRule="auto"/>
        <w:jc w:val="both"/>
      </w:pPr>
      <w:r>
        <w:rPr>
          <w:rFonts w:ascii="Calibri" w:hAnsi="Calibri"/>
          <w:b w:val="0"/>
          <w:i w:val="0"/>
          <w:color w:val="202124"/>
          <w:sz w:val="22"/>
        </w:rPr>
        <w:t>views.py concentra la mayor parte de la lógica del servidor. Las funciones de pantalla devuelven HTML; los endpoints devuelven JSON; los ayudantes calculan valores sin conocer el objeto request.</w:t>
      </w:r>
    </w:p>
    <w:p>
      <w:pPr>
        <w:keepNext/>
        <w:spacing w:before="80" w:after="80"/>
      </w:pPr>
      <w:r>
        <w:rPr>
          <w:rFonts w:ascii="Calibri" w:hAnsi="Calibri"/>
          <w:b/>
          <w:i w:val="0"/>
          <w:color w:val="1F4D78"/>
          <w:sz w:val="19"/>
        </w:rPr>
        <w:t>Referencia de funciones de views.py</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850"/>
        <w:gridCol w:w="1550"/>
        <w:gridCol w:w="4960"/>
      </w:tblGrid>
      <w:tr>
        <w:trPr>
          <w:tblHeader w:val="true"/>
          <w:cantSplit/>
        </w:trPr>
        <w:tc>
          <w:tcPr>
            <w:tcW w:type="dxa" w:w="285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Función</w:t>
            </w:r>
          </w:p>
        </w:tc>
        <w:tc>
          <w:tcPr>
            <w:tcW w:type="dxa" w:w="155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Tipo</w:t>
            </w:r>
          </w:p>
        </w:tc>
        <w:tc>
          <w:tcPr>
            <w:tcW w:type="dxa" w:w="49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Responsabilidad</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panel_gestion(request)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Busca el módulo inscripción y delega la respuesta a formulario_inscripcion. La raíz no presenta actualmente panel.html.</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detalle_modulo(request, slug)</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Valida el slug contra MODULOS_GESTION. Para inscripción abre la pantalla completa; para otros módulos muestra detalle_modulo.html como vista provisional.</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formulario_inscripcion(request, modulo)</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 y formulario</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Crea o actualiza inscripciones, admite ?editar=id, pagina de cinco en cinco y prepara todo el contexto requerido por listados, modales e informes.</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guardar_planilla(request)</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Valida el cuerpo JSON, busca la inscripción y crea o actualiza una PlanillaOperativo mediante update_or_create.</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guardar_movimientos(request)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Valida una lista de avances, comprueba registros y actualiza MovimientoAvance dentro de transaction.atomic.</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calcular_rango_dias(inicio, fin)</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Ayudante</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Recorre cada fecha, consulta feriados activos y clasifica días hábiles, fines de semana y feriados.</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obtener_fechas_calculo(contenido)</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Ayudante</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Convierte fechas ISO, valida el orden y limita el rango a diez años.</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calcular_dias(request)</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Calcula y devuelve un resultado temporal sin guardarlo.</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guardar_calculo_dias(request)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Recalcula el rango, lo vincula a una inscripción y crea un CalculoDiasExpediente.</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guardar_feriado(request)</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Crea o edita un feriado, valida fecha única, nombre y estado activo.</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eliminar_feriado(request)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Convierte el identificador, localiza el feriado y lo elimina.</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guardar_informe_inscripcion(request)</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Guarda o actualiza el informe; solo acepta inscripciones cuyo tipo de gestión sea inscripcion.</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guardar_operativo(request)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Valida con FormularioOperativo, crea el registro y devuelve los datos listos para agregar una fila en el navegador.</w:t>
            </w:r>
          </w:p>
        </w:tc>
      </w:tr>
      <w:tr>
        <w:trPr>
          <w:cantSplit/>
        </w:trPr>
        <w:tc>
          <w:tcPr>
            <w:tcW w:type="dxa" w:w="285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guardar_inactividad(request)</w:t>
            </w:r>
          </w:p>
        </w:tc>
        <w:tc>
          <w:tcPr>
            <w:tcW w:type="dxa" w:w="155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Guarda o actualiza datos JSON para una inscripción de tipo cierre_inactividad.</w:t>
            </w:r>
          </w:p>
        </w:tc>
      </w:tr>
      <w:tr>
        <w:trPr>
          <w:cantSplit/>
        </w:trPr>
        <w:tc>
          <w:tcPr>
            <w:tcW w:type="dxa" w:w="285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guardar_reactivacion(request)</w:t>
            </w:r>
          </w:p>
        </w:tc>
        <w:tc>
          <w:tcPr>
            <w:tcW w:type="dxa" w:w="155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Endpoint JSON</w:t>
            </w:r>
          </w:p>
        </w:tc>
        <w:tc>
          <w:tcPr>
            <w:tcW w:type="dxa" w:w="49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Guarda o actualiza datos JSON para una inscripción de tipo reactivacion.</w:t>
            </w:r>
          </w:p>
        </w:tc>
      </w:tr>
    </w:tbl>
    <w:p>
      <w:pPr>
        <w:pStyle w:val="Heading2"/>
      </w:pPr>
      <w:r>
        <w:t>9.1 Patrones que se repiten</w:t>
      </w:r>
    </w:p>
    <w:p>
      <w:pPr>
        <w:numPr>
          <w:ilvl w:val="0"/>
          <w:numId w:val="10"/>
        </w:numPr>
        <w:spacing w:before="0" w:after="80" w:line="300" w:lineRule="auto"/>
      </w:pPr>
      <w:r>
        <w:rPr>
          <w:rFonts w:ascii="Calibri" w:hAnsi="Calibri"/>
          <w:b w:val="0"/>
          <w:i w:val="0"/>
          <w:color w:val="202124"/>
          <w:sz w:val="22"/>
        </w:rPr>
        <w:t>@require_POST impide ejecutar endpoints de escritura mediante GET.</w:t>
      </w:r>
    </w:p>
    <w:p>
      <w:pPr>
        <w:numPr>
          <w:ilvl w:val="0"/>
          <w:numId w:val="10"/>
        </w:numPr>
        <w:spacing w:before="0" w:after="80" w:line="300" w:lineRule="auto"/>
      </w:pPr>
      <w:r>
        <w:rPr>
          <w:rFonts w:ascii="Calibri" w:hAnsi="Calibri"/>
          <w:b w:val="0"/>
          <w:i w:val="0"/>
          <w:color w:val="202124"/>
          <w:sz w:val="22"/>
        </w:rPr>
        <w:t>json.loads(request.body) convierte el cuerpo de la solicitud en diccionario o lista.</w:t>
      </w:r>
    </w:p>
    <w:p>
      <w:pPr>
        <w:numPr>
          <w:ilvl w:val="0"/>
          <w:numId w:val="10"/>
        </w:numPr>
        <w:spacing w:before="0" w:after="80" w:line="300" w:lineRule="auto"/>
      </w:pPr>
      <w:r>
        <w:rPr>
          <w:rFonts w:ascii="Calibri" w:hAnsi="Calibri"/>
          <w:b w:val="0"/>
          <w:i w:val="0"/>
          <w:color w:val="202124"/>
          <w:sz w:val="22"/>
        </w:rPr>
        <w:t>JsonResponse usa ok y mensaje como contrato básico con JavaScript.</w:t>
      </w:r>
    </w:p>
    <w:p>
      <w:pPr>
        <w:numPr>
          <w:ilvl w:val="0"/>
          <w:numId w:val="10"/>
        </w:numPr>
        <w:spacing w:before="0" w:after="80" w:line="300" w:lineRule="auto"/>
      </w:pPr>
      <w:r>
        <w:rPr>
          <w:rFonts w:ascii="Calibri" w:hAnsi="Calibri"/>
          <w:b w:val="0"/>
          <w:i w:val="0"/>
          <w:color w:val="202124"/>
          <w:sz w:val="22"/>
        </w:rPr>
        <w:t>get_object_or_404 se usa cuando una pantalla necesita un objeto existente.</w:t>
      </w:r>
    </w:p>
    <w:p>
      <w:pPr>
        <w:numPr>
          <w:ilvl w:val="0"/>
          <w:numId w:val="10"/>
        </w:numPr>
        <w:spacing w:before="0" w:after="80" w:line="300" w:lineRule="auto"/>
      </w:pPr>
      <w:r>
        <w:rPr>
          <w:rFonts w:ascii="Calibri" w:hAnsi="Calibri"/>
          <w:b w:val="0"/>
          <w:i w:val="0"/>
          <w:color w:val="202124"/>
          <w:sz w:val="22"/>
        </w:rPr>
        <w:t>update_or_create implementa formularios uno a uno que pueden guardarse varias veces.</w:t>
      </w:r>
    </w:p>
    <w:p>
      <w:pPr>
        <w:numPr>
          <w:ilvl w:val="0"/>
          <w:numId w:val="10"/>
        </w:numPr>
        <w:spacing w:before="0" w:after="80" w:line="300" w:lineRule="auto"/>
      </w:pPr>
      <w:r>
        <w:rPr>
          <w:rFonts w:ascii="Calibri" w:hAnsi="Calibri"/>
          <w:b w:val="0"/>
          <w:i w:val="0"/>
          <w:color w:val="202124"/>
          <w:sz w:val="22"/>
        </w:rPr>
        <w:t>select_related reduce consultas cuando se accede a una relación uno a uno.</w:t>
      </w:r>
    </w:p>
    <w:p>
      <w:pPr>
        <w:numPr>
          <w:ilvl w:val="0"/>
          <w:numId w:val="10"/>
        </w:numPr>
        <w:spacing w:before="0" w:after="80" w:line="300" w:lineRule="auto"/>
      </w:pPr>
      <w:r>
        <w:rPr>
          <w:rFonts w:ascii="Calibri" w:hAnsi="Calibri"/>
          <w:b w:val="0"/>
          <w:i w:val="0"/>
          <w:color w:val="202124"/>
          <w:sz w:val="22"/>
        </w:rPr>
        <w:t>Paginator divide Inscripcion en páginas de cinco registros.</w:t>
      </w:r>
    </w:p>
    <w:p>
      <w:pPr>
        <w:numPr>
          <w:ilvl w:val="0"/>
          <w:numId w:val="10"/>
        </w:numPr>
        <w:spacing w:before="0" w:after="80" w:line="300" w:lineRule="auto"/>
      </w:pPr>
      <w:r>
        <w:rPr>
          <w:rFonts w:ascii="Calibri" w:hAnsi="Calibri"/>
          <w:b w:val="0"/>
          <w:i w:val="0"/>
          <w:color w:val="202124"/>
          <w:sz w:val="22"/>
        </w:rPr>
        <w:t>transaction.atomic protege la actualización conjunta de movimientos.</w:t>
      </w:r>
    </w:p>
    <w:p>
      <w:pPr>
        <w:pStyle w:val="Heading2"/>
      </w:pPr>
      <w:r>
        <w:t>9.2 Contexto de formulario_inscripcion</w:t>
      </w:r>
    </w:p>
    <w:p>
      <w:pPr>
        <w:spacing w:before="0" w:after="120" w:line="300" w:lineRule="auto"/>
        <w:jc w:val="both"/>
      </w:pPr>
      <w:r>
        <w:rPr>
          <w:rFonts w:ascii="Calibri" w:hAnsi="Calibri"/>
          <w:b w:val="0"/>
          <w:i w:val="0"/>
          <w:color w:val="202124"/>
          <w:sz w:val="22"/>
        </w:rPr>
        <w:t>Esta función actúa como coordinadora. Además del formulario, reúne inscripciones paginadas, operativos, movimientos, expedientes, feriados, informes, reactivaciones, inactividades y planillas. Los diccionarios terminados en _datos se serializan en la plantilla para que JavaScript pueda cargar formularios existentes.</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Consecuencia: </w:t>
      </w:r>
      <w:r>
        <w:rPr>
          <w:rFonts w:ascii="Calibri" w:hAnsi="Calibri"/>
          <w:b w:val="0"/>
          <w:i w:val="0"/>
          <w:color w:val="202124"/>
          <w:sz w:val="21"/>
        </w:rPr>
        <w:t>si una variable usada por inscripcion.html aparece vacía, revise primero si formulario_inscripcion la incluye en contexto y si la consulta devuelve los registros esperados.</w:t>
      </w:r>
    </w:p>
    <w:p>
      <w:pPr>
        <w:pStyle w:val="Heading1"/>
      </w:pPr>
      <w:r>
        <w:t>10. Rutas y endpoints</w:t>
      </w:r>
    </w:p>
    <w:p>
      <w:pPr>
        <w:spacing w:before="0" w:after="120" w:line="300" w:lineRule="auto"/>
        <w:jc w:val="both"/>
      </w:pPr>
      <w:r>
        <w:rPr>
          <w:rFonts w:ascii="Calibri" w:hAnsi="Calibri"/>
          <w:b w:val="0"/>
          <w:i w:val="0"/>
          <w:color w:val="202124"/>
          <w:sz w:val="22"/>
        </w:rPr>
        <w:t>cssreport/urls.py incluye todas las rutas de gestion en la raíz y reserva /admin/. gestion/urls.py asigna un name a cada ruta; reverse y la etiqueta url de las plantillas deben usar esos nombres en vez de escribir direcciones manualmente.</w:t>
      </w:r>
    </w:p>
    <w:p>
      <w:pPr>
        <w:keepNext/>
        <w:spacing w:before="80" w:after="80"/>
      </w:pPr>
      <w:r>
        <w:rPr>
          <w:rFonts w:ascii="Calibri" w:hAnsi="Calibri"/>
          <w:b/>
          <w:i w:val="0"/>
          <w:color w:val="1F4D78"/>
          <w:sz w:val="19"/>
        </w:rPr>
        <w:t>Mapa de rutas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900"/>
        <w:gridCol w:w="3000"/>
        <w:gridCol w:w="2200"/>
        <w:gridCol w:w="3260"/>
      </w:tblGrid>
      <w:tr>
        <w:trPr>
          <w:tblHeader w:val="true"/>
          <w:cantSplit/>
        </w:trPr>
        <w:tc>
          <w:tcPr>
            <w:tcW w:type="dxa" w:w="9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Método</w:t>
            </w:r>
          </w:p>
        </w:tc>
        <w:tc>
          <w:tcPr>
            <w:tcW w:type="dxa" w:w="30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Ruta</w:t>
            </w:r>
          </w:p>
        </w:tc>
        <w:tc>
          <w:tcPr>
            <w:tcW w:type="dxa" w:w="22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Nombre/vista</w:t>
            </w:r>
          </w:p>
        </w:tc>
        <w:tc>
          <w:tcPr>
            <w:tcW w:type="dxa" w:w="32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Finalidad</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onsolas" w:hAnsi="Consolas"/>
                <w:b/>
                <w:i w:val="0"/>
                <w:color w:val="1F4D78"/>
                <w:sz w:val="16"/>
              </w:rPr>
              <w:t>GET/POST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gestion:panel</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Abre la pantalla principal; el POST procesa FormularioInscripcion.</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6"/>
              </w:rPr>
              <w:t>GET/POST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/gestion/&lt;slug&gt;/</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gestion:detalle_modulo</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Abre inscripción o una vista provisional de otro módulo.</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/gestion/reactivacion/guardar/</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guardar_reactivacion</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o actualiza reactivación.</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/gestion/operativos/guardar/</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guardar_operativo</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un operativo.</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/gestion/inactividad/guardar/</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guardar_inactividad</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o actualiza inactividad.</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/gestion/planilla/guardar/</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guardar_planilla</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o actualiza planilla.</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/gestion/movimientos/guardar/</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guardar_movimientos</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Actualiza comentarios de avance.</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/gestion/calculo-dias/calcular/</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calcular_dias</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Calcula un rango sin persistir.</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/gestion/calculo-dias/guardar/</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guardar_calculo_dias</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 el cálculo en el expediente.</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/gestion/feriados/guardar/</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guardar_feriado</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o edita un feriado.</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/gestion/feriados/eliminar/</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eliminar_feriado</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Elimina un feriado.</w:t>
            </w:r>
          </w:p>
        </w:tc>
      </w:tr>
      <w:tr>
        <w:trPr>
          <w:cantSplit/>
        </w:trPr>
        <w:tc>
          <w:tcPr>
            <w:tcW w:type="dxa" w:w="9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6"/>
              </w:rPr>
              <w:t>POST</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/gestion/informe-inscripcion/guardar/</w:t>
            </w:r>
          </w:p>
        </w:tc>
        <w:tc>
          <w:tcPr>
            <w:tcW w:type="dxa" w:w="22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guardar_informe_inscripcion</w:t>
            </w:r>
          </w:p>
        </w:tc>
        <w:tc>
          <w:tcPr>
            <w:tcW w:type="dxa" w:w="3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Crea o actualiza el informe.</w:t>
            </w:r>
          </w:p>
        </w:tc>
      </w:tr>
      <w:tr>
        <w:trPr>
          <w:cantSplit/>
        </w:trPr>
        <w:tc>
          <w:tcPr>
            <w:tcW w:type="dxa" w:w="900"/>
            <w:vAlign w:val="center"/>
            <w:tcMar>
              <w:top w:w="90" w:type="dxa"/>
              <w:start w:w="120" w:type="dxa"/>
              <w:bottom w:w="90" w:type="dxa"/>
              <w:end w:w="120" w:type="dxa"/>
            </w:tcMar>
          </w:tcPr>
          <w:p>
            <w:pPr>
              <w:spacing w:before="0" w:after="0" w:line="259" w:lineRule="auto"/>
            </w:pPr>
            <w:r>
              <w:rPr>
                <w:rFonts w:ascii="Calibri" w:hAnsi="Calibri"/>
                <w:b/>
                <w:i w:val="0"/>
                <w:color w:val="1F4D78"/>
                <w:sz w:val="16"/>
              </w:rPr>
              <w:t>GET</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/admin/</w:t>
            </w:r>
          </w:p>
        </w:tc>
        <w:tc>
          <w:tcPr>
            <w:tcW w:type="dxa" w:w="22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admin:index</w:t>
            </w:r>
          </w:p>
        </w:tc>
        <w:tc>
          <w:tcPr>
            <w:tcW w:type="dxa" w:w="3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6"/>
              </w:rPr>
              <w:t>Abre la administración de Django.</w:t>
            </w:r>
          </w:p>
        </w:tc>
      </w:tr>
    </w:tbl>
    <w:p>
      <w:pPr>
        <w:spacing w:before="120" w:after="160" w:line="276" w:lineRule="auto"/>
        <w:ind w:left="230" w:right="115"/>
        <w:shd w:fill="F3F7FB"/>
        <w:pBdr>
          <w:left w:val="single" w:sz="18" w:space="8" w:color="1F4D78"/>
        </w:pBdr>
      </w:pPr>
      <w:r>
        <w:rPr>
          <w:rFonts w:ascii="Calibri" w:hAnsi="Calibri"/>
          <w:b/>
          <w:i w:val="0"/>
          <w:color w:val="1F4D78"/>
          <w:sz w:val="22"/>
        </w:rPr>
        <w:t xml:space="preserve">Orden importante: </w:t>
      </w:r>
      <w:r>
        <w:rPr>
          <w:rFonts w:ascii="Calibri" w:hAnsi="Calibri"/>
          <w:b w:val="0"/>
          <w:i w:val="0"/>
          <w:color w:val="202124"/>
          <w:sz w:val="21"/>
        </w:rPr>
        <w:t>la ruta dinámica gestion/&lt;slug&gt;/ está al final, para que no capture rutas específicas como gestion/feriados/guardar/.</w:t>
      </w:r>
    </w:p>
    <w:p>
      <w:pPr>
        <w:pStyle w:val="Heading1"/>
      </w:pPr>
      <w:r>
        <w:t>11. Plantillas</w:t>
      </w:r>
    </w:p>
    <w:p>
      <w:pPr>
        <w:keepNext/>
        <w:spacing w:before="80" w:after="80"/>
      </w:pPr>
      <w:r>
        <w:rPr>
          <w:rFonts w:ascii="Calibri" w:hAnsi="Calibri"/>
          <w:b/>
          <w:i w:val="0"/>
          <w:color w:val="1F4D78"/>
          <w:sz w:val="19"/>
        </w:rPr>
        <w:t>Archivos de plantillas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500"/>
        <w:gridCol w:w="1600"/>
        <w:gridCol w:w="5260"/>
      </w:tblGrid>
      <w:tr>
        <w:trPr>
          <w:tblHeader w:val="true"/>
          <w:cantSplit/>
        </w:trPr>
        <w:tc>
          <w:tcPr>
            <w:tcW w:type="dxa" w:w="25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Archivo</w:t>
            </w:r>
          </w:p>
        </w:tc>
        <w:tc>
          <w:tcPr>
            <w:tcW w:type="dxa" w:w="16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Papel</w:t>
            </w:r>
          </w:p>
        </w:tc>
        <w:tc>
          <w:tcPr>
            <w:tcW w:type="dxa" w:w="52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Contenido</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7"/>
              </w:rPr>
              <w:t>base.html</w:t>
            </w:r>
          </w:p>
        </w:tc>
        <w:tc>
          <w:tcPr>
            <w:tcW w:type="dxa" w:w="16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Plantilla maestra</w:t>
            </w:r>
          </w:p>
        </w:tc>
        <w:tc>
          <w:tcPr>
            <w:tcW w:type="dxa" w:w="5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Define el documento HTML, barra superior, menú opcional, perfil, mensajes y bloques titulo/contenido.</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gestion/inscripcion.html</w:t>
            </w:r>
          </w:p>
        </w:tc>
        <w:tc>
          <w:tcPr>
            <w:tcW w:type="dxa" w:w="16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 principal</w:t>
            </w:r>
          </w:p>
        </w:tc>
        <w:tc>
          <w:tcPr>
            <w:tcW w:type="dxa" w:w="5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Renderiza el listado, formulario de inscripción, acciones, 16 tablas y numerosos modales de consulta, captura e impresión.</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gestion/iconos.html</w:t>
            </w:r>
          </w:p>
        </w:tc>
        <w:tc>
          <w:tcPr>
            <w:tcW w:type="dxa" w:w="16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Componente</w:t>
            </w:r>
          </w:p>
        </w:tc>
        <w:tc>
          <w:tcPr>
            <w:tcW w:type="dxa" w:w="5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Selecciona y dibuja iconos SVG según el nombre recibido con include.</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gestion/panel.html</w:t>
            </w:r>
          </w:p>
        </w:tc>
        <w:tc>
          <w:tcPr>
            <w:tcW w:type="dxa" w:w="16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Panel</w:t>
            </w:r>
          </w:p>
        </w:tc>
        <w:tc>
          <w:tcPr>
            <w:tcW w:type="dxa" w:w="52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Recorre MODULOS_GESTION y crea tarjetas; no es la respuesta actual de la ruta raíz.</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onsolas" w:hAnsi="Consolas"/>
                <w:b/>
                <w:i w:val="0"/>
                <w:color w:val="1F4D78"/>
                <w:sz w:val="17"/>
              </w:rPr>
              <w:t>gestion/detalle_modulo.html</w:t>
            </w:r>
          </w:p>
        </w:tc>
        <w:tc>
          <w:tcPr>
            <w:tcW w:type="dxa" w:w="16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Provisional</w:t>
            </w:r>
          </w:p>
        </w:tc>
        <w:tc>
          <w:tcPr>
            <w:tcW w:type="dxa" w:w="52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Muestra datos básicos y avisa que el módulo está listo para implementar.</w:t>
            </w:r>
          </w:p>
        </w:tc>
      </w:tr>
    </w:tbl>
    <w:p>
      <w:pPr>
        <w:pStyle w:val="Heading2"/>
      </w:pPr>
      <w:r>
        <w:t>11.1 Herencia y componentes</w:t>
      </w:r>
    </w:p>
    <w:p>
      <w:pPr>
        <w:spacing w:before="0" w:after="120" w:line="300" w:lineRule="auto"/>
        <w:jc w:val="both"/>
      </w:pPr>
      <w:r>
        <w:rPr>
          <w:rFonts w:ascii="Calibri" w:hAnsi="Calibri"/>
          <w:b w:val="0"/>
          <w:i w:val="0"/>
          <w:color w:val="202124"/>
          <w:sz w:val="22"/>
        </w:rPr>
        <w:t>Las plantillas de gestion usan extends base.html. El bloque titulo cambia el título del navegador y el bloque contenido inserta la pantalla. iconos.html se incorpora con include y recibe el nombre del icono.</w:t>
      </w:r>
    </w:p>
    <w:p>
      <w:pPr>
        <w:pStyle w:val="Heading2"/>
      </w:pPr>
      <w:r>
        <w:t>11.2 inscripcion.html</w:t>
      </w:r>
    </w:p>
    <w:p>
      <w:pPr>
        <w:spacing w:before="0" w:after="120" w:line="300" w:lineRule="auto"/>
        <w:jc w:val="both"/>
      </w:pPr>
      <w:r>
        <w:rPr>
          <w:rFonts w:ascii="Calibri" w:hAnsi="Calibri"/>
          <w:b w:val="0"/>
          <w:i w:val="0"/>
          <w:color w:val="202124"/>
          <w:sz w:val="22"/>
        </w:rPr>
        <w:t>Es el archivo visual más amplio. Contiene el listado de registros, el formulario ModelForm y las acciones del módulo. También define interfaces para preliminar, planilla, operativos, movimientos, cálculo de días, catálogo de feriados, maestro, informe de inscripción, reactivación, inactividad, citaciones, actas y formatos imprimibles.</w:t>
      </w:r>
    </w:p>
    <w:p>
      <w:pPr>
        <w:spacing w:before="0" w:after="120" w:line="300" w:lineRule="auto"/>
        <w:jc w:val="both"/>
      </w:pPr>
      <w:r>
        <w:rPr>
          <w:rFonts w:ascii="Calibri" w:hAnsi="Calibri"/>
          <w:b w:val="0"/>
          <w:i w:val="0"/>
          <w:color w:val="202124"/>
          <w:sz w:val="22"/>
        </w:rPr>
        <w:t>Los atributos data-* son el contrato entre HTML y JavaScript. Por ejemplo, data-modulo-planilla identifica un modal, data-accion=guardar-planilla identifica el botón y data-planilla-campo identifica un dato específico.</w:t>
      </w:r>
    </w:p>
    <w:p>
      <w:pPr>
        <w:spacing w:before="120" w:after="160" w:line="276" w:lineRule="auto"/>
        <w:ind w:left="230" w:right="115"/>
        <w:shd w:fill="F3F7FB"/>
        <w:pBdr>
          <w:left w:val="single" w:sz="18" w:space="8" w:color="1F4D78"/>
        </w:pBdr>
      </w:pPr>
      <w:r>
        <w:rPr>
          <w:rFonts w:ascii="Calibri" w:hAnsi="Calibri"/>
          <w:b/>
          <w:i w:val="0"/>
          <w:color w:val="1F4D78"/>
          <w:sz w:val="22"/>
        </w:rPr>
        <w:t xml:space="preserve">Cómo leer una plantilla grande: </w:t>
      </w:r>
      <w:r>
        <w:rPr>
          <w:rFonts w:ascii="Calibri" w:hAnsi="Calibri"/>
          <w:b w:val="0"/>
          <w:i w:val="0"/>
          <w:color w:val="202124"/>
          <w:sz w:val="21"/>
        </w:rPr>
        <w:t>busque primero data-modulo-..., luego identifique sus data-accion y data-...-campo. Después busque esos mismos selectores en gestion.js.</w:t>
      </w:r>
    </w:p>
    <w:p>
      <w:pPr>
        <w:pStyle w:val="Heading2"/>
      </w:pPr>
      <w:r>
        <w:t>11.3 Datos JSON embebidos</w:t>
      </w:r>
    </w:p>
    <w:p>
      <w:pPr>
        <w:spacing w:before="0" w:after="120" w:line="300" w:lineRule="auto"/>
        <w:jc w:val="both"/>
      </w:pPr>
      <w:r>
        <w:rPr>
          <w:rFonts w:ascii="Calibri" w:hAnsi="Calibri"/>
          <w:b w:val="0"/>
          <w:i w:val="0"/>
          <w:color w:val="202124"/>
          <w:sz w:val="22"/>
        </w:rPr>
        <w:t>La vista prepara diccionarios de planillas, inactividades, reactivaciones, informes y cálculos. La plantilla los coloca en elementos script seguros para JSON; gestion.js los interpreta al iniciar y los usa al seleccionar un registro.</w:t>
      </w:r>
    </w:p>
    <w:p>
      <w:r>
        <w:br w:type="page"/>
      </w:r>
    </w:p>
    <w:p>
      <w:pPr>
        <w:pStyle w:val="Heading1"/>
      </w:pPr>
      <w:r>
        <w:t>12. JavaScript del navegador</w:t>
      </w:r>
    </w:p>
    <w:p>
      <w:pPr>
        <w:spacing w:before="0" w:after="120" w:line="300" w:lineRule="auto"/>
        <w:jc w:val="both"/>
      </w:pPr>
      <w:r>
        <w:rPr>
          <w:rFonts w:ascii="Calibri" w:hAnsi="Calibri"/>
          <w:b w:val="0"/>
          <w:i w:val="0"/>
          <w:color w:val="202124"/>
          <w:sz w:val="22"/>
        </w:rPr>
        <w:t>gestion.js usa JavaScript nativo. Al cargar la página busca elementos mediante querySelector, conserva referencias a modales y botones, registra addEventListener y mantiene variables con el elemento seleccionado y los datos cargados.</w:t>
      </w:r>
    </w:p>
    <w:p>
      <w:pPr>
        <w:keepNext/>
        <w:spacing w:before="80" w:after="80"/>
      </w:pPr>
      <w:r>
        <w:rPr>
          <w:rFonts w:ascii="Calibri" w:hAnsi="Calibri"/>
          <w:b/>
          <w:i w:val="0"/>
          <w:color w:val="1F4D78"/>
          <w:sz w:val="19"/>
        </w:rPr>
        <w:t>Áreas principales de gestion.js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1700"/>
        <w:gridCol w:w="3300"/>
        <w:gridCol w:w="4360"/>
      </w:tblGrid>
      <w:tr>
        <w:trPr>
          <w:tblHeader w:val="true"/>
          <w:cantSplit/>
        </w:trPr>
        <w:tc>
          <w:tcPr>
            <w:tcW w:type="dxa" w:w="17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Área</w:t>
            </w:r>
          </w:p>
        </w:tc>
        <w:tc>
          <w:tcPr>
            <w:tcW w:type="dxa" w:w="33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Funciones representativas</w:t>
            </w:r>
          </w:p>
        </w:tc>
        <w:tc>
          <w:tcPr>
            <w:tcW w:type="dxa" w:w="43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Responsabilidad</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Interfaz general</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alternar menú/perfil, abrirModalReporte, cerrarReporte</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Administra clases CSS, accesibilidad básica y ciclo de vida de los modales.</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Planilla</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seleccionarPlanilla, cargarPlanilla, guardarPlanilla</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Lee formularios, normaliza filas, calcula resúmenes y envía datos JSON a guardar_planilla.</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Inactividad</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seleccionarInactividad, aplicarDatosInactividad, guardarInactividad</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Carga y guarda el formulario JSON, además de controlar sus pestañas.</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Reactivación</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seleccionarReactivacion, obtenerDatosReactivacion, guardarReactivacion</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Gestiona dos partes del formulario, campos condicionales y un informe imprimible.</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Operativos</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filtrarOperativos, guardarOperativo, completarReporteOperativos</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Filtra por texto, mes y año; crea filas sin recargar la página y genera vista de reporte.</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Movimientos</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filtrarMovimientos, guardarMovimientos, generarReporteMovimiento</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Administra comentarios modificados y la bitácora imprimible.</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Cálculo de días</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solicitarCalculoDias, renderizarCalculoDias, guardarCalculoDias</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Solicita cálculo temporal, presenta detalle y permite persistir el resultado.</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Feriados</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crearFilaFeriado, guardarFeriado, eliminarFeriado</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Mantiene el catálogo y actualiza la tabla del navegador.</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Informes y maestro</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seleccionarInformeInscripcion, guardarInformeInscripcion, generarReporteMaestro</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Filtra registros, conserva datos JSON y prepara formatos de reporte.</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Reportes</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completarReporteActa, completarReporteCitacion, window.print</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Copia datos de la pantalla a formatos imprimibles; el navegador permite imprimir o guardar en PDF.</w:t>
            </w:r>
          </w:p>
        </w:tc>
      </w:tr>
    </w:tbl>
    <w:p>
      <w:pPr>
        <w:pStyle w:val="Heading2"/>
      </w:pPr>
      <w:r>
        <w:t>12.1 Fetch API y CSRF</w:t>
      </w:r>
    </w:p>
    <w:p>
      <w:pPr>
        <w:spacing w:before="0" w:after="120" w:line="300" w:lineRule="auto"/>
        <w:jc w:val="both"/>
      </w:pPr>
      <w:r>
        <w:rPr>
          <w:rFonts w:ascii="Calibri" w:hAnsi="Calibri"/>
          <w:b w:val="0"/>
          <w:i w:val="0"/>
          <w:color w:val="202124"/>
          <w:sz w:val="22"/>
        </w:rPr>
        <w:t>Las operaciones de guardado usan fetch con method POST, Content-Type application/json, X-Requested-With y X-CSRFToken. El token se toma de un control csrfmiddlewaretoken generado por la plantilla.</w:t>
      </w:r>
    </w:p>
    <w:p>
      <w:pPr>
        <w:spacing w:before="80" w:after="160" w:line="240" w:lineRule="auto"/>
        <w:ind w:left="216" w:right="115"/>
        <w:shd w:fill="F2F4F7"/>
      </w:pPr>
      <w:r>
        <w:rPr>
          <w:rFonts w:ascii="Consolas" w:hAnsi="Consolas"/>
          <w:b w:val="0"/>
          <w:i w:val="0"/>
          <w:color w:val="344054"/>
          <w:sz w:val="18"/>
        </w:rPr>
        <w:t>const respuesta = await fetch(url, {</w:t>
      </w:r>
      <w:r>
        <w:br/>
      </w:r>
      <w:r>
        <w:rPr>
          <w:rFonts w:ascii="Consolas" w:hAnsi="Consolas"/>
          <w:b w:val="0"/>
          <w:i w:val="0"/>
          <w:color w:val="344054"/>
          <w:sz w:val="18"/>
        </w:rPr>
        <w:t xml:space="preserve">  method: 'POST',</w:t>
      </w:r>
      <w:r>
        <w:br/>
      </w:r>
      <w:r>
        <w:rPr>
          <w:rFonts w:ascii="Consolas" w:hAnsi="Consolas"/>
          <w:b w:val="0"/>
          <w:i w:val="0"/>
          <w:color w:val="344054"/>
          <w:sz w:val="18"/>
        </w:rPr>
        <w:t xml:space="preserve">  headers: {'Content-Type': 'application/json', 'X-CSRFToken': tokenCsrf},</w:t>
      </w:r>
      <w:r>
        <w:br/>
      </w:r>
      <w:r>
        <w:rPr>
          <w:rFonts w:ascii="Consolas" w:hAnsi="Consolas"/>
          <w:b w:val="0"/>
          <w:i w:val="0"/>
          <w:color w:val="344054"/>
          <w:sz w:val="18"/>
        </w:rPr>
        <w:t xml:space="preserve">  body: JSON.stringify(datos)</w:t>
      </w:r>
      <w:r>
        <w:br/>
      </w:r>
      <w:r>
        <w:rPr>
          <w:rFonts w:ascii="Consolas" w:hAnsi="Consolas"/>
          <w:b w:val="0"/>
          <w:i w:val="0"/>
          <w:color w:val="344054"/>
          <w:sz w:val="18"/>
        </w:rPr>
        <w:t>});</w:t>
      </w:r>
    </w:p>
    <w:p>
      <w:pPr>
        <w:spacing w:before="0" w:after="120" w:line="300" w:lineRule="auto"/>
        <w:jc w:val="both"/>
      </w:pPr>
      <w:r>
        <w:rPr>
          <w:rFonts w:ascii="Calibri" w:hAnsi="Calibri"/>
          <w:b w:val="0"/>
          <w:i w:val="0"/>
          <w:color w:val="202124"/>
          <w:sz w:val="22"/>
        </w:rPr>
        <w:t>Después se ejecuta respuesta.json(). Si respuesta.ok o resultado.ok es falso, el código lanza un error y muestra el mensaje. Si es correcto, actualiza la tabla, el formulario o el estado del modal.</w:t>
      </w:r>
    </w:p>
    <w:p>
      <w:pPr>
        <w:pStyle w:val="Heading2"/>
      </w:pPr>
      <w:r>
        <w:t>12.2 Estado en el cliente</w:t>
      </w:r>
    </w:p>
    <w:p>
      <w:pPr>
        <w:spacing w:before="0" w:after="120" w:line="300" w:lineRule="auto"/>
        <w:jc w:val="both"/>
      </w:pPr>
      <w:r>
        <w:rPr>
          <w:rFonts w:ascii="Calibri" w:hAnsi="Calibri"/>
          <w:b w:val="0"/>
          <w:i w:val="0"/>
          <w:color w:val="202124"/>
          <w:sz w:val="22"/>
        </w:rPr>
        <w:t>Variables como planillaSeleccionadaId, reactivacionSeleccionadaId, resultadoCalculoDias e informeInscripcionSeleccionado permiten saber qué registro está activo. Estos valores viven únicamente en la página; la información persistente continúa en SQLite.</w:t>
      </w:r>
    </w:p>
    <w:p>
      <w:pPr>
        <w:pStyle w:val="Heading2"/>
      </w:pPr>
      <w:r>
        <w:t>12.3 Impresión</w:t>
      </w:r>
    </w:p>
    <w:p>
      <w:pPr>
        <w:spacing w:before="0" w:after="120" w:line="300" w:lineRule="auto"/>
        <w:jc w:val="both"/>
      </w:pPr>
      <w:r>
        <w:rPr>
          <w:rFonts w:ascii="Calibri" w:hAnsi="Calibri"/>
          <w:b w:val="0"/>
          <w:i w:val="0"/>
          <w:color w:val="202124"/>
          <w:sz w:val="22"/>
        </w:rPr>
        <w:t>Las funciones completarReporte... copian datos a hojas HTML diseñadas para impresión. El botón llama window.print(), por lo que el navegador puede imprimir físicamente o guardar como PDF.</w:t>
      </w:r>
    </w:p>
    <w:p>
      <w:pPr>
        <w:pStyle w:val="Heading1"/>
      </w:pPr>
      <w:r>
        <w:t>13. CSS y presentación</w:t>
      </w:r>
    </w:p>
    <w:p>
      <w:pPr>
        <w:spacing w:before="0" w:after="120" w:line="300" w:lineRule="auto"/>
        <w:jc w:val="both"/>
      </w:pPr>
      <w:r>
        <w:rPr>
          <w:rFonts w:ascii="Calibri" w:hAnsi="Calibri"/>
          <w:b w:val="0"/>
          <w:i w:val="0"/>
          <w:color w:val="202124"/>
          <w:sz w:val="22"/>
        </w:rPr>
        <w:t>gestion.css es un archivo centralizado. Comienza con variables de color, bordes, fondos y sombras. Las clases siguen en gran medida una convención similar a BEM: bloque, elemento con doble guion bajo y modificador con doble guion.</w:t>
      </w:r>
    </w:p>
    <w:p>
      <w:pPr>
        <w:keepNext/>
        <w:spacing w:before="80" w:after="80"/>
      </w:pPr>
      <w:r>
        <w:rPr>
          <w:rFonts w:ascii="Calibri" w:hAnsi="Calibri"/>
          <w:b/>
          <w:i w:val="0"/>
          <w:color w:val="1F4D78"/>
          <w:sz w:val="19"/>
        </w:rPr>
        <w:t>Familias de estilos que conviene reconocer</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1700"/>
        <w:gridCol w:w="3300"/>
        <w:gridCol w:w="4360"/>
      </w:tblGrid>
      <w:tr>
        <w:trPr>
          <w:tblHeader w:val="true"/>
          <w:cantSplit/>
        </w:trPr>
        <w:tc>
          <w:tcPr>
            <w:tcW w:type="dxa" w:w="17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Familia</w:t>
            </w:r>
          </w:p>
        </w:tc>
        <w:tc>
          <w:tcPr>
            <w:tcW w:type="dxa" w:w="33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Ejemplos</w:t>
            </w:r>
          </w:p>
        </w:tc>
        <w:tc>
          <w:tcPr>
            <w:tcW w:type="dxa" w:w="43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Uso</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Estructura</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contenedor-aplicacion, area-principal, contenido</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Distribución general.</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Navegación</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barra-lateral, barra-superior, perfil</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Menú, cabecera y usuario.</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Inscripción</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pantalla-inscripcion, panel-listado, panel-formulario</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Pantalla principal.</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Controles</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campo-formulario, boton-formulario, errorlist</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Formularios y validación.</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Modales</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modal-reporte, modal-reporte__panel</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Ventanas de captura y reporte.</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Módulos</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planilla-..., inactividad-..., reactivacion-..., operativos-...</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Interfaces específicas.</w:t>
            </w:r>
          </w:p>
        </w:tc>
      </w:tr>
      <w:tr>
        <w:trPr>
          <w:cantSplit/>
        </w:trPr>
        <w:tc>
          <w:tcPr>
            <w:tcW w:type="dxa" w:w="1700"/>
            <w:vAlign w:val="center"/>
            <w:tcMar>
              <w:top w:w="90" w:type="dxa"/>
              <w:start w:w="120" w:type="dxa"/>
              <w:bottom w:w="90" w:type="dxa"/>
              <w:end w:w="120" w:type="dxa"/>
            </w:tcMar>
          </w:tcPr>
          <w:p>
            <w:pPr>
              <w:spacing w:before="0" w:after="0" w:line="259" w:lineRule="auto"/>
            </w:pPr>
            <w:r>
              <w:rPr>
                <w:rFonts w:ascii="Calibri" w:hAnsi="Calibri"/>
                <w:b/>
                <w:i w:val="0"/>
                <w:color w:val="1F4D78"/>
                <w:sz w:val="17"/>
              </w:rPr>
              <w:t>Adaptación</w:t>
            </w:r>
          </w:p>
        </w:tc>
        <w:tc>
          <w:tcPr>
            <w:tcW w:type="dxa" w:w="33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w:t>
            </w:r>
          </w:p>
        </w:tc>
        <w:tc>
          <w:tcPr>
            <w:tcW w:type="dxa" w:w="43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Reorganización en pantallas pequeñas.</w:t>
            </w:r>
          </w:p>
        </w:tc>
      </w:tr>
      <w:tr>
        <w:trPr>
          <w:cantSplit/>
        </w:trPr>
        <w:tc>
          <w:tcPr>
            <w:tcW w:type="dxa" w:w="1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7"/>
              </w:rPr>
              <w:t>Impresión</w:t>
            </w:r>
          </w:p>
        </w:tc>
        <w:tc>
          <w:tcPr>
            <w:tcW w:type="dxa" w:w="33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@media print y hojas de reporte</w:t>
            </w:r>
          </w:p>
        </w:tc>
        <w:tc>
          <w:tcPr>
            <w:tcW w:type="dxa" w:w="43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7"/>
              </w:rPr>
              <w:t>Oculta interfaz y formatea informes.</w:t>
            </w:r>
          </w:p>
        </w:tc>
      </w:tr>
    </w:tbl>
    <w:p>
      <w:pPr>
        <w:spacing w:before="120" w:after="160" w:line="276" w:lineRule="auto"/>
        <w:ind w:left="230" w:right="115"/>
        <w:shd w:fill="F3F7FB"/>
        <w:pBdr>
          <w:left w:val="single" w:sz="18" w:space="8" w:color="1F4D78"/>
        </w:pBdr>
      </w:pPr>
      <w:r>
        <w:rPr>
          <w:rFonts w:ascii="Calibri" w:hAnsi="Calibri"/>
          <w:b/>
          <w:i w:val="0"/>
          <w:color w:val="1F4D78"/>
          <w:sz w:val="22"/>
        </w:rPr>
        <w:t xml:space="preserve">Al cambiar HTML: </w:t>
      </w:r>
      <w:r>
        <w:rPr>
          <w:rFonts w:ascii="Calibri" w:hAnsi="Calibri"/>
          <w:b w:val="0"/>
          <w:i w:val="0"/>
          <w:color w:val="202124"/>
          <w:sz w:val="21"/>
        </w:rPr>
        <w:t>no renombre una clase o un atributo data-* sin buscar todas sus referencias en CSS, JavaScript, plantillas y pruebas.</w:t>
      </w:r>
    </w:p>
    <w:p>
      <w:pPr>
        <w:pStyle w:val="Heading1"/>
      </w:pPr>
      <w:r>
        <w:t>14. Administración, migraciones y pruebas</w:t>
      </w:r>
    </w:p>
    <w:p>
      <w:pPr>
        <w:pStyle w:val="Heading2"/>
      </w:pPr>
      <w:r>
        <w:t>14.1 admin.py</w:t>
      </w:r>
    </w:p>
    <w:p>
      <w:pPr>
        <w:spacing w:before="0" w:after="120" w:line="300" w:lineRule="auto"/>
        <w:jc w:val="both"/>
      </w:pPr>
      <w:r>
        <w:rPr>
          <w:rFonts w:ascii="Calibri" w:hAnsi="Calibri"/>
          <w:b w:val="0"/>
          <w:i w:val="0"/>
          <w:color w:val="202124"/>
          <w:sz w:val="22"/>
        </w:rPr>
        <w:t>FeriadoAdmin presenta fecha, nombre y estado, permite filtrar por activo y buscar por nombre. CalculoDiasExpedienteAdmin muestra el resumen del cálculo y permite buscar por datos de la inscripción relacionada. Los demás modelos no están registrados actualmente en el sitio administrativo.</w:t>
      </w:r>
    </w:p>
    <w:p>
      <w:pPr>
        <w:pStyle w:val="Heading2"/>
      </w:pPr>
      <w:r>
        <w:t>14.2 Migraciones</w:t>
      </w:r>
    </w:p>
    <w:p>
      <w:pPr>
        <w:spacing w:before="0" w:after="120" w:line="300" w:lineRule="auto"/>
        <w:jc w:val="both"/>
      </w:pPr>
      <w:r>
        <w:rPr>
          <w:rFonts w:ascii="Calibri" w:hAnsi="Calibri"/>
          <w:b w:val="0"/>
          <w:i w:val="0"/>
          <w:color w:val="202124"/>
          <w:sz w:val="22"/>
        </w:rPr>
        <w:t>Cada archivo numerado representa un cambio de esquema. 0001 crea Inscripcion; las siguientes migraciones agregan campos y modelos hasta InformeInscripcion. No deben editarse migraciones ya aplicadas para corregir el modelo actual.</w:t>
      </w:r>
    </w:p>
    <w:p>
      <w:pPr>
        <w:spacing w:before="80" w:after="160" w:line="240" w:lineRule="auto"/>
        <w:ind w:left="216" w:right="115"/>
        <w:shd w:fill="F2F4F7"/>
      </w:pPr>
      <w:r>
        <w:rPr>
          <w:rFonts w:ascii="Consolas" w:hAnsi="Consolas"/>
          <w:b w:val="0"/>
          <w:i w:val="0"/>
          <w:color w:val="344054"/>
          <w:sz w:val="18"/>
        </w:rPr>
        <w:t>python manage.py makemigrations</w:t>
      </w:r>
      <w:r>
        <w:br/>
      </w:r>
      <w:r>
        <w:rPr>
          <w:rFonts w:ascii="Consolas" w:hAnsi="Consolas"/>
          <w:b w:val="0"/>
          <w:i w:val="0"/>
          <w:color w:val="344054"/>
          <w:sz w:val="18"/>
        </w:rPr>
        <w:t>python manage.py migrate</w:t>
      </w:r>
      <w:r>
        <w:br/>
      </w:r>
      <w:r>
        <w:rPr>
          <w:rFonts w:ascii="Consolas" w:hAnsi="Consolas"/>
          <w:b w:val="0"/>
          <w:i w:val="0"/>
          <w:color w:val="344054"/>
          <w:sz w:val="18"/>
        </w:rPr>
        <w:t>python manage.py showmigrations</w:t>
      </w:r>
    </w:p>
    <w:p>
      <w:pPr>
        <w:pStyle w:val="Heading2"/>
      </w:pPr>
      <w:r>
        <w:t>14.3 Pruebas</w:t>
      </w:r>
    </w:p>
    <w:p>
      <w:pPr>
        <w:spacing w:before="0" w:after="120" w:line="300" w:lineRule="auto"/>
        <w:jc w:val="both"/>
      </w:pPr>
      <w:r>
        <w:rPr>
          <w:rFonts w:ascii="Calibri" w:hAnsi="Calibri"/>
          <w:b w:val="0"/>
          <w:i w:val="0"/>
          <w:color w:val="202124"/>
          <w:sz w:val="22"/>
        </w:rPr>
        <w:t>PruebasPanelGestion hereda de TestCase y contiene 18 métodos. Cada prueba usa una base de datos temporal aislada, crea datos, realiza solicitudes con self.client y verifica estado, contenido o persistencia.</w:t>
      </w:r>
    </w:p>
    <w:p>
      <w:pPr>
        <w:keepNext/>
        <w:spacing w:before="80" w:after="80"/>
      </w:pPr>
      <w:r>
        <w:rPr>
          <w:rFonts w:ascii="Calibri" w:hAnsi="Calibri"/>
          <w:b/>
          <w:i w:val="0"/>
          <w:color w:val="1F4D78"/>
          <w:sz w:val="19"/>
        </w:rPr>
        <w:t>Cobertura funcional de tests.py</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800"/>
        <w:gridCol w:w="6560"/>
      </w:tblGrid>
      <w:tr>
        <w:trPr>
          <w:tblHeader w:val="true"/>
          <w:cantSplit/>
        </w:trPr>
        <w:tc>
          <w:tcPr>
            <w:tcW w:type="dxa" w:w="28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Grupo</w:t>
            </w:r>
          </w:p>
        </w:tc>
        <w:tc>
          <w:tcPr>
            <w:tcW w:type="dxa" w:w="65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Qué comprueba</w:t>
            </w:r>
          </w:p>
        </w:tc>
      </w:tr>
      <w:tr>
        <w:trPr>
          <w:cantSplit/>
        </w:trPr>
        <w:tc>
          <w:tcPr>
            <w:tcW w:type="dxa" w:w="2800"/>
            <w:vAlign w:val="center"/>
            <w:tcMar>
              <w:top w:w="90" w:type="dxa"/>
              <w:start w:w="120" w:type="dxa"/>
              <w:bottom w:w="90" w:type="dxa"/>
              <w:end w:w="120" w:type="dxa"/>
            </w:tcMar>
          </w:tcPr>
          <w:p>
            <w:pPr>
              <w:spacing w:before="0" w:after="0" w:line="259" w:lineRule="auto"/>
            </w:pPr>
            <w:r>
              <w:rPr>
                <w:rFonts w:ascii="Calibri" w:hAnsi="Calibri"/>
                <w:b/>
                <w:i w:val="0"/>
                <w:color w:val="1F4D78"/>
                <w:sz w:val="18"/>
              </w:rPr>
              <w:t>Navegación y pantalla</w:t>
            </w:r>
          </w:p>
        </w:tc>
        <w:tc>
          <w:tcPr>
            <w:tcW w:type="dxa" w:w="65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Verifica códigos 200, textos, controles, módulos y formatos de reporte.</w:t>
            </w:r>
          </w:p>
        </w:tc>
      </w:tr>
      <w:tr>
        <w:trPr>
          <w:cantSplit/>
        </w:trPr>
        <w:tc>
          <w:tcPr>
            <w:tcW w:type="dxa" w:w="28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Inscripción</w:t>
            </w:r>
          </w:p>
        </w:tc>
        <w:tc>
          <w:tcPr>
            <w:tcW w:type="dxa" w:w="65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creación, actualización, edición con ?editar, listado y paginación.</w:t>
            </w:r>
          </w:p>
        </w:tc>
      </w:tr>
      <w:tr>
        <w:trPr>
          <w:cantSplit/>
        </w:trPr>
        <w:tc>
          <w:tcPr>
            <w:tcW w:type="dxa" w:w="2800"/>
            <w:vAlign w:val="center"/>
            <w:tcMar>
              <w:top w:w="90" w:type="dxa"/>
              <w:start w:w="120" w:type="dxa"/>
              <w:bottom w:w="90" w:type="dxa"/>
              <w:end w:w="120" w:type="dxa"/>
            </w:tcMar>
          </w:tcPr>
          <w:p>
            <w:pPr>
              <w:spacing w:before="0" w:after="0" w:line="259" w:lineRule="auto"/>
            </w:pPr>
            <w:r>
              <w:rPr>
                <w:rFonts w:ascii="Calibri" w:hAnsi="Calibri"/>
                <w:b/>
                <w:i w:val="0"/>
                <w:color w:val="1F4D78"/>
                <w:sz w:val="18"/>
              </w:rPr>
              <w:t>Operativos</w:t>
            </w:r>
          </w:p>
        </w:tc>
        <w:tc>
          <w:tcPr>
            <w:tcW w:type="dxa" w:w="65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que se muestren registros y que el endpoint cree un operativo válido.</w:t>
            </w:r>
          </w:p>
        </w:tc>
      </w:tr>
      <w:tr>
        <w:trPr>
          <w:cantSplit/>
        </w:trPr>
        <w:tc>
          <w:tcPr>
            <w:tcW w:type="dxa" w:w="28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Planilla e inactividad</w:t>
            </w:r>
          </w:p>
        </w:tc>
        <w:tc>
          <w:tcPr>
            <w:tcW w:type="dxa" w:w="65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guardado JSON y filtrado de inscripciones por tipo de gestión.</w:t>
            </w:r>
          </w:p>
        </w:tc>
      </w:tr>
      <w:tr>
        <w:trPr>
          <w:cantSplit/>
        </w:trPr>
        <w:tc>
          <w:tcPr>
            <w:tcW w:type="dxa" w:w="2800"/>
            <w:vAlign w:val="center"/>
            <w:tcMar>
              <w:top w:w="90" w:type="dxa"/>
              <w:start w:w="120" w:type="dxa"/>
              <w:bottom w:w="90" w:type="dxa"/>
              <w:end w:w="120" w:type="dxa"/>
            </w:tcMar>
          </w:tcPr>
          <w:p>
            <w:pPr>
              <w:spacing w:before="0" w:after="0" w:line="259" w:lineRule="auto"/>
            </w:pPr>
            <w:r>
              <w:rPr>
                <w:rFonts w:ascii="Calibri" w:hAnsi="Calibri"/>
                <w:b/>
                <w:i w:val="0"/>
                <w:color w:val="1F4D78"/>
                <w:sz w:val="18"/>
              </w:rPr>
              <w:t>Reactivación</w:t>
            </w:r>
          </w:p>
        </w:tc>
        <w:tc>
          <w:tcPr>
            <w:tcW w:type="dxa" w:w="65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selección de gestiones tipo reactivación y persistencia del formulario.</w:t>
            </w:r>
          </w:p>
        </w:tc>
      </w:tr>
      <w:tr>
        <w:trPr>
          <w:cantSplit/>
        </w:trPr>
        <w:tc>
          <w:tcPr>
            <w:tcW w:type="dxa" w:w="28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Movimientos</w:t>
            </w:r>
          </w:p>
        </w:tc>
        <w:tc>
          <w:tcPr>
            <w:tcW w:type="dxa" w:w="65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visualización y actualización de comentarios de avance.</w:t>
            </w:r>
          </w:p>
        </w:tc>
      </w:tr>
      <w:tr>
        <w:trPr>
          <w:cantSplit/>
        </w:trPr>
        <w:tc>
          <w:tcPr>
            <w:tcW w:type="dxa" w:w="2800"/>
            <w:vAlign w:val="center"/>
            <w:tcMar>
              <w:top w:w="90" w:type="dxa"/>
              <w:start w:w="120" w:type="dxa"/>
              <w:bottom w:w="90" w:type="dxa"/>
              <w:end w:w="120" w:type="dxa"/>
            </w:tcMar>
          </w:tcPr>
          <w:p>
            <w:pPr>
              <w:spacing w:before="0" w:after="0" w:line="259" w:lineRule="auto"/>
            </w:pPr>
            <w:r>
              <w:rPr>
                <w:rFonts w:ascii="Calibri" w:hAnsi="Calibri"/>
                <w:b/>
                <w:i w:val="0"/>
                <w:color w:val="1F4D78"/>
                <w:sz w:val="18"/>
              </w:rPr>
              <w:t>Cálculo de días y feriados</w:t>
            </w:r>
          </w:p>
        </w:tc>
        <w:tc>
          <w:tcPr>
            <w:tcW w:type="dxa" w:w="65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días hábiles, fines de semana, feriados, creación, edición y eliminación.</w:t>
            </w:r>
          </w:p>
        </w:tc>
      </w:tr>
      <w:tr>
        <w:trPr>
          <w:cantSplit/>
        </w:trPr>
        <w:tc>
          <w:tcPr>
            <w:tcW w:type="dxa" w:w="28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Maestro e informe</w:t>
            </w:r>
          </w:p>
        </w:tc>
        <w:tc>
          <w:tcPr>
            <w:tcW w:type="dxa" w:w="65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Comprueba botones, tipos incluidos y guardado del informe de inscripción.</w:t>
            </w:r>
          </w:p>
        </w:tc>
      </w:tr>
    </w:tbl>
    <w:p>
      <w:pPr>
        <w:spacing w:before="120" w:after="160" w:line="276" w:lineRule="auto"/>
        <w:ind w:left="230" w:right="115"/>
        <w:shd w:fill="F3F7FB"/>
        <w:pBdr>
          <w:left w:val="single" w:sz="18" w:space="8" w:color="1F4D78"/>
        </w:pBdr>
      </w:pPr>
      <w:r>
        <w:rPr>
          <w:rFonts w:ascii="Calibri" w:hAnsi="Calibri"/>
          <w:b/>
          <w:i w:val="0"/>
          <w:color w:val="1F4D78"/>
          <w:sz w:val="22"/>
        </w:rPr>
        <w:t xml:space="preserve">Lectura recomendada: </w:t>
      </w:r>
      <w:r>
        <w:rPr>
          <w:rFonts w:ascii="Calibri" w:hAnsi="Calibri"/>
          <w:b w:val="0"/>
          <w:i w:val="0"/>
          <w:color w:val="202124"/>
          <w:sz w:val="21"/>
        </w:rPr>
        <w:t>las pruebas son ejemplos ejecutables. Si no entiende qué debe hacer una vista, busque primero el test que usa su nombre de ruta.</w:t>
      </w:r>
    </w:p>
    <w:p>
      <w:r>
        <w:br w:type="page"/>
      </w:r>
    </w:p>
    <w:p>
      <w:pPr>
        <w:pStyle w:val="Heading1"/>
      </w:pPr>
      <w:r>
        <w:t>15. Flujos funcionales principales</w:t>
      </w:r>
    </w:p>
    <w:p>
      <w:pPr>
        <w:pStyle w:val="Heading2"/>
      </w:pPr>
      <w:r>
        <w:t>15.1 Crear o actualizar una inscripción</w:t>
      </w:r>
    </w:p>
    <w:p>
      <w:pPr>
        <w:numPr>
          <w:ilvl w:val="0"/>
          <w:numId w:val="11"/>
        </w:numPr>
        <w:spacing w:before="0" w:after="80" w:line="300" w:lineRule="auto"/>
      </w:pPr>
      <w:r>
        <w:rPr>
          <w:rFonts w:ascii="Calibri" w:hAnsi="Calibri"/>
          <w:b w:val="0"/>
          <w:i w:val="0"/>
          <w:color w:val="202124"/>
          <w:sz w:val="22"/>
        </w:rPr>
        <w:t>El usuario completa FormularioInscripcion en inscripcion.html.</w:t>
      </w:r>
    </w:p>
    <w:p>
      <w:pPr>
        <w:numPr>
          <w:ilvl w:val="0"/>
          <w:numId w:val="11"/>
        </w:numPr>
        <w:spacing w:before="0" w:after="80" w:line="300" w:lineRule="auto"/>
      </w:pPr>
      <w:r>
        <w:rPr>
          <w:rFonts w:ascii="Calibri" w:hAnsi="Calibri"/>
          <w:b w:val="0"/>
          <w:i w:val="0"/>
          <w:color w:val="202124"/>
          <w:sz w:val="22"/>
        </w:rPr>
        <w:t>El navegador envía un POST normal a la misma ruta.</w:t>
      </w:r>
    </w:p>
    <w:p>
      <w:pPr>
        <w:numPr>
          <w:ilvl w:val="0"/>
          <w:numId w:val="11"/>
        </w:numPr>
        <w:spacing w:before="0" w:after="80" w:line="300" w:lineRule="auto"/>
      </w:pPr>
      <w:r>
        <w:rPr>
          <w:rFonts w:ascii="Calibri" w:hAnsi="Calibri"/>
          <w:b w:val="0"/>
          <w:i w:val="0"/>
          <w:color w:val="202124"/>
          <w:sz w:val="22"/>
        </w:rPr>
        <w:t>formulario_inscripcion crea el ModelForm con request.POST.</w:t>
      </w:r>
    </w:p>
    <w:p>
      <w:pPr>
        <w:numPr>
          <w:ilvl w:val="0"/>
          <w:numId w:val="11"/>
        </w:numPr>
        <w:spacing w:before="0" w:after="80" w:line="300" w:lineRule="auto"/>
      </w:pPr>
      <w:r>
        <w:rPr>
          <w:rFonts w:ascii="Calibri" w:hAnsi="Calibri"/>
          <w:b w:val="0"/>
          <w:i w:val="0"/>
          <w:color w:val="202124"/>
          <w:sz w:val="22"/>
        </w:rPr>
        <w:t>is_valid verifica tipos y campos obligatorios.</w:t>
      </w:r>
    </w:p>
    <w:p>
      <w:pPr>
        <w:numPr>
          <w:ilvl w:val="0"/>
          <w:numId w:val="11"/>
        </w:numPr>
        <w:spacing w:before="0" w:after="80" w:line="300" w:lineRule="auto"/>
      </w:pPr>
      <w:r>
        <w:rPr>
          <w:rFonts w:ascii="Calibri" w:hAnsi="Calibri"/>
          <w:b w:val="0"/>
          <w:i w:val="0"/>
          <w:color w:val="202124"/>
          <w:sz w:val="22"/>
        </w:rPr>
        <w:t>save crea o actualiza según exista instance.</w:t>
      </w:r>
    </w:p>
    <w:p>
      <w:pPr>
        <w:numPr>
          <w:ilvl w:val="0"/>
          <w:numId w:val="11"/>
        </w:numPr>
        <w:spacing w:before="0" w:after="80" w:line="300" w:lineRule="auto"/>
      </w:pPr>
      <w:r>
        <w:rPr>
          <w:rFonts w:ascii="Calibri" w:hAnsi="Calibri"/>
          <w:b w:val="0"/>
          <w:i w:val="0"/>
          <w:color w:val="202124"/>
          <w:sz w:val="22"/>
        </w:rPr>
        <w:t>messages.success guarda el aviso y redirect evita reenviar el formulario.</w:t>
      </w:r>
    </w:p>
    <w:p>
      <w:pPr>
        <w:pStyle w:val="Heading2"/>
      </w:pPr>
      <w:r>
        <w:t>15.2 Editar una inscripción</w:t>
      </w:r>
    </w:p>
    <w:p>
      <w:pPr>
        <w:spacing w:before="0" w:after="120" w:line="300" w:lineRule="auto"/>
        <w:jc w:val="both"/>
      </w:pPr>
      <w:r>
        <w:rPr>
          <w:rFonts w:ascii="Calibri" w:hAnsi="Calibri"/>
          <w:b w:val="0"/>
          <w:i w:val="0"/>
          <w:color w:val="202124"/>
          <w:sz w:val="22"/>
        </w:rPr>
        <w:t>El enlace usa ?editar=&lt;id&gt;. La vista busca el objeto, lo pasa como instance al ModelForm y la plantilla cambia el texto del botón a Actualizar. El POST conserva el mismo objeto en vez de crear uno nuevo.</w:t>
      </w:r>
    </w:p>
    <w:p>
      <w:pPr>
        <w:pStyle w:val="Heading2"/>
      </w:pPr>
      <w:r>
        <w:t>15.3 Guardar una planilla</w:t>
      </w:r>
    </w:p>
    <w:p>
      <w:pPr>
        <w:spacing w:before="0" w:after="120" w:line="300" w:lineRule="auto"/>
        <w:jc w:val="both"/>
      </w:pPr>
      <w:r>
        <w:rPr>
          <w:rFonts w:ascii="Calibri" w:hAnsi="Calibri"/>
          <w:b w:val="0"/>
          <w:i w:val="0"/>
          <w:color w:val="202124"/>
          <w:sz w:val="22"/>
        </w:rPr>
        <w:t>JavaScript selecciona una inscripción, reúne encabezado, filas y resumen, y envía datos. guardar_planilla ejecuta update_or_create usando inscripcion como clave. Por la relación uno a uno, cada inscripción mantiene una sola PlanillaOperativo.</w:t>
      </w:r>
    </w:p>
    <w:p>
      <w:pPr>
        <w:pStyle w:val="Heading2"/>
      </w:pPr>
      <w:r>
        <w:t>15.4 Guardar movimientos</w:t>
      </w:r>
    </w:p>
    <w:p>
      <w:pPr>
        <w:spacing w:before="0" w:after="120" w:line="300" w:lineRule="auto"/>
        <w:jc w:val="both"/>
      </w:pPr>
      <w:r>
        <w:rPr>
          <w:rFonts w:ascii="Calibri" w:hAnsi="Calibri"/>
          <w:b w:val="0"/>
          <w:i w:val="0"/>
          <w:color w:val="202124"/>
          <w:sz w:val="22"/>
        </w:rPr>
        <w:t>JavaScript envía varios comentarios en una lista. La vista valida todos los registros antes de escribir. transaction.atomic garantiza que no queden algunos movimientos actualizados y otros no si ocurre un error.</w:t>
      </w:r>
    </w:p>
    <w:p>
      <w:pPr>
        <w:pStyle w:val="Heading2"/>
      </w:pPr>
      <w:r>
        <w:t>15.5 Calcular días y administrar feriados</w:t>
      </w:r>
    </w:p>
    <w:p>
      <w:pPr>
        <w:spacing w:before="0" w:after="120" w:line="300" w:lineRule="auto"/>
        <w:jc w:val="both"/>
      </w:pPr>
      <w:r>
        <w:rPr>
          <w:rFonts w:ascii="Calibri" w:hAnsi="Calibri"/>
          <w:b w:val="0"/>
          <w:i w:val="0"/>
          <w:color w:val="202124"/>
          <w:sz w:val="22"/>
        </w:rPr>
        <w:t>calcular_dias presenta una vista previa; guardar_calculo_dias crea el historial. calcular_rango_dias consulta únicamente feriados activos y clasifica el rango completo. El catálogo permite crear, editar o eliminar Feriado.</w:t>
      </w:r>
    </w:p>
    <w:p>
      <w:pPr>
        <w:pStyle w:val="Heading2"/>
      </w:pPr>
      <w:r>
        <w:t>15.6 Inactividad, reactivación e informe</w:t>
      </w:r>
    </w:p>
    <w:p>
      <w:pPr>
        <w:spacing w:before="0" w:after="120" w:line="300" w:lineRule="auto"/>
        <w:jc w:val="both"/>
      </w:pPr>
      <w:r>
        <w:rPr>
          <w:rFonts w:ascii="Calibri" w:hAnsi="Calibri"/>
          <w:b w:val="0"/>
          <w:i w:val="0"/>
          <w:color w:val="202124"/>
          <w:sz w:val="22"/>
        </w:rPr>
        <w:t>Los tres flujos cargan datos existentes desde diccionarios JSON. Las vistas de inactividad y reactivación verifican el tipo de gestión antes de guardar. El informe de inscripción solo admite tipo inscripcion. Cada formulario usa update_or_create y conserva un objeto por inscripción.</w:t>
      </w:r>
    </w:p>
    <w:p>
      <w:pPr>
        <w:pStyle w:val="Heading1"/>
      </w:pPr>
      <w:r>
        <w:t>16. Cómo modificar el proyecto de forma segura</w:t>
      </w:r>
    </w:p>
    <w:p>
      <w:pPr>
        <w:pStyle w:val="Heading2"/>
      </w:pPr>
      <w:r>
        <w:t>16.1 Agregar un campo normal</w:t>
      </w:r>
    </w:p>
    <w:p>
      <w:pPr>
        <w:numPr>
          <w:ilvl w:val="0"/>
          <w:numId w:val="11"/>
        </w:numPr>
        <w:spacing w:before="0" w:after="80" w:line="300" w:lineRule="auto"/>
      </w:pPr>
      <w:r>
        <w:rPr>
          <w:rFonts w:ascii="Calibri" w:hAnsi="Calibri"/>
          <w:b w:val="0"/>
          <w:i w:val="0"/>
          <w:color w:val="202124"/>
          <w:sz w:val="22"/>
        </w:rPr>
        <w:t>Defina el campo en models.py.</w:t>
      </w:r>
    </w:p>
    <w:p>
      <w:pPr>
        <w:numPr>
          <w:ilvl w:val="0"/>
          <w:numId w:val="11"/>
        </w:numPr>
        <w:spacing w:before="0" w:after="80" w:line="300" w:lineRule="auto"/>
      </w:pPr>
      <w:r>
        <w:rPr>
          <w:rFonts w:ascii="Calibri" w:hAnsi="Calibri"/>
          <w:b w:val="0"/>
          <w:i w:val="0"/>
          <w:color w:val="202124"/>
          <w:sz w:val="22"/>
        </w:rPr>
        <w:t>Ejecute makemigrations y revise la migración generada.</w:t>
      </w:r>
    </w:p>
    <w:p>
      <w:pPr>
        <w:numPr>
          <w:ilvl w:val="0"/>
          <w:numId w:val="11"/>
        </w:numPr>
        <w:spacing w:before="0" w:after="80" w:line="300" w:lineRule="auto"/>
      </w:pPr>
      <w:r>
        <w:rPr>
          <w:rFonts w:ascii="Calibri" w:hAnsi="Calibri"/>
          <w:b w:val="0"/>
          <w:i w:val="0"/>
          <w:color w:val="202124"/>
          <w:sz w:val="22"/>
        </w:rPr>
        <w:t>Ejecute migrate.</w:t>
      </w:r>
    </w:p>
    <w:p>
      <w:pPr>
        <w:numPr>
          <w:ilvl w:val="0"/>
          <w:numId w:val="11"/>
        </w:numPr>
        <w:spacing w:before="0" w:after="80" w:line="300" w:lineRule="auto"/>
      </w:pPr>
      <w:r>
        <w:rPr>
          <w:rFonts w:ascii="Calibri" w:hAnsi="Calibri"/>
          <w:b w:val="0"/>
          <w:i w:val="0"/>
          <w:color w:val="202124"/>
          <w:sz w:val="22"/>
        </w:rPr>
        <w:t>Incluya el campo en el ModelForm si corresponde.</w:t>
      </w:r>
    </w:p>
    <w:p>
      <w:pPr>
        <w:numPr>
          <w:ilvl w:val="0"/>
          <w:numId w:val="11"/>
        </w:numPr>
        <w:spacing w:before="0" w:after="80" w:line="300" w:lineRule="auto"/>
      </w:pPr>
      <w:r>
        <w:rPr>
          <w:rFonts w:ascii="Calibri" w:hAnsi="Calibri"/>
          <w:b w:val="0"/>
          <w:i w:val="0"/>
          <w:color w:val="202124"/>
          <w:sz w:val="22"/>
        </w:rPr>
        <w:t>Renderice el control en la plantilla.</w:t>
      </w:r>
    </w:p>
    <w:p>
      <w:pPr>
        <w:numPr>
          <w:ilvl w:val="0"/>
          <w:numId w:val="11"/>
        </w:numPr>
        <w:spacing w:before="0" w:after="80" w:line="300" w:lineRule="auto"/>
      </w:pPr>
      <w:r>
        <w:rPr>
          <w:rFonts w:ascii="Calibri" w:hAnsi="Calibri"/>
          <w:b w:val="0"/>
          <w:i w:val="0"/>
          <w:color w:val="202124"/>
          <w:sz w:val="22"/>
        </w:rPr>
        <w:t>Actualice JavaScript si el flujo usa JSON o reportes.</w:t>
      </w:r>
    </w:p>
    <w:p>
      <w:pPr>
        <w:numPr>
          <w:ilvl w:val="0"/>
          <w:numId w:val="11"/>
        </w:numPr>
        <w:spacing w:before="0" w:after="80" w:line="300" w:lineRule="auto"/>
      </w:pPr>
      <w:r>
        <w:rPr>
          <w:rFonts w:ascii="Calibri" w:hAnsi="Calibri"/>
          <w:b w:val="0"/>
          <w:i w:val="0"/>
          <w:color w:val="202124"/>
          <w:sz w:val="22"/>
        </w:rPr>
        <w:t>Agregue o modifique una prueba.</w:t>
      </w:r>
    </w:p>
    <w:p>
      <w:pPr>
        <w:pStyle w:val="Heading2"/>
      </w:pPr>
      <w:r>
        <w:t>16.2 Agregar un campo dentro de datos JSON</w:t>
      </w:r>
    </w:p>
    <w:p>
      <w:pPr>
        <w:numPr>
          <w:ilvl w:val="0"/>
          <w:numId w:val="11"/>
        </w:numPr>
        <w:spacing w:before="0" w:after="80" w:line="300" w:lineRule="auto"/>
      </w:pPr>
      <w:r>
        <w:rPr>
          <w:rFonts w:ascii="Calibri" w:hAnsi="Calibri"/>
          <w:b w:val="0"/>
          <w:i w:val="0"/>
          <w:color w:val="202124"/>
          <w:sz w:val="22"/>
        </w:rPr>
        <w:t>Agregue el control con un data-...-campo estable.</w:t>
      </w:r>
    </w:p>
    <w:p>
      <w:pPr>
        <w:numPr>
          <w:ilvl w:val="0"/>
          <w:numId w:val="11"/>
        </w:numPr>
        <w:spacing w:before="0" w:after="80" w:line="300" w:lineRule="auto"/>
      </w:pPr>
      <w:r>
        <w:rPr>
          <w:rFonts w:ascii="Calibri" w:hAnsi="Calibri"/>
          <w:b w:val="0"/>
          <w:i w:val="0"/>
          <w:color w:val="202124"/>
          <w:sz w:val="22"/>
        </w:rPr>
        <w:t>Incluya la clave en la función que recoge valores.</w:t>
      </w:r>
    </w:p>
    <w:p>
      <w:pPr>
        <w:numPr>
          <w:ilvl w:val="0"/>
          <w:numId w:val="11"/>
        </w:numPr>
        <w:spacing w:before="0" w:after="80" w:line="300" w:lineRule="auto"/>
      </w:pPr>
      <w:r>
        <w:rPr>
          <w:rFonts w:ascii="Calibri" w:hAnsi="Calibri"/>
          <w:b w:val="0"/>
          <w:i w:val="0"/>
          <w:color w:val="202124"/>
          <w:sz w:val="22"/>
        </w:rPr>
        <w:t>Incluya la clave en la función que carga valores.</w:t>
      </w:r>
    </w:p>
    <w:p>
      <w:pPr>
        <w:numPr>
          <w:ilvl w:val="0"/>
          <w:numId w:val="11"/>
        </w:numPr>
        <w:spacing w:before="0" w:after="80" w:line="300" w:lineRule="auto"/>
      </w:pPr>
      <w:r>
        <w:rPr>
          <w:rFonts w:ascii="Calibri" w:hAnsi="Calibri"/>
          <w:b w:val="0"/>
          <w:i w:val="0"/>
          <w:color w:val="202124"/>
          <w:sz w:val="22"/>
        </w:rPr>
        <w:t>Revise el informe imprimible si debe mostrarla.</w:t>
      </w:r>
    </w:p>
    <w:p>
      <w:pPr>
        <w:numPr>
          <w:ilvl w:val="0"/>
          <w:numId w:val="11"/>
        </w:numPr>
        <w:spacing w:before="0" w:after="80" w:line="300" w:lineRule="auto"/>
      </w:pPr>
      <w:r>
        <w:rPr>
          <w:rFonts w:ascii="Calibri" w:hAnsi="Calibri"/>
          <w:b w:val="0"/>
          <w:i w:val="0"/>
          <w:color w:val="202124"/>
          <w:sz w:val="22"/>
        </w:rPr>
        <w:t>Valide la clave en el servidor si es obligatoria o sensible.</w:t>
      </w:r>
    </w:p>
    <w:p>
      <w:pPr>
        <w:numPr>
          <w:ilvl w:val="0"/>
          <w:numId w:val="11"/>
        </w:numPr>
        <w:spacing w:before="0" w:after="80" w:line="300" w:lineRule="auto"/>
      </w:pPr>
      <w:r>
        <w:rPr>
          <w:rFonts w:ascii="Calibri" w:hAnsi="Calibri"/>
          <w:b w:val="0"/>
          <w:i w:val="0"/>
          <w:color w:val="202124"/>
          <w:sz w:val="22"/>
        </w:rPr>
        <w:t>Pruebe crear, actualizar y volver a abrir el registro.</w:t>
      </w:r>
    </w:p>
    <w:p>
      <w:pPr>
        <w:pStyle w:val="Heading2"/>
      </w:pPr>
      <w:r>
        <w:t>16.3 Agregar un endpoint</w:t>
      </w:r>
    </w:p>
    <w:p>
      <w:pPr>
        <w:numPr>
          <w:ilvl w:val="0"/>
          <w:numId w:val="11"/>
        </w:numPr>
        <w:spacing w:before="0" w:after="80" w:line="300" w:lineRule="auto"/>
      </w:pPr>
      <w:r>
        <w:rPr>
          <w:rFonts w:ascii="Calibri" w:hAnsi="Calibri"/>
          <w:b w:val="0"/>
          <w:i w:val="0"/>
          <w:color w:val="202124"/>
          <w:sz w:val="22"/>
        </w:rPr>
        <w:t>Escriba la vista y decida si devuelve HTML o JSON.</w:t>
      </w:r>
    </w:p>
    <w:p>
      <w:pPr>
        <w:numPr>
          <w:ilvl w:val="0"/>
          <w:numId w:val="11"/>
        </w:numPr>
        <w:spacing w:before="0" w:after="80" w:line="300" w:lineRule="auto"/>
      </w:pPr>
      <w:r>
        <w:rPr>
          <w:rFonts w:ascii="Calibri" w:hAnsi="Calibri"/>
          <w:b w:val="0"/>
          <w:i w:val="0"/>
          <w:color w:val="202124"/>
          <w:sz w:val="22"/>
        </w:rPr>
        <w:t>Use require_POST para operaciones de escritura.</w:t>
      </w:r>
    </w:p>
    <w:p>
      <w:pPr>
        <w:numPr>
          <w:ilvl w:val="0"/>
          <w:numId w:val="11"/>
        </w:numPr>
        <w:spacing w:before="0" w:after="80" w:line="300" w:lineRule="auto"/>
      </w:pPr>
      <w:r>
        <w:rPr>
          <w:rFonts w:ascii="Calibri" w:hAnsi="Calibri"/>
          <w:b w:val="0"/>
          <w:i w:val="0"/>
          <w:color w:val="202124"/>
          <w:sz w:val="22"/>
        </w:rPr>
        <w:t>Valide formato, tipos, existencia y reglas de negocio.</w:t>
      </w:r>
    </w:p>
    <w:p>
      <w:pPr>
        <w:numPr>
          <w:ilvl w:val="0"/>
          <w:numId w:val="11"/>
        </w:numPr>
        <w:spacing w:before="0" w:after="80" w:line="300" w:lineRule="auto"/>
      </w:pPr>
      <w:r>
        <w:rPr>
          <w:rFonts w:ascii="Calibri" w:hAnsi="Calibri"/>
          <w:b w:val="0"/>
          <w:i w:val="0"/>
          <w:color w:val="202124"/>
          <w:sz w:val="22"/>
        </w:rPr>
        <w:t>Agregue path en gestion/urls.py antes de la ruta dinámica.</w:t>
      </w:r>
    </w:p>
    <w:p>
      <w:pPr>
        <w:numPr>
          <w:ilvl w:val="0"/>
          <w:numId w:val="11"/>
        </w:numPr>
        <w:spacing w:before="0" w:after="80" w:line="300" w:lineRule="auto"/>
      </w:pPr>
      <w:r>
        <w:rPr>
          <w:rFonts w:ascii="Calibri" w:hAnsi="Calibri"/>
          <w:b w:val="0"/>
          <w:i w:val="0"/>
          <w:color w:val="202124"/>
          <w:sz w:val="22"/>
        </w:rPr>
        <w:t>Use el nombre de ruta desde la plantilla.</w:t>
      </w:r>
    </w:p>
    <w:p>
      <w:pPr>
        <w:numPr>
          <w:ilvl w:val="0"/>
          <w:numId w:val="11"/>
        </w:numPr>
        <w:spacing w:before="0" w:after="80" w:line="300" w:lineRule="auto"/>
      </w:pPr>
      <w:r>
        <w:rPr>
          <w:rFonts w:ascii="Calibri" w:hAnsi="Calibri"/>
          <w:b w:val="0"/>
          <w:i w:val="0"/>
          <w:color w:val="202124"/>
          <w:sz w:val="22"/>
        </w:rPr>
        <w:t>Conecte fetch con CSRF si la llamada es asíncrona.</w:t>
      </w:r>
    </w:p>
    <w:p>
      <w:pPr>
        <w:numPr>
          <w:ilvl w:val="0"/>
          <w:numId w:val="11"/>
        </w:numPr>
        <w:spacing w:before="0" w:after="80" w:line="300" w:lineRule="auto"/>
      </w:pPr>
      <w:r>
        <w:rPr>
          <w:rFonts w:ascii="Calibri" w:hAnsi="Calibri"/>
          <w:b w:val="0"/>
          <w:i w:val="0"/>
          <w:color w:val="202124"/>
          <w:sz w:val="22"/>
        </w:rPr>
        <w:t>Agregue pruebas para éxito y errores importantes.</w:t>
      </w:r>
    </w:p>
    <w:p>
      <w:pPr>
        <w:pStyle w:val="Heading2"/>
      </w:pPr>
      <w:r>
        <w:t>16.4 Diagnóstico básico</w:t>
      </w:r>
    </w:p>
    <w:p>
      <w:pPr>
        <w:keepNext/>
        <w:spacing w:before="80" w:after="80"/>
      </w:pPr>
      <w:r>
        <w:rPr>
          <w:rFonts w:ascii="Calibri" w:hAnsi="Calibri"/>
          <w:b/>
          <w:i w:val="0"/>
          <w:color w:val="1F4D78"/>
          <w:sz w:val="19"/>
        </w:rPr>
        <w:t>Síntoma y primera revisión</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700"/>
        <w:gridCol w:w="6660"/>
      </w:tblGrid>
      <w:tr>
        <w:trPr>
          <w:tblHeader w:val="true"/>
          <w:cantSplit/>
        </w:trPr>
        <w:tc>
          <w:tcPr>
            <w:tcW w:type="dxa" w:w="27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Síntoma</w:t>
            </w:r>
          </w:p>
        </w:tc>
        <w:tc>
          <w:tcPr>
            <w:tcW w:type="dxa" w:w="66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Revisar primero</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alibri" w:hAnsi="Calibri"/>
                <w:b/>
                <w:i w:val="0"/>
                <w:color w:val="1F4D78"/>
                <w:sz w:val="18"/>
              </w:rPr>
              <w:t>404</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Orden y texto de la ruta; slug; name usado por reverse/url.</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403 CSRF</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csrf_token en plantilla y cabecera X-CSRFToken en fetch.</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alibri" w:hAnsi="Calibri"/>
                <w:b/>
                <w:i w:val="0"/>
                <w:color w:val="1F4D78"/>
                <w:sz w:val="18"/>
              </w:rPr>
              <w:t>400 JSON</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Content-Type, JSON.stringify y validaciones de la vista.</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Formulario inválido</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form.errors, campos obligatorios y formatos de fecha/número.</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alibri" w:hAnsi="Calibri"/>
                <w:b/>
                <w:i w:val="0"/>
                <w:color w:val="1F4D78"/>
                <w:sz w:val="18"/>
              </w:rPr>
              <w:t>Dato no aparece</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consulta de la vista, clave de contexto y etiqueta de plantilla.</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Modal no abre</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selector data-modulo/data-accion y addEventListener.</w:t>
            </w:r>
          </w:p>
        </w:tc>
      </w:tr>
      <w:tr>
        <w:trPr>
          <w:cantSplit/>
        </w:trPr>
        <w:tc>
          <w:tcPr>
            <w:tcW w:type="dxa" w:w="2700"/>
            <w:vAlign w:val="center"/>
            <w:tcMar>
              <w:top w:w="90" w:type="dxa"/>
              <w:start w:w="120" w:type="dxa"/>
              <w:bottom w:w="90" w:type="dxa"/>
              <w:end w:w="120" w:type="dxa"/>
            </w:tcMar>
          </w:tcPr>
          <w:p>
            <w:pPr>
              <w:spacing w:before="0" w:after="0" w:line="259" w:lineRule="auto"/>
            </w:pPr>
            <w:r>
              <w:rPr>
                <w:rFonts w:ascii="Calibri" w:hAnsi="Calibri"/>
                <w:b/>
                <w:i w:val="0"/>
                <w:color w:val="1F4D78"/>
                <w:sz w:val="18"/>
              </w:rPr>
              <w:t>Estilo no aplica</w:t>
            </w:r>
          </w:p>
        </w:tc>
        <w:tc>
          <w:tcPr>
            <w:tcW w:type="dxa" w:w="66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clase exacta, especificidad y media query activa.</w:t>
            </w:r>
          </w:p>
        </w:tc>
      </w:tr>
      <w:tr>
        <w:trPr>
          <w:cantSplit/>
        </w:trPr>
        <w:tc>
          <w:tcPr>
            <w:tcW w:type="dxa" w:w="27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Tabla inexistente</w:t>
            </w:r>
          </w:p>
        </w:tc>
        <w:tc>
          <w:tcPr>
            <w:tcW w:type="dxa" w:w="66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migraciones pendientes y configuración de DATABASES.</w:t>
            </w:r>
          </w:p>
        </w:tc>
      </w:tr>
    </w:tbl>
    <w:p>
      <w:r>
        <w:br w:type="page"/>
      </w:r>
    </w:p>
    <w:p>
      <w:pPr>
        <w:pStyle w:val="Heading1"/>
      </w:pPr>
      <w:r>
        <w:t>17. Ruta de estudio propuesta</w:t>
      </w:r>
    </w:p>
    <w:p>
      <w:pPr>
        <w:keepNext/>
        <w:spacing w:before="80" w:after="80"/>
      </w:pPr>
      <w:r>
        <w:rPr>
          <w:rFonts w:ascii="Calibri" w:hAnsi="Calibri"/>
          <w:b/>
          <w:i w:val="0"/>
          <w:color w:val="1F4D78"/>
          <w:sz w:val="19"/>
        </w:rPr>
        <w:t>Plan de cuatro etapas</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1600"/>
        <w:gridCol w:w="3000"/>
        <w:gridCol w:w="4760"/>
      </w:tblGrid>
      <w:tr>
        <w:trPr>
          <w:tblHeader w:val="true"/>
          <w:cantSplit/>
        </w:trPr>
        <w:tc>
          <w:tcPr>
            <w:tcW w:type="dxa" w:w="16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Etapa</w:t>
            </w:r>
          </w:p>
        </w:tc>
        <w:tc>
          <w:tcPr>
            <w:tcW w:type="dxa" w:w="30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Archivos</w:t>
            </w:r>
          </w:p>
        </w:tc>
        <w:tc>
          <w:tcPr>
            <w:tcW w:type="dxa" w:w="47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Práctica</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8"/>
              </w:rPr>
              <w:t>1. Orientación</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requirements, settings, urls, modulos</w:t>
            </w:r>
          </w:p>
        </w:tc>
        <w:tc>
          <w:tcPr>
            <w:tcW w:type="dxa" w:w="47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Dibujar el recorrido desde / hasta panel_gestion.</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2. Datos</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models, migrations, forms</w:t>
            </w:r>
          </w:p>
        </w:tc>
        <w:tc>
          <w:tcPr>
            <w:tcW w:type="dxa" w:w="47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Explicar las relaciones y crear una inscripción desde admin o formulario.</w:t>
            </w:r>
          </w:p>
        </w:tc>
      </w:tr>
      <w:tr>
        <w:trPr>
          <w:cantSplit/>
        </w:trPr>
        <w:tc>
          <w:tcPr>
            <w:tcW w:type="dxa" w:w="1600"/>
            <w:vAlign w:val="center"/>
            <w:tcMar>
              <w:top w:w="90" w:type="dxa"/>
              <w:start w:w="120" w:type="dxa"/>
              <w:bottom w:w="90" w:type="dxa"/>
              <w:end w:w="120" w:type="dxa"/>
            </w:tcMar>
          </w:tcPr>
          <w:p>
            <w:pPr>
              <w:spacing w:before="0" w:after="0" w:line="259" w:lineRule="auto"/>
            </w:pPr>
            <w:r>
              <w:rPr>
                <w:rFonts w:ascii="Calibri" w:hAnsi="Calibri"/>
                <w:b/>
                <w:i w:val="0"/>
                <w:color w:val="1F4D78"/>
                <w:sz w:val="18"/>
              </w:rPr>
              <w:t>3. Servidor</w:t>
            </w:r>
          </w:p>
        </w:tc>
        <w:tc>
          <w:tcPr>
            <w:tcW w:type="dxa" w:w="300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views, urls, tests</w:t>
            </w:r>
          </w:p>
        </w:tc>
        <w:tc>
          <w:tcPr>
            <w:tcW w:type="dxa" w:w="47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Seguir guardar_planilla y calcular_dias paso a paso.</w:t>
            </w:r>
          </w:p>
        </w:tc>
      </w:tr>
      <w:tr>
        <w:trPr>
          <w:cantSplit/>
        </w:trPr>
        <w:tc>
          <w:tcPr>
            <w:tcW w:type="dxa" w:w="16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4. Interfaz</w:t>
            </w:r>
          </w:p>
        </w:tc>
        <w:tc>
          <w:tcPr>
            <w:tcW w:type="dxa" w:w="300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templates, gestion.js, gestion.css</w:t>
            </w:r>
          </w:p>
        </w:tc>
        <w:tc>
          <w:tcPr>
            <w:tcW w:type="dxa" w:w="47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Relacionar un modal con sus selectores, endpoint y estilos.</w:t>
            </w:r>
          </w:p>
        </w:tc>
      </w:tr>
    </w:tbl>
    <w:p>
      <w:pPr>
        <w:pStyle w:val="Heading2"/>
      </w:pPr>
      <w:r>
        <w:t>17.1 Ejercicios prácticos</w:t>
      </w:r>
    </w:p>
    <w:p>
      <w:pPr>
        <w:numPr>
          <w:ilvl w:val="0"/>
          <w:numId w:val="10"/>
        </w:numPr>
        <w:spacing w:before="0" w:after="80" w:line="300" w:lineRule="auto"/>
      </w:pPr>
      <w:r>
        <w:rPr>
          <w:rFonts w:ascii="Calibri" w:hAnsi="Calibri"/>
          <w:b w:val="0"/>
          <w:i w:val="0"/>
          <w:color w:val="202124"/>
          <w:sz w:val="22"/>
        </w:rPr>
        <w:t>Cambie un texto de ayuda en FormularioInscripcion y localice el resultado en HTML.</w:t>
      </w:r>
    </w:p>
    <w:p>
      <w:pPr>
        <w:numPr>
          <w:ilvl w:val="0"/>
          <w:numId w:val="10"/>
        </w:numPr>
        <w:spacing w:before="0" w:after="80" w:line="300" w:lineRule="auto"/>
      </w:pPr>
      <w:r>
        <w:rPr>
          <w:rFonts w:ascii="Calibri" w:hAnsi="Calibri"/>
          <w:b w:val="0"/>
          <w:i w:val="0"/>
          <w:color w:val="202124"/>
          <w:sz w:val="22"/>
        </w:rPr>
        <w:t>Agregue un nuevo feriado y compruebe cómo cambia un cálculo de días.</w:t>
      </w:r>
    </w:p>
    <w:p>
      <w:pPr>
        <w:numPr>
          <w:ilvl w:val="0"/>
          <w:numId w:val="10"/>
        </w:numPr>
        <w:spacing w:before="0" w:after="80" w:line="300" w:lineRule="auto"/>
      </w:pPr>
      <w:r>
        <w:rPr>
          <w:rFonts w:ascii="Calibri" w:hAnsi="Calibri"/>
          <w:b w:val="0"/>
          <w:i w:val="0"/>
          <w:color w:val="202124"/>
          <w:sz w:val="22"/>
        </w:rPr>
        <w:t>Siga en el depurador o con mensajes el flujo completo de guardar_operativo.</w:t>
      </w:r>
    </w:p>
    <w:p>
      <w:pPr>
        <w:numPr>
          <w:ilvl w:val="0"/>
          <w:numId w:val="10"/>
        </w:numPr>
        <w:spacing w:before="0" w:after="80" w:line="300" w:lineRule="auto"/>
      </w:pPr>
      <w:r>
        <w:rPr>
          <w:rFonts w:ascii="Calibri" w:hAnsi="Calibri"/>
          <w:b w:val="0"/>
          <w:i w:val="0"/>
          <w:color w:val="202124"/>
          <w:sz w:val="22"/>
        </w:rPr>
        <w:t>Agregue un filtro simple al listado de inscripciones y escriba su prueba.</w:t>
      </w:r>
    </w:p>
    <w:p>
      <w:pPr>
        <w:numPr>
          <w:ilvl w:val="0"/>
          <w:numId w:val="10"/>
        </w:numPr>
        <w:spacing w:before="0" w:after="80" w:line="300" w:lineRule="auto"/>
      </w:pPr>
      <w:r>
        <w:rPr>
          <w:rFonts w:ascii="Calibri" w:hAnsi="Calibri"/>
          <w:b w:val="0"/>
          <w:i w:val="0"/>
          <w:color w:val="202124"/>
          <w:sz w:val="22"/>
        </w:rPr>
        <w:t>Registre un modelo adicional en admin.py y configure list_display.</w:t>
      </w:r>
    </w:p>
    <w:p>
      <w:pPr>
        <w:numPr>
          <w:ilvl w:val="0"/>
          <w:numId w:val="10"/>
        </w:numPr>
        <w:spacing w:before="0" w:after="80" w:line="300" w:lineRule="auto"/>
      </w:pPr>
      <w:r>
        <w:rPr>
          <w:rFonts w:ascii="Calibri" w:hAnsi="Calibri"/>
          <w:b w:val="0"/>
          <w:i w:val="0"/>
          <w:color w:val="202124"/>
          <w:sz w:val="22"/>
        </w:rPr>
        <w:t>Explique por qué Operativo es independiente de Inscripcion y proponga una relación si el negocio la requiere.</w:t>
      </w:r>
    </w:p>
    <w:p>
      <w:pPr>
        <w:numPr>
          <w:ilvl w:val="0"/>
          <w:numId w:val="10"/>
        </w:numPr>
        <w:spacing w:before="0" w:after="80" w:line="300" w:lineRule="auto"/>
      </w:pPr>
      <w:r>
        <w:rPr>
          <w:rFonts w:ascii="Calibri" w:hAnsi="Calibri"/>
          <w:b w:val="0"/>
          <w:i w:val="0"/>
          <w:color w:val="202124"/>
          <w:sz w:val="22"/>
        </w:rPr>
        <w:t>Identifique una clave JSON de reactivación desde el input hasta la base de datos y el reporte.</w:t>
      </w:r>
    </w:p>
    <w:p>
      <w:pPr>
        <w:pStyle w:val="Heading2"/>
      </w:pPr>
      <w:r>
        <w:t>17.2 Preguntas de comprobación</w:t>
      </w:r>
    </w:p>
    <w:p>
      <w:pPr>
        <w:numPr>
          <w:ilvl w:val="0"/>
          <w:numId w:val="11"/>
        </w:numPr>
        <w:spacing w:before="0" w:after="80" w:line="300" w:lineRule="auto"/>
      </w:pPr>
      <w:r>
        <w:rPr>
          <w:rFonts w:ascii="Calibri" w:hAnsi="Calibri"/>
          <w:b w:val="0"/>
          <w:i w:val="0"/>
          <w:color w:val="202124"/>
          <w:sz w:val="22"/>
        </w:rPr>
        <w:t>¿Qué diferencia existe entre tipo_gestion y estado_gestion?</w:t>
      </w:r>
    </w:p>
    <w:p>
      <w:pPr>
        <w:numPr>
          <w:ilvl w:val="0"/>
          <w:numId w:val="11"/>
        </w:numPr>
        <w:spacing w:before="0" w:after="80" w:line="300" w:lineRule="auto"/>
      </w:pPr>
      <w:r>
        <w:rPr>
          <w:rFonts w:ascii="Calibri" w:hAnsi="Calibri"/>
          <w:b w:val="0"/>
          <w:i w:val="0"/>
          <w:color w:val="202124"/>
          <w:sz w:val="22"/>
        </w:rPr>
        <w:t>¿Dónde se guarda una planilla y por qué solo existe una por inscripción?</w:t>
      </w:r>
    </w:p>
    <w:p>
      <w:pPr>
        <w:numPr>
          <w:ilvl w:val="0"/>
          <w:numId w:val="11"/>
        </w:numPr>
        <w:spacing w:before="0" w:after="80" w:line="300" w:lineRule="auto"/>
      </w:pPr>
      <w:r>
        <w:rPr>
          <w:rFonts w:ascii="Calibri" w:hAnsi="Calibri"/>
          <w:b w:val="0"/>
          <w:i w:val="0"/>
          <w:color w:val="202124"/>
          <w:sz w:val="22"/>
        </w:rPr>
        <w:t>¿Qué diferencia hay entre calcular_dias y guardar_calculo_dias?</w:t>
      </w:r>
    </w:p>
    <w:p>
      <w:pPr>
        <w:numPr>
          <w:ilvl w:val="0"/>
          <w:numId w:val="11"/>
        </w:numPr>
        <w:spacing w:before="0" w:after="80" w:line="300" w:lineRule="auto"/>
      </w:pPr>
      <w:r>
        <w:rPr>
          <w:rFonts w:ascii="Calibri" w:hAnsi="Calibri"/>
          <w:b w:val="0"/>
          <w:i w:val="0"/>
          <w:color w:val="202124"/>
          <w:sz w:val="22"/>
        </w:rPr>
        <w:t>¿Por qué guardar_movimientos usa transaction.atomic?</w:t>
      </w:r>
    </w:p>
    <w:p>
      <w:pPr>
        <w:numPr>
          <w:ilvl w:val="0"/>
          <w:numId w:val="11"/>
        </w:numPr>
        <w:spacing w:before="0" w:after="80" w:line="300" w:lineRule="auto"/>
      </w:pPr>
      <w:r>
        <w:rPr>
          <w:rFonts w:ascii="Calibri" w:hAnsi="Calibri"/>
          <w:b w:val="0"/>
          <w:i w:val="0"/>
          <w:color w:val="202124"/>
          <w:sz w:val="22"/>
        </w:rPr>
        <w:t>¿Qué hace update_or_create en formularios JSON?</w:t>
      </w:r>
    </w:p>
    <w:p>
      <w:pPr>
        <w:numPr>
          <w:ilvl w:val="0"/>
          <w:numId w:val="11"/>
        </w:numPr>
        <w:spacing w:before="0" w:after="80" w:line="300" w:lineRule="auto"/>
      </w:pPr>
      <w:r>
        <w:rPr>
          <w:rFonts w:ascii="Calibri" w:hAnsi="Calibri"/>
          <w:b w:val="0"/>
          <w:i w:val="0"/>
          <w:color w:val="202124"/>
          <w:sz w:val="22"/>
        </w:rPr>
        <w:t>¿Cómo sabe JavaScript qué modal abrir y qué campo leer?</w:t>
      </w:r>
    </w:p>
    <w:p>
      <w:pPr>
        <w:numPr>
          <w:ilvl w:val="0"/>
          <w:numId w:val="11"/>
        </w:numPr>
        <w:spacing w:before="0" w:after="80" w:line="300" w:lineRule="auto"/>
      </w:pPr>
      <w:r>
        <w:rPr>
          <w:rFonts w:ascii="Calibri" w:hAnsi="Calibri"/>
          <w:b w:val="0"/>
          <w:i w:val="0"/>
          <w:color w:val="202124"/>
          <w:sz w:val="22"/>
        </w:rPr>
        <w:t>¿Qué archivos deben cambiar si se agrega un campo nuevo a Inscripcion?</w:t>
      </w:r>
    </w:p>
    <w:p>
      <w:pPr>
        <w:numPr>
          <w:ilvl w:val="0"/>
          <w:numId w:val="11"/>
        </w:numPr>
        <w:spacing w:before="0" w:after="80" w:line="300" w:lineRule="auto"/>
      </w:pPr>
      <w:r>
        <w:rPr>
          <w:rFonts w:ascii="Calibri" w:hAnsi="Calibri"/>
          <w:b w:val="0"/>
          <w:i w:val="0"/>
          <w:color w:val="202124"/>
          <w:sz w:val="22"/>
        </w:rPr>
        <w:t>¿Por qué los slugs diferentes de inscripción muestran una pantalla provisional?</w:t>
      </w:r>
    </w:p>
    <w:p>
      <w:pPr>
        <w:numPr>
          <w:ilvl w:val="0"/>
          <w:numId w:val="11"/>
        </w:numPr>
        <w:spacing w:before="0" w:after="80" w:line="300" w:lineRule="auto"/>
      </w:pPr>
      <w:r>
        <w:rPr>
          <w:rFonts w:ascii="Calibri" w:hAnsi="Calibri"/>
          <w:b w:val="0"/>
          <w:i w:val="0"/>
          <w:color w:val="202124"/>
          <w:sz w:val="22"/>
        </w:rPr>
        <w:t>¿Qué riesgos existen si DEBUG=True se utiliza en producción?</w:t>
      </w:r>
    </w:p>
    <w:p>
      <w:pPr>
        <w:numPr>
          <w:ilvl w:val="0"/>
          <w:numId w:val="11"/>
        </w:numPr>
        <w:spacing w:before="0" w:after="80" w:line="300" w:lineRule="auto"/>
      </w:pPr>
      <w:r>
        <w:rPr>
          <w:rFonts w:ascii="Calibri" w:hAnsi="Calibri"/>
          <w:b w:val="0"/>
          <w:i w:val="0"/>
          <w:color w:val="202124"/>
          <w:sz w:val="22"/>
        </w:rPr>
        <w:t>¿Qué prueba existente usaría como modelo para probar un endpoint nuevo?</w:t>
      </w:r>
    </w:p>
    <w:p>
      <w:pPr>
        <w:spacing w:before="120" w:after="160" w:line="276" w:lineRule="auto"/>
        <w:ind w:left="230" w:right="115"/>
        <w:shd w:fill="EFF8F3"/>
        <w:pBdr>
          <w:left w:val="single" w:sz="18" w:space="8" w:color="2E6B4F"/>
        </w:pBdr>
      </w:pPr>
      <w:r>
        <w:rPr>
          <w:rFonts w:ascii="Calibri" w:hAnsi="Calibri"/>
          <w:b/>
          <w:i w:val="0"/>
          <w:color w:val="2E6B4F"/>
          <w:sz w:val="22"/>
        </w:rPr>
        <w:t xml:space="preserve">Criterio de dominio: </w:t>
      </w:r>
      <w:r>
        <w:rPr>
          <w:rFonts w:ascii="Calibri" w:hAnsi="Calibri"/>
          <w:b w:val="0"/>
          <w:i w:val="0"/>
          <w:color w:val="202124"/>
          <w:sz w:val="21"/>
        </w:rPr>
        <w:t>el estudiante conoce el proyecto cuando puede explicar un flujo sin abrir todos los archivos, localizar rápidamente el código responsable y demostrar un cambio con una prueba.</w:t>
      </w:r>
    </w:p>
    <w:p>
      <w:pPr>
        <w:pStyle w:val="Heading1"/>
      </w:pPr>
      <w:r>
        <w:t>18. Glosario</w:t>
      </w:r>
    </w:p>
    <w:tbl>
      <w:tblPr>
        <w:tblW w:type="dxa" w:w="9360"/>
        <w:jc w:val="left"/>
        <w:tblLayout w:type="fixed"/>
        <w:tblLook w:firstColumn="1" w:firstRow="1" w:lastColumn="0" w:lastRow="0" w:noHBand="0" w:noVBand="1" w:val="04A0"/>
        <w:tblInd w:w="120" w:type="dxa"/>
        <w:tblBorders>
          <w:top w:val="single" w:sz="5" w:space="0" w:color="BAC4D0"/>
          <w:left w:val="single" w:sz="5" w:space="0" w:color="BAC4D0"/>
          <w:bottom w:val="single" w:sz="5" w:space="0" w:color="BAC4D0"/>
          <w:right w:val="single" w:sz="5" w:space="0" w:color="BAC4D0"/>
          <w:insideH w:val="single" w:sz="5" w:space="0" w:color="BAC4D0"/>
          <w:insideV w:val="single" w:sz="5" w:space="0" w:color="BAC4D0"/>
        </w:tblBorders>
      </w:tblPr>
      <w:tblGrid>
        <w:gridCol w:w="2500"/>
        <w:gridCol w:w="6860"/>
      </w:tblGrid>
      <w:tr>
        <w:trPr>
          <w:tblHeader w:val="true"/>
          <w:cantSplit/>
        </w:trPr>
        <w:tc>
          <w:tcPr>
            <w:tcW w:type="dxa" w:w="250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Término</w:t>
            </w:r>
          </w:p>
        </w:tc>
        <w:tc>
          <w:tcPr>
            <w:tcW w:type="dxa" w:w="6860"/>
            <w:vAlign w:val="center"/>
            <w:shd w:fill="E8EEF5"/>
            <w:tcMar>
              <w:top w:w="90" w:type="dxa"/>
              <w:start w:w="120" w:type="dxa"/>
              <w:bottom w:w="90" w:type="dxa"/>
              <w:end w:w="120" w:type="dxa"/>
            </w:tcMar>
          </w:tcPr>
          <w:p>
            <w:pPr>
              <w:spacing w:before="0" w:after="0"/>
              <w:jc w:val="center"/>
            </w:pPr>
            <w:r>
              <w:rPr>
                <w:rFonts w:ascii="Calibri" w:hAnsi="Calibri"/>
                <w:b/>
                <w:i w:val="0"/>
                <w:color w:val="17365D"/>
                <w:sz w:val="18"/>
              </w:rPr>
              <w:t>Definición aplicada al proyecto</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App</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Módulo funcional de Django. En este proyecto la app principal se llama gestion.</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Modelo</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Clase Python que representa una tabla y sus reglas de datos.</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ORM</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Capa que convierte operaciones Python en consultas SQL.</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Migración</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Archivo versionado que describe un cambio en la estructura de la base de datos.</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Vista</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Función que recibe una solicitud y devuelve HTML, redirección o JSON.</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Plantilla</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Archivo HTML con etiquetas de Django para presentar datos dinámicos.</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Contexto</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Diccionario enviado por una vista a una plantilla.</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ModelForm</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Formulario construido a partir de un modelo y sus validaciones.</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Endpoint</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URL destinada a ejecutar una operación concreta, frecuentemente desde JavaScript.</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JSON</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Formato de intercambio usado por los endpoints y varios JSONField.</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CSRF</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Protección que exige un token válido en solicitudes POST desde el navegador.</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ForeignKey</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Relación muchos a uno; varios cálculos pueden pertenecer a una inscripción.</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alibri" w:hAnsi="Calibri"/>
                <w:b/>
                <w:i w:val="0"/>
                <w:color w:val="1F4D78"/>
                <w:sz w:val="18"/>
              </w:rPr>
              <w:t>OneToOneField</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Relación uno a uno; una inscripción solo puede tener una planilla de este modelo.</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onsolas" w:hAnsi="Consolas"/>
                <w:b/>
                <w:i w:val="0"/>
                <w:color w:val="1F4D78"/>
                <w:sz w:val="18"/>
              </w:rPr>
              <w:t>related_name</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Nombre usado para navegar desde Inscripcion hacia el objeto relacionado.</w:t>
            </w:r>
          </w:p>
        </w:tc>
      </w:tr>
      <w:tr>
        <w:trPr>
          <w:cantSplit/>
        </w:trPr>
        <w:tc>
          <w:tcPr>
            <w:tcW w:type="dxa" w:w="2500"/>
            <w:vAlign w:val="center"/>
            <w:tcMar>
              <w:top w:w="90" w:type="dxa"/>
              <w:start w:w="120" w:type="dxa"/>
              <w:bottom w:w="90" w:type="dxa"/>
              <w:end w:w="120" w:type="dxa"/>
            </w:tcMar>
          </w:tcPr>
          <w:p>
            <w:pPr>
              <w:spacing w:before="0" w:after="0" w:line="259" w:lineRule="auto"/>
            </w:pPr>
            <w:r>
              <w:rPr>
                <w:rFonts w:ascii="Consolas" w:hAnsi="Consolas"/>
                <w:b/>
                <w:i w:val="0"/>
                <w:color w:val="1F4D78"/>
                <w:sz w:val="18"/>
              </w:rPr>
              <w:t>update_or_create</w:t>
            </w:r>
          </w:p>
        </w:tc>
        <w:tc>
          <w:tcPr>
            <w:tcW w:type="dxa" w:w="6860"/>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Busca un registro y lo actualiza; si no existe, lo crea.</w:t>
            </w:r>
          </w:p>
        </w:tc>
      </w:tr>
      <w:tr>
        <w:trPr>
          <w:cantSplit/>
        </w:trPr>
        <w:tc>
          <w:tcPr>
            <w:tcW w:type="dxa" w:w="2500"/>
            <w:shd w:fill="F4F6F8"/>
            <w:vAlign w:val="center"/>
            <w:tcMar>
              <w:top w:w="90" w:type="dxa"/>
              <w:start w:w="120" w:type="dxa"/>
              <w:bottom w:w="90" w:type="dxa"/>
              <w:end w:w="120" w:type="dxa"/>
            </w:tcMar>
          </w:tcPr>
          <w:p>
            <w:pPr>
              <w:spacing w:before="0" w:after="0" w:line="259" w:lineRule="auto"/>
            </w:pPr>
            <w:r>
              <w:rPr>
                <w:rFonts w:ascii="Calibri" w:hAnsi="Calibri"/>
                <w:b/>
                <w:i w:val="0"/>
                <w:color w:val="1F4D78"/>
                <w:sz w:val="18"/>
              </w:rPr>
              <w:t>transaction.atomic</w:t>
            </w:r>
          </w:p>
        </w:tc>
        <w:tc>
          <w:tcPr>
            <w:tcW w:type="dxa" w:w="6860"/>
            <w:shd w:fill="F4F6F8"/>
            <w:vAlign w:val="center"/>
            <w:tcMar>
              <w:top w:w="90" w:type="dxa"/>
              <w:start w:w="120" w:type="dxa"/>
              <w:bottom w:w="90" w:type="dxa"/>
              <w:end w:w="120" w:type="dxa"/>
            </w:tcMar>
          </w:tcPr>
          <w:p>
            <w:pPr>
              <w:spacing w:before="0" w:after="0" w:line="259" w:lineRule="auto"/>
              <w:jc w:val="both"/>
            </w:pPr>
            <w:r>
              <w:rPr>
                <w:rFonts w:ascii="Calibri" w:hAnsi="Calibri"/>
                <w:b w:val="0"/>
                <w:i w:val="0"/>
                <w:color w:val="202124"/>
                <w:sz w:val="18"/>
              </w:rPr>
              <w:t>Garantiza que un grupo de cambios se confirme completo o se revierta.</w:t>
            </w:r>
          </w:p>
        </w:tc>
      </w:tr>
    </w:tbl>
    <w:p>
      <w:pPr>
        <w:pStyle w:val="Heading1"/>
      </w:pPr>
      <w:r>
        <w:t>Cierre</w:t>
      </w:r>
    </w:p>
    <w:p>
      <w:pPr>
        <w:spacing w:before="0" w:after="120" w:line="300" w:lineRule="auto"/>
        <w:jc w:val="both"/>
      </w:pPr>
      <w:r>
        <w:rPr>
          <w:rFonts w:ascii="Calibri" w:hAnsi="Calibri"/>
          <w:b w:val="0"/>
          <w:i w:val="0"/>
          <w:color w:val="202124"/>
          <w:sz w:val="22"/>
        </w:rPr>
        <w:t>CSS Report concentra gran parte de su funcionalidad en una pantalla y en dos archivos de interfaz extensos. Para dominarlo, conviene trabajar por flujo funcional y no por tamaño de archivo. Los modelos y rutas forman el mapa estable; las vistas conectan las reglas; las plantillas y JavaScript completan la experiencia del usuario; y las pruebas documentan el comportamiento esperado.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7"/>
      </w:rPr>
      <w:t>CSS REPORT  |  MANUAL DEL ESTUDIANTE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académico de estudio del proyecto CSS Report</dc:title>
  <dc:subject>Guía del repositorio, arquitectura, clases, vistas, formularios y flujos</dc:subject>
  <dc:creator>CSS Report</dc:creator>
  <cp:keywords>manual, estudiante, Django, Python, repositorio, modelos, vistas, formularios</cp:keywords>
  <dc:description>Manual elaborado a partir de la revisión del repositorio del proyecto.</dc:description>
  <cp:lastModifiedBy/>
  <cp:revision>1</cp:revision>
  <dcterms:created xsi:type="dcterms:W3CDTF">2013-12-23T23:15:00Z</dcterms:created>
  <dcterms:modified xsi:type="dcterms:W3CDTF">2013-12-23T23:15:00Z</dcterms:modified>
  <cp:category/>
</cp:coreProperties>
</file>