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899A5" w14:textId="2A2CDAC4" w:rsidR="001C469B" w:rsidRDefault="00864091" w:rsidP="00A25719">
      <w:pPr>
        <w:pStyle w:val="Heading1"/>
      </w:pPr>
      <w:r>
        <w:t>Documentation – I46_braindisorder – Insight45 wave 1</w:t>
      </w:r>
    </w:p>
    <w:p w14:paraId="250B19CC" w14:textId="15D15DE5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1619" w:type="dxa"/>
        <w:jc w:val="center"/>
        <w:tblLook w:val="04A0" w:firstRow="1" w:lastRow="0" w:firstColumn="1" w:lastColumn="0" w:noHBand="0" w:noVBand="1"/>
      </w:tblPr>
      <w:tblGrid>
        <w:gridCol w:w="3823"/>
        <w:gridCol w:w="7796"/>
      </w:tblGrid>
      <w:tr w:rsidR="00BA5901" w14:paraId="0A550E9F" w14:textId="77777777" w:rsidTr="00BC19D3">
        <w:trPr>
          <w:jc w:val="center"/>
        </w:trPr>
        <w:tc>
          <w:tcPr>
            <w:tcW w:w="3823" w:type="dxa"/>
          </w:tcPr>
          <w:p w14:paraId="1D36E4E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DF9766B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4640DFA8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7796" w:type="dxa"/>
          </w:tcPr>
          <w:p w14:paraId="41D10261" w14:textId="1E78E81B" w:rsidR="0063792C" w:rsidRPr="006C679D" w:rsidRDefault="00637344" w:rsidP="00F90CDC">
            <w:r>
              <w:t>Major brain disorder</w:t>
            </w:r>
          </w:p>
        </w:tc>
      </w:tr>
      <w:tr w:rsidR="00646697" w14:paraId="5A8A4339" w14:textId="77777777" w:rsidTr="00BC19D3">
        <w:trPr>
          <w:jc w:val="center"/>
        </w:trPr>
        <w:tc>
          <w:tcPr>
            <w:tcW w:w="3823" w:type="dxa"/>
          </w:tcPr>
          <w:p w14:paraId="1A308E4B" w14:textId="77777777" w:rsidR="00646697" w:rsidRPr="00F90CDC" w:rsidRDefault="00F90CDC" w:rsidP="00F90CDC">
            <w:pPr>
              <w:rPr>
                <w:b/>
              </w:rPr>
            </w:pPr>
            <w:r>
              <w:rPr>
                <w:b/>
              </w:rPr>
              <w:t>List any p</w:t>
            </w:r>
            <w:r w:rsidR="00646697"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7796" w:type="dxa"/>
          </w:tcPr>
          <w:p w14:paraId="2BC99AEB" w14:textId="77777777" w:rsidR="00637344" w:rsidRDefault="00637344" w:rsidP="00637344">
            <w:pPr>
              <w:rPr>
                <w:rFonts w:ascii="Times New Roman" w:hAnsi="Times New Roman"/>
              </w:rPr>
            </w:pPr>
            <w:r>
              <w:t xml:space="preserve">Parker T, Cash DM, Lane C, Lu K, Malone IB, Nicholas JM, James S, </w:t>
            </w:r>
            <w:proofErr w:type="spellStart"/>
            <w:r>
              <w:t>Keshavan</w:t>
            </w:r>
            <w:proofErr w:type="spellEnd"/>
            <w:r>
              <w:t xml:space="preserve"> A, Murray-Smith H, Wong A, Buchannan S, </w:t>
            </w:r>
            <w:proofErr w:type="spellStart"/>
            <w:r>
              <w:t>Keuss</w:t>
            </w:r>
            <w:proofErr w:type="spellEnd"/>
            <w:r>
              <w:t xml:space="preserve"> S, </w:t>
            </w:r>
            <w:proofErr w:type="spellStart"/>
            <w:r>
              <w:t>Sudre</w:t>
            </w:r>
            <w:proofErr w:type="spellEnd"/>
            <w:r>
              <w:t xml:space="preserve"> CH, Thomas D, Crutch S, </w:t>
            </w:r>
            <w:proofErr w:type="spellStart"/>
            <w:r>
              <w:t>Bamiou</w:t>
            </w:r>
            <w:proofErr w:type="spellEnd"/>
            <w:r>
              <w:t xml:space="preserve"> DE, Warren JD, Fox NC, Richards M, Schott JM. Pure tone audiometry and cerebral pathology in healthy older adults. J </w:t>
            </w:r>
            <w:proofErr w:type="spellStart"/>
            <w:r>
              <w:t>Neurol</w:t>
            </w:r>
            <w:proofErr w:type="spellEnd"/>
            <w:r>
              <w:t xml:space="preserve"> </w:t>
            </w:r>
            <w:proofErr w:type="spellStart"/>
            <w:r>
              <w:t>Neurosurg</w:t>
            </w:r>
            <w:proofErr w:type="spellEnd"/>
            <w:r>
              <w:t xml:space="preserve"> Psychiatry. 2020 Feb;91(2):172-176. </w:t>
            </w:r>
            <w:proofErr w:type="spellStart"/>
            <w:r>
              <w:t>doi</w:t>
            </w:r>
            <w:proofErr w:type="spellEnd"/>
            <w:r>
              <w:t xml:space="preserve">: 10.1136/jnnp-2019-321897. </w:t>
            </w:r>
            <w:proofErr w:type="spellStart"/>
            <w:r>
              <w:t>Epub</w:t>
            </w:r>
            <w:proofErr w:type="spellEnd"/>
            <w:r>
              <w:t xml:space="preserve"> 2019 Nov 7. PMID: 31699832; PMCID: PMC6996095.</w:t>
            </w:r>
          </w:p>
          <w:p w14:paraId="37DFB066" w14:textId="77777777" w:rsidR="00646697" w:rsidRDefault="00646697" w:rsidP="00F90CDC"/>
          <w:p w14:paraId="7226569B" w14:textId="77777777" w:rsidR="00637344" w:rsidRDefault="00637344" w:rsidP="00637344">
            <w:pPr>
              <w:rPr>
                <w:rFonts w:ascii="Times New Roman" w:hAnsi="Times New Roman"/>
              </w:rPr>
            </w:pPr>
            <w:r>
              <w:t xml:space="preserve">Parker TD, Cash DM, Lane CA, Lu K, Malone IB, Nicholas JM, James SN, </w:t>
            </w:r>
            <w:proofErr w:type="spellStart"/>
            <w:r>
              <w:t>Keshavan</w:t>
            </w:r>
            <w:proofErr w:type="spellEnd"/>
            <w:r>
              <w:t xml:space="preserve"> A, Murray-Smith H, Wong A, Buchanan SM, </w:t>
            </w:r>
            <w:proofErr w:type="spellStart"/>
            <w:r>
              <w:t>Keuss</w:t>
            </w:r>
            <w:proofErr w:type="spellEnd"/>
            <w:r>
              <w:t xml:space="preserve"> SE, </w:t>
            </w:r>
            <w:proofErr w:type="spellStart"/>
            <w:r>
              <w:t>Sudre</w:t>
            </w:r>
            <w:proofErr w:type="spellEnd"/>
            <w:r>
              <w:t xml:space="preserve"> CH, Thomas DL, Crutch SJ, Fox NC, Richards M, Schott JM. Amyloid β influences the relationship between cortical thickness and vascular load. </w:t>
            </w:r>
            <w:proofErr w:type="spellStart"/>
            <w:r>
              <w:t>Alzheimers</w:t>
            </w:r>
            <w:proofErr w:type="spellEnd"/>
            <w:r>
              <w:t xml:space="preserve"> Dement (</w:t>
            </w:r>
            <w:proofErr w:type="spellStart"/>
            <w:r>
              <w:t>Amst</w:t>
            </w:r>
            <w:proofErr w:type="spellEnd"/>
            <w:r>
              <w:t xml:space="preserve">). 2020 Apr 17;12(1):e12022. </w:t>
            </w:r>
            <w:proofErr w:type="spellStart"/>
            <w:r>
              <w:t>doi</w:t>
            </w:r>
            <w:proofErr w:type="spellEnd"/>
            <w:r>
              <w:t>: 10.1002/dad2.12022. PMID: 32313829; PMCID: PMC7163924.</w:t>
            </w:r>
          </w:p>
          <w:p w14:paraId="6DD95E37" w14:textId="77777777" w:rsidR="00637344" w:rsidRDefault="00637344" w:rsidP="00F90CDC"/>
          <w:p w14:paraId="7A0CEBC3" w14:textId="5CBDA0F5" w:rsidR="00637344" w:rsidRDefault="00637344" w:rsidP="00637344">
            <w:r>
              <w:t xml:space="preserve">Lu K, Nicholas JM, James SN, Lane CA, Parker TD, </w:t>
            </w:r>
            <w:proofErr w:type="spellStart"/>
            <w:r>
              <w:t>Keshavan</w:t>
            </w:r>
            <w:proofErr w:type="spellEnd"/>
            <w:r>
              <w:t xml:space="preserve"> A, </w:t>
            </w:r>
            <w:proofErr w:type="spellStart"/>
            <w:r>
              <w:t>Keuss</w:t>
            </w:r>
            <w:proofErr w:type="spellEnd"/>
            <w:r>
              <w:t xml:space="preserve"> SE, Buchanan SM, Murray-Smith H, Cash DM, </w:t>
            </w:r>
            <w:proofErr w:type="spellStart"/>
            <w:r>
              <w:t>Sudre</w:t>
            </w:r>
            <w:proofErr w:type="spellEnd"/>
            <w:r>
              <w:t xml:space="preserve"> CH, Malone IB, </w:t>
            </w:r>
            <w:proofErr w:type="spellStart"/>
            <w:r>
              <w:t>Coath</w:t>
            </w:r>
            <w:proofErr w:type="spellEnd"/>
            <w:r>
              <w:t xml:space="preserve"> W, Wong A, Henley SMD, Fox NC, Richards M, Schott JM, Crutch SJ. Increased variability in reaction time is associated with amyloid beta pathology at age 70. </w:t>
            </w:r>
            <w:proofErr w:type="spellStart"/>
            <w:r>
              <w:t>Alzheimers</w:t>
            </w:r>
            <w:proofErr w:type="spellEnd"/>
            <w:r>
              <w:t xml:space="preserve"> Dement (</w:t>
            </w:r>
            <w:proofErr w:type="spellStart"/>
            <w:r>
              <w:t>Amst</w:t>
            </w:r>
            <w:proofErr w:type="spellEnd"/>
            <w:r>
              <w:t xml:space="preserve">). 2020 Aug 10;12(1):e12076. </w:t>
            </w:r>
            <w:proofErr w:type="spellStart"/>
            <w:r>
              <w:t>doi</w:t>
            </w:r>
            <w:proofErr w:type="spellEnd"/>
            <w:r>
              <w:t>: 10.1002/dad2.12076. PMID: 32789161; PMCID: PMC7416668.</w:t>
            </w:r>
          </w:p>
          <w:p w14:paraId="71D4C06D" w14:textId="09E7053F" w:rsidR="00637344" w:rsidRDefault="00637344" w:rsidP="00637344"/>
          <w:p w14:paraId="599B588F" w14:textId="77777777" w:rsidR="00637344" w:rsidRDefault="00637344" w:rsidP="00637344">
            <w:pPr>
              <w:rPr>
                <w:rFonts w:ascii="Times New Roman" w:hAnsi="Times New Roman"/>
              </w:rPr>
            </w:pPr>
            <w:r>
              <w:t xml:space="preserve">Lane CA, Barnes J, Nicholas JM, </w:t>
            </w:r>
            <w:proofErr w:type="spellStart"/>
            <w:r>
              <w:t>Sudre</w:t>
            </w:r>
            <w:proofErr w:type="spellEnd"/>
            <w:r>
              <w:t xml:space="preserve"> CH, Cash DM, Malone IB, Parker TD, </w:t>
            </w:r>
            <w:proofErr w:type="spellStart"/>
            <w:r>
              <w:t>Keshavan</w:t>
            </w:r>
            <w:proofErr w:type="spellEnd"/>
            <w:r>
              <w:t xml:space="preserve"> A, Buchanan SM, Keuss SE, James SN, Lu K, Murray-Smith H, Wong A, Gordon E, </w:t>
            </w:r>
            <w:proofErr w:type="spellStart"/>
            <w:r>
              <w:t>Coath</w:t>
            </w:r>
            <w:proofErr w:type="spellEnd"/>
            <w:r>
              <w:t xml:space="preserve"> W, </w:t>
            </w:r>
            <w:proofErr w:type="spellStart"/>
            <w:r>
              <w:t>Modat</w:t>
            </w:r>
            <w:proofErr w:type="spellEnd"/>
            <w:r>
              <w:t xml:space="preserve"> M, Thomas D, Richards M, Fox NC, Schott JM. Associations Between Vascular Risk Across Adulthood and Brain Pathology in Late Life: Evidence </w:t>
            </w:r>
            <w:proofErr w:type="gramStart"/>
            <w:r>
              <w:t>From</w:t>
            </w:r>
            <w:proofErr w:type="gramEnd"/>
            <w:r>
              <w:t xml:space="preserve"> a British Birth Cohort. JAMA Neurol. 2020 Feb 1;77(2):175-183. </w:t>
            </w:r>
            <w:proofErr w:type="spellStart"/>
            <w:r>
              <w:t>doi</w:t>
            </w:r>
            <w:proofErr w:type="spellEnd"/>
            <w:r>
              <w:t>: 10.1001/jamaneurol.2019.3774. PMID: 31682678; PMCID: PMC6830432.</w:t>
            </w:r>
          </w:p>
          <w:p w14:paraId="7EC0E7DF" w14:textId="37A1391F" w:rsidR="00637344" w:rsidRDefault="00637344" w:rsidP="00637344">
            <w:pPr>
              <w:rPr>
                <w:rFonts w:ascii="Times New Roman" w:hAnsi="Times New Roman"/>
              </w:rPr>
            </w:pPr>
          </w:p>
          <w:p w14:paraId="30CAA433" w14:textId="77777777" w:rsidR="00637344" w:rsidRDefault="00637344" w:rsidP="00637344">
            <w:pPr>
              <w:rPr>
                <w:rFonts w:ascii="Times New Roman" w:hAnsi="Times New Roman"/>
              </w:rPr>
            </w:pPr>
            <w:r>
              <w:t xml:space="preserve">Lu K, Nicholas JM, Collins JD, James SN, Parker TD, Lane CA, </w:t>
            </w:r>
            <w:proofErr w:type="spellStart"/>
            <w:r>
              <w:t>Keshavan</w:t>
            </w:r>
            <w:proofErr w:type="spellEnd"/>
            <w:r>
              <w:t xml:space="preserve"> A, </w:t>
            </w:r>
            <w:proofErr w:type="spellStart"/>
            <w:r>
              <w:t>Keuss</w:t>
            </w:r>
            <w:proofErr w:type="spellEnd"/>
            <w:r>
              <w:t xml:space="preserve"> SE, Buchanan SM, Murray-Smith H, Cash DM, </w:t>
            </w:r>
            <w:proofErr w:type="spellStart"/>
            <w:r>
              <w:t>Sudre</w:t>
            </w:r>
            <w:proofErr w:type="spellEnd"/>
            <w:r>
              <w:t xml:space="preserve"> CH, Malone IB, </w:t>
            </w:r>
            <w:proofErr w:type="spellStart"/>
            <w:r>
              <w:t>Coath</w:t>
            </w:r>
            <w:proofErr w:type="spellEnd"/>
            <w:r>
              <w:t xml:space="preserve"> W, Wong A, Henley SMD, Crutch SJ, Fox NC, Richards M, Schott JM. Cognition at age 70: Life course predictors and associations with brain pathologies. Neurology. 2019 Dec 3;93(23):e2144-e2156. </w:t>
            </w:r>
            <w:proofErr w:type="spellStart"/>
            <w:r>
              <w:t>doi</w:t>
            </w:r>
            <w:proofErr w:type="spellEnd"/>
            <w:r>
              <w:t xml:space="preserve">: 10.1212/WNL.0000000000008534. </w:t>
            </w:r>
            <w:proofErr w:type="spellStart"/>
            <w:r>
              <w:t>Epub</w:t>
            </w:r>
            <w:proofErr w:type="spellEnd"/>
            <w:r>
              <w:t xml:space="preserve"> 2019 Oct 30. PMID: 31666352; PMCID: PMC6937487.</w:t>
            </w:r>
          </w:p>
          <w:p w14:paraId="3F192591" w14:textId="690A1882" w:rsidR="00637344" w:rsidRDefault="00637344" w:rsidP="00637344">
            <w:pPr>
              <w:rPr>
                <w:rFonts w:ascii="Times New Roman" w:hAnsi="Times New Roman"/>
              </w:rPr>
            </w:pPr>
          </w:p>
          <w:p w14:paraId="6DE85B4C" w14:textId="77777777" w:rsidR="00637344" w:rsidRDefault="00637344" w:rsidP="00637344">
            <w:pPr>
              <w:rPr>
                <w:rFonts w:ascii="Times New Roman" w:hAnsi="Times New Roman"/>
              </w:rPr>
            </w:pPr>
            <w:r>
              <w:t xml:space="preserve">Parker TD, Cash DM, Lane CAS, Lu K, Malone IB, Nicholas JM, James SN, </w:t>
            </w:r>
            <w:proofErr w:type="spellStart"/>
            <w:r>
              <w:t>Keshavan</w:t>
            </w:r>
            <w:proofErr w:type="spellEnd"/>
            <w:r>
              <w:t xml:space="preserve"> A, Murray-Smith H, Wong A, Buchanan SM, </w:t>
            </w:r>
            <w:proofErr w:type="spellStart"/>
            <w:r>
              <w:t>Keuss</w:t>
            </w:r>
            <w:proofErr w:type="spellEnd"/>
            <w:r>
              <w:t xml:space="preserve"> SE, </w:t>
            </w:r>
            <w:proofErr w:type="spellStart"/>
            <w:r>
              <w:t>Sudre</w:t>
            </w:r>
            <w:proofErr w:type="spellEnd"/>
            <w:r>
              <w:t xml:space="preserve"> CH, </w:t>
            </w:r>
            <w:proofErr w:type="spellStart"/>
            <w:r>
              <w:t>Modat</w:t>
            </w:r>
            <w:proofErr w:type="spellEnd"/>
            <w:r>
              <w:t xml:space="preserve"> M, Thomas DL, Crutch SJ, Richards M, Fox NC, Schott JM. Hippocampal subfield volumes and pre-clinical Alzheimer's disease in 408 cognitively normal adults born in 1946. </w:t>
            </w:r>
            <w:proofErr w:type="spellStart"/>
            <w:r>
              <w:t>PLoS</w:t>
            </w:r>
            <w:proofErr w:type="spellEnd"/>
            <w:r>
              <w:t xml:space="preserve"> One. 2019 Oct 17;14(10):e0224030. </w:t>
            </w:r>
            <w:proofErr w:type="spellStart"/>
            <w:r>
              <w:t>doi</w:t>
            </w:r>
            <w:proofErr w:type="spellEnd"/>
            <w:r>
              <w:t>: 10.1371/journal.pone.0224030. PMID: 31622410; PMCID: PMC6797197.</w:t>
            </w:r>
          </w:p>
          <w:p w14:paraId="435B2737" w14:textId="060363AE" w:rsidR="00637344" w:rsidRDefault="00637344" w:rsidP="00637344">
            <w:pPr>
              <w:rPr>
                <w:rFonts w:ascii="Times New Roman" w:hAnsi="Times New Roman"/>
              </w:rPr>
            </w:pPr>
          </w:p>
          <w:p w14:paraId="5522C234" w14:textId="77777777" w:rsidR="00637344" w:rsidRDefault="00637344" w:rsidP="00637344">
            <w:pPr>
              <w:rPr>
                <w:rFonts w:ascii="Times New Roman" w:hAnsi="Times New Roman"/>
              </w:rPr>
            </w:pPr>
            <w:proofErr w:type="spellStart"/>
            <w:r>
              <w:t>Keshavan</w:t>
            </w:r>
            <w:proofErr w:type="spellEnd"/>
            <w:r>
              <w:t xml:space="preserve"> A, </w:t>
            </w:r>
            <w:proofErr w:type="spellStart"/>
            <w:r>
              <w:t>Pannee</w:t>
            </w:r>
            <w:proofErr w:type="spellEnd"/>
            <w:r>
              <w:t xml:space="preserve"> J, </w:t>
            </w:r>
            <w:proofErr w:type="spellStart"/>
            <w:r>
              <w:t>Karikari</w:t>
            </w:r>
            <w:proofErr w:type="spellEnd"/>
            <w:r>
              <w:t xml:space="preserve"> TK, Rodriguez JL, Ashton NJ, Nicholas JM, Cash DM, </w:t>
            </w:r>
            <w:proofErr w:type="spellStart"/>
            <w:r>
              <w:t>Coath</w:t>
            </w:r>
            <w:proofErr w:type="spellEnd"/>
            <w:r>
              <w:t xml:space="preserve"> W, Lane CA, Parker TD, Lu K, Buchanan SM, Keuss SE, James SN, Murray-Smith H, Wong A, Barnes A, Dickson JC, </w:t>
            </w:r>
            <w:proofErr w:type="spellStart"/>
            <w:r>
              <w:t>Heslegrave</w:t>
            </w:r>
            <w:proofErr w:type="spellEnd"/>
            <w:r>
              <w:t xml:space="preserve"> A, </w:t>
            </w:r>
            <w:proofErr w:type="spellStart"/>
            <w:r>
              <w:lastRenderedPageBreak/>
              <w:t>Portelius</w:t>
            </w:r>
            <w:proofErr w:type="spellEnd"/>
            <w:r>
              <w:t xml:space="preserve"> E, Richards M, Fox NC, Zetterberg H, </w:t>
            </w:r>
            <w:proofErr w:type="spellStart"/>
            <w:r>
              <w:t>Blennow</w:t>
            </w:r>
            <w:proofErr w:type="spellEnd"/>
            <w:r>
              <w:t xml:space="preserve"> K, Schott JM. Population-based blood screening for preclinical Alzheimer's disease in a British birth cohort at age 70. Brain. 2021 Mar 3;144(2):434-449. </w:t>
            </w:r>
            <w:proofErr w:type="spellStart"/>
            <w:r>
              <w:t>doi</w:t>
            </w:r>
            <w:proofErr w:type="spellEnd"/>
            <w:r>
              <w:t>: 10.1093/brain/awaa403. PMID: 33479777; PMCID: PMC7940173.</w:t>
            </w:r>
          </w:p>
          <w:p w14:paraId="4B13C16F" w14:textId="31813AC1" w:rsidR="00637344" w:rsidRDefault="00637344" w:rsidP="00637344">
            <w:pPr>
              <w:rPr>
                <w:rFonts w:ascii="Times New Roman" w:hAnsi="Times New Roman"/>
              </w:rPr>
            </w:pPr>
          </w:p>
          <w:p w14:paraId="68CF17C9" w14:textId="77777777" w:rsidR="00637344" w:rsidRDefault="00637344" w:rsidP="00637344">
            <w:pPr>
              <w:rPr>
                <w:rFonts w:ascii="Times New Roman" w:hAnsi="Times New Roman"/>
              </w:rPr>
            </w:pPr>
            <w:r>
              <w:t xml:space="preserve">James SN, Nicholas JM, Lane CA, Parker TD, Lu K, </w:t>
            </w:r>
            <w:proofErr w:type="spellStart"/>
            <w:r>
              <w:t>Keshavan</w:t>
            </w:r>
            <w:proofErr w:type="spellEnd"/>
            <w:r>
              <w:t xml:space="preserve"> A, Buchanan SM, Keuss SE, Murray-Smith H, Wong A, Cash DM, Malone IB, Barnes J, </w:t>
            </w:r>
            <w:proofErr w:type="spellStart"/>
            <w:r>
              <w:t>Sudre</w:t>
            </w:r>
            <w:proofErr w:type="spellEnd"/>
            <w:r>
              <w:t xml:space="preserve"> CH, </w:t>
            </w:r>
            <w:proofErr w:type="spellStart"/>
            <w:r>
              <w:t>Coath</w:t>
            </w:r>
            <w:proofErr w:type="spellEnd"/>
            <w:r>
              <w:t xml:space="preserve"> W, Prosser L, </w:t>
            </w:r>
            <w:proofErr w:type="spellStart"/>
            <w:r>
              <w:t>Ourselin</w:t>
            </w:r>
            <w:proofErr w:type="spellEnd"/>
            <w:r>
              <w:t xml:space="preserve"> S, </w:t>
            </w:r>
            <w:proofErr w:type="spellStart"/>
            <w:r>
              <w:t>Modat</w:t>
            </w:r>
            <w:proofErr w:type="spellEnd"/>
            <w:r>
              <w:t xml:space="preserve"> M, Thomas DL, Cardoso J, </w:t>
            </w:r>
            <w:proofErr w:type="spellStart"/>
            <w:r>
              <w:t>Heslegrave</w:t>
            </w:r>
            <w:proofErr w:type="spellEnd"/>
            <w:r>
              <w:t xml:space="preserve"> A, Zetterberg H, Crutch SJ, Schott JM, Richards M, Fox NC. A population-based study of head injury, cognitive function and pathological markers. Ann Clin </w:t>
            </w:r>
            <w:proofErr w:type="spellStart"/>
            <w:r>
              <w:t>Transl</w:t>
            </w:r>
            <w:proofErr w:type="spellEnd"/>
            <w:r>
              <w:t xml:space="preserve"> Neurol. 2021 Apr;8(4):842-856. </w:t>
            </w:r>
            <w:proofErr w:type="spellStart"/>
            <w:r>
              <w:t>doi</w:t>
            </w:r>
            <w:proofErr w:type="spellEnd"/>
            <w:r>
              <w:t xml:space="preserve">: 10.1002/acn3.51331. </w:t>
            </w:r>
            <w:proofErr w:type="spellStart"/>
            <w:r>
              <w:t>Epub</w:t>
            </w:r>
            <w:proofErr w:type="spellEnd"/>
            <w:r>
              <w:t xml:space="preserve"> 2021 Mar 11. PMID: 33694298; PMCID: PMC8045921.</w:t>
            </w:r>
          </w:p>
          <w:p w14:paraId="45B7CD3D" w14:textId="6BD06ED5" w:rsidR="00637344" w:rsidRDefault="00637344" w:rsidP="00637344">
            <w:pPr>
              <w:rPr>
                <w:rFonts w:ascii="Times New Roman" w:hAnsi="Times New Roman"/>
              </w:rPr>
            </w:pPr>
          </w:p>
          <w:p w14:paraId="03528BD6" w14:textId="77777777" w:rsidR="00637344" w:rsidRDefault="00637344" w:rsidP="00637344">
            <w:pPr>
              <w:rPr>
                <w:rFonts w:ascii="Times New Roman" w:hAnsi="Times New Roman"/>
              </w:rPr>
            </w:pPr>
            <w:r>
              <w:t xml:space="preserve">Lane CA, Barnes J, Nicholas JM, Baker JW, </w:t>
            </w:r>
            <w:proofErr w:type="spellStart"/>
            <w:r>
              <w:t>Sudre</w:t>
            </w:r>
            <w:proofErr w:type="spellEnd"/>
            <w:r>
              <w:t xml:space="preserve"> CH, Cash DM, Parker TD, Malone IB, Lu K, James SN, </w:t>
            </w:r>
            <w:proofErr w:type="spellStart"/>
            <w:r>
              <w:t>Keshavan</w:t>
            </w:r>
            <w:proofErr w:type="spellEnd"/>
            <w:r>
              <w:t xml:space="preserve"> A, Buchanan S, Keuss S, Murray-Smith H, Wong A, Gordon E, </w:t>
            </w:r>
            <w:proofErr w:type="spellStart"/>
            <w:r>
              <w:t>Coath</w:t>
            </w:r>
            <w:proofErr w:type="spellEnd"/>
            <w:r>
              <w:t xml:space="preserve"> W, </w:t>
            </w:r>
            <w:proofErr w:type="spellStart"/>
            <w:r>
              <w:t>Modat</w:t>
            </w:r>
            <w:proofErr w:type="spellEnd"/>
            <w:r>
              <w:t xml:space="preserve"> M, Thomas D, Hardy R, Richards M, Fox NC, Schott JM. Investigating the relationship between BMI across adulthood and late life brain pathologies. </w:t>
            </w:r>
            <w:proofErr w:type="spellStart"/>
            <w:r>
              <w:t>Alzheimers</w:t>
            </w:r>
            <w:proofErr w:type="spellEnd"/>
            <w:r>
              <w:t xml:space="preserve"> Res </w:t>
            </w:r>
            <w:proofErr w:type="spellStart"/>
            <w:r>
              <w:t>Ther</w:t>
            </w:r>
            <w:proofErr w:type="spellEnd"/>
            <w:r>
              <w:t xml:space="preserve">. 2021 Apr 30;13(1):91. </w:t>
            </w:r>
            <w:proofErr w:type="spellStart"/>
            <w:r>
              <w:t>doi</w:t>
            </w:r>
            <w:proofErr w:type="spellEnd"/>
            <w:r>
              <w:t>: 10.1186/s13195-021-00830-7. PMID: 33941254; PMCID: PMC8091727.</w:t>
            </w:r>
          </w:p>
          <w:p w14:paraId="3638C20A" w14:textId="10CB4DA9" w:rsidR="00637344" w:rsidRDefault="00637344" w:rsidP="00637344">
            <w:pPr>
              <w:rPr>
                <w:rFonts w:ascii="Times New Roman" w:hAnsi="Times New Roman"/>
              </w:rPr>
            </w:pPr>
          </w:p>
          <w:p w14:paraId="0AB3E3C0" w14:textId="77777777" w:rsidR="00637344" w:rsidRDefault="00637344" w:rsidP="00637344">
            <w:pPr>
              <w:rPr>
                <w:rFonts w:ascii="Times New Roman" w:hAnsi="Times New Roman"/>
              </w:rPr>
            </w:pPr>
            <w:r>
              <w:t xml:space="preserve">Lu K, Nicholas JM, Weston PSJ, Stout JC, </w:t>
            </w:r>
            <w:proofErr w:type="spellStart"/>
            <w:r>
              <w:t>O'Regan</w:t>
            </w:r>
            <w:proofErr w:type="spellEnd"/>
            <w:r>
              <w:t xml:space="preserve"> AM, James SN, Buchanan SM, Lane CA, Parker TD, </w:t>
            </w:r>
            <w:proofErr w:type="spellStart"/>
            <w:r>
              <w:t>Keuss</w:t>
            </w:r>
            <w:proofErr w:type="spellEnd"/>
            <w:r>
              <w:t xml:space="preserve"> SE, </w:t>
            </w:r>
            <w:proofErr w:type="spellStart"/>
            <w:r>
              <w:t>Keshavan</w:t>
            </w:r>
            <w:proofErr w:type="spellEnd"/>
            <w:r>
              <w:t xml:space="preserve"> A, Murray-Smith H, Cash DM, </w:t>
            </w:r>
            <w:proofErr w:type="spellStart"/>
            <w:r>
              <w:t>Sudre</w:t>
            </w:r>
            <w:proofErr w:type="spellEnd"/>
            <w:r>
              <w:t xml:space="preserve"> CH, Malone IB, </w:t>
            </w:r>
            <w:proofErr w:type="spellStart"/>
            <w:r>
              <w:t>Coath</w:t>
            </w:r>
            <w:proofErr w:type="spellEnd"/>
            <w:r>
              <w:t xml:space="preserve"> W, Wong A, Richards M, Henley SMD, Fox NC, Schott JM, Crutch SJ. Visuomotor integration deficits are common to familial and sporadic preclinical Alzheimer's disease. Brain </w:t>
            </w:r>
            <w:proofErr w:type="spellStart"/>
            <w:r>
              <w:t>Commun</w:t>
            </w:r>
            <w:proofErr w:type="spellEnd"/>
            <w:r>
              <w:t xml:space="preserve">. 2021 Jan 25;3(1):fcab003. </w:t>
            </w:r>
            <w:proofErr w:type="spellStart"/>
            <w:r>
              <w:t>doi</w:t>
            </w:r>
            <w:proofErr w:type="spellEnd"/>
            <w:r>
              <w:t>: 10.1093/</w:t>
            </w:r>
            <w:proofErr w:type="spellStart"/>
            <w:r>
              <w:t>braincomms</w:t>
            </w:r>
            <w:proofErr w:type="spellEnd"/>
            <w:r>
              <w:t>/fcab003. PMID: 33615219; PMCID: PMC7882207.</w:t>
            </w:r>
          </w:p>
          <w:p w14:paraId="626F19B9" w14:textId="3234FEC3" w:rsidR="00637344" w:rsidRDefault="00637344" w:rsidP="00637344">
            <w:pPr>
              <w:rPr>
                <w:rFonts w:ascii="Times New Roman" w:hAnsi="Times New Roman"/>
              </w:rPr>
            </w:pPr>
          </w:p>
          <w:p w14:paraId="3529053A" w14:textId="77777777" w:rsidR="00637344" w:rsidRDefault="00637344" w:rsidP="00637344">
            <w:pPr>
              <w:rPr>
                <w:rFonts w:ascii="Times New Roman" w:hAnsi="Times New Roman"/>
              </w:rPr>
            </w:pPr>
            <w:proofErr w:type="spellStart"/>
            <w:r>
              <w:t>Pavisic</w:t>
            </w:r>
            <w:proofErr w:type="spellEnd"/>
            <w:r>
              <w:t xml:space="preserve"> IM, Lu K, Keuss SE, James SN, Lane CA, Parker TD, </w:t>
            </w:r>
            <w:proofErr w:type="spellStart"/>
            <w:r>
              <w:t>Keshavan</w:t>
            </w:r>
            <w:proofErr w:type="spellEnd"/>
            <w:r>
              <w:t xml:space="preserve"> A, Buchanan SM, Murray-Smith H, Cash DM, </w:t>
            </w:r>
            <w:proofErr w:type="spellStart"/>
            <w:r>
              <w:t>Coath</w:t>
            </w:r>
            <w:proofErr w:type="spellEnd"/>
            <w:r>
              <w:t xml:space="preserve"> W, Wong A, Fox NC, Crutch SJ, Richards M, Schott JM. Subjective cognitive complaints at age 70: associations with amyloid and mental health. J </w:t>
            </w:r>
            <w:proofErr w:type="spellStart"/>
            <w:r>
              <w:t>Neurol</w:t>
            </w:r>
            <w:proofErr w:type="spellEnd"/>
            <w:r>
              <w:t xml:space="preserve"> </w:t>
            </w:r>
            <w:proofErr w:type="spellStart"/>
            <w:r>
              <w:t>Neurosurg</w:t>
            </w:r>
            <w:proofErr w:type="spellEnd"/>
            <w:r>
              <w:t xml:space="preserve"> Psychiatry. 2021 May 25:jnnp-2020-325620. </w:t>
            </w:r>
            <w:proofErr w:type="spellStart"/>
            <w:r>
              <w:t>doi</w:t>
            </w:r>
            <w:proofErr w:type="spellEnd"/>
            <w:r>
              <w:t xml:space="preserve">: 10.1136/jnnp-2020-325620. </w:t>
            </w:r>
            <w:proofErr w:type="spellStart"/>
            <w:r>
              <w:t>Epub</w:t>
            </w:r>
            <w:proofErr w:type="spellEnd"/>
            <w:r>
              <w:t xml:space="preserve"> ahead of print. PMID: 34035132.</w:t>
            </w:r>
          </w:p>
          <w:p w14:paraId="361E59A7" w14:textId="01BA53D2" w:rsidR="00637344" w:rsidRDefault="00637344" w:rsidP="00637344">
            <w:pPr>
              <w:rPr>
                <w:rFonts w:ascii="Times New Roman" w:hAnsi="Times New Roman"/>
              </w:rPr>
            </w:pPr>
          </w:p>
          <w:p w14:paraId="642E5948" w14:textId="12CBFB36" w:rsidR="00637344" w:rsidRDefault="00637344" w:rsidP="00637344">
            <w:pPr>
              <w:rPr>
                <w:rFonts w:ascii="Times New Roman" w:hAnsi="Times New Roman"/>
              </w:rPr>
            </w:pPr>
            <w:r>
              <w:t xml:space="preserve">Lane CA, Barnes J, Nicholas JM, </w:t>
            </w:r>
            <w:proofErr w:type="spellStart"/>
            <w:r>
              <w:t>Sudre</w:t>
            </w:r>
            <w:proofErr w:type="spellEnd"/>
            <w:r>
              <w:t xml:space="preserve"> CH, Cash DM, Parker TD, Malone IB, Lu K, James SN, </w:t>
            </w:r>
            <w:proofErr w:type="spellStart"/>
            <w:r>
              <w:t>Keshavan</w:t>
            </w:r>
            <w:proofErr w:type="spellEnd"/>
            <w:r>
              <w:t xml:space="preserve"> A, Murray-Smith H, Wong A, Buchanan SM, Keuss SE, Gordon E, </w:t>
            </w:r>
            <w:proofErr w:type="spellStart"/>
            <w:r>
              <w:t>Coath</w:t>
            </w:r>
            <w:proofErr w:type="spellEnd"/>
            <w:r>
              <w:t xml:space="preserve"> W, Barnes A, Dickson J, </w:t>
            </w:r>
            <w:proofErr w:type="spellStart"/>
            <w:r>
              <w:t>Modat</w:t>
            </w:r>
            <w:proofErr w:type="spellEnd"/>
            <w:r>
              <w:t xml:space="preserve"> M, Thomas D, Crutch SJ, Hardy R, Richards M, Fox NC, Schott JM. Associations between blood pressure across adulthood and late-life brain structure and pathology in the neuroscience </w:t>
            </w:r>
            <w:proofErr w:type="spellStart"/>
            <w:r>
              <w:t>substudy</w:t>
            </w:r>
            <w:proofErr w:type="spellEnd"/>
            <w:r>
              <w:t xml:space="preserve"> of the 1946 British birth cohort (Insight 46): an epidemiological study. Lancet Neurol. 2019 Oct;18(10):942-952. </w:t>
            </w:r>
            <w:proofErr w:type="spellStart"/>
            <w:r>
              <w:t>doi</w:t>
            </w:r>
            <w:proofErr w:type="spellEnd"/>
            <w:r>
              <w:t xml:space="preserve">: 10.1016/S1474-4422(19)30228-5. </w:t>
            </w:r>
            <w:proofErr w:type="spellStart"/>
            <w:r>
              <w:t>Epub</w:t>
            </w:r>
            <w:proofErr w:type="spellEnd"/>
            <w:r>
              <w:t xml:space="preserve"> 2019 Aug 20. Erratum in: Lancet Neurol. 2020 Jul;19(7):e6. PMID: 31444142; PMCID: PMC6744368.</w:t>
            </w:r>
          </w:p>
          <w:p w14:paraId="53CF80BA" w14:textId="43D56D92" w:rsidR="00637344" w:rsidRDefault="00637344" w:rsidP="00F90CDC"/>
        </w:tc>
      </w:tr>
    </w:tbl>
    <w:p w14:paraId="491D54FE" w14:textId="5F17CB64" w:rsidR="00995EFC" w:rsidRPr="00B73CC7" w:rsidRDefault="00995EFC" w:rsidP="00995EFC">
      <w:pPr>
        <w:spacing w:before="120"/>
        <w:rPr>
          <w:sz w:val="11"/>
          <w:szCs w:val="15"/>
        </w:rPr>
      </w:pPr>
    </w:p>
    <w:p w14:paraId="071A1966" w14:textId="77777777" w:rsidR="00B73CC7" w:rsidRPr="00B73CC7" w:rsidRDefault="00B73CC7" w:rsidP="00DE785C">
      <w:pPr>
        <w:spacing w:before="120"/>
        <w:jc w:val="both"/>
        <w:rPr>
          <w:b/>
          <w:bCs/>
          <w:sz w:val="8"/>
          <w:szCs w:val="11"/>
          <w:u w:val="single"/>
        </w:rPr>
      </w:pPr>
    </w:p>
    <w:p w14:paraId="458FA07E" w14:textId="618FB07B" w:rsidR="00153641" w:rsidRPr="001A2817" w:rsidRDefault="00153641" w:rsidP="001A2817">
      <w:pPr>
        <w:jc w:val="both"/>
        <w:rPr>
          <w:color w:val="000000" w:themeColor="text1"/>
        </w:rPr>
      </w:pPr>
      <w:r>
        <w:t>Major brain disorders were determined by a consensus panel including consultant neurologists and study clinicians who had reviewed the participants</w:t>
      </w:r>
      <w:r w:rsidR="001A2817">
        <w:t>. Decisions were made</w:t>
      </w:r>
      <w:r w:rsidR="001D65F6">
        <w:t xml:space="preserve"> based on self-reported diagnosis </w:t>
      </w:r>
      <w:r w:rsidR="00DE785C" w:rsidRPr="00DE785C">
        <w:rPr>
          <w:b/>
          <w:bCs/>
          <w:color w:val="31849B" w:themeColor="accent5" w:themeShade="BF"/>
        </w:rPr>
        <w:t>(diagnosis1, other1, diagnosis2, other2)</w:t>
      </w:r>
      <w:r w:rsidR="001A2817">
        <w:rPr>
          <w:color w:val="000000" w:themeColor="text1"/>
        </w:rPr>
        <w:t>, r</w:t>
      </w:r>
      <w:r w:rsidR="001D65F6">
        <w:t>adiological</w:t>
      </w:r>
      <w:r w:rsidR="001A2817">
        <w:t xml:space="preserve"> </w:t>
      </w:r>
      <w:r w:rsidR="001D65F6">
        <w:t>reads</w:t>
      </w:r>
      <w:r w:rsidR="00DE785C">
        <w:t xml:space="preserve"> </w:t>
      </w:r>
      <w:r w:rsidR="00DE785C" w:rsidRPr="00DE785C">
        <w:rPr>
          <w:b/>
          <w:bCs/>
          <w:color w:val="31849B" w:themeColor="accent5" w:themeShade="BF"/>
        </w:rPr>
        <w:t>(infarction, haemorrhage, lesion, aneurysm, colloidCyst, hydrocephalus, sinusDisease, other, comments</w:t>
      </w:r>
      <w:r w:rsidR="00DE785C">
        <w:rPr>
          <w:b/>
          <w:bCs/>
          <w:color w:val="31849B" w:themeColor="accent5" w:themeShade="BF"/>
        </w:rPr>
        <w:t xml:space="preserve">, </w:t>
      </w:r>
      <w:r w:rsidR="00DE785C" w:rsidRPr="00DE785C">
        <w:rPr>
          <w:b/>
          <w:bCs/>
          <w:color w:val="31849B" w:themeColor="accent5" w:themeShade="BF"/>
        </w:rPr>
        <w:t>flaggedForReview)</w:t>
      </w:r>
      <w:r w:rsidR="001A2817">
        <w:rPr>
          <w:b/>
          <w:bCs/>
          <w:color w:val="31849B" w:themeColor="accent5" w:themeShade="BF"/>
        </w:rPr>
        <w:t xml:space="preserve"> </w:t>
      </w:r>
      <w:r w:rsidR="001A2817" w:rsidRPr="001A2817">
        <w:rPr>
          <w:color w:val="000000" w:themeColor="text1"/>
        </w:rPr>
        <w:t>and clinician opinion</w:t>
      </w:r>
      <w:r w:rsidR="001A2817">
        <w:rPr>
          <w:color w:val="000000" w:themeColor="text1"/>
        </w:rPr>
        <w:t xml:space="preserve">. </w:t>
      </w:r>
      <w:r>
        <w:lastRenderedPageBreak/>
        <w:t>Participants were classified as having a major brain disorder if they had a clinical or radiological diagnosis o</w:t>
      </w:r>
      <w:r w:rsidR="00804CBD">
        <w:t xml:space="preserve">f </w:t>
      </w:r>
      <w:r>
        <w:t>a significant neurological</w:t>
      </w:r>
      <w:r w:rsidR="00804CBD">
        <w:t xml:space="preserve"> or psychiatric condition</w:t>
      </w:r>
      <w:r w:rsidR="00637344">
        <w:t xml:space="preserve">. </w:t>
      </w:r>
      <w:r w:rsidR="00DC6176">
        <w:t>These included but were not limited to:</w:t>
      </w:r>
    </w:p>
    <w:p w14:paraId="7FFC3761" w14:textId="1BD21C21" w:rsidR="00DC6176" w:rsidRDefault="00DC6176" w:rsidP="00DE785C">
      <w:pPr>
        <w:pStyle w:val="ListParagraph"/>
        <w:numPr>
          <w:ilvl w:val="0"/>
          <w:numId w:val="12"/>
        </w:numPr>
        <w:spacing w:before="120"/>
        <w:jc w:val="both"/>
      </w:pPr>
      <w:r>
        <w:t>Neurodegenerative disorders</w:t>
      </w:r>
    </w:p>
    <w:p w14:paraId="668DDEB9" w14:textId="159A7EF0" w:rsidR="00DC6176" w:rsidRDefault="00DC6176" w:rsidP="00DE785C">
      <w:pPr>
        <w:pStyle w:val="ListParagraph"/>
        <w:numPr>
          <w:ilvl w:val="0"/>
          <w:numId w:val="12"/>
        </w:numPr>
        <w:spacing w:before="120"/>
        <w:jc w:val="both"/>
      </w:pPr>
      <w:r>
        <w:t>Multiple sclerosis</w:t>
      </w:r>
    </w:p>
    <w:p w14:paraId="63048352" w14:textId="2D42DED5" w:rsidR="00DC6176" w:rsidRDefault="00DC6176" w:rsidP="00DE785C">
      <w:pPr>
        <w:pStyle w:val="ListParagraph"/>
        <w:numPr>
          <w:ilvl w:val="0"/>
          <w:numId w:val="12"/>
        </w:numPr>
        <w:spacing w:before="120"/>
        <w:jc w:val="both"/>
      </w:pPr>
      <w:r>
        <w:t>Epilepsy requiring active treatment</w:t>
      </w:r>
    </w:p>
    <w:p w14:paraId="796B5808" w14:textId="7D311795" w:rsidR="00DC6176" w:rsidRDefault="00DC6176" w:rsidP="00DE785C">
      <w:pPr>
        <w:pStyle w:val="ListParagraph"/>
        <w:numPr>
          <w:ilvl w:val="0"/>
          <w:numId w:val="12"/>
        </w:numPr>
        <w:spacing w:before="120"/>
        <w:jc w:val="both"/>
      </w:pPr>
      <w:r>
        <w:t>Psychiatric disorder requiring hospital admission, anti-psychotic medication, or electroconvulsive therapy</w:t>
      </w:r>
    </w:p>
    <w:p w14:paraId="72B6BDBC" w14:textId="69346FC3" w:rsidR="00DC6176" w:rsidRDefault="00DC6176" w:rsidP="00DE785C">
      <w:pPr>
        <w:pStyle w:val="ListParagraph"/>
        <w:numPr>
          <w:ilvl w:val="0"/>
          <w:numId w:val="12"/>
        </w:numPr>
        <w:spacing w:before="120"/>
        <w:jc w:val="both"/>
      </w:pPr>
      <w:r>
        <w:t>Major neurosurgery</w:t>
      </w:r>
    </w:p>
    <w:p w14:paraId="1BB08C0B" w14:textId="22A5373C" w:rsidR="00DC6176" w:rsidRDefault="00DC6176" w:rsidP="00DE785C">
      <w:pPr>
        <w:pStyle w:val="ListParagraph"/>
        <w:numPr>
          <w:ilvl w:val="0"/>
          <w:numId w:val="12"/>
        </w:numPr>
        <w:spacing w:before="120"/>
        <w:jc w:val="both"/>
      </w:pPr>
      <w:r>
        <w:t>Clinical or radiological (cortical) stroke</w:t>
      </w:r>
    </w:p>
    <w:p w14:paraId="3744B125" w14:textId="77777777" w:rsidR="00DC6176" w:rsidRDefault="00DC6176" w:rsidP="00DE785C">
      <w:pPr>
        <w:pStyle w:val="ListParagraph"/>
        <w:spacing w:before="120"/>
        <w:jc w:val="both"/>
      </w:pPr>
    </w:p>
    <w:p w14:paraId="4405F06E" w14:textId="77777777" w:rsidR="00B73CC7" w:rsidRPr="008D0ACC" w:rsidRDefault="00B73CC7" w:rsidP="00DE785C">
      <w:pPr>
        <w:spacing w:line="23" w:lineRule="atLeast"/>
        <w:jc w:val="both"/>
      </w:pPr>
    </w:p>
    <w:p w14:paraId="06DF0955" w14:textId="4227359B" w:rsidR="00B73CC7" w:rsidRPr="00B73CC7" w:rsidRDefault="00B73CC7" w:rsidP="00B73CC7">
      <w:pPr>
        <w:spacing w:before="120"/>
        <w:jc w:val="both"/>
      </w:pPr>
    </w:p>
    <w:p w14:paraId="661A3D4F" w14:textId="77777777" w:rsidR="00B73CC7" w:rsidRPr="00153641" w:rsidRDefault="00B73CC7" w:rsidP="00B73CC7">
      <w:pPr>
        <w:spacing w:before="120"/>
        <w:jc w:val="both"/>
      </w:pPr>
    </w:p>
    <w:sectPr w:rsidR="00B73CC7" w:rsidRPr="00153641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B6F"/>
    <w:multiLevelType w:val="hybridMultilevel"/>
    <w:tmpl w:val="765AD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73B"/>
    <w:multiLevelType w:val="hybridMultilevel"/>
    <w:tmpl w:val="B35C3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615C5"/>
    <w:multiLevelType w:val="hybridMultilevel"/>
    <w:tmpl w:val="CD6EB234"/>
    <w:lvl w:ilvl="0" w:tplc="08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68C7C20"/>
    <w:multiLevelType w:val="hybridMultilevel"/>
    <w:tmpl w:val="447A6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A7CF6"/>
    <w:multiLevelType w:val="hybridMultilevel"/>
    <w:tmpl w:val="7EA05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9006F"/>
    <w:multiLevelType w:val="hybridMultilevel"/>
    <w:tmpl w:val="A0602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955E5F"/>
    <w:multiLevelType w:val="hybridMultilevel"/>
    <w:tmpl w:val="4372F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85D06"/>
    <w:multiLevelType w:val="hybridMultilevel"/>
    <w:tmpl w:val="0E24B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F4980"/>
    <w:multiLevelType w:val="hybridMultilevel"/>
    <w:tmpl w:val="1D1E7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60A8"/>
    <w:multiLevelType w:val="hybridMultilevel"/>
    <w:tmpl w:val="AE243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10"/>
  </w:num>
  <w:num w:numId="5">
    <w:abstractNumId w:val="5"/>
  </w:num>
  <w:num w:numId="6">
    <w:abstractNumId w:val="0"/>
  </w:num>
  <w:num w:numId="7">
    <w:abstractNumId w:val="3"/>
  </w:num>
  <w:num w:numId="8">
    <w:abstractNumId w:val="2"/>
  </w:num>
  <w:num w:numId="9">
    <w:abstractNumId w:val="8"/>
  </w:num>
  <w:num w:numId="10">
    <w:abstractNumId w:val="7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1612E"/>
    <w:rsid w:val="0004731E"/>
    <w:rsid w:val="000567F2"/>
    <w:rsid w:val="000706A5"/>
    <w:rsid w:val="000963CE"/>
    <w:rsid w:val="000F182E"/>
    <w:rsid w:val="0010022A"/>
    <w:rsid w:val="00153641"/>
    <w:rsid w:val="001A2817"/>
    <w:rsid w:val="001A61DB"/>
    <w:rsid w:val="001C0D57"/>
    <w:rsid w:val="001C469B"/>
    <w:rsid w:val="001D65F6"/>
    <w:rsid w:val="00237780"/>
    <w:rsid w:val="002B3EAC"/>
    <w:rsid w:val="00352BF6"/>
    <w:rsid w:val="003A294A"/>
    <w:rsid w:val="004122F8"/>
    <w:rsid w:val="00506A57"/>
    <w:rsid w:val="00637344"/>
    <w:rsid w:val="0063792C"/>
    <w:rsid w:val="00646697"/>
    <w:rsid w:val="006663FE"/>
    <w:rsid w:val="006741EE"/>
    <w:rsid w:val="00675FE5"/>
    <w:rsid w:val="006C2939"/>
    <w:rsid w:val="006C679D"/>
    <w:rsid w:val="00751469"/>
    <w:rsid w:val="00804CBD"/>
    <w:rsid w:val="00833238"/>
    <w:rsid w:val="00857C7E"/>
    <w:rsid w:val="00864091"/>
    <w:rsid w:val="008A52CF"/>
    <w:rsid w:val="008C6002"/>
    <w:rsid w:val="009177AA"/>
    <w:rsid w:val="00995EFC"/>
    <w:rsid w:val="009D52B2"/>
    <w:rsid w:val="00A0582D"/>
    <w:rsid w:val="00A25719"/>
    <w:rsid w:val="00A758F6"/>
    <w:rsid w:val="00A828F9"/>
    <w:rsid w:val="00B15F38"/>
    <w:rsid w:val="00B42370"/>
    <w:rsid w:val="00B73CC7"/>
    <w:rsid w:val="00BA5901"/>
    <w:rsid w:val="00BC19D3"/>
    <w:rsid w:val="00C92100"/>
    <w:rsid w:val="00D41FDB"/>
    <w:rsid w:val="00DC6176"/>
    <w:rsid w:val="00DD68AA"/>
    <w:rsid w:val="00DE785C"/>
    <w:rsid w:val="00E0012F"/>
    <w:rsid w:val="00EB47A5"/>
    <w:rsid w:val="00F5173C"/>
    <w:rsid w:val="00F724A0"/>
    <w:rsid w:val="00F86B41"/>
    <w:rsid w:val="00F90CDC"/>
    <w:rsid w:val="00FB5A7B"/>
    <w:rsid w:val="00FC470E"/>
    <w:rsid w:val="00FF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5B8D"/>
  <w15:docId w15:val="{AEE35AD7-D3F6-41AA-87BD-ADCCA63D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95EFC"/>
    <w:rPr>
      <w:rFonts w:ascii="Verdana" w:hAnsi="Verdana"/>
      <w:sz w:val="20"/>
    </w:rPr>
  </w:style>
  <w:style w:type="character" w:styleId="Emphasis">
    <w:name w:val="Emphasis"/>
    <w:basedOn w:val="DefaultParagraphFont"/>
    <w:uiPriority w:val="20"/>
    <w:qFormat/>
    <w:rsid w:val="006379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7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5</cp:revision>
  <dcterms:created xsi:type="dcterms:W3CDTF">2021-09-15T13:55:00Z</dcterms:created>
  <dcterms:modified xsi:type="dcterms:W3CDTF">2024-03-19T11:44:00Z</dcterms:modified>
</cp:coreProperties>
</file>