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38FE3" w14:textId="77777777" w:rsidR="0017725F" w:rsidRPr="0017725F" w:rsidRDefault="00D24D87" w:rsidP="0017725F">
      <w:pPr>
        <w:pStyle w:val="Heading1"/>
        <w:tabs>
          <w:tab w:val="left" w:pos="142"/>
        </w:tabs>
        <w:ind w:left="-426"/>
      </w:pPr>
      <w:r>
        <w:t>Townsend index</w:t>
      </w:r>
      <w:r w:rsidR="005706C1">
        <w:t xml:space="preserve"> </w:t>
      </w:r>
    </w:p>
    <w:p w14:paraId="6C23A58B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2933"/>
        <w:gridCol w:w="6956"/>
      </w:tblGrid>
      <w:tr w:rsidR="00085739" w14:paraId="620D684E" w14:textId="77777777" w:rsidTr="009D1F78">
        <w:trPr>
          <w:jc w:val="center"/>
        </w:trPr>
        <w:tc>
          <w:tcPr>
            <w:tcW w:w="2933" w:type="dxa"/>
          </w:tcPr>
          <w:p w14:paraId="2E92BA8A" w14:textId="77777777" w:rsidR="00085739" w:rsidRPr="00F90CDC" w:rsidRDefault="00085739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956" w:type="dxa"/>
          </w:tcPr>
          <w:p w14:paraId="4E0B000C" w14:textId="77777777" w:rsidR="00D24D87" w:rsidRPr="00D50EE5" w:rsidRDefault="00D24D87" w:rsidP="00D24D87">
            <w:pPr>
              <w:rPr>
                <w:szCs w:val="20"/>
              </w:rPr>
            </w:pPr>
            <w:r w:rsidRPr="00D50EE5">
              <w:rPr>
                <w:szCs w:val="20"/>
              </w:rPr>
              <w:t xml:space="preserve">The Townsend index </w:t>
            </w:r>
            <w:r w:rsidR="004D151A">
              <w:rPr>
                <w:szCs w:val="20"/>
              </w:rPr>
              <w:t xml:space="preserve">is a measure of material deprivation within a population. The index </w:t>
            </w:r>
            <w:r w:rsidRPr="00D50EE5">
              <w:rPr>
                <w:szCs w:val="20"/>
              </w:rPr>
              <w:t>uses four variables derived from the census:</w:t>
            </w:r>
          </w:p>
          <w:p w14:paraId="170DA3E1" w14:textId="77777777" w:rsidR="00D24D87" w:rsidRPr="00D50EE5" w:rsidRDefault="00D24D87" w:rsidP="00D24D87">
            <w:pPr>
              <w:numPr>
                <w:ilvl w:val="0"/>
                <w:numId w:val="3"/>
              </w:numPr>
              <w:rPr>
                <w:szCs w:val="20"/>
              </w:rPr>
            </w:pPr>
            <w:r w:rsidRPr="00D50EE5">
              <w:rPr>
                <w:szCs w:val="20"/>
              </w:rPr>
              <w:t>Percentage unemployment</w:t>
            </w:r>
            <w:r w:rsidR="004D151A">
              <w:rPr>
                <w:szCs w:val="20"/>
              </w:rPr>
              <w:t xml:space="preserve"> (of those aged 16 and over who are economically active)</w:t>
            </w:r>
          </w:p>
          <w:p w14:paraId="0154A836" w14:textId="77777777" w:rsidR="00D24D87" w:rsidRPr="00D50EE5" w:rsidRDefault="00D24D87" w:rsidP="00D24D87">
            <w:pPr>
              <w:numPr>
                <w:ilvl w:val="0"/>
                <w:numId w:val="3"/>
              </w:numPr>
              <w:rPr>
                <w:szCs w:val="20"/>
              </w:rPr>
            </w:pPr>
            <w:r w:rsidRPr="00D50EE5">
              <w:rPr>
                <w:szCs w:val="20"/>
              </w:rPr>
              <w:t>Percentage overcrowded households</w:t>
            </w:r>
            <w:r w:rsidR="004D151A">
              <w:rPr>
                <w:szCs w:val="20"/>
              </w:rPr>
              <w:t xml:space="preserve"> (of all households)</w:t>
            </w:r>
          </w:p>
          <w:p w14:paraId="27C5DF4F" w14:textId="77777777" w:rsidR="00D24D87" w:rsidRPr="00D50EE5" w:rsidRDefault="00D24D87" w:rsidP="00D24D87">
            <w:pPr>
              <w:numPr>
                <w:ilvl w:val="0"/>
                <w:numId w:val="3"/>
              </w:numPr>
              <w:rPr>
                <w:szCs w:val="20"/>
              </w:rPr>
            </w:pPr>
            <w:r w:rsidRPr="00D50EE5">
              <w:rPr>
                <w:szCs w:val="20"/>
              </w:rPr>
              <w:t>Percentage no car/vans ownership</w:t>
            </w:r>
            <w:r w:rsidR="004D151A">
              <w:rPr>
                <w:szCs w:val="20"/>
              </w:rPr>
              <w:t xml:space="preserve"> (of all households)</w:t>
            </w:r>
          </w:p>
          <w:p w14:paraId="6D149C4F" w14:textId="77777777" w:rsidR="00D24D87" w:rsidRPr="00D50EE5" w:rsidRDefault="00D24D87" w:rsidP="00D24D87">
            <w:pPr>
              <w:numPr>
                <w:ilvl w:val="0"/>
                <w:numId w:val="3"/>
              </w:numPr>
              <w:rPr>
                <w:szCs w:val="20"/>
              </w:rPr>
            </w:pPr>
            <w:r w:rsidRPr="00D50EE5">
              <w:rPr>
                <w:szCs w:val="20"/>
              </w:rPr>
              <w:t>Percentage non-home owners</w:t>
            </w:r>
            <w:r w:rsidR="004D151A">
              <w:rPr>
                <w:szCs w:val="20"/>
              </w:rPr>
              <w:t xml:space="preserve"> (of all households)</w:t>
            </w:r>
          </w:p>
          <w:p w14:paraId="4ABD7A66" w14:textId="77777777" w:rsidR="00085739" w:rsidRDefault="00085739" w:rsidP="00B51025"/>
        </w:tc>
      </w:tr>
      <w:tr w:rsidR="00085739" w14:paraId="679E0A25" w14:textId="77777777" w:rsidTr="009D1F78">
        <w:trPr>
          <w:jc w:val="center"/>
        </w:trPr>
        <w:tc>
          <w:tcPr>
            <w:tcW w:w="2933" w:type="dxa"/>
          </w:tcPr>
          <w:p w14:paraId="6953F41C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956" w:type="dxa"/>
          </w:tcPr>
          <w:p w14:paraId="54C8B268" w14:textId="77777777" w:rsidR="00D24D87" w:rsidRPr="00D24D87" w:rsidRDefault="00D24D87" w:rsidP="00F00DF0">
            <w:pPr>
              <w:rPr>
                <w:szCs w:val="20"/>
              </w:rPr>
            </w:pPr>
            <w:r w:rsidRPr="00BD2621">
              <w:rPr>
                <w:b/>
              </w:rPr>
              <w:t>Derivation</w:t>
            </w:r>
            <w:r w:rsidR="00BD2621" w:rsidRPr="00BD2621">
              <w:rPr>
                <w:b/>
              </w:rPr>
              <w:t xml:space="preserve"> only</w:t>
            </w:r>
            <w:r>
              <w:t xml:space="preserve">. </w:t>
            </w:r>
            <w:r w:rsidR="008E23BC">
              <w:t xml:space="preserve">Using Emily Murray’s geocoded data, the </w:t>
            </w:r>
            <w:r w:rsidR="00F00DF0">
              <w:t xml:space="preserve">Townsend </w:t>
            </w:r>
            <w:r w:rsidR="00A91A06">
              <w:t>index</w:t>
            </w:r>
            <w:r w:rsidR="008E23BC">
              <w:t xml:space="preserve"> has been </w:t>
            </w:r>
            <w:r w:rsidR="00F00DF0">
              <w:t xml:space="preserve">calculated for </w:t>
            </w:r>
            <w:r w:rsidR="008E23BC">
              <w:t>the Scotland</w:t>
            </w:r>
            <w:r w:rsidR="00F00DF0">
              <w:t xml:space="preserve"> data and merged with existing </w:t>
            </w:r>
            <w:r w:rsidR="00A91A06">
              <w:t xml:space="preserve">index </w:t>
            </w:r>
            <w:r w:rsidR="00F00DF0">
              <w:t>for England and Wales data.</w:t>
            </w:r>
          </w:p>
          <w:p w14:paraId="327130A0" w14:textId="77777777" w:rsidR="00085739" w:rsidRDefault="00085739" w:rsidP="00085739"/>
          <w:p w14:paraId="3B6332BB" w14:textId="77777777" w:rsidR="00085739" w:rsidRDefault="00085739" w:rsidP="00B51025"/>
        </w:tc>
      </w:tr>
      <w:tr w:rsidR="00085739" w14:paraId="18E5B7A9" w14:textId="77777777" w:rsidTr="009D1F78">
        <w:trPr>
          <w:jc w:val="center"/>
        </w:trPr>
        <w:tc>
          <w:tcPr>
            <w:tcW w:w="2933" w:type="dxa"/>
          </w:tcPr>
          <w:p w14:paraId="1B243F1F" w14:textId="77777777" w:rsidR="00085739" w:rsidRPr="00F90CDC" w:rsidRDefault="00085739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956" w:type="dxa"/>
          </w:tcPr>
          <w:p w14:paraId="58964BC5" w14:textId="77777777" w:rsidR="00085739" w:rsidRPr="00C13083" w:rsidRDefault="00E4777E" w:rsidP="00E4777E">
            <w:r>
              <w:t>Murray et al ‘</w:t>
            </w:r>
            <w:r w:rsidR="006263BB">
              <w:t>Challenges in examining area effects across the life</w:t>
            </w:r>
            <w:r w:rsidR="008E23BC">
              <w:t xml:space="preserve"> </w:t>
            </w:r>
            <w:r w:rsidR="006263BB">
              <w:t>course</w:t>
            </w:r>
            <w:r w:rsidR="008E23BC">
              <w:t xml:space="preserve"> on physical capability in mid-life: Findings from the 1946 British Birth Cohort</w:t>
            </w:r>
            <w:r>
              <w:t>’</w:t>
            </w:r>
            <w:r w:rsidR="008E23BC">
              <w:t xml:space="preserve">. </w:t>
            </w:r>
            <w:r>
              <w:t>Journal Health &amp; Place 18 (2012) 366-374</w:t>
            </w:r>
          </w:p>
        </w:tc>
      </w:tr>
    </w:tbl>
    <w:p w14:paraId="7116E29F" w14:textId="77777777" w:rsidR="00993234" w:rsidRPr="00237780" w:rsidRDefault="00993234" w:rsidP="009D1F78"/>
    <w:sectPr w:rsidR="00993234" w:rsidRPr="00237780" w:rsidSect="008430C7">
      <w:headerReference w:type="default" r:id="rId7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A9395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3341B12B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0EA85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59E397B5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636FD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D24D87">
      <w:t>August</w:t>
    </w:r>
    <w:r>
      <w:t xml:space="preserve"> 201</w:t>
    </w:r>
    <w:r w:rsidR="00D24D87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03B9"/>
    <w:multiLevelType w:val="hybridMultilevel"/>
    <w:tmpl w:val="F51CE880"/>
    <w:lvl w:ilvl="0" w:tplc="4434073A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6F00"/>
    <w:multiLevelType w:val="hybridMultilevel"/>
    <w:tmpl w:val="F42610F2"/>
    <w:lvl w:ilvl="0" w:tplc="522CBB0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A5E5E"/>
    <w:multiLevelType w:val="multilevel"/>
    <w:tmpl w:val="F81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85739"/>
    <w:rsid w:val="00086A37"/>
    <w:rsid w:val="000F182E"/>
    <w:rsid w:val="0017725F"/>
    <w:rsid w:val="00196A75"/>
    <w:rsid w:val="001C0425"/>
    <w:rsid w:val="001C469B"/>
    <w:rsid w:val="001C63A3"/>
    <w:rsid w:val="00220429"/>
    <w:rsid w:val="00237780"/>
    <w:rsid w:val="00275C10"/>
    <w:rsid w:val="003501B9"/>
    <w:rsid w:val="003A0ACB"/>
    <w:rsid w:val="003F70CA"/>
    <w:rsid w:val="004063C9"/>
    <w:rsid w:val="00420E00"/>
    <w:rsid w:val="00494F69"/>
    <w:rsid w:val="004D151A"/>
    <w:rsid w:val="005706C1"/>
    <w:rsid w:val="005727F4"/>
    <w:rsid w:val="005B350C"/>
    <w:rsid w:val="00610C3E"/>
    <w:rsid w:val="006214D8"/>
    <w:rsid w:val="006263BB"/>
    <w:rsid w:val="006429B9"/>
    <w:rsid w:val="00646697"/>
    <w:rsid w:val="006466EC"/>
    <w:rsid w:val="006540E0"/>
    <w:rsid w:val="006741EE"/>
    <w:rsid w:val="00696745"/>
    <w:rsid w:val="006E0535"/>
    <w:rsid w:val="00712C13"/>
    <w:rsid w:val="007F7507"/>
    <w:rsid w:val="008422B6"/>
    <w:rsid w:val="008430C7"/>
    <w:rsid w:val="00857C7E"/>
    <w:rsid w:val="008E23BC"/>
    <w:rsid w:val="008F3D9B"/>
    <w:rsid w:val="00993234"/>
    <w:rsid w:val="009D1F78"/>
    <w:rsid w:val="009D52B2"/>
    <w:rsid w:val="00A25719"/>
    <w:rsid w:val="00A4421D"/>
    <w:rsid w:val="00A520F8"/>
    <w:rsid w:val="00A672E3"/>
    <w:rsid w:val="00A91A06"/>
    <w:rsid w:val="00AB4D91"/>
    <w:rsid w:val="00B03ED7"/>
    <w:rsid w:val="00BA5901"/>
    <w:rsid w:val="00BC2A6F"/>
    <w:rsid w:val="00BD2621"/>
    <w:rsid w:val="00BD28FD"/>
    <w:rsid w:val="00C028DF"/>
    <w:rsid w:val="00C13083"/>
    <w:rsid w:val="00C52EA7"/>
    <w:rsid w:val="00C82A7B"/>
    <w:rsid w:val="00D1378B"/>
    <w:rsid w:val="00D24D87"/>
    <w:rsid w:val="00D41A46"/>
    <w:rsid w:val="00D50EE5"/>
    <w:rsid w:val="00D55303"/>
    <w:rsid w:val="00D84E42"/>
    <w:rsid w:val="00DA7AEE"/>
    <w:rsid w:val="00DD7FC9"/>
    <w:rsid w:val="00E4777E"/>
    <w:rsid w:val="00E64A61"/>
    <w:rsid w:val="00E93961"/>
    <w:rsid w:val="00E95398"/>
    <w:rsid w:val="00ED2D56"/>
    <w:rsid w:val="00F00DF0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8588"/>
  <w15:docId w15:val="{EEB8D489-88A2-4ACD-B7B8-EC1BC078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D151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1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21</cp:revision>
  <cp:lastPrinted>2014-08-11T15:59:00Z</cp:lastPrinted>
  <dcterms:created xsi:type="dcterms:W3CDTF">2014-08-11T15:10:00Z</dcterms:created>
  <dcterms:modified xsi:type="dcterms:W3CDTF">2025-03-05T14:36:00Z</dcterms:modified>
</cp:coreProperties>
</file>