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C568" w14:textId="5249FC6D" w:rsidR="00BD4808" w:rsidRDefault="0006670C" w:rsidP="0006670C">
      <w:pPr>
        <w:jc w:val="center"/>
      </w:pPr>
      <w:r>
        <w:t>Observations</w:t>
      </w:r>
    </w:p>
    <w:p w14:paraId="7B65C5D9" w14:textId="68F40261" w:rsidR="0006670C" w:rsidRDefault="0006670C" w:rsidP="0006670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Ketapril</w:t>
      </w:r>
      <w:proofErr w:type="spellEnd"/>
      <w:r>
        <w:t xml:space="preserve"> was the most common used drug in the test.</w:t>
      </w:r>
    </w:p>
    <w:p w14:paraId="740C2312" w14:textId="6627ADDF" w:rsidR="0006670C" w:rsidRDefault="0006670C" w:rsidP="0006670C">
      <w:pPr>
        <w:pStyle w:val="ListParagraph"/>
        <w:numPr>
          <w:ilvl w:val="0"/>
          <w:numId w:val="1"/>
        </w:numPr>
      </w:pPr>
      <w:r>
        <w:t>The distribution of Female and Male mice w</w:t>
      </w:r>
      <w:r w:rsidR="00024DC2">
        <w:t>as</w:t>
      </w:r>
      <w:r>
        <w:t xml:space="preserve"> even. With </w:t>
      </w:r>
      <w:r w:rsidR="00024DC2">
        <w:t>Males being slightly more than Females.</w:t>
      </w:r>
    </w:p>
    <w:p w14:paraId="1B462100" w14:textId="5E7CE462" w:rsidR="00024DC2" w:rsidRDefault="00024DC2" w:rsidP="0006670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had a decrease in tumor volume over time. </w:t>
      </w:r>
      <w:bookmarkStart w:id="0" w:name="_GoBack"/>
      <w:bookmarkEnd w:id="0"/>
    </w:p>
    <w:sectPr w:rsidR="0002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A66"/>
    <w:multiLevelType w:val="hybridMultilevel"/>
    <w:tmpl w:val="F24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0C"/>
    <w:rsid w:val="00024DC2"/>
    <w:rsid w:val="0006670C"/>
    <w:rsid w:val="008C7021"/>
    <w:rsid w:val="00B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79ED"/>
  <w15:chartTrackingRefBased/>
  <w15:docId w15:val="{F48882A6-C107-43BA-AD6D-17B3248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 Hein</dc:creator>
  <cp:keywords/>
  <dc:description/>
  <cp:lastModifiedBy>Zech Hein</cp:lastModifiedBy>
  <cp:revision>1</cp:revision>
  <dcterms:created xsi:type="dcterms:W3CDTF">2020-03-10T01:49:00Z</dcterms:created>
  <dcterms:modified xsi:type="dcterms:W3CDTF">2020-03-10T02:02:00Z</dcterms:modified>
</cp:coreProperties>
</file>