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6C0030" w14:textId="77777777" w:rsidR="00716BDB" w:rsidRDefault="003C3711">
      <w:pPr>
        <w:jc w:val="center"/>
      </w:pPr>
      <w:r>
        <w:rPr>
          <w:noProof/>
        </w:rPr>
        <w:drawing>
          <wp:inline distT="0" distB="0" distL="0" distR="0" wp14:anchorId="59FBDB1D" wp14:editId="2E11CBA4">
            <wp:extent cx="2857500" cy="2857500"/>
            <wp:effectExtent l="0" t="0" r="0" b="0"/>
            <wp:docPr id="5" name="image1.png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análise e desenvolvimento de sistema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0170B" w14:textId="77777777" w:rsidR="00716BDB" w:rsidRDefault="00716BDB"/>
    <w:p w14:paraId="7F90C028" w14:textId="77777777" w:rsidR="00716BDB" w:rsidRDefault="00716BDB"/>
    <w:p w14:paraId="6F28C374" w14:textId="77777777" w:rsidR="00716BDB" w:rsidRDefault="00716BDB"/>
    <w:p w14:paraId="09DF1BFA" w14:textId="77777777" w:rsidR="00716BDB" w:rsidRDefault="00716BDB"/>
    <w:p w14:paraId="4F40E969" w14:textId="77777777" w:rsidR="00716BDB" w:rsidRDefault="00716BDB"/>
    <w:p w14:paraId="084745B4" w14:textId="77777777" w:rsidR="00716BDB" w:rsidRDefault="00716BDB"/>
    <w:p w14:paraId="3149B4BA" w14:textId="77777777" w:rsidR="00716BDB" w:rsidRDefault="00716BDB"/>
    <w:p w14:paraId="73A70F18" w14:textId="77777777" w:rsidR="00716BDB" w:rsidRDefault="00716BDB"/>
    <w:p w14:paraId="6AFB0F84" w14:textId="77777777" w:rsidR="00716BDB" w:rsidRDefault="00716BDB"/>
    <w:p w14:paraId="3C8F2846" w14:textId="77777777" w:rsidR="00716BDB" w:rsidRDefault="00716BDB"/>
    <w:p w14:paraId="5B08DFDE" w14:textId="77777777" w:rsidR="00716BDB" w:rsidRDefault="003C371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E1FD3" wp14:editId="47D7EC45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486F2" w14:textId="77777777" w:rsidR="00716BDB" w:rsidRDefault="003C3711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>Guia de Implantação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E1FD3" id="Retângulo 2" o:spid="_x0000_s1026" style="position:absolute;left:0;text-align:left;margin-left:-54pt;margin-top:3pt;width:560pt;height:5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" stroked="f">
                <v:textbox inset="2.53958mm,1.2694mm,2.53958mm,1.2694mm">
                  <w:txbxContent>
                    <w:p w14:paraId="380486F2" w14:textId="77777777" w:rsidR="00716BDB" w:rsidRDefault="003C3711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C00000"/>
                          <w:sz w:val="52"/>
                        </w:rPr>
                        <w:t>Guia de Implantação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7E812AB3" w14:textId="77777777" w:rsidR="00716BDB" w:rsidRDefault="00716BDB"/>
    <w:p w14:paraId="3C501A2D" w14:textId="77777777" w:rsidR="00716BDB" w:rsidRDefault="00716BDB"/>
    <w:p w14:paraId="680901A5" w14:textId="77777777" w:rsidR="00716BDB" w:rsidRDefault="003C37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18FEE67" wp14:editId="49B9CF5E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BA10E" w14:textId="0A089986" w:rsidR="00716BDB" w:rsidRDefault="003C3711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1E1C11"/>
                                <w:sz w:val="32"/>
                              </w:rPr>
                              <w:t xml:space="preserve">Versão </w:t>
                            </w:r>
                            <w:r w:rsidR="00460FE6">
                              <w:rPr>
                                <w:rFonts w:ascii="Quattrocento Sans" w:eastAsia="Quattrocento Sans" w:hAnsi="Quattrocento Sans" w:cs="Quattrocento Sans"/>
                                <w:color w:val="1E1C11"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1E1C11"/>
                                <w:sz w:val="32"/>
                              </w:rPr>
                              <w:t>.0</w:t>
                            </w:r>
                          </w:p>
                          <w:p w14:paraId="460E5E04" w14:textId="77777777" w:rsidR="00716BDB" w:rsidRDefault="00716BDB">
                            <w:pPr>
                              <w:spacing w:after="240"/>
                              <w:jc w:val="right"/>
                              <w:textDirection w:val="btLr"/>
                            </w:pPr>
                          </w:p>
                          <w:p w14:paraId="3039A7AE" w14:textId="77777777" w:rsidR="00716BDB" w:rsidRDefault="00716BDB">
                            <w:pPr>
                              <w:spacing w:before="12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FEE67" id="Retângulo 1" o:spid="_x0000_s1027" style="position:absolute;left:0;text-align:left;margin-left:-54pt;margin-top:15pt;width:560pt;height:8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" stroked="f">
                <v:textbox inset="2.53958mm,1.2694mm,2.53958mm,1.2694mm">
                  <w:txbxContent>
                    <w:p w14:paraId="126BA10E" w14:textId="0A089986" w:rsidR="00716BDB" w:rsidRDefault="003C3711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1E1C11"/>
                          <w:sz w:val="32"/>
                        </w:rPr>
                        <w:t xml:space="preserve">Versão </w:t>
                      </w:r>
                      <w:r w:rsidR="00460FE6">
                        <w:rPr>
                          <w:rFonts w:ascii="Quattrocento Sans" w:eastAsia="Quattrocento Sans" w:hAnsi="Quattrocento Sans" w:cs="Quattrocento Sans"/>
                          <w:color w:val="1E1C11"/>
                          <w:sz w:val="32"/>
                        </w:rPr>
                        <w:t>1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1E1C11"/>
                          <w:sz w:val="32"/>
                        </w:rPr>
                        <w:t>.0</w:t>
                      </w:r>
                    </w:p>
                    <w:p w14:paraId="460E5E04" w14:textId="77777777" w:rsidR="00716BDB" w:rsidRDefault="00716BDB">
                      <w:pPr>
                        <w:spacing w:after="240"/>
                        <w:jc w:val="right"/>
                        <w:textDirection w:val="btLr"/>
                      </w:pPr>
                    </w:p>
                    <w:p w14:paraId="3039A7AE" w14:textId="77777777" w:rsidR="00716BDB" w:rsidRDefault="00716BDB">
                      <w:pPr>
                        <w:spacing w:before="120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C90F3DA" w14:textId="77777777" w:rsidR="00716BDB" w:rsidRDefault="00716BDB"/>
    <w:p w14:paraId="1FE7D507" w14:textId="77777777" w:rsidR="00716BDB" w:rsidRDefault="00716BDB"/>
    <w:p w14:paraId="1BE4376D" w14:textId="77777777" w:rsidR="00716BDB" w:rsidRDefault="00716BDB"/>
    <w:p w14:paraId="1D2F07D2" w14:textId="77777777" w:rsidR="00716BDB" w:rsidRDefault="00716BDB"/>
    <w:p w14:paraId="304BD81C" w14:textId="77777777" w:rsidR="00716BDB" w:rsidRDefault="00716BDB"/>
    <w:p w14:paraId="68AE7553" w14:textId="77777777" w:rsidR="00716BDB" w:rsidRDefault="003C3711">
      <w:r>
        <w:tab/>
      </w:r>
    </w:p>
    <w:p w14:paraId="07D7D21D" w14:textId="77777777" w:rsidR="00716BDB" w:rsidRDefault="00716BDB"/>
    <w:p w14:paraId="7DA457A8" w14:textId="77777777" w:rsidR="00716BDB" w:rsidRDefault="00716BDB"/>
    <w:p w14:paraId="24C3BFEB" w14:textId="77777777" w:rsidR="00716BDB" w:rsidRDefault="00716BDB"/>
    <w:p w14:paraId="04A665D4" w14:textId="77777777" w:rsidR="00716BDB" w:rsidRDefault="00716BDB"/>
    <w:p w14:paraId="7E9D261E" w14:textId="77777777" w:rsidR="00716BDB" w:rsidRDefault="00716BDB"/>
    <w:p w14:paraId="6DCC3E43" w14:textId="77777777" w:rsidR="00716BDB" w:rsidRDefault="00716BDB"/>
    <w:p w14:paraId="4F7D89CC" w14:textId="77777777" w:rsidR="00716BDB" w:rsidRDefault="00716BDB"/>
    <w:p w14:paraId="1E1C41E2" w14:textId="77777777" w:rsidR="00716BDB" w:rsidRDefault="00716BDB"/>
    <w:p w14:paraId="3D184EB9" w14:textId="77777777" w:rsidR="00716BDB" w:rsidRDefault="00716BDB"/>
    <w:p w14:paraId="6890DDF4" w14:textId="77777777" w:rsidR="00716BDB" w:rsidRDefault="00716BDB"/>
    <w:p w14:paraId="189FD62D" w14:textId="77777777" w:rsidR="00716BDB" w:rsidRDefault="00716BDB"/>
    <w:p w14:paraId="46E82B7A" w14:textId="77777777" w:rsidR="00716BDB" w:rsidRDefault="003C3711">
      <w:pPr>
        <w:tabs>
          <w:tab w:val="left" w:pos="3700"/>
        </w:tabs>
      </w:pPr>
      <w:r>
        <w:tab/>
      </w:r>
    </w:p>
    <w:p w14:paraId="53D8CAD3" w14:textId="77777777" w:rsidR="00716BDB" w:rsidRDefault="003C3711">
      <w:pPr>
        <w:tabs>
          <w:tab w:val="left" w:pos="3700"/>
        </w:tabs>
        <w:sectPr w:rsidR="00716BDB">
          <w:headerReference w:type="first" r:id="rId8"/>
          <w:footerReference w:type="first" r:id="rId9"/>
          <w:pgSz w:w="11907" w:h="16840"/>
          <w:pgMar w:top="851" w:right="851" w:bottom="851" w:left="1418" w:header="851" w:footer="851" w:gutter="0"/>
          <w:pgNumType w:start="1"/>
          <w:cols w:space="720"/>
        </w:sect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8551CD7" wp14:editId="7440602F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523327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EB2C5" w14:textId="77777777" w:rsidR="00716BDB" w:rsidRDefault="003C3711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>AAI - AGENDA AÍ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51CD7" id="Retângulo 3" o:spid="_x0000_s1028" style="position:absolute;left:0;text-align:left;margin-left:-59pt;margin-top:22pt;width:573.15pt;height:4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" stroked="f">
                <v:textbox inset="2.53958mm,1.2694mm,2.53958mm,1.2694mm">
                  <w:txbxContent>
                    <w:p w14:paraId="43FEB2C5" w14:textId="77777777" w:rsidR="00716BDB" w:rsidRDefault="003C3711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E1C11"/>
                          <w:sz w:val="40"/>
                        </w:rPr>
                        <w:t>AAI - AGENDA AÍ</w:t>
                      </w:r>
                    </w:p>
                  </w:txbxContent>
                </v:textbox>
              </v:rect>
            </w:pict>
          </mc:Fallback>
        </mc:AlternateContent>
      </w:r>
    </w:p>
    <w:p w14:paraId="3EE9E2E2" w14:textId="77777777" w:rsidR="00716BDB" w:rsidRDefault="003C3711">
      <w:pPr>
        <w:pStyle w:val="Ttulo"/>
        <w:jc w:val="center"/>
      </w:pPr>
      <w:r>
        <w:lastRenderedPageBreak/>
        <w:t>Histórico de Revisões</w:t>
      </w: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716BDB" w14:paraId="04B1092E" w14:textId="77777777">
        <w:trPr>
          <w:trHeight w:val="284"/>
        </w:trPr>
        <w:tc>
          <w:tcPr>
            <w:tcW w:w="1550" w:type="dxa"/>
            <w:shd w:val="clear" w:color="auto" w:fill="C00000"/>
          </w:tcPr>
          <w:p w14:paraId="2DB1D6F6" w14:textId="77777777" w:rsidR="00716BDB" w:rsidRDefault="003C3711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1A90738F" w14:textId="77777777" w:rsidR="00716BDB" w:rsidRDefault="003C3711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2AE06C6" w14:textId="77777777" w:rsidR="00716BDB" w:rsidRDefault="003C3711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9469AE4" w14:textId="77777777" w:rsidR="00716BDB" w:rsidRDefault="003C3711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716BDB" w14:paraId="03A8DEFE" w14:textId="77777777">
        <w:trPr>
          <w:trHeight w:val="284"/>
        </w:trPr>
        <w:tc>
          <w:tcPr>
            <w:tcW w:w="1550" w:type="dxa"/>
          </w:tcPr>
          <w:p w14:paraId="16B9CFDA" w14:textId="67C951AD" w:rsidR="00716BDB" w:rsidRPr="005F386D" w:rsidRDefault="0046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  <w:color w:val="000000" w:themeColor="text1"/>
              </w:rPr>
            </w:pPr>
            <w:r w:rsidRPr="005F386D">
              <w:rPr>
                <w:iCs/>
                <w:color w:val="000000" w:themeColor="text1"/>
              </w:rPr>
              <w:t>01/12/2024</w:t>
            </w:r>
          </w:p>
          <w:p w14:paraId="7167A320" w14:textId="77777777" w:rsidR="00716BDB" w:rsidRDefault="00716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FF"/>
              </w:rPr>
            </w:pPr>
          </w:p>
        </w:tc>
        <w:tc>
          <w:tcPr>
            <w:tcW w:w="1080" w:type="dxa"/>
          </w:tcPr>
          <w:p w14:paraId="2FEA0706" w14:textId="5931B1CE" w:rsidR="00716BDB" w:rsidRPr="005F386D" w:rsidRDefault="0046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  <w:color w:val="0000FF"/>
              </w:rPr>
            </w:pPr>
            <w:r w:rsidRPr="005F386D">
              <w:rPr>
                <w:iCs/>
                <w:color w:val="000000" w:themeColor="text1"/>
              </w:rPr>
              <w:t>1.0</w:t>
            </w:r>
          </w:p>
        </w:tc>
        <w:tc>
          <w:tcPr>
            <w:tcW w:w="4680" w:type="dxa"/>
          </w:tcPr>
          <w:p w14:paraId="401C4985" w14:textId="15BE9920" w:rsidR="00716BDB" w:rsidRPr="005F386D" w:rsidRDefault="005F3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  <w:color w:val="0000FF"/>
              </w:rPr>
            </w:pPr>
            <w:r w:rsidRPr="005F386D">
              <w:rPr>
                <w:iCs/>
                <w:color w:val="000000" w:themeColor="text1"/>
              </w:rPr>
              <w:t>Complementação e esclarecimento de todas as seções do guia.</w:t>
            </w:r>
          </w:p>
        </w:tc>
        <w:tc>
          <w:tcPr>
            <w:tcW w:w="2410" w:type="dxa"/>
          </w:tcPr>
          <w:p w14:paraId="183D5314" w14:textId="075FE9FE" w:rsidR="00716BDB" w:rsidRPr="005F386D" w:rsidRDefault="0046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  <w:color w:val="000000" w:themeColor="text1"/>
              </w:rPr>
            </w:pPr>
            <w:r w:rsidRPr="005F386D">
              <w:rPr>
                <w:iCs/>
                <w:color w:val="000000" w:themeColor="text1"/>
              </w:rPr>
              <w:t xml:space="preserve">Rhamza Mourad </w:t>
            </w:r>
            <w:proofErr w:type="spellStart"/>
            <w:r w:rsidRPr="005F386D">
              <w:rPr>
                <w:iCs/>
                <w:color w:val="000000" w:themeColor="text1"/>
              </w:rPr>
              <w:t>Mourad</w:t>
            </w:r>
            <w:proofErr w:type="spellEnd"/>
          </w:p>
        </w:tc>
      </w:tr>
      <w:tr w:rsidR="00716BDB" w14:paraId="4B689981" w14:textId="77777777">
        <w:trPr>
          <w:trHeight w:val="284"/>
        </w:trPr>
        <w:tc>
          <w:tcPr>
            <w:tcW w:w="1550" w:type="dxa"/>
          </w:tcPr>
          <w:p w14:paraId="007F56A6" w14:textId="77777777" w:rsidR="00716BDB" w:rsidRDefault="00716BDB">
            <w:pPr>
              <w:jc w:val="left"/>
            </w:pPr>
          </w:p>
        </w:tc>
        <w:tc>
          <w:tcPr>
            <w:tcW w:w="1080" w:type="dxa"/>
          </w:tcPr>
          <w:p w14:paraId="302BBD67" w14:textId="77777777" w:rsidR="00716BDB" w:rsidRDefault="00716BDB">
            <w:pPr>
              <w:jc w:val="left"/>
            </w:pPr>
          </w:p>
        </w:tc>
        <w:tc>
          <w:tcPr>
            <w:tcW w:w="4680" w:type="dxa"/>
          </w:tcPr>
          <w:p w14:paraId="190DDA82" w14:textId="77777777" w:rsidR="00716BDB" w:rsidRDefault="00716BDB">
            <w:pPr>
              <w:jc w:val="left"/>
            </w:pPr>
          </w:p>
        </w:tc>
        <w:tc>
          <w:tcPr>
            <w:tcW w:w="2410" w:type="dxa"/>
          </w:tcPr>
          <w:p w14:paraId="43847425" w14:textId="77777777" w:rsidR="00716BDB" w:rsidRDefault="00716BDB">
            <w:pPr>
              <w:jc w:val="left"/>
            </w:pPr>
          </w:p>
        </w:tc>
      </w:tr>
      <w:tr w:rsidR="00716BDB" w14:paraId="400F1639" w14:textId="77777777">
        <w:trPr>
          <w:trHeight w:val="284"/>
        </w:trPr>
        <w:tc>
          <w:tcPr>
            <w:tcW w:w="1550" w:type="dxa"/>
          </w:tcPr>
          <w:p w14:paraId="06D5B4CC" w14:textId="77777777" w:rsidR="00716BDB" w:rsidRDefault="00716BDB">
            <w:pPr>
              <w:jc w:val="left"/>
            </w:pPr>
          </w:p>
        </w:tc>
        <w:tc>
          <w:tcPr>
            <w:tcW w:w="1080" w:type="dxa"/>
          </w:tcPr>
          <w:p w14:paraId="4F859BCC" w14:textId="77777777" w:rsidR="00716BDB" w:rsidRDefault="00716BDB">
            <w:pPr>
              <w:jc w:val="left"/>
            </w:pPr>
          </w:p>
        </w:tc>
        <w:tc>
          <w:tcPr>
            <w:tcW w:w="4680" w:type="dxa"/>
          </w:tcPr>
          <w:p w14:paraId="53B6C8F6" w14:textId="77777777" w:rsidR="00716BDB" w:rsidRDefault="00716BDB">
            <w:pPr>
              <w:jc w:val="left"/>
            </w:pPr>
          </w:p>
        </w:tc>
        <w:tc>
          <w:tcPr>
            <w:tcW w:w="2410" w:type="dxa"/>
          </w:tcPr>
          <w:p w14:paraId="264855C4" w14:textId="77777777" w:rsidR="00716BDB" w:rsidRDefault="00716BDB">
            <w:pPr>
              <w:jc w:val="left"/>
            </w:pPr>
          </w:p>
        </w:tc>
      </w:tr>
    </w:tbl>
    <w:p w14:paraId="1DD45044" w14:textId="77777777" w:rsidR="00716BDB" w:rsidRDefault="00716BDB"/>
    <w:p w14:paraId="75180615" w14:textId="77777777" w:rsidR="00716BDB" w:rsidRDefault="003C3711">
      <w:pPr>
        <w:pStyle w:val="Ttulo"/>
        <w:jc w:val="center"/>
      </w:pPr>
      <w:r>
        <w:br w:type="page"/>
      </w:r>
      <w:r>
        <w:lastRenderedPageBreak/>
        <w:t>SUMÁRIO</w:t>
      </w:r>
    </w:p>
    <w:bookmarkStart w:id="0" w:name="_gjdgxs" w:colFirst="0" w:colLast="0" w:displacedByCustomXml="next"/>
    <w:bookmarkEnd w:id="0" w:displacedByCustomXml="next"/>
    <w:sdt>
      <w:sdtPr>
        <w:id w:val="-1185201233"/>
        <w:docPartObj>
          <w:docPartGallery w:val="Table of Contents"/>
          <w:docPartUnique/>
        </w:docPartObj>
      </w:sdtPr>
      <w:sdtEndPr/>
      <w:sdtContent>
        <w:p w14:paraId="35AE5B7A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smallCaps/>
                <w:color w:val="000000"/>
              </w:rPr>
              <w:t>1. Introdução</w:t>
            </w:r>
            <w:r>
              <w:rPr>
                <w:smallCaps/>
                <w:color w:val="000000"/>
              </w:rPr>
              <w:tab/>
              <w:t>4</w:t>
            </w:r>
          </w:hyperlink>
        </w:p>
        <w:p w14:paraId="7CF816EE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1.1. Referências</w:t>
            </w:r>
            <w:r>
              <w:rPr>
                <w:color w:val="000000"/>
              </w:rPr>
              <w:tab/>
              <w:t>4</w:t>
            </w:r>
          </w:hyperlink>
        </w:p>
        <w:p w14:paraId="5494B0D4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smallCaps/>
                <w:color w:val="000000"/>
              </w:rPr>
              <w:t>2. Planejamento de Implantação</w:t>
            </w:r>
            <w:r>
              <w:rPr>
                <w:smallCaps/>
                <w:color w:val="000000"/>
              </w:rPr>
              <w:tab/>
              <w:t>4</w:t>
            </w:r>
          </w:hyperlink>
        </w:p>
        <w:p w14:paraId="6750A555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2.1. Responsabilidades</w:t>
            </w:r>
            <w:r>
              <w:rPr>
                <w:color w:val="000000"/>
              </w:rPr>
              <w:tab/>
              <w:t>4</w:t>
            </w:r>
          </w:hyperlink>
        </w:p>
        <w:p w14:paraId="1BE3926F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2.2. Cronograma</w:t>
            </w:r>
            <w:r>
              <w:rPr>
                <w:color w:val="000000"/>
              </w:rPr>
              <w:tab/>
              <w:t>4</w:t>
            </w:r>
          </w:hyperlink>
        </w:p>
        <w:p w14:paraId="04757D07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smallCaps/>
                <w:color w:val="000000"/>
              </w:rPr>
              <w:t>3. Recursos NECESSÁRIOS PARA IMPLANTAR O PRODUTO</w:t>
            </w:r>
            <w:r>
              <w:rPr>
                <w:smallCaps/>
                <w:color w:val="000000"/>
              </w:rPr>
              <w:tab/>
              <w:t>4</w:t>
            </w:r>
          </w:hyperlink>
        </w:p>
        <w:p w14:paraId="2A4A1AB6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3.1. Ambiente</w:t>
            </w:r>
            <w:r>
              <w:rPr>
                <w:color w:val="000000"/>
              </w:rPr>
              <w:tab/>
              <w:t>4</w:t>
            </w:r>
          </w:hyperlink>
        </w:p>
        <w:p w14:paraId="77EF6F30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3.2. Hardware</w:t>
            </w:r>
            <w:r>
              <w:rPr>
                <w:color w:val="000000"/>
              </w:rPr>
              <w:tab/>
              <w:t>4</w:t>
            </w:r>
          </w:hyperlink>
        </w:p>
        <w:p w14:paraId="378971AF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3.3. Software</w:t>
            </w:r>
            <w:r>
              <w:rPr>
                <w:color w:val="000000"/>
              </w:rPr>
              <w:tab/>
              <w:t>4</w:t>
            </w:r>
          </w:hyperlink>
        </w:p>
        <w:p w14:paraId="2EDB1A1F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3.4. Pessoas</w:t>
            </w:r>
            <w:r>
              <w:rPr>
                <w:color w:val="000000"/>
              </w:rPr>
              <w:tab/>
              <w:t>5</w:t>
            </w:r>
          </w:hyperlink>
        </w:p>
        <w:p w14:paraId="2685DF0B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smallCaps/>
                <w:color w:val="000000"/>
              </w:rPr>
              <w:t>4. ROTEIRO DE implantação</w:t>
            </w:r>
            <w:r>
              <w:rPr>
                <w:smallCaps/>
                <w:color w:val="000000"/>
              </w:rPr>
              <w:tab/>
              <w:t>5</w:t>
            </w:r>
          </w:hyperlink>
        </w:p>
        <w:p w14:paraId="78CA8348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smallCaps/>
                <w:color w:val="000000"/>
              </w:rPr>
              <w:t>5. Treinamento e suporte</w:t>
            </w:r>
            <w:r>
              <w:rPr>
                <w:smallCaps/>
                <w:color w:val="000000"/>
              </w:rPr>
              <w:tab/>
              <w:t>5</w:t>
            </w:r>
          </w:hyperlink>
        </w:p>
        <w:p w14:paraId="0C1B5CA4" w14:textId="77777777" w:rsidR="00716BDB" w:rsidRDefault="003C3711">
          <w:r>
            <w:fldChar w:fldCharType="end"/>
          </w:r>
        </w:p>
      </w:sdtContent>
    </w:sdt>
    <w:p w14:paraId="10BDC03F" w14:textId="77777777" w:rsidR="00716BDB" w:rsidRDefault="003C3711">
      <w:pPr>
        <w:pStyle w:val="Ttulo1"/>
        <w:numPr>
          <w:ilvl w:val="0"/>
          <w:numId w:val="6"/>
        </w:numPr>
        <w:ind w:left="0" w:firstLine="0"/>
      </w:pPr>
      <w:bookmarkStart w:id="1" w:name="_30j0zll" w:colFirst="0" w:colLast="0"/>
      <w:bookmarkEnd w:id="1"/>
      <w:r>
        <w:br w:type="page"/>
      </w:r>
      <w:r>
        <w:lastRenderedPageBreak/>
        <w:t>Introdução</w:t>
      </w:r>
    </w:p>
    <w:p w14:paraId="35D245A0" w14:textId="0DDBDF08" w:rsidR="00716BDB" w:rsidRDefault="003C3711" w:rsidP="00F66C89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Este documento </w:t>
      </w:r>
      <w:r w:rsidR="00F66C89">
        <w:t>descreve processos necessários</w:t>
      </w:r>
      <w:r>
        <w:t xml:space="preserve"> </w:t>
      </w:r>
      <w:r w:rsidR="00F66C89">
        <w:t xml:space="preserve">para </w:t>
      </w:r>
      <w:r w:rsidR="00F66C89">
        <w:t>instalar dependências</w:t>
      </w:r>
      <w:r w:rsidR="00F66C89">
        <w:t>, configurar ambientes, hospedar a aplicação na infraestrutura em nuvem da AWS e</w:t>
      </w:r>
      <w:r>
        <w:t xml:space="preserve"> </w:t>
      </w:r>
      <w:r w:rsidR="00F66C89">
        <w:t xml:space="preserve">colocar a aplicação em operação, com o objetivo de garantir o funcionamento esperado do software. Além disso, </w:t>
      </w:r>
      <w:r w:rsidR="00557DBC">
        <w:t>cita referências necessárias para execução dos procedimentos descritos.</w:t>
      </w:r>
    </w:p>
    <w:p w14:paraId="5EC5CE8F" w14:textId="31F16812" w:rsidR="00716BDB" w:rsidRDefault="003C3711" w:rsidP="00F66C8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F66C89">
        <w:t xml:space="preserve">Em primeira instância, vale destacar que </w:t>
      </w:r>
      <w:r w:rsidR="001775B1">
        <w:t xml:space="preserve">a </w:t>
      </w:r>
      <w:r>
        <w:t xml:space="preserve">aplicação é distribuída em duas vias, uma aplicação web gráfica acessada pelo </w:t>
      </w:r>
      <w:r w:rsidR="00460FE6">
        <w:t xml:space="preserve">usuário, referida como </w:t>
      </w:r>
      <w:proofErr w:type="spellStart"/>
      <w:r w:rsidRPr="00460FE6">
        <w:rPr>
          <w:i/>
          <w:iCs/>
        </w:rPr>
        <w:t>frontend</w:t>
      </w:r>
      <w:proofErr w:type="spellEnd"/>
      <w:r w:rsidR="00460FE6">
        <w:t>, e</w:t>
      </w:r>
      <w:r>
        <w:t xml:space="preserve"> uma </w:t>
      </w:r>
      <w:r w:rsidRPr="00460FE6">
        <w:rPr>
          <w:i/>
          <w:iCs/>
        </w:rPr>
        <w:t xml:space="preserve">API </w:t>
      </w:r>
      <w:proofErr w:type="spellStart"/>
      <w:r w:rsidRPr="00460FE6">
        <w:rPr>
          <w:i/>
          <w:iCs/>
        </w:rPr>
        <w:t>RESTFul</w:t>
      </w:r>
      <w:proofErr w:type="spellEnd"/>
      <w:r w:rsidR="00460FE6">
        <w:t xml:space="preserve">, </w:t>
      </w:r>
      <w:r w:rsidR="00557DBC">
        <w:t xml:space="preserve">isto é, </w:t>
      </w:r>
      <w:r>
        <w:t xml:space="preserve">aplicação que retorna arquivos </w:t>
      </w:r>
      <w:r w:rsidRPr="00460FE6">
        <w:rPr>
          <w:i/>
          <w:iCs/>
        </w:rPr>
        <w:t>JSON</w:t>
      </w:r>
      <w:r>
        <w:t xml:space="preserve"> como resposta a pedidos feitos </w:t>
      </w:r>
      <w:r w:rsidR="00460FE6">
        <w:t>via</w:t>
      </w:r>
      <w:r>
        <w:t xml:space="preserve"> </w:t>
      </w:r>
      <w:proofErr w:type="spellStart"/>
      <w:r w:rsidRPr="00460FE6">
        <w:rPr>
          <w:i/>
          <w:iCs/>
        </w:rPr>
        <w:t>frontend</w:t>
      </w:r>
      <w:proofErr w:type="spellEnd"/>
      <w:r w:rsidR="00460FE6">
        <w:t>,</w:t>
      </w:r>
      <w:r>
        <w:t xml:space="preserve"> </w:t>
      </w:r>
      <w:r w:rsidR="00460FE6">
        <w:t>a qual se atribui o nome</w:t>
      </w:r>
      <w:r>
        <w:t xml:space="preserve"> </w:t>
      </w:r>
      <w:proofErr w:type="spellStart"/>
      <w:r w:rsidRPr="00460FE6">
        <w:rPr>
          <w:i/>
          <w:iCs/>
        </w:rPr>
        <w:t>backend</w:t>
      </w:r>
      <w:proofErr w:type="spellEnd"/>
      <w:r>
        <w:t xml:space="preserve">. </w:t>
      </w:r>
    </w:p>
    <w:p w14:paraId="7F9A5C4D" w14:textId="77777777" w:rsidR="001775B1" w:rsidRDefault="001775B1" w:rsidP="001775B1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00532514" w14:textId="7F4EFA43" w:rsidR="001775B1" w:rsidRDefault="001775B1" w:rsidP="001775B1">
      <w:pPr>
        <w:pStyle w:val="Ttulo2"/>
      </w:pPr>
      <w:r>
        <w:t>1.2. Definições:</w:t>
      </w:r>
    </w:p>
    <w:p w14:paraId="39549C34" w14:textId="4826230F" w:rsidR="001775B1" w:rsidRDefault="001775B1" w:rsidP="001775B1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>Para total compreensão deste documento, define-se os termos, acrônimos e abreviações utilizados no decorrer do mesmo:</w:t>
      </w:r>
    </w:p>
    <w:p w14:paraId="2C1DDBAE" w14:textId="27E18553" w:rsidR="001775B1" w:rsidRPr="001775B1" w:rsidRDefault="001775B1" w:rsidP="001775B1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 w:rsidRPr="001775B1">
        <w:rPr>
          <w:bCs/>
        </w:rPr>
        <w:t>Java é uma linguagem de programação orientada a objetos</w:t>
      </w:r>
      <w:r w:rsidR="009600CE">
        <w:rPr>
          <w:bCs/>
        </w:rPr>
        <w:t>;</w:t>
      </w:r>
    </w:p>
    <w:p w14:paraId="70D2D54A" w14:textId="3AF43C8E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1775B1">
        <w:rPr>
          <w:rFonts w:ascii="Arial" w:hAnsi="Arial" w:cs="Arial"/>
          <w:bCs/>
          <w:sz w:val="20"/>
          <w:szCs w:val="20"/>
        </w:rPr>
        <w:t>Spring é um framework para desenvolvimento de aplicações em Java</w:t>
      </w:r>
      <w:r w:rsidR="009600CE">
        <w:rPr>
          <w:rFonts w:ascii="Arial" w:hAnsi="Arial" w:cs="Arial"/>
          <w:bCs/>
          <w:sz w:val="20"/>
          <w:szCs w:val="20"/>
        </w:rPr>
        <w:t>;</w:t>
      </w:r>
    </w:p>
    <w:p w14:paraId="2B75533A" w14:textId="77777777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1775B1">
        <w:rPr>
          <w:rFonts w:ascii="Arial" w:hAnsi="Arial" w:cs="Arial"/>
          <w:bCs/>
          <w:sz w:val="20"/>
          <w:szCs w:val="20"/>
        </w:rPr>
        <w:t xml:space="preserve">NPM (“Node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Package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Manager”) é o gerenciador de pacotes do Node.js, utilizado para instalar e gerenciar dependências de aplicações baseadas em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JavaScript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>.</w:t>
      </w:r>
    </w:p>
    <w:p w14:paraId="4CF2BFB0" w14:textId="63DA52E4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1775B1">
        <w:rPr>
          <w:rFonts w:ascii="Arial" w:hAnsi="Arial" w:cs="Arial"/>
          <w:bCs/>
          <w:sz w:val="20"/>
          <w:szCs w:val="20"/>
        </w:rPr>
        <w:t xml:space="preserve">Node.js é um ambiente de execução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JavaScript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server-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side</w:t>
      </w:r>
      <w:proofErr w:type="spellEnd"/>
      <w:r w:rsidR="009600CE">
        <w:rPr>
          <w:rFonts w:ascii="Arial" w:hAnsi="Arial" w:cs="Arial"/>
          <w:bCs/>
          <w:sz w:val="20"/>
          <w:szCs w:val="20"/>
        </w:rPr>
        <w:t>;</w:t>
      </w:r>
    </w:p>
    <w:p w14:paraId="70C58A12" w14:textId="77777777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1775B1">
        <w:rPr>
          <w:rFonts w:ascii="Arial" w:hAnsi="Arial" w:cs="Arial"/>
          <w:bCs/>
          <w:sz w:val="20"/>
          <w:szCs w:val="20"/>
        </w:rPr>
        <w:t xml:space="preserve">Um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bucket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é um contêiner de armazenamento na nuvem, usado para armazenar objetos, como arquivos e metadados. Na AWS,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buckets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são gerenciados pelo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Amazon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S3.</w:t>
      </w:r>
    </w:p>
    <w:p w14:paraId="19788F0D" w14:textId="49AAE033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proofErr w:type="spellStart"/>
      <w:r w:rsidRPr="001775B1">
        <w:rPr>
          <w:rFonts w:ascii="Arial" w:hAnsi="Arial" w:cs="Arial"/>
          <w:bCs/>
          <w:sz w:val="20"/>
          <w:szCs w:val="20"/>
        </w:rPr>
        <w:t>Subnet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(“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sub-rede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”) é uma subdivisão de uma rede maior dentro de uma VPC (Virtual Private Cloud). </w:t>
      </w:r>
    </w:p>
    <w:p w14:paraId="4ED8A49A" w14:textId="77777777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proofErr w:type="spellStart"/>
      <w:r w:rsidRPr="001775B1">
        <w:rPr>
          <w:rFonts w:ascii="Arial" w:hAnsi="Arial" w:cs="Arial"/>
          <w:bCs/>
          <w:sz w:val="20"/>
          <w:szCs w:val="20"/>
        </w:rPr>
        <w:t>Amazon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RDS (“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Relational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Database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Service”) é um serviço da AWS que facilita a configuração, operação e escalabilidade de bancos de dados relacionais na nuvem.</w:t>
      </w:r>
    </w:p>
    <w:p w14:paraId="04810BF1" w14:textId="1C76DA8E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1775B1">
        <w:rPr>
          <w:rFonts w:ascii="Arial" w:hAnsi="Arial" w:cs="Arial"/>
          <w:bCs/>
          <w:sz w:val="20"/>
          <w:szCs w:val="20"/>
        </w:rPr>
        <w:t xml:space="preserve">O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Elastic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Load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Balancer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é um serviço da AWS que distribui automaticamente o tráfego de aplicações entre várias instâncias</w:t>
      </w:r>
      <w:r w:rsidR="009600CE">
        <w:rPr>
          <w:rFonts w:ascii="Arial" w:hAnsi="Arial" w:cs="Arial"/>
          <w:bCs/>
          <w:sz w:val="20"/>
          <w:szCs w:val="20"/>
        </w:rPr>
        <w:t>;</w:t>
      </w:r>
    </w:p>
    <w:p w14:paraId="3DF89173" w14:textId="77777777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1775B1">
        <w:rPr>
          <w:rFonts w:ascii="Arial" w:hAnsi="Arial" w:cs="Arial"/>
          <w:bCs/>
          <w:sz w:val="20"/>
          <w:szCs w:val="20"/>
        </w:rPr>
        <w:t xml:space="preserve">O Gateway NAT (“Network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Address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Translation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”) é usado em redes privadas para permitir que instâncias na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sub-rede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privada acessem a Internet sem expor seus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IPs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>.</w:t>
      </w:r>
    </w:p>
    <w:p w14:paraId="4486EEAB" w14:textId="77777777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proofErr w:type="spellStart"/>
      <w:r w:rsidRPr="001775B1">
        <w:rPr>
          <w:rFonts w:ascii="Arial" w:hAnsi="Arial" w:cs="Arial"/>
          <w:bCs/>
          <w:sz w:val="20"/>
          <w:szCs w:val="20"/>
        </w:rPr>
        <w:t>Amazon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SNS (“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Simple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Notification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Service”) é um serviço de notificação que permite o envio de mensagens entre aplicações ou diretamente a usuários via SMS, e-mail ou outros protocolos.</w:t>
      </w:r>
    </w:p>
    <w:p w14:paraId="2B5E26D3" w14:textId="77777777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1775B1">
        <w:rPr>
          <w:rFonts w:ascii="Arial" w:hAnsi="Arial" w:cs="Arial"/>
          <w:bCs/>
          <w:sz w:val="20"/>
          <w:szCs w:val="20"/>
        </w:rPr>
        <w:t>VPC (“Virtual Private Cloud”) é uma rede virtual isolada dentro da infraestrutura da AWS, usada para hospedar e gerenciar recursos de maneira segura.</w:t>
      </w:r>
    </w:p>
    <w:p w14:paraId="7CDA83E6" w14:textId="77777777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proofErr w:type="spellStart"/>
      <w:r w:rsidRPr="001775B1">
        <w:rPr>
          <w:rFonts w:ascii="Arial" w:hAnsi="Arial" w:cs="Arial"/>
          <w:bCs/>
          <w:sz w:val="20"/>
          <w:szCs w:val="20"/>
        </w:rPr>
        <w:t>Amazon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EC2 (“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Elastic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Compute Cloud”) fornece instâncias de máquinas virtuais para executar aplicações na nuvem. As instâncias são escaláveis e configuráveis.</w:t>
      </w:r>
    </w:p>
    <w:p w14:paraId="1E85185C" w14:textId="3FD2B1A6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proofErr w:type="spellStart"/>
      <w:r w:rsidRPr="001775B1">
        <w:rPr>
          <w:rFonts w:ascii="Arial" w:hAnsi="Arial" w:cs="Arial"/>
          <w:bCs/>
          <w:sz w:val="20"/>
          <w:szCs w:val="20"/>
        </w:rPr>
        <w:t>Autoscaling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é uma funcionalidade da AWS que ajusta automaticamente a quantidade de instâncias EC2 em resposta à demanda da aplicação</w:t>
      </w:r>
      <w:r w:rsidR="009600CE">
        <w:rPr>
          <w:rFonts w:ascii="Arial" w:hAnsi="Arial" w:cs="Arial"/>
          <w:bCs/>
          <w:sz w:val="20"/>
          <w:szCs w:val="20"/>
        </w:rPr>
        <w:t>;</w:t>
      </w:r>
    </w:p>
    <w:p w14:paraId="07AF9C37" w14:textId="77777777" w:rsidR="001775B1" w:rsidRP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1775B1">
        <w:rPr>
          <w:rFonts w:ascii="Arial" w:hAnsi="Arial" w:cs="Arial"/>
          <w:bCs/>
          <w:sz w:val="20"/>
          <w:szCs w:val="20"/>
        </w:rPr>
        <w:t xml:space="preserve">Uma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branch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 xml:space="preserve"> (“ramo”) é uma versão paralela de um repositório </w:t>
      </w:r>
      <w:proofErr w:type="spellStart"/>
      <w:r w:rsidRPr="001775B1">
        <w:rPr>
          <w:rFonts w:ascii="Arial" w:hAnsi="Arial" w:cs="Arial"/>
          <w:bCs/>
          <w:sz w:val="20"/>
          <w:szCs w:val="20"/>
        </w:rPr>
        <w:t>Git</w:t>
      </w:r>
      <w:proofErr w:type="spellEnd"/>
      <w:r w:rsidRPr="001775B1">
        <w:rPr>
          <w:rFonts w:ascii="Arial" w:hAnsi="Arial" w:cs="Arial"/>
          <w:bCs/>
          <w:sz w:val="20"/>
          <w:szCs w:val="20"/>
        </w:rPr>
        <w:t>. É usada para desenvolver funcionalidades ou corrigir problemas sem interferir no código principal.</w:t>
      </w:r>
    </w:p>
    <w:p w14:paraId="65063F56" w14:textId="77777777" w:rsid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1775B1">
        <w:rPr>
          <w:rFonts w:ascii="Arial" w:hAnsi="Arial" w:cs="Arial"/>
          <w:bCs/>
          <w:sz w:val="20"/>
          <w:szCs w:val="20"/>
        </w:rPr>
        <w:t>Um script é um conjunto de instruções executáveis que automatizam tarefas ou processos em uma aplicação ou sistema.</w:t>
      </w:r>
    </w:p>
    <w:p w14:paraId="7C1F33AD" w14:textId="6F8DF670" w:rsidR="001775B1" w:rsidRDefault="001775B1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1775B1">
        <w:rPr>
          <w:rFonts w:ascii="Arial" w:hAnsi="Arial" w:cs="Arial"/>
          <w:bCs/>
          <w:sz w:val="20"/>
          <w:szCs w:val="20"/>
        </w:rPr>
        <w:t>SGBD (“Sistema de Gerenciamento de Banco de Dados”) é um software que permite criar, gerenciar e manipular bancos de dados.</w:t>
      </w:r>
    </w:p>
    <w:p w14:paraId="343412A9" w14:textId="379DE146" w:rsidR="009600CE" w:rsidRPr="001775B1" w:rsidRDefault="009600CE" w:rsidP="001775B1">
      <w:pPr>
        <w:pStyle w:val="NormalWeb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Lamda</w:t>
      </w:r>
      <w:proofErr w:type="spellEnd"/>
    </w:p>
    <w:p w14:paraId="158C6156" w14:textId="77777777" w:rsidR="001775B1" w:rsidRDefault="001775B1" w:rsidP="00F66C89">
      <w:pPr>
        <w:pBdr>
          <w:top w:val="nil"/>
          <w:left w:val="nil"/>
          <w:bottom w:val="nil"/>
          <w:right w:val="nil"/>
          <w:between w:val="nil"/>
        </w:pBdr>
      </w:pPr>
    </w:p>
    <w:p w14:paraId="65923012" w14:textId="77777777" w:rsidR="00716BDB" w:rsidRDefault="003C3711">
      <w:pPr>
        <w:pStyle w:val="Ttulo2"/>
        <w:numPr>
          <w:ilvl w:val="1"/>
          <w:numId w:val="7"/>
        </w:numPr>
        <w:ind w:left="0" w:firstLine="0"/>
      </w:pPr>
      <w:bookmarkStart w:id="2" w:name="_1fob9te" w:colFirst="0" w:colLast="0"/>
      <w:bookmarkEnd w:id="2"/>
      <w:r>
        <w:t>Referências</w:t>
      </w:r>
    </w:p>
    <w:p w14:paraId="344B0080" w14:textId="77777777" w:rsidR="00716BDB" w:rsidRDefault="003C3711">
      <w:r>
        <w:rPr>
          <w:b/>
        </w:rPr>
        <w:t>ANGULAR.</w:t>
      </w:r>
      <w:r>
        <w:t xml:space="preserve"> </w:t>
      </w:r>
      <w:r>
        <w:rPr>
          <w:i/>
        </w:rPr>
        <w:t>Overview: Angular</w:t>
      </w:r>
      <w:r>
        <w:t>. Disponível em: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https://angular.dev/overview</w:t>
        </w:r>
      </w:hyperlink>
      <w:r>
        <w:t>. Acesso em: 29 nov. 2024.</w:t>
      </w:r>
    </w:p>
    <w:p w14:paraId="3C5EFFCC" w14:textId="77777777" w:rsidR="00716BDB" w:rsidRDefault="003C3711">
      <w:r>
        <w:rPr>
          <w:b/>
        </w:rPr>
        <w:t>ORACLE.</w:t>
      </w:r>
      <w:r>
        <w:t xml:space="preserve"> </w:t>
      </w:r>
      <w:r>
        <w:rPr>
          <w:i/>
        </w:rPr>
        <w:t xml:space="preserve">Java </w:t>
      </w:r>
      <w:proofErr w:type="spellStart"/>
      <w:r>
        <w:rPr>
          <w:i/>
        </w:rPr>
        <w:t>Do</w:t>
      </w:r>
      <w:r>
        <w:rPr>
          <w:i/>
        </w:rPr>
        <w:t>cumentation</w:t>
      </w:r>
      <w:proofErr w:type="spellEnd"/>
      <w:r>
        <w:t>. Disponível em: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https://docs.oracle.com/en/java/</w:t>
        </w:r>
      </w:hyperlink>
      <w:r>
        <w:t>. Acesso em: 29 nov. 2024.</w:t>
      </w:r>
    </w:p>
    <w:p w14:paraId="23881206" w14:textId="77777777" w:rsidR="00716BDB" w:rsidRDefault="003C3711">
      <w:r>
        <w:rPr>
          <w:b/>
        </w:rPr>
        <w:t>SPRING.</w:t>
      </w:r>
      <w:r>
        <w:t xml:space="preserve"> </w:t>
      </w:r>
      <w:r>
        <w:rPr>
          <w:i/>
        </w:rPr>
        <w:t xml:space="preserve">Spring Boot </w:t>
      </w:r>
      <w:proofErr w:type="spellStart"/>
      <w:r>
        <w:rPr>
          <w:i/>
        </w:rPr>
        <w:t>Documentation</w:t>
      </w:r>
      <w:proofErr w:type="spellEnd"/>
      <w:r>
        <w:t>. Disponível em:</w:t>
      </w:r>
      <w:hyperlink r:id="rId14">
        <w:r>
          <w:t xml:space="preserve"> </w:t>
        </w:r>
      </w:hyperlink>
      <w:hyperlink r:id="rId15">
        <w:r>
          <w:rPr>
            <w:color w:val="1155CC"/>
            <w:u w:val="single"/>
          </w:rPr>
          <w:t>https://docs.spring.io/spring-boot/documentation.html</w:t>
        </w:r>
      </w:hyperlink>
      <w:r>
        <w:t>. Acesso em: 29 nov. 2024.</w:t>
      </w:r>
    </w:p>
    <w:p w14:paraId="36282CA6" w14:textId="77777777" w:rsidR="00716BDB" w:rsidRDefault="003C3711">
      <w:r>
        <w:rPr>
          <w:b/>
        </w:rPr>
        <w:lastRenderedPageBreak/>
        <w:t>AMAZON WEB SERVICES.</w:t>
      </w:r>
      <w:r>
        <w:t xml:space="preserve"> </w:t>
      </w:r>
      <w:proofErr w:type="spellStart"/>
      <w:r>
        <w:rPr>
          <w:i/>
        </w:rPr>
        <w:t>Amazon</w:t>
      </w:r>
      <w:proofErr w:type="spellEnd"/>
      <w:r>
        <w:rPr>
          <w:i/>
        </w:rPr>
        <w:t xml:space="preserve"> EC2 </w:t>
      </w:r>
      <w:proofErr w:type="spellStart"/>
      <w:r>
        <w:rPr>
          <w:i/>
        </w:rPr>
        <w:t>Documentation</w:t>
      </w:r>
      <w:proofErr w:type="spellEnd"/>
      <w:r>
        <w:t>. Disponível em: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https://docs.aws.amazon.com/ec2/?nc2=h_ql_doc_ec2</w:t>
        </w:r>
      </w:hyperlink>
      <w:r>
        <w:t>. Acesso em: 29 nov. 2024.</w:t>
      </w:r>
    </w:p>
    <w:p w14:paraId="3E45A62F" w14:textId="77777777" w:rsidR="00716BDB" w:rsidRDefault="003C3711">
      <w:r>
        <w:rPr>
          <w:b/>
        </w:rPr>
        <w:t>AMAZON WEB SERVICES.</w:t>
      </w:r>
      <w:r>
        <w:t xml:space="preserve"> </w:t>
      </w:r>
      <w:proofErr w:type="spellStart"/>
      <w:r>
        <w:rPr>
          <w:i/>
        </w:rPr>
        <w:t>Amazon</w:t>
      </w:r>
      <w:proofErr w:type="spellEnd"/>
      <w:r>
        <w:rPr>
          <w:i/>
        </w:rPr>
        <w:t xml:space="preserve"> RDS </w:t>
      </w:r>
      <w:proofErr w:type="spellStart"/>
      <w:r>
        <w:rPr>
          <w:i/>
        </w:rPr>
        <w:t>Documentation</w:t>
      </w:r>
      <w:proofErr w:type="spellEnd"/>
      <w:r>
        <w:t>. Disponível em:</w:t>
      </w:r>
      <w:hyperlink r:id="rId18">
        <w:r>
          <w:t xml:space="preserve"> </w:t>
        </w:r>
      </w:hyperlink>
      <w:hyperlink r:id="rId19">
        <w:r>
          <w:rPr>
            <w:color w:val="1155CC"/>
            <w:u w:val="single"/>
          </w:rPr>
          <w:t>https://docs.aws.amazo</w:t>
        </w:r>
        <w:r>
          <w:rPr>
            <w:color w:val="1155CC"/>
            <w:u w:val="single"/>
          </w:rPr>
          <w:t>n.com/rds/?icmpid=docs_homepage_featuredsvcs</w:t>
        </w:r>
      </w:hyperlink>
      <w:r>
        <w:t>. Acesso em: 29 nov. 2024.</w:t>
      </w:r>
    </w:p>
    <w:p w14:paraId="110536AA" w14:textId="77777777" w:rsidR="00716BDB" w:rsidRDefault="003C3711">
      <w:r>
        <w:rPr>
          <w:b/>
        </w:rPr>
        <w:t>AMAZON WEB SERVICES.</w:t>
      </w:r>
      <w:r>
        <w:t xml:space="preserve"> </w:t>
      </w:r>
      <w:r>
        <w:rPr>
          <w:i/>
        </w:rPr>
        <w:t xml:space="preserve">AWS Lambda </w:t>
      </w:r>
      <w:proofErr w:type="spellStart"/>
      <w:r>
        <w:rPr>
          <w:i/>
        </w:rPr>
        <w:t>Documentation</w:t>
      </w:r>
      <w:proofErr w:type="spellEnd"/>
      <w:r>
        <w:t>. Disponível em:</w:t>
      </w:r>
      <w:hyperlink r:id="rId20">
        <w:r>
          <w:t xml:space="preserve"> </w:t>
        </w:r>
      </w:hyperlink>
      <w:hyperlink r:id="rId21">
        <w:r>
          <w:rPr>
            <w:color w:val="1155CC"/>
            <w:u w:val="single"/>
          </w:rPr>
          <w:t>https://docs.aws.amazon.com/lambda/?icmpid=docs_homepage_featuredsvcs</w:t>
        </w:r>
      </w:hyperlink>
      <w:r>
        <w:t>. Acesso em: 29 nov. 2024.</w:t>
      </w:r>
    </w:p>
    <w:p w14:paraId="100EC637" w14:textId="77777777" w:rsidR="00716BDB" w:rsidRDefault="003C3711">
      <w:r>
        <w:rPr>
          <w:b/>
        </w:rPr>
        <w:t>AMAZON WEB SERVICES.</w:t>
      </w:r>
      <w:r>
        <w:t xml:space="preserve"> </w:t>
      </w:r>
      <w:proofErr w:type="spellStart"/>
      <w:r>
        <w:rPr>
          <w:i/>
        </w:rPr>
        <w:t>Amazon</w:t>
      </w:r>
      <w:proofErr w:type="spellEnd"/>
      <w:r>
        <w:rPr>
          <w:i/>
        </w:rPr>
        <w:t xml:space="preserve"> S3 </w:t>
      </w:r>
      <w:proofErr w:type="spellStart"/>
      <w:r>
        <w:rPr>
          <w:i/>
        </w:rPr>
        <w:t>Documentation</w:t>
      </w:r>
      <w:proofErr w:type="spellEnd"/>
      <w:r>
        <w:t>. Disponível em:</w:t>
      </w:r>
      <w:hyperlink r:id="rId22">
        <w:r>
          <w:t xml:space="preserve"> </w:t>
        </w:r>
      </w:hyperlink>
      <w:hyperlink r:id="rId23">
        <w:r>
          <w:rPr>
            <w:color w:val="1155CC"/>
            <w:u w:val="single"/>
          </w:rPr>
          <w:t>https://docs.aws.amazon.com/s3/?icmpid=docs_homepage_featuredsvcs</w:t>
        </w:r>
      </w:hyperlink>
      <w:r>
        <w:t>. Acesso em: 29 nov. 2024.</w:t>
      </w:r>
    </w:p>
    <w:p w14:paraId="21D6F723" w14:textId="77777777" w:rsidR="00716BDB" w:rsidRDefault="003C3711">
      <w:r>
        <w:rPr>
          <w:b/>
        </w:rPr>
        <w:t>AMAZON WEB SERVICES.</w:t>
      </w:r>
      <w:r>
        <w:t xml:space="preserve"> </w:t>
      </w:r>
      <w:proofErr w:type="spellStart"/>
      <w:r>
        <w:rPr>
          <w:i/>
        </w:rPr>
        <w:t>Amazon</w:t>
      </w:r>
      <w:proofErr w:type="spellEnd"/>
      <w:r>
        <w:rPr>
          <w:i/>
        </w:rPr>
        <w:t xml:space="preserve"> VPC </w:t>
      </w:r>
      <w:proofErr w:type="spellStart"/>
      <w:r>
        <w:rPr>
          <w:i/>
        </w:rPr>
        <w:t>Docume</w:t>
      </w:r>
      <w:r>
        <w:rPr>
          <w:i/>
        </w:rPr>
        <w:t>ntation</w:t>
      </w:r>
      <w:proofErr w:type="spellEnd"/>
      <w:r>
        <w:t>. Disponível em:</w:t>
      </w:r>
      <w:hyperlink r:id="rId24">
        <w:r>
          <w:t xml:space="preserve"> </w:t>
        </w:r>
      </w:hyperlink>
      <w:hyperlink r:id="rId25">
        <w:r>
          <w:rPr>
            <w:color w:val="1155CC"/>
            <w:u w:val="single"/>
          </w:rPr>
          <w:t>https://docs.aws.amazon.com/vpc/?icmpid=docs_homepage_featur</w:t>
        </w:r>
        <w:r>
          <w:rPr>
            <w:color w:val="1155CC"/>
            <w:u w:val="single"/>
          </w:rPr>
          <w:t>edsvcs</w:t>
        </w:r>
      </w:hyperlink>
      <w:r>
        <w:t>. Acesso em: 29 nov. 2024.</w:t>
      </w:r>
    </w:p>
    <w:p w14:paraId="4ED3B44F" w14:textId="77777777" w:rsidR="00716BDB" w:rsidRDefault="003C3711">
      <w:r>
        <w:rPr>
          <w:b/>
        </w:rPr>
        <w:t>POSTGRESQL.</w:t>
      </w:r>
      <w:r>
        <w:t xml:space="preserve"> </w:t>
      </w:r>
      <w:proofErr w:type="spellStart"/>
      <w:r>
        <w:rPr>
          <w:i/>
        </w:rPr>
        <w:t>Documentation</w:t>
      </w:r>
      <w:proofErr w:type="spellEnd"/>
      <w:r>
        <w:rPr>
          <w:i/>
        </w:rPr>
        <w:t>: PostgreSQL</w:t>
      </w:r>
      <w:r>
        <w:t>. Disponível em:</w:t>
      </w:r>
      <w:hyperlink r:id="rId26">
        <w:r>
          <w:t xml:space="preserve"> </w:t>
        </w:r>
      </w:hyperlink>
      <w:hyperlink r:id="rId27">
        <w:r>
          <w:rPr>
            <w:color w:val="1155CC"/>
            <w:u w:val="single"/>
          </w:rPr>
          <w:t>https://www.postgresql.org/do</w:t>
        </w:r>
        <w:r>
          <w:rPr>
            <w:color w:val="1155CC"/>
            <w:u w:val="single"/>
          </w:rPr>
          <w:t>cs/current/index.html</w:t>
        </w:r>
      </w:hyperlink>
      <w:r>
        <w:t>. Acesso em: 29 nov. 2024.</w:t>
      </w:r>
    </w:p>
    <w:p w14:paraId="199500F6" w14:textId="77777777" w:rsidR="00716BDB" w:rsidRDefault="003C3711">
      <w:pPr>
        <w:pStyle w:val="Ttulo1"/>
        <w:numPr>
          <w:ilvl w:val="0"/>
          <w:numId w:val="6"/>
        </w:numPr>
        <w:ind w:left="0" w:firstLine="0"/>
      </w:pPr>
      <w:bookmarkStart w:id="3" w:name="_3znysh7" w:colFirst="0" w:colLast="0"/>
      <w:bookmarkEnd w:id="3"/>
      <w:r>
        <w:t>Planejamento de Implantação</w:t>
      </w:r>
    </w:p>
    <w:p w14:paraId="0452A8D3" w14:textId="2C558530" w:rsidR="00716BDB" w:rsidRDefault="00EA4D4B" w:rsidP="00EA4D4B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i/>
          <w:color w:val="0000FF"/>
        </w:rPr>
      </w:pPr>
      <w:r>
        <w:t>Para implantar o projeto, é necessário configurar previamente o ambiente de implantação</w:t>
      </w:r>
      <w:r>
        <w:t xml:space="preserve"> de acordo com o que é estabelecido neste documento, isto inclui, mas não se limita a:</w:t>
      </w:r>
      <w:r>
        <w:t xml:space="preserve"> a instalação de NPM (versão 9.2.0 ou superior), Node.js (versão 18.19.1 ou superior), </w:t>
      </w:r>
      <w:proofErr w:type="spellStart"/>
      <w:r>
        <w:t>Maven</w:t>
      </w:r>
      <w:proofErr w:type="spellEnd"/>
      <w:r>
        <w:t xml:space="preserve">, JDK 21, PostgreSQL 17, </w:t>
      </w:r>
      <w:r>
        <w:t>etc</w:t>
      </w:r>
      <w:r>
        <w:t xml:space="preserve">. Todas as bibliotecas de terceiros utilizadas no projeto devem ser instaladas por meio do arquivo </w:t>
      </w:r>
      <w:proofErr w:type="spellStart"/>
      <w:r>
        <w:rPr>
          <w:rStyle w:val="CdigoHTML"/>
          <w:rFonts w:eastAsia="Arial"/>
        </w:rPr>
        <w:t>package-</w:t>
      </w:r>
      <w:proofErr w:type="gramStart"/>
      <w:r>
        <w:rPr>
          <w:rStyle w:val="CdigoHTML"/>
          <w:rFonts w:eastAsia="Arial"/>
        </w:rPr>
        <w:t>lock.json</w:t>
      </w:r>
      <w:proofErr w:type="spellEnd"/>
      <w:proofErr w:type="gramEnd"/>
      <w:r>
        <w:t>, garantindo que as dependências estejam na versão correta.</w:t>
      </w:r>
    </w:p>
    <w:p w14:paraId="179FE172" w14:textId="7A22CCF7" w:rsidR="00EA4D4B" w:rsidRPr="00EA4D4B" w:rsidRDefault="003C3711" w:rsidP="00EA4D4B">
      <w:pPr>
        <w:pStyle w:val="Ttulo2"/>
        <w:numPr>
          <w:ilvl w:val="1"/>
          <w:numId w:val="7"/>
        </w:numPr>
        <w:ind w:left="0" w:firstLine="0"/>
      </w:pPr>
      <w:bookmarkStart w:id="4" w:name="_2et92p0" w:colFirst="0" w:colLast="0"/>
      <w:bookmarkEnd w:id="4"/>
      <w:r>
        <w:t>Responsabilidades</w:t>
      </w:r>
    </w:p>
    <w:p w14:paraId="10ADE06B" w14:textId="77777777" w:rsidR="00EA4D4B" w:rsidRDefault="00EA4D4B" w:rsidP="00EA4D4B">
      <w:pPr>
        <w:pStyle w:val="NormalWeb"/>
        <w:ind w:firstLine="720"/>
        <w:jc w:val="both"/>
        <w:rPr>
          <w:rFonts w:ascii="Arial" w:hAnsi="Arial" w:cs="Arial"/>
          <w:sz w:val="20"/>
          <w:szCs w:val="20"/>
        </w:rPr>
      </w:pPr>
      <w:r w:rsidRPr="00EA4D4B">
        <w:rPr>
          <w:rFonts w:ascii="Arial" w:hAnsi="Arial" w:cs="Arial"/>
          <w:sz w:val="20"/>
          <w:szCs w:val="20"/>
        </w:rPr>
        <w:t>É de responsabilidade da equipe de desenvolvimento configurar adequadamente o ambiente de implantação, garantindo que todos os pré-requisitos técnicos, como versões específicas de softwares e dependências, estejam corretamente instalados. Isso assegura que a aplicação possa operar sem interrupções ou falhas.</w:t>
      </w:r>
    </w:p>
    <w:p w14:paraId="6460F17A" w14:textId="42173DE2" w:rsidR="00EA4D4B" w:rsidRDefault="00EA4D4B" w:rsidP="00EA4D4B">
      <w:pPr>
        <w:pStyle w:val="NormalWeb"/>
        <w:ind w:firstLine="720"/>
        <w:jc w:val="both"/>
        <w:rPr>
          <w:rFonts w:ascii="Arial" w:hAnsi="Arial" w:cs="Arial"/>
          <w:sz w:val="20"/>
          <w:szCs w:val="20"/>
        </w:rPr>
      </w:pPr>
      <w:r w:rsidRPr="00EA4D4B">
        <w:rPr>
          <w:rFonts w:ascii="Arial" w:hAnsi="Arial" w:cs="Arial"/>
          <w:sz w:val="20"/>
          <w:szCs w:val="20"/>
        </w:rPr>
        <w:t xml:space="preserve">A equipe de desenvolvimento também deve seguir rigorosamente o plano de implantação definido, incluindo a configuração da infraestrutura na </w:t>
      </w:r>
      <w:r w:rsidRPr="00EA4D4B">
        <w:rPr>
          <w:rFonts w:ascii="Arial" w:hAnsi="Arial" w:cs="Arial"/>
          <w:i/>
          <w:iCs/>
          <w:sz w:val="20"/>
          <w:szCs w:val="20"/>
        </w:rPr>
        <w:t>AWS</w:t>
      </w:r>
      <w:r w:rsidRPr="00EA4D4B">
        <w:rPr>
          <w:rFonts w:ascii="Arial" w:hAnsi="Arial" w:cs="Arial"/>
          <w:sz w:val="20"/>
          <w:szCs w:val="20"/>
        </w:rPr>
        <w:t xml:space="preserve">, como a </w:t>
      </w:r>
      <w:r w:rsidRPr="00EA4D4B">
        <w:rPr>
          <w:rFonts w:ascii="Arial" w:hAnsi="Arial" w:cs="Arial"/>
          <w:i/>
          <w:iCs/>
          <w:sz w:val="20"/>
          <w:szCs w:val="20"/>
        </w:rPr>
        <w:t>VPC</w:t>
      </w:r>
      <w:r w:rsidRPr="00EA4D4B">
        <w:rPr>
          <w:rFonts w:ascii="Arial" w:hAnsi="Arial" w:cs="Arial"/>
          <w:sz w:val="20"/>
          <w:szCs w:val="20"/>
        </w:rPr>
        <w:t xml:space="preserve">, o </w:t>
      </w:r>
      <w:proofErr w:type="spellStart"/>
      <w:r w:rsidRPr="00EA4D4B">
        <w:rPr>
          <w:rFonts w:ascii="Arial" w:hAnsi="Arial" w:cs="Arial"/>
          <w:i/>
          <w:iCs/>
          <w:sz w:val="20"/>
          <w:szCs w:val="20"/>
        </w:rPr>
        <w:t>Elastic</w:t>
      </w:r>
      <w:proofErr w:type="spellEnd"/>
      <w:r w:rsidRPr="00EA4D4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A4D4B">
        <w:rPr>
          <w:rFonts w:ascii="Arial" w:hAnsi="Arial" w:cs="Arial"/>
          <w:i/>
          <w:iCs/>
          <w:sz w:val="20"/>
          <w:szCs w:val="20"/>
        </w:rPr>
        <w:t>Load</w:t>
      </w:r>
      <w:proofErr w:type="spellEnd"/>
      <w:r w:rsidRPr="00EA4D4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A4D4B">
        <w:rPr>
          <w:rFonts w:ascii="Arial" w:hAnsi="Arial" w:cs="Arial"/>
          <w:i/>
          <w:iCs/>
          <w:sz w:val="20"/>
          <w:szCs w:val="20"/>
        </w:rPr>
        <w:t>Balancer</w:t>
      </w:r>
      <w:proofErr w:type="spellEnd"/>
      <w:r w:rsidRPr="00EA4D4B">
        <w:rPr>
          <w:rFonts w:ascii="Arial" w:hAnsi="Arial" w:cs="Arial"/>
          <w:i/>
          <w:iCs/>
          <w:sz w:val="20"/>
          <w:szCs w:val="20"/>
        </w:rPr>
        <w:t xml:space="preserve"> </w:t>
      </w:r>
      <w:r w:rsidRPr="00EA4D4B">
        <w:rPr>
          <w:rFonts w:ascii="Arial" w:hAnsi="Arial" w:cs="Arial"/>
          <w:sz w:val="20"/>
          <w:szCs w:val="20"/>
        </w:rPr>
        <w:t xml:space="preserve">e as </w:t>
      </w:r>
      <w:proofErr w:type="spellStart"/>
      <w:r w:rsidRPr="00EA4D4B">
        <w:rPr>
          <w:rFonts w:ascii="Arial" w:hAnsi="Arial" w:cs="Arial"/>
          <w:i/>
          <w:iCs/>
          <w:sz w:val="20"/>
          <w:szCs w:val="20"/>
        </w:rPr>
        <w:t>subnets</w:t>
      </w:r>
      <w:proofErr w:type="spellEnd"/>
      <w:r w:rsidRPr="00EA4D4B">
        <w:rPr>
          <w:rFonts w:ascii="Arial" w:hAnsi="Arial" w:cs="Arial"/>
          <w:sz w:val="20"/>
          <w:szCs w:val="20"/>
        </w:rPr>
        <w:t xml:space="preserve">. Dessa forma, a escalabilidade e a resiliência do sistema serão </w:t>
      </w:r>
      <w:proofErr w:type="gramStart"/>
      <w:r w:rsidRPr="00EA4D4B">
        <w:rPr>
          <w:rFonts w:ascii="Arial" w:hAnsi="Arial" w:cs="Arial"/>
          <w:sz w:val="20"/>
          <w:szCs w:val="20"/>
        </w:rPr>
        <w:t>garantid</w:t>
      </w:r>
      <w:r>
        <w:rPr>
          <w:rFonts w:ascii="Arial" w:hAnsi="Arial" w:cs="Arial"/>
          <w:sz w:val="20"/>
          <w:szCs w:val="20"/>
        </w:rPr>
        <w:t>a</w:t>
      </w:r>
      <w:r w:rsidRPr="00EA4D4B">
        <w:rPr>
          <w:rFonts w:ascii="Arial" w:hAnsi="Arial" w:cs="Arial"/>
          <w:sz w:val="20"/>
          <w:szCs w:val="20"/>
        </w:rPr>
        <w:t>s</w:t>
      </w:r>
      <w:proofErr w:type="gramEnd"/>
      <w:r w:rsidRPr="00EA4D4B">
        <w:rPr>
          <w:rFonts w:ascii="Arial" w:hAnsi="Arial" w:cs="Arial"/>
          <w:sz w:val="20"/>
          <w:szCs w:val="20"/>
        </w:rPr>
        <w:t>.</w:t>
      </w:r>
    </w:p>
    <w:p w14:paraId="166977B6" w14:textId="79873020" w:rsidR="00EA4D4B" w:rsidRPr="00EA4D4B" w:rsidRDefault="00EA4D4B" w:rsidP="00EA4D4B">
      <w:pPr>
        <w:pStyle w:val="NormalWeb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fim, cabe ao </w:t>
      </w:r>
      <w:r w:rsidRPr="00EA4D4B">
        <w:rPr>
          <w:rFonts w:ascii="Arial" w:hAnsi="Arial" w:cs="Arial"/>
          <w:sz w:val="20"/>
          <w:szCs w:val="20"/>
        </w:rPr>
        <w:t>cliente é responsável por fornecer feedback durante os testes de aceitação, apontando possíveis discrepâncias e validando se a aplicação atende aos requisitos do negócio, para que eventuais ajustes sejam realizados antes da entrada em produção.</w:t>
      </w:r>
    </w:p>
    <w:p w14:paraId="0DA495C3" w14:textId="73796500" w:rsidR="00716BDB" w:rsidRPr="00C72AB1" w:rsidRDefault="003C3711" w:rsidP="00C72AB1">
      <w:pPr>
        <w:pStyle w:val="Ttulo1"/>
        <w:numPr>
          <w:ilvl w:val="0"/>
          <w:numId w:val="6"/>
        </w:numPr>
        <w:ind w:left="0" w:firstLine="0"/>
      </w:pPr>
      <w:r>
        <w:t>R</w:t>
      </w:r>
      <w:r>
        <w:t>ecursos NECESSÁRIOS PARA IMPLANTAR O PRODUTO</w:t>
      </w:r>
      <w:bookmarkStart w:id="5" w:name="_1t3h5sf" w:colFirst="0" w:colLast="0"/>
      <w:bookmarkEnd w:id="5"/>
    </w:p>
    <w:p w14:paraId="14DDB661" w14:textId="6C36662C" w:rsidR="00716BDB" w:rsidRPr="00C72AB1" w:rsidRDefault="003C3711" w:rsidP="00C72AB1">
      <w:pPr>
        <w:pStyle w:val="Ttulo2"/>
        <w:numPr>
          <w:ilvl w:val="1"/>
          <w:numId w:val="7"/>
        </w:numPr>
        <w:ind w:left="0" w:firstLine="0"/>
      </w:pPr>
      <w:r>
        <w:t>Ambiente</w:t>
      </w:r>
    </w:p>
    <w:p w14:paraId="18AA559F" w14:textId="0F9127CB" w:rsidR="00716BDB" w:rsidRDefault="003C3711" w:rsidP="00F66C89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F66C89">
        <w:t>Quaisquer responsabilidades de hardware são</w:t>
      </w:r>
      <w:r>
        <w:t xml:space="preserve"> </w:t>
      </w:r>
      <w:r w:rsidR="00F66C89">
        <w:t>geridas</w:t>
      </w:r>
      <w:r>
        <w:t xml:space="preserve"> pela </w:t>
      </w:r>
      <w:r w:rsidR="00F66C89">
        <w:t>própria</w:t>
      </w:r>
      <w:r>
        <w:t xml:space="preserve"> </w:t>
      </w:r>
      <w:proofErr w:type="spellStart"/>
      <w:r>
        <w:t>Amazon</w:t>
      </w:r>
      <w:proofErr w:type="spellEnd"/>
      <w:r>
        <w:t>, provedo</w:t>
      </w:r>
      <w:r>
        <w:t xml:space="preserve">ra da nuvem. A infraestrutura virtual </w:t>
      </w:r>
      <w:r w:rsidR="00F66C89">
        <w:t>necessária</w:t>
      </w:r>
      <w:r>
        <w:t xml:space="preserve"> dentro dos serviços dela pode ser descrita pelo diagrama:</w:t>
      </w:r>
    </w:p>
    <w:p w14:paraId="59A378F2" w14:textId="4EB04820" w:rsidR="00716BDB" w:rsidRDefault="003C3711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noProof/>
        </w:rPr>
        <w:lastRenderedPageBreak/>
        <w:drawing>
          <wp:inline distT="114300" distB="114300" distL="114300" distR="114300" wp14:anchorId="64B6E37B" wp14:editId="5741E1FD">
            <wp:extent cx="6119185" cy="4457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BC200" w14:textId="77777777" w:rsidR="00F66C89" w:rsidRDefault="00F66C89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14:paraId="6F63C0FD" w14:textId="76F5DB60" w:rsidR="00716BDB" w:rsidRDefault="00F66C89" w:rsidP="00F66C89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É</w:t>
      </w:r>
      <w:r w:rsidR="003C3711">
        <w:t xml:space="preserve"> </w:t>
      </w:r>
      <w:r>
        <w:t>necessário</w:t>
      </w:r>
      <w:r w:rsidR="003C3711">
        <w:t xml:space="preserve">, no ambiente virtual, uma região, que abrigará um </w:t>
      </w:r>
      <w:r w:rsidR="003C3711" w:rsidRPr="00F66C89">
        <w:rPr>
          <w:i/>
          <w:iCs/>
        </w:rPr>
        <w:t>SNS</w:t>
      </w:r>
      <w:r w:rsidR="003C3711">
        <w:t xml:space="preserve"> conectado a um </w:t>
      </w:r>
      <w:r w:rsidR="003C3711" w:rsidRPr="009600CE">
        <w:rPr>
          <w:i/>
          <w:iCs/>
        </w:rPr>
        <w:t>lambda</w:t>
      </w:r>
      <w:r w:rsidR="003C3711">
        <w:t xml:space="preserve"> e um </w:t>
      </w:r>
      <w:proofErr w:type="spellStart"/>
      <w:r w:rsidR="003C3711" w:rsidRPr="00F66C89">
        <w:rPr>
          <w:i/>
          <w:iCs/>
        </w:rPr>
        <w:t>bucket</w:t>
      </w:r>
      <w:proofErr w:type="spellEnd"/>
      <w:r>
        <w:t>, além de uma VPC</w:t>
      </w:r>
      <w:r w:rsidR="003C3711">
        <w:t xml:space="preserve">. </w:t>
      </w:r>
    </w:p>
    <w:p w14:paraId="3CDC7376" w14:textId="1472733B" w:rsidR="004136D6" w:rsidRDefault="003C3711" w:rsidP="00F66C89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A VPC </w:t>
      </w:r>
      <w:r w:rsidR="001775B1">
        <w:t>será composta de</w:t>
      </w:r>
      <w:r w:rsidR="004136D6">
        <w:t>:</w:t>
      </w:r>
    </w:p>
    <w:p w14:paraId="196367E0" w14:textId="77777777" w:rsidR="004136D6" w:rsidRDefault="004136D6" w:rsidP="004136D6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U</w:t>
      </w:r>
      <w:r w:rsidR="003C3711">
        <w:t>ma entrada de inte</w:t>
      </w:r>
      <w:r w:rsidR="003C3711">
        <w:t>rnet gateway pelo qual os clientes acessarão via internet</w:t>
      </w:r>
      <w:r>
        <w:t>;</w:t>
      </w:r>
    </w:p>
    <w:p w14:paraId="4CD85DD4" w14:textId="77777777" w:rsidR="004136D6" w:rsidRDefault="004136D6" w:rsidP="004136D6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U</w:t>
      </w:r>
      <w:r w:rsidR="003C3711">
        <w:t xml:space="preserve">m </w:t>
      </w:r>
      <w:proofErr w:type="spellStart"/>
      <w:r w:rsidRPr="004136D6">
        <w:rPr>
          <w:i/>
          <w:iCs/>
        </w:rPr>
        <w:t>E</w:t>
      </w:r>
      <w:r w:rsidR="003C3711" w:rsidRPr="004136D6">
        <w:rPr>
          <w:i/>
          <w:iCs/>
        </w:rPr>
        <w:t>lastic</w:t>
      </w:r>
      <w:proofErr w:type="spellEnd"/>
      <w:r w:rsidR="003C3711">
        <w:t xml:space="preserve"> </w:t>
      </w:r>
      <w:proofErr w:type="spellStart"/>
      <w:r w:rsidRPr="004136D6">
        <w:rPr>
          <w:i/>
          <w:iCs/>
        </w:rPr>
        <w:t>L</w:t>
      </w:r>
      <w:r w:rsidR="003C3711" w:rsidRPr="004136D6">
        <w:rPr>
          <w:i/>
          <w:iCs/>
        </w:rPr>
        <w:t>oad</w:t>
      </w:r>
      <w:proofErr w:type="spellEnd"/>
      <w:r w:rsidR="003C3711" w:rsidRPr="004136D6">
        <w:rPr>
          <w:i/>
          <w:iCs/>
        </w:rPr>
        <w:t xml:space="preserve"> </w:t>
      </w:r>
      <w:r w:rsidRPr="004136D6">
        <w:rPr>
          <w:i/>
          <w:iCs/>
        </w:rPr>
        <w:t>B</w:t>
      </w:r>
      <w:r w:rsidR="003C3711" w:rsidRPr="004136D6">
        <w:rPr>
          <w:i/>
          <w:iCs/>
        </w:rPr>
        <w:t>alance</w:t>
      </w:r>
      <w:r w:rsidR="003C3711">
        <w:t>, que gerenciara a carga entre os servidores conforme a demanda</w:t>
      </w:r>
      <w:r>
        <w:t>;</w:t>
      </w:r>
      <w:r w:rsidR="003C3711">
        <w:t xml:space="preserve"> </w:t>
      </w:r>
    </w:p>
    <w:p w14:paraId="33560B01" w14:textId="77777777" w:rsidR="004136D6" w:rsidRDefault="003C3711" w:rsidP="004136D6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Duas </w:t>
      </w:r>
      <w:proofErr w:type="spellStart"/>
      <w:r w:rsidRPr="004136D6">
        <w:rPr>
          <w:i/>
          <w:iCs/>
        </w:rPr>
        <w:t>subnets</w:t>
      </w:r>
      <w:proofErr w:type="spellEnd"/>
      <w:r>
        <w:t xml:space="preserve"> publicas com uma tendo um gateway </w:t>
      </w:r>
      <w:r w:rsidR="004136D6">
        <w:t xml:space="preserve">NAT e </w:t>
      </w:r>
      <w:r>
        <w:t xml:space="preserve">4 </w:t>
      </w:r>
      <w:proofErr w:type="spellStart"/>
      <w:r>
        <w:t>subredes</w:t>
      </w:r>
      <w:proofErr w:type="spellEnd"/>
      <w:r w:rsidR="00F66C89">
        <w:t xml:space="preserve"> privadas</w:t>
      </w:r>
      <w:r w:rsidR="004136D6">
        <w:t>,</w:t>
      </w:r>
      <w:r>
        <w:t xml:space="preserve"> divididas igualmente em </w:t>
      </w:r>
      <w:r>
        <w:t>duas zonas de disponibilidade diferente</w:t>
      </w:r>
      <w:r w:rsidR="004136D6">
        <w:t>;</w:t>
      </w:r>
    </w:p>
    <w:p w14:paraId="60EFAB62" w14:textId="3AC6EC28" w:rsidR="00716BDB" w:rsidRDefault="004136D6" w:rsidP="004136D6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D</w:t>
      </w:r>
      <w:r w:rsidR="003C3711">
        <w:t xml:space="preserve">entro da primeira </w:t>
      </w:r>
      <w:proofErr w:type="spellStart"/>
      <w:r w:rsidR="003C3711" w:rsidRPr="004136D6">
        <w:rPr>
          <w:i/>
          <w:iCs/>
        </w:rPr>
        <w:t>subnet</w:t>
      </w:r>
      <w:proofErr w:type="spellEnd"/>
      <w:r w:rsidR="003C3711" w:rsidRPr="004136D6">
        <w:rPr>
          <w:i/>
          <w:iCs/>
        </w:rPr>
        <w:t xml:space="preserve"> </w:t>
      </w:r>
      <w:r w:rsidR="003C3711">
        <w:t xml:space="preserve">privada </w:t>
      </w:r>
      <w:r w:rsidR="003C3711">
        <w:t>da</w:t>
      </w:r>
      <w:r w:rsidR="003C3711">
        <w:t xml:space="preserve"> primeira zona de disponibilidade (principal) </w:t>
      </w:r>
      <w:r>
        <w:t xml:space="preserve">há </w:t>
      </w:r>
      <w:r w:rsidR="003C3711">
        <w:t xml:space="preserve">uma instância do </w:t>
      </w:r>
      <w:r w:rsidR="003C3711" w:rsidRPr="004136D6">
        <w:rPr>
          <w:i/>
          <w:iCs/>
        </w:rPr>
        <w:t>EC2</w:t>
      </w:r>
      <w:r w:rsidR="003C3711">
        <w:t xml:space="preserve"> que armazena o front, </w:t>
      </w:r>
      <w:r w:rsidR="003C3711">
        <w:t>isolada em um grupo de segurança, mas divid</w:t>
      </w:r>
      <w:r>
        <w:t>indo</w:t>
      </w:r>
      <w:r w:rsidR="003C3711">
        <w:t xml:space="preserve"> o grupo de </w:t>
      </w:r>
      <w:proofErr w:type="spellStart"/>
      <w:r w:rsidR="003C3711" w:rsidRPr="004136D6">
        <w:rPr>
          <w:i/>
          <w:iCs/>
        </w:rPr>
        <w:t>autoscaling</w:t>
      </w:r>
      <w:proofErr w:type="spellEnd"/>
      <w:r w:rsidR="003C3711">
        <w:t xml:space="preserve"> com ou</w:t>
      </w:r>
      <w:r w:rsidR="003C3711">
        <w:t xml:space="preserve">tra instancia duplicada. Ela se conecta ao </w:t>
      </w:r>
      <w:proofErr w:type="spellStart"/>
      <w:r w:rsidR="003C3711" w:rsidRPr="004136D6">
        <w:rPr>
          <w:i/>
          <w:iCs/>
        </w:rPr>
        <w:t>bucket</w:t>
      </w:r>
      <w:proofErr w:type="spellEnd"/>
      <w:r w:rsidR="003C3711" w:rsidRPr="004136D6">
        <w:rPr>
          <w:i/>
          <w:iCs/>
        </w:rPr>
        <w:t xml:space="preserve"> s3</w:t>
      </w:r>
      <w:r w:rsidR="003C3711">
        <w:t xml:space="preserve"> na </w:t>
      </w:r>
      <w:r>
        <w:t>região</w:t>
      </w:r>
      <w:r w:rsidR="003C3711">
        <w:t xml:space="preserve"> e</w:t>
      </w:r>
      <w:r w:rsidR="003C3711">
        <w:t xml:space="preserve"> ao </w:t>
      </w:r>
      <w:r w:rsidR="003C3711" w:rsidRPr="004136D6">
        <w:rPr>
          <w:i/>
          <w:iCs/>
        </w:rPr>
        <w:t>EC2</w:t>
      </w:r>
      <w:r w:rsidR="003C3711">
        <w:t xml:space="preserve"> do </w:t>
      </w:r>
      <w:proofErr w:type="spellStart"/>
      <w:r w:rsidR="003C3711" w:rsidRPr="004136D6">
        <w:rPr>
          <w:i/>
          <w:iCs/>
        </w:rPr>
        <w:t>backend</w:t>
      </w:r>
      <w:proofErr w:type="spellEnd"/>
      <w:r w:rsidR="003C3711">
        <w:t xml:space="preserve"> em outra </w:t>
      </w:r>
      <w:proofErr w:type="spellStart"/>
      <w:r w:rsidR="003C3711">
        <w:t>subrede</w:t>
      </w:r>
      <w:proofErr w:type="spellEnd"/>
      <w:r>
        <w:t xml:space="preserve"> </w:t>
      </w:r>
      <w:r w:rsidR="003C3711">
        <w:t>privada</w:t>
      </w:r>
      <w:r>
        <w:t>.</w:t>
      </w:r>
      <w:r w:rsidR="003C3711">
        <w:t xml:space="preserve"> </w:t>
      </w:r>
      <w:r>
        <w:t>O</w:t>
      </w:r>
      <w:r w:rsidR="003C3711">
        <w:t xml:space="preserve"> </w:t>
      </w:r>
      <w:r w:rsidR="003C3711" w:rsidRPr="004136D6">
        <w:rPr>
          <w:i/>
          <w:iCs/>
        </w:rPr>
        <w:t>EC2</w:t>
      </w:r>
      <w:r w:rsidR="003C3711">
        <w:t xml:space="preserve"> está sozinho no seu </w:t>
      </w:r>
      <w:r>
        <w:t>próprio</w:t>
      </w:r>
      <w:r w:rsidR="003C3711">
        <w:t xml:space="preserve"> grupo de segurança, mas compartilha a </w:t>
      </w:r>
      <w:proofErr w:type="spellStart"/>
      <w:r w:rsidR="003C3711">
        <w:t>subrede</w:t>
      </w:r>
      <w:proofErr w:type="spellEnd"/>
      <w:r w:rsidR="003C3711">
        <w:t xml:space="preserve"> com um banco de dados </w:t>
      </w:r>
      <w:r w:rsidR="003C3711" w:rsidRPr="004136D6">
        <w:rPr>
          <w:i/>
          <w:iCs/>
        </w:rPr>
        <w:t>RDS</w:t>
      </w:r>
      <w:r w:rsidR="003C3711">
        <w:t xml:space="preserve"> e um grupo de </w:t>
      </w:r>
      <w:proofErr w:type="spellStart"/>
      <w:r w:rsidR="003C3711" w:rsidRPr="004136D6">
        <w:rPr>
          <w:i/>
          <w:iCs/>
        </w:rPr>
        <w:t>auto</w:t>
      </w:r>
      <w:r w:rsidR="003C3711" w:rsidRPr="004136D6">
        <w:rPr>
          <w:i/>
          <w:iCs/>
        </w:rPr>
        <w:t>scaling</w:t>
      </w:r>
      <w:proofErr w:type="spellEnd"/>
      <w:r w:rsidR="003C3711">
        <w:t xml:space="preserve"> com outro </w:t>
      </w:r>
      <w:r w:rsidR="003C3711" w:rsidRPr="004136D6">
        <w:rPr>
          <w:i/>
          <w:iCs/>
        </w:rPr>
        <w:t>EC2</w:t>
      </w:r>
      <w:r w:rsidR="003C3711">
        <w:t xml:space="preserve">. </w:t>
      </w:r>
      <w:r w:rsidR="003C3711">
        <w:t>Ambas inst</w:t>
      </w:r>
      <w:r>
        <w:t>â</w:t>
      </w:r>
      <w:r w:rsidR="003C3711">
        <w:t xml:space="preserve">ncias de </w:t>
      </w:r>
      <w:proofErr w:type="spellStart"/>
      <w:r w:rsidR="003C3711" w:rsidRPr="004136D6">
        <w:rPr>
          <w:i/>
          <w:iCs/>
        </w:rPr>
        <w:t>backend</w:t>
      </w:r>
      <w:proofErr w:type="spellEnd"/>
      <w:r w:rsidR="003C3711">
        <w:t xml:space="preserve"> estão conectadas com o </w:t>
      </w:r>
      <w:r w:rsidR="003C3711" w:rsidRPr="004136D6">
        <w:rPr>
          <w:i/>
          <w:iCs/>
        </w:rPr>
        <w:t>RDS</w:t>
      </w:r>
      <w:r>
        <w:t>, e uma cópia deste é armazenado uma instância</w:t>
      </w:r>
      <w:r w:rsidR="003C3711">
        <w:t xml:space="preserve"> </w:t>
      </w:r>
      <w:r>
        <w:t>numa outra</w:t>
      </w:r>
      <w:r w:rsidR="003C3711">
        <w:t xml:space="preserve"> zona de disponibilidade</w:t>
      </w:r>
      <w:r>
        <w:t>, considerando a possibilidade de queda</w:t>
      </w:r>
      <w:r w:rsidR="003C3711">
        <w:t xml:space="preserve"> </w:t>
      </w:r>
      <w:r>
        <w:t>do serviço</w:t>
      </w:r>
      <w:r w:rsidR="003C3711">
        <w:t>.</w:t>
      </w:r>
    </w:p>
    <w:p w14:paraId="2C3E28A6" w14:textId="62C1A41A" w:rsidR="00716BDB" w:rsidRPr="007E17C5" w:rsidRDefault="003C3711" w:rsidP="007E17C5">
      <w:pPr>
        <w:pStyle w:val="Ttulo2"/>
        <w:numPr>
          <w:ilvl w:val="1"/>
          <w:numId w:val="7"/>
        </w:numPr>
        <w:ind w:left="0" w:firstLine="0"/>
      </w:pPr>
      <w:bookmarkStart w:id="6" w:name="_4d34og8" w:colFirst="0" w:colLast="0"/>
      <w:bookmarkStart w:id="7" w:name="_2s8eyo1" w:colFirst="0" w:colLast="0"/>
      <w:bookmarkEnd w:id="6"/>
      <w:bookmarkEnd w:id="7"/>
      <w:r>
        <w:t>S</w:t>
      </w:r>
      <w:r>
        <w:t>oftware</w:t>
      </w:r>
    </w:p>
    <w:p w14:paraId="3DE3207E" w14:textId="39C16E42" w:rsidR="004136D6" w:rsidRDefault="003C3711" w:rsidP="00AF7411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4136D6">
        <w:t xml:space="preserve">As duas vias da aplicação são </w:t>
      </w:r>
      <w:r w:rsidR="004136D6">
        <w:t>armazenadas</w:t>
      </w:r>
      <w:r>
        <w:t xml:space="preserve"> em repositórios diferentes</w:t>
      </w:r>
      <w:r w:rsidR="004136D6">
        <w:t>, referenciados por um repositório pai que organiza outros documentos pertinentes ao projeto e adequando-se à formatação do Spin-Off.</w:t>
      </w:r>
    </w:p>
    <w:p w14:paraId="72A2907A" w14:textId="1DCC1AAF" w:rsidR="00716BDB" w:rsidRDefault="003C3711" w:rsidP="00AF7411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 xml:space="preserve">Para </w:t>
      </w:r>
      <w:r w:rsidR="004136D6">
        <w:t xml:space="preserve">executar </w:t>
      </w:r>
      <w:r w:rsidR="00AF7411">
        <w:t xml:space="preserve">o </w:t>
      </w:r>
      <w:proofErr w:type="spellStart"/>
      <w:r w:rsidR="00AF7411" w:rsidRPr="00AF7411">
        <w:rPr>
          <w:i/>
          <w:iCs/>
        </w:rPr>
        <w:t>frontend</w:t>
      </w:r>
      <w:proofErr w:type="spellEnd"/>
      <w:r w:rsidR="00AF7411">
        <w:t xml:space="preserve">, isto é, o conjunto de arquivos que implementam a interface </w:t>
      </w:r>
      <w:r w:rsidR="00AF7411" w:rsidRPr="00AF7411">
        <w:rPr>
          <w:i/>
          <w:iCs/>
        </w:rPr>
        <w:t>web</w:t>
      </w:r>
      <w:r w:rsidR="00AF7411">
        <w:t xml:space="preserve">, acessada pelo usuário final, </w:t>
      </w:r>
      <w:r w:rsidRPr="00AF7411">
        <w:t>é</w:t>
      </w:r>
      <w:r>
        <w:t xml:space="preserve"> necessário:</w:t>
      </w:r>
    </w:p>
    <w:p w14:paraId="7FD65147" w14:textId="77777777" w:rsidR="004136D6" w:rsidRDefault="004136D6" w:rsidP="00AF7411">
      <w:pPr>
        <w:pBdr>
          <w:top w:val="nil"/>
          <w:left w:val="nil"/>
          <w:bottom w:val="nil"/>
          <w:right w:val="nil"/>
          <w:between w:val="nil"/>
        </w:pBdr>
      </w:pPr>
    </w:p>
    <w:p w14:paraId="618D7B39" w14:textId="77777777" w:rsidR="00716BDB" w:rsidRDefault="003C3711" w:rsidP="00AF7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136D6">
        <w:rPr>
          <w:i/>
          <w:iCs/>
        </w:rPr>
        <w:t>NPM</w:t>
      </w:r>
      <w:r>
        <w:t>, para instalar as dependências. Versão 9.2.0 ou superior.</w:t>
      </w:r>
    </w:p>
    <w:p w14:paraId="0BBD30EC" w14:textId="76EAD2AC" w:rsidR="00716BDB" w:rsidRDefault="003C3711" w:rsidP="00AF7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136D6">
        <w:rPr>
          <w:i/>
          <w:iCs/>
        </w:rPr>
        <w:t>N</w:t>
      </w:r>
      <w:r w:rsidR="00AF7411">
        <w:rPr>
          <w:i/>
          <w:iCs/>
        </w:rPr>
        <w:t>ode</w:t>
      </w:r>
      <w:r w:rsidR="004136D6" w:rsidRPr="004136D6">
        <w:rPr>
          <w:i/>
          <w:iCs/>
        </w:rPr>
        <w:t>.</w:t>
      </w:r>
      <w:r w:rsidRPr="004136D6">
        <w:rPr>
          <w:i/>
          <w:iCs/>
        </w:rPr>
        <w:t>JS</w:t>
      </w:r>
      <w:r>
        <w:t xml:space="preserve">, para executar o </w:t>
      </w:r>
      <w:r w:rsidRPr="004136D6">
        <w:rPr>
          <w:i/>
          <w:iCs/>
        </w:rPr>
        <w:t>NPM</w:t>
      </w:r>
      <w:r>
        <w:t>. Versão 18.19.1</w:t>
      </w:r>
      <w:r>
        <w:t xml:space="preserve"> ou superior.</w:t>
      </w:r>
    </w:p>
    <w:p w14:paraId="51FD66EF" w14:textId="538DA22A" w:rsidR="00716BDB" w:rsidRDefault="003C3711" w:rsidP="00AF7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Todas as bibliotecas de terceiros usadas na criação do projeto, são instaladas através do </w:t>
      </w:r>
      <w:proofErr w:type="spellStart"/>
      <w:r w:rsidRPr="004136D6">
        <w:rPr>
          <w:i/>
          <w:iCs/>
        </w:rPr>
        <w:t>package-</w:t>
      </w:r>
      <w:proofErr w:type="gramStart"/>
      <w:r w:rsidRPr="004136D6">
        <w:rPr>
          <w:i/>
          <w:iCs/>
        </w:rPr>
        <w:t>lock.json</w:t>
      </w:r>
      <w:proofErr w:type="spellEnd"/>
      <w:proofErr w:type="gramEnd"/>
      <w:r>
        <w:t xml:space="preserve"> usando o </w:t>
      </w:r>
      <w:r w:rsidRPr="004136D6">
        <w:rPr>
          <w:i/>
          <w:iCs/>
        </w:rPr>
        <w:t>NPM</w:t>
      </w:r>
      <w:r>
        <w:t>. Este arquivo j</w:t>
      </w:r>
      <w:r>
        <w:t>á possui cada dependência e a versão dessa dependência.</w:t>
      </w:r>
    </w:p>
    <w:p w14:paraId="7B9306E3" w14:textId="77777777" w:rsidR="004136D6" w:rsidRDefault="004136D6" w:rsidP="00AF7411">
      <w:pPr>
        <w:pBdr>
          <w:top w:val="nil"/>
          <w:left w:val="nil"/>
          <w:bottom w:val="nil"/>
          <w:right w:val="nil"/>
          <w:between w:val="nil"/>
        </w:pBdr>
      </w:pPr>
    </w:p>
    <w:p w14:paraId="0162CCE6" w14:textId="5BF913EB" w:rsidR="00716BDB" w:rsidRDefault="003C3711" w:rsidP="00AF7411">
      <w:pPr>
        <w:pBdr>
          <w:top w:val="nil"/>
          <w:left w:val="nil"/>
          <w:bottom w:val="nil"/>
          <w:right w:val="nil"/>
          <w:between w:val="nil"/>
        </w:pBdr>
      </w:pPr>
      <w:r>
        <w:tab/>
        <w:t>A lógica de negócio</w:t>
      </w:r>
      <w:r>
        <w:t xml:space="preserve"> é feita através do </w:t>
      </w:r>
      <w:proofErr w:type="spellStart"/>
      <w:r w:rsidRPr="004136D6">
        <w:rPr>
          <w:i/>
          <w:iCs/>
        </w:rPr>
        <w:t>backend</w:t>
      </w:r>
      <w:proofErr w:type="spellEnd"/>
      <w:r>
        <w:t xml:space="preserve">, uma aplicação que </w:t>
      </w:r>
      <w:r w:rsidR="004136D6">
        <w:t xml:space="preserve">utiliza </w:t>
      </w:r>
      <w:r w:rsidR="004136D6" w:rsidRPr="00AF7411">
        <w:rPr>
          <w:i/>
          <w:iCs/>
        </w:rPr>
        <w:t>Java</w:t>
      </w:r>
      <w:r>
        <w:t xml:space="preserve"> e </w:t>
      </w:r>
      <w:r w:rsidR="004136D6" w:rsidRPr="00AF7411">
        <w:rPr>
          <w:i/>
          <w:iCs/>
        </w:rPr>
        <w:t>Spring</w:t>
      </w:r>
      <w:r w:rsidR="004136D6">
        <w:t xml:space="preserve"> </w:t>
      </w:r>
      <w:r>
        <w:t xml:space="preserve">para gerenciar a lógica e as requisições feitas pelo </w:t>
      </w:r>
      <w:proofErr w:type="spellStart"/>
      <w:r w:rsidRPr="004136D6">
        <w:rPr>
          <w:i/>
          <w:iCs/>
        </w:rPr>
        <w:t>frontend</w:t>
      </w:r>
      <w:proofErr w:type="spellEnd"/>
      <w:r>
        <w:t>. Você precisará de:</w:t>
      </w:r>
    </w:p>
    <w:p w14:paraId="465B4083" w14:textId="77777777" w:rsidR="00716BDB" w:rsidRDefault="003C3711" w:rsidP="00AF74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F7411">
        <w:rPr>
          <w:i/>
          <w:iCs/>
        </w:rPr>
        <w:t>Maven</w:t>
      </w:r>
      <w:proofErr w:type="spellEnd"/>
      <w:r>
        <w:t>, para gerenciar os pacote</w:t>
      </w:r>
      <w:r>
        <w:t>s.</w:t>
      </w:r>
    </w:p>
    <w:p w14:paraId="35C6BAD5" w14:textId="77777777" w:rsidR="00716BDB" w:rsidRDefault="003C3711" w:rsidP="00AF74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AF7411">
        <w:rPr>
          <w:i/>
          <w:iCs/>
        </w:rPr>
        <w:t>JDK</w:t>
      </w:r>
      <w:r>
        <w:t xml:space="preserve"> na versão 21.</w:t>
      </w:r>
    </w:p>
    <w:p w14:paraId="23FA4922" w14:textId="77777777" w:rsidR="00716BDB" w:rsidRDefault="003C3711" w:rsidP="00AF7411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53D46954" w14:textId="2D2A67E2" w:rsidR="00716BDB" w:rsidRDefault="003C3711" w:rsidP="00AF7411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Todos os dados são escritos em um banco de dados </w:t>
      </w:r>
      <w:proofErr w:type="spellStart"/>
      <w:r w:rsidR="00AF7411" w:rsidRPr="00AF7411">
        <w:rPr>
          <w:i/>
          <w:iCs/>
        </w:rPr>
        <w:t>Postgre</w:t>
      </w:r>
      <w:proofErr w:type="spellEnd"/>
      <w:r w:rsidR="00AF7411">
        <w:t>:</w:t>
      </w:r>
    </w:p>
    <w:p w14:paraId="16D99C67" w14:textId="77777777" w:rsidR="00716BDB" w:rsidRDefault="003C3711" w:rsidP="00AF74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F7411">
        <w:rPr>
          <w:i/>
          <w:iCs/>
        </w:rPr>
        <w:t>PostgreSQL</w:t>
      </w:r>
      <w:r>
        <w:t>, versão 17.</w:t>
      </w:r>
    </w:p>
    <w:p w14:paraId="3551C993" w14:textId="0F4BB389" w:rsidR="00716BDB" w:rsidRDefault="003C3711" w:rsidP="00AF74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Um </w:t>
      </w:r>
      <w:r w:rsidR="00AF7411">
        <w:t>SGBD</w:t>
      </w:r>
      <w:r>
        <w:t xml:space="preserve"> que aceite conexões com esse tipo de banco, sendo altamente recomendado, o </w:t>
      </w:r>
      <w:proofErr w:type="spellStart"/>
      <w:r w:rsidRPr="00AF7411">
        <w:rPr>
          <w:i/>
          <w:iCs/>
        </w:rPr>
        <w:t>PGAdmin</w:t>
      </w:r>
      <w:proofErr w:type="spellEnd"/>
      <w:r w:rsidRPr="00AF7411">
        <w:rPr>
          <w:i/>
          <w:iCs/>
        </w:rPr>
        <w:t xml:space="preserve"> </w:t>
      </w:r>
      <w:r>
        <w:t xml:space="preserve">ou </w:t>
      </w:r>
      <w:proofErr w:type="spellStart"/>
      <w:r w:rsidRPr="00AF7411">
        <w:rPr>
          <w:i/>
          <w:iCs/>
        </w:rPr>
        <w:t>SQLectron</w:t>
      </w:r>
      <w:proofErr w:type="spellEnd"/>
      <w:r>
        <w:t>.</w:t>
      </w:r>
    </w:p>
    <w:p w14:paraId="1DAEE20C" w14:textId="77777777" w:rsidR="00716BDB" w:rsidRDefault="003C3711" w:rsidP="00AF7411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22FDEFAE" w14:textId="17625A53" w:rsidR="00716BDB" w:rsidRDefault="003C3711" w:rsidP="00AF7411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No ambiente de desenvolvimento, para testar as APIs e requisições </w:t>
      </w:r>
      <w:r w:rsidR="00AF7411">
        <w:t xml:space="preserve">recomenda-se </w:t>
      </w:r>
      <w:r>
        <w:t>uma plataforma de testes</w:t>
      </w:r>
      <w:r w:rsidR="00AF7411">
        <w:t xml:space="preserve"> como </w:t>
      </w:r>
      <w:proofErr w:type="spellStart"/>
      <w:r w:rsidRPr="00AF7411">
        <w:rPr>
          <w:i/>
          <w:iCs/>
        </w:rPr>
        <w:t>Postman</w:t>
      </w:r>
      <w:proofErr w:type="spellEnd"/>
      <w:r>
        <w:t xml:space="preserve"> ou </w:t>
      </w:r>
      <w:r w:rsidRPr="00AF7411">
        <w:rPr>
          <w:i/>
          <w:iCs/>
        </w:rPr>
        <w:t>INSOMNIA</w:t>
      </w:r>
      <w:r>
        <w:t>.</w:t>
      </w:r>
    </w:p>
    <w:p w14:paraId="2AEB6BAE" w14:textId="77777777" w:rsidR="00AF7411" w:rsidRDefault="00AF7411" w:rsidP="00AF7411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Todos</w:t>
      </w:r>
      <w:r w:rsidR="003C3711">
        <w:t xml:space="preserve"> os </w:t>
      </w:r>
      <w:r>
        <w:t>repositórios</w:t>
      </w:r>
      <w:r w:rsidR="003C3711">
        <w:t xml:space="preserve"> podem ser </w:t>
      </w:r>
      <w:r w:rsidR="003C3711">
        <w:t xml:space="preserve">trabalhados em qualquer sistema operacional com suporte a </w:t>
      </w:r>
      <w:r w:rsidR="003C3711" w:rsidRPr="00AF7411">
        <w:rPr>
          <w:i/>
          <w:iCs/>
        </w:rPr>
        <w:t>NPM</w:t>
      </w:r>
      <w:r w:rsidR="003C3711">
        <w:t xml:space="preserve"> e </w:t>
      </w:r>
      <w:r w:rsidR="003C3711" w:rsidRPr="00AF7411">
        <w:rPr>
          <w:i/>
          <w:iCs/>
        </w:rPr>
        <w:t>J</w:t>
      </w:r>
      <w:r w:rsidRPr="00AF7411">
        <w:rPr>
          <w:i/>
          <w:iCs/>
        </w:rPr>
        <w:t>ava</w:t>
      </w:r>
      <w:r>
        <w:t>.</w:t>
      </w:r>
      <w:r w:rsidR="003C3711">
        <w:t xml:space="preserve"> </w:t>
      </w:r>
      <w:r w:rsidRPr="00AF7411">
        <w:rPr>
          <w:i/>
          <w:iCs/>
        </w:rPr>
        <w:t>W</w:t>
      </w:r>
      <w:r w:rsidR="003C3711" w:rsidRPr="00AF7411">
        <w:rPr>
          <w:i/>
          <w:iCs/>
        </w:rPr>
        <w:t>indows</w:t>
      </w:r>
      <w:r w:rsidR="003C3711">
        <w:t xml:space="preserve">, sistemas baseados em </w:t>
      </w:r>
      <w:r w:rsidR="003C3711" w:rsidRPr="00AF7411">
        <w:rPr>
          <w:i/>
          <w:iCs/>
        </w:rPr>
        <w:t>GNU/Linux</w:t>
      </w:r>
      <w:r w:rsidR="003C3711">
        <w:t xml:space="preserve"> e </w:t>
      </w:r>
      <w:proofErr w:type="spellStart"/>
      <w:r w:rsidR="003C3711" w:rsidRPr="00AF7411">
        <w:rPr>
          <w:i/>
          <w:iCs/>
        </w:rPr>
        <w:t>M</w:t>
      </w:r>
      <w:r>
        <w:rPr>
          <w:i/>
          <w:iCs/>
        </w:rPr>
        <w:t>ac</w:t>
      </w:r>
      <w:r w:rsidR="003C3711" w:rsidRPr="00AF7411">
        <w:rPr>
          <w:i/>
          <w:iCs/>
        </w:rPr>
        <w:t>OS</w:t>
      </w:r>
      <w:proofErr w:type="spellEnd"/>
      <w:r w:rsidR="003C3711">
        <w:t xml:space="preserve"> </w:t>
      </w:r>
      <w:r>
        <w:t xml:space="preserve">são </w:t>
      </w:r>
      <w:r w:rsidR="003C3711">
        <w:t>suportados para o desenvolvimento.</w:t>
      </w:r>
    </w:p>
    <w:p w14:paraId="02E09F76" w14:textId="10C946A9" w:rsidR="00716BDB" w:rsidRDefault="00AF7411" w:rsidP="00AF7411">
      <w:pPr>
        <w:pBdr>
          <w:top w:val="nil"/>
          <w:left w:val="nil"/>
          <w:bottom w:val="nil"/>
          <w:right w:val="nil"/>
          <w:between w:val="nil"/>
        </w:pBdr>
      </w:pPr>
      <w:r>
        <w:t>Contudo</w:t>
      </w:r>
      <w:r w:rsidR="003C3711">
        <w:t xml:space="preserve">, o servidor que hospeda ambas </w:t>
      </w:r>
      <w:proofErr w:type="gramStart"/>
      <w:r w:rsidR="003C3711">
        <w:t>as apli</w:t>
      </w:r>
      <w:r w:rsidR="003C3711">
        <w:t>cações é</w:t>
      </w:r>
      <w:proofErr w:type="gramEnd"/>
      <w:r w:rsidR="003C3711">
        <w:t xml:space="preserve"> baseado em </w:t>
      </w:r>
      <w:r w:rsidRPr="00AF7411">
        <w:rPr>
          <w:i/>
          <w:iCs/>
        </w:rPr>
        <w:t>Linux</w:t>
      </w:r>
      <w:r w:rsidR="003C3711">
        <w:t xml:space="preserve">, sendo assim, para total compatibilidade e um ambiente de desenvolvimento similar ao de produção, </w:t>
      </w:r>
      <w:r>
        <w:t xml:space="preserve">recomenda-se </w:t>
      </w:r>
      <w:r w:rsidR="003C3711">
        <w:t xml:space="preserve">sistemas operacionais baseados em </w:t>
      </w:r>
      <w:r w:rsidR="003C3711" w:rsidRPr="00AF7411">
        <w:rPr>
          <w:i/>
          <w:iCs/>
        </w:rPr>
        <w:t>Linux</w:t>
      </w:r>
      <w:r w:rsidR="003C3711">
        <w:t xml:space="preserve">, como </w:t>
      </w:r>
      <w:r w:rsidR="003C3711" w:rsidRPr="00AF7411">
        <w:rPr>
          <w:i/>
          <w:iCs/>
        </w:rPr>
        <w:t>Ubuntu</w:t>
      </w:r>
      <w:r w:rsidR="003C3711">
        <w:t xml:space="preserve">, </w:t>
      </w:r>
      <w:r w:rsidR="003C3711" w:rsidRPr="00AF7411">
        <w:rPr>
          <w:i/>
          <w:iCs/>
        </w:rPr>
        <w:t>Debian</w:t>
      </w:r>
      <w:r w:rsidR="003C3711">
        <w:t xml:space="preserve">, </w:t>
      </w:r>
      <w:proofErr w:type="spellStart"/>
      <w:r w:rsidR="003C3711" w:rsidRPr="00AF7411">
        <w:rPr>
          <w:i/>
          <w:iCs/>
        </w:rPr>
        <w:t>Arch</w:t>
      </w:r>
      <w:proofErr w:type="spellEnd"/>
      <w:r w:rsidR="003C3711" w:rsidRPr="00AF7411">
        <w:rPr>
          <w:i/>
          <w:iCs/>
        </w:rPr>
        <w:t xml:space="preserve">, </w:t>
      </w:r>
      <w:proofErr w:type="spellStart"/>
      <w:r w:rsidR="003C3711" w:rsidRPr="00AF7411">
        <w:rPr>
          <w:i/>
          <w:iCs/>
        </w:rPr>
        <w:t>NixOS</w:t>
      </w:r>
      <w:proofErr w:type="spellEnd"/>
      <w:r w:rsidR="003C3711">
        <w:t xml:space="preserve"> e outros com suporte </w:t>
      </w:r>
      <w:r>
        <w:t>às</w:t>
      </w:r>
      <w:r w:rsidR="003C3711">
        <w:t xml:space="preserve"> ferramentas</w:t>
      </w:r>
      <w:r>
        <w:t xml:space="preserve"> utilizadas</w:t>
      </w:r>
      <w:r w:rsidR="003C3711">
        <w:t>.</w:t>
      </w:r>
    </w:p>
    <w:p w14:paraId="7E521CA6" w14:textId="77777777" w:rsidR="00716BDB" w:rsidRDefault="003C3711">
      <w:pPr>
        <w:pStyle w:val="Ttulo2"/>
        <w:numPr>
          <w:ilvl w:val="1"/>
          <w:numId w:val="7"/>
        </w:numPr>
        <w:ind w:left="0" w:firstLine="0"/>
      </w:pPr>
      <w:bookmarkStart w:id="8" w:name="_17dp8vu" w:colFirst="0" w:colLast="0"/>
      <w:bookmarkEnd w:id="8"/>
      <w:r>
        <w:t>Pessoas</w:t>
      </w:r>
    </w:p>
    <w:p w14:paraId="675DB6F7" w14:textId="623D822D" w:rsidR="00716BDB" w:rsidRDefault="003C3711" w:rsidP="00EA4D4B">
      <w:pPr>
        <w:ind w:firstLine="720"/>
      </w:pPr>
      <w:r>
        <w:t>Necessário suporte técnico para implantação e monitoramento dos recursos disponibilizados na nuvem</w:t>
      </w:r>
      <w:r w:rsidR="005F386D">
        <w:t>, além de</w:t>
      </w:r>
      <w:r>
        <w:t xml:space="preserve"> desenvolvedores</w:t>
      </w:r>
      <w:r w:rsidR="005F386D">
        <w:t xml:space="preserve"> capacitados</w:t>
      </w:r>
      <w:r>
        <w:t xml:space="preserve"> para implementação de melhorias </w:t>
      </w:r>
      <w:r w:rsidR="007E17C5">
        <w:t xml:space="preserve">e interação com itens da infraestrutura e </w:t>
      </w:r>
      <w:r w:rsidR="005F386D">
        <w:t>com o produto,</w:t>
      </w:r>
      <w:r w:rsidR="007E17C5">
        <w:t xml:space="preserve"> em caso de falhas inesperadas</w:t>
      </w:r>
      <w:r>
        <w:t xml:space="preserve">. </w:t>
      </w:r>
    </w:p>
    <w:p w14:paraId="11410311" w14:textId="77777777" w:rsidR="00716BDB" w:rsidRDefault="003C3711">
      <w:pPr>
        <w:pStyle w:val="Ttulo1"/>
        <w:numPr>
          <w:ilvl w:val="0"/>
          <w:numId w:val="6"/>
        </w:numPr>
        <w:ind w:left="0" w:firstLine="0"/>
      </w:pPr>
      <w:bookmarkStart w:id="9" w:name="_3rdcrjn" w:colFirst="0" w:colLast="0"/>
      <w:bookmarkEnd w:id="9"/>
      <w:r>
        <w:t>ROTEIRO DE implantação</w:t>
      </w:r>
    </w:p>
    <w:p w14:paraId="061F54C8" w14:textId="77777777" w:rsidR="00716BDB" w:rsidRDefault="003C3711">
      <w:pPr>
        <w:rPr>
          <w:b/>
        </w:rPr>
      </w:pPr>
      <w:r>
        <w:rPr>
          <w:b/>
        </w:rPr>
        <w:t>BACKEND</w:t>
      </w:r>
    </w:p>
    <w:p w14:paraId="7B043992" w14:textId="77777777" w:rsidR="00716BDB" w:rsidRDefault="003C3711">
      <w:r>
        <w:t xml:space="preserve">Em caso de atualização, para disponibilizar uma nova versão do </w:t>
      </w:r>
      <w:proofErr w:type="spellStart"/>
      <w:r w:rsidRPr="00E84A54">
        <w:rPr>
          <w:i/>
          <w:iCs/>
        </w:rPr>
        <w:t>backend</w:t>
      </w:r>
      <w:proofErr w:type="spellEnd"/>
      <w:r>
        <w:t xml:space="preserve"> em Java no EC2 via AWS:</w:t>
      </w:r>
    </w:p>
    <w:p w14:paraId="6C2189BA" w14:textId="3DBDFFEF" w:rsidR="00716BDB" w:rsidRDefault="003C3711">
      <w:pPr>
        <w:numPr>
          <w:ilvl w:val="0"/>
          <w:numId w:val="8"/>
        </w:numPr>
      </w:pPr>
      <w:r>
        <w:t xml:space="preserve">Suba as alterações dentro do </w:t>
      </w:r>
      <w:proofErr w:type="spellStart"/>
      <w:r w:rsidR="008A6F60" w:rsidRPr="008A6F60">
        <w:rPr>
          <w:i/>
          <w:iCs/>
        </w:rPr>
        <w:t>G</w:t>
      </w:r>
      <w:r w:rsidRPr="008A6F60">
        <w:rPr>
          <w:i/>
          <w:iCs/>
        </w:rPr>
        <w:t>ithub</w:t>
      </w:r>
      <w:proofErr w:type="spellEnd"/>
      <w:r>
        <w:t xml:space="preserve"> em uma nova </w:t>
      </w:r>
      <w:proofErr w:type="spellStart"/>
      <w:r w:rsidRPr="008A6F60">
        <w:rPr>
          <w:i/>
          <w:iCs/>
        </w:rPr>
        <w:t>branch</w:t>
      </w:r>
      <w:proofErr w:type="spellEnd"/>
      <w:r>
        <w:t xml:space="preserve"> e solicite um </w:t>
      </w:r>
      <w:proofErr w:type="spellStart"/>
      <w:r w:rsidRPr="008A6F60">
        <w:rPr>
          <w:i/>
          <w:iCs/>
        </w:rPr>
        <w:t>Pull</w:t>
      </w:r>
      <w:proofErr w:type="spellEnd"/>
      <w:r w:rsidRPr="008A6F60">
        <w:rPr>
          <w:i/>
          <w:iCs/>
        </w:rPr>
        <w:t xml:space="preserve"> </w:t>
      </w:r>
      <w:proofErr w:type="spellStart"/>
      <w:proofErr w:type="gramStart"/>
      <w:r w:rsidRPr="008A6F60">
        <w:rPr>
          <w:i/>
          <w:iCs/>
        </w:rPr>
        <w:t>Request</w:t>
      </w:r>
      <w:proofErr w:type="spellEnd"/>
      <w:r>
        <w:t>(</w:t>
      </w:r>
      <w:proofErr w:type="gramEnd"/>
      <w:r>
        <w:t xml:space="preserve">PR) para a </w:t>
      </w:r>
      <w:proofErr w:type="spellStart"/>
      <w:r w:rsidRPr="008A6F60">
        <w:rPr>
          <w:i/>
          <w:iCs/>
        </w:rPr>
        <w:t>branch</w:t>
      </w:r>
      <w:proofErr w:type="spellEnd"/>
      <w:r w:rsidRPr="008A6F60">
        <w:rPr>
          <w:i/>
          <w:iCs/>
        </w:rPr>
        <w:t xml:space="preserve"> </w:t>
      </w:r>
      <w:r w:rsidR="008A6F60">
        <w:rPr>
          <w:i/>
          <w:iCs/>
        </w:rPr>
        <w:t>“</w:t>
      </w:r>
      <w:proofErr w:type="spellStart"/>
      <w:r w:rsidRPr="008A6F60">
        <w:rPr>
          <w:i/>
          <w:iCs/>
        </w:rPr>
        <w:t>main</w:t>
      </w:r>
      <w:proofErr w:type="spellEnd"/>
      <w:r w:rsidR="008A6F60">
        <w:rPr>
          <w:i/>
          <w:iCs/>
        </w:rPr>
        <w:t>”</w:t>
      </w:r>
      <w:r>
        <w:t>.</w:t>
      </w:r>
    </w:p>
    <w:p w14:paraId="5DAD8FCB" w14:textId="59391878" w:rsidR="00716BDB" w:rsidRDefault="003C3711">
      <w:pPr>
        <w:numPr>
          <w:ilvl w:val="0"/>
          <w:numId w:val="8"/>
        </w:numPr>
      </w:pPr>
      <w:r>
        <w:t xml:space="preserve">Após revisão, prossiga </w:t>
      </w:r>
      <w:r w:rsidR="008A6F60">
        <w:t>unindo</w:t>
      </w:r>
      <w:r>
        <w:t xml:space="preserve"> a </w:t>
      </w:r>
      <w:proofErr w:type="spellStart"/>
      <w:r w:rsidRPr="008A6F60">
        <w:rPr>
          <w:i/>
          <w:iCs/>
        </w:rPr>
        <w:t>branch</w:t>
      </w:r>
      <w:proofErr w:type="spellEnd"/>
      <w:r>
        <w:t xml:space="preserve"> na </w:t>
      </w:r>
      <w:proofErr w:type="spellStart"/>
      <w:r w:rsidRPr="008A6F60">
        <w:rPr>
          <w:i/>
          <w:iCs/>
        </w:rPr>
        <w:t>main</w:t>
      </w:r>
      <w:proofErr w:type="spellEnd"/>
      <w:r>
        <w:t>.</w:t>
      </w:r>
    </w:p>
    <w:p w14:paraId="667235E3" w14:textId="77777777" w:rsidR="00716BDB" w:rsidRDefault="003C3711">
      <w:pPr>
        <w:numPr>
          <w:ilvl w:val="0"/>
          <w:numId w:val="8"/>
        </w:numPr>
      </w:pPr>
      <w:r>
        <w:t>Deix</w:t>
      </w:r>
      <w:r>
        <w:t>e ativa a instância secundária do ec2 enquanto a principal será atualizada.</w:t>
      </w:r>
    </w:p>
    <w:p w14:paraId="468A28D2" w14:textId="77777777" w:rsidR="00716BDB" w:rsidRDefault="003C3711">
      <w:pPr>
        <w:numPr>
          <w:ilvl w:val="0"/>
          <w:numId w:val="8"/>
        </w:numPr>
      </w:pPr>
      <w:r>
        <w:t xml:space="preserve">Derrube a instância principal e à inicie novamente. </w:t>
      </w:r>
      <w:r>
        <w:tab/>
      </w:r>
    </w:p>
    <w:p w14:paraId="3D4CD495" w14:textId="77777777" w:rsidR="00716BDB" w:rsidRDefault="003C3711">
      <w:r>
        <w:t xml:space="preserve">A instância principal carregará o sistema </w:t>
      </w:r>
      <w:proofErr w:type="gramStart"/>
      <w:r>
        <w:t>à</w:t>
      </w:r>
      <w:proofErr w:type="gramEnd"/>
      <w:r>
        <w:t xml:space="preserve"> partir da </w:t>
      </w:r>
      <w:proofErr w:type="spellStart"/>
      <w:r w:rsidRPr="001775B1">
        <w:rPr>
          <w:i/>
          <w:iCs/>
        </w:rPr>
        <w:t>branch</w:t>
      </w:r>
      <w:proofErr w:type="spellEnd"/>
      <w:r w:rsidRPr="001775B1">
        <w:rPr>
          <w:i/>
          <w:iCs/>
        </w:rPr>
        <w:t xml:space="preserve"> </w:t>
      </w:r>
      <w:proofErr w:type="spellStart"/>
      <w:r w:rsidRPr="001775B1">
        <w:rPr>
          <w:i/>
          <w:iCs/>
        </w:rPr>
        <w:t>main</w:t>
      </w:r>
      <w:proofErr w:type="spellEnd"/>
      <w:r w:rsidRPr="001775B1">
        <w:rPr>
          <w:i/>
          <w:iCs/>
        </w:rPr>
        <w:t xml:space="preserve"> </w:t>
      </w:r>
      <w:r>
        <w:t>atualizada e iniciará o projeto.</w:t>
      </w:r>
    </w:p>
    <w:p w14:paraId="47843F3B" w14:textId="77777777" w:rsidR="00716BDB" w:rsidRDefault="00716BDB"/>
    <w:p w14:paraId="377A91E0" w14:textId="3EF65560" w:rsidR="00716BDB" w:rsidRDefault="003C3711">
      <w:r>
        <w:t>Caso</w:t>
      </w:r>
      <w:r>
        <w:t xml:space="preserve"> seja </w:t>
      </w:r>
      <w:r w:rsidR="001775B1">
        <w:t>a</w:t>
      </w:r>
      <w:r>
        <w:t xml:space="preserve"> primeira vez </w:t>
      </w:r>
      <w:r>
        <w:t xml:space="preserve">disponibilizando o </w:t>
      </w:r>
      <w:proofErr w:type="spellStart"/>
      <w:r w:rsidRPr="001775B1">
        <w:rPr>
          <w:i/>
          <w:iCs/>
        </w:rPr>
        <w:t>backend</w:t>
      </w:r>
      <w:proofErr w:type="spellEnd"/>
      <w:r>
        <w:t xml:space="preserve"> em </w:t>
      </w:r>
      <w:r w:rsidR="001775B1">
        <w:t>J</w:t>
      </w:r>
      <w:r>
        <w:t xml:space="preserve">ava no </w:t>
      </w:r>
      <w:r w:rsidRPr="001775B1">
        <w:rPr>
          <w:i/>
          <w:iCs/>
        </w:rPr>
        <w:t>EC2</w:t>
      </w:r>
      <w:r>
        <w:t xml:space="preserve"> via </w:t>
      </w:r>
      <w:r w:rsidRPr="001775B1">
        <w:rPr>
          <w:i/>
          <w:iCs/>
        </w:rPr>
        <w:t>AWS</w:t>
      </w:r>
      <w:r>
        <w:t>:</w:t>
      </w:r>
    </w:p>
    <w:p w14:paraId="743B173D" w14:textId="102F08D5" w:rsidR="00716BDB" w:rsidRDefault="003C3711">
      <w:pPr>
        <w:numPr>
          <w:ilvl w:val="0"/>
          <w:numId w:val="3"/>
        </w:numPr>
      </w:pPr>
      <w:r>
        <w:t xml:space="preserve">Suba as alterações dentro do </w:t>
      </w:r>
      <w:proofErr w:type="spellStart"/>
      <w:r w:rsidR="001775B1">
        <w:t>G</w:t>
      </w:r>
      <w:r>
        <w:t>ithub</w:t>
      </w:r>
      <w:proofErr w:type="spellEnd"/>
      <w:r>
        <w:t xml:space="preserve"> em uma nova </w:t>
      </w:r>
      <w:proofErr w:type="spellStart"/>
      <w:r w:rsidR="001775B1">
        <w:t>B</w:t>
      </w:r>
      <w:r>
        <w:t>ranch</w:t>
      </w:r>
      <w:proofErr w:type="spellEnd"/>
      <w:r>
        <w:t xml:space="preserve"> e solicite um </w:t>
      </w:r>
      <w:proofErr w:type="spellStart"/>
      <w:r w:rsidRPr="001775B1">
        <w:rPr>
          <w:i/>
          <w:iCs/>
        </w:rPr>
        <w:t>Pull</w:t>
      </w:r>
      <w:proofErr w:type="spellEnd"/>
      <w:r w:rsidRPr="001775B1">
        <w:rPr>
          <w:i/>
          <w:iCs/>
        </w:rPr>
        <w:t xml:space="preserve"> </w:t>
      </w:r>
      <w:proofErr w:type="spellStart"/>
      <w:proofErr w:type="gramStart"/>
      <w:r w:rsidRPr="001775B1">
        <w:rPr>
          <w:i/>
          <w:iCs/>
        </w:rPr>
        <w:t>Request</w:t>
      </w:r>
      <w:proofErr w:type="spellEnd"/>
      <w:r>
        <w:t>(</w:t>
      </w:r>
      <w:proofErr w:type="gramEnd"/>
      <w:r>
        <w:t xml:space="preserve">PR) para a </w:t>
      </w:r>
      <w:proofErr w:type="spellStart"/>
      <w:r w:rsidRPr="001775B1">
        <w:rPr>
          <w:i/>
          <w:iCs/>
        </w:rPr>
        <w:t>branch</w:t>
      </w:r>
      <w:proofErr w:type="spellEnd"/>
      <w:r w:rsidRPr="001775B1">
        <w:rPr>
          <w:i/>
          <w:iCs/>
        </w:rPr>
        <w:t xml:space="preserve"> </w:t>
      </w:r>
      <w:proofErr w:type="spellStart"/>
      <w:r w:rsidRPr="001775B1">
        <w:rPr>
          <w:i/>
          <w:iCs/>
        </w:rPr>
        <w:t>main</w:t>
      </w:r>
      <w:proofErr w:type="spellEnd"/>
      <w:r>
        <w:t>.</w:t>
      </w:r>
    </w:p>
    <w:p w14:paraId="19F76956" w14:textId="14A5B699" w:rsidR="00716BDB" w:rsidRDefault="003C3711">
      <w:pPr>
        <w:numPr>
          <w:ilvl w:val="0"/>
          <w:numId w:val="3"/>
        </w:numPr>
      </w:pPr>
      <w:r>
        <w:t xml:space="preserve">Após revisão, prossiga </w:t>
      </w:r>
      <w:r w:rsidR="001775B1">
        <w:t>unindo</w:t>
      </w:r>
      <w:r>
        <w:t xml:space="preserve"> a </w:t>
      </w:r>
      <w:proofErr w:type="spellStart"/>
      <w:r w:rsidRPr="001775B1">
        <w:rPr>
          <w:i/>
          <w:iCs/>
        </w:rPr>
        <w:t>branch</w:t>
      </w:r>
      <w:proofErr w:type="spellEnd"/>
      <w:r>
        <w:t xml:space="preserve"> na </w:t>
      </w:r>
      <w:proofErr w:type="spellStart"/>
      <w:r w:rsidRPr="001775B1">
        <w:rPr>
          <w:i/>
          <w:iCs/>
        </w:rPr>
        <w:t>main</w:t>
      </w:r>
      <w:proofErr w:type="spellEnd"/>
      <w:r>
        <w:t>.</w:t>
      </w:r>
    </w:p>
    <w:p w14:paraId="4390CA8E" w14:textId="77777777" w:rsidR="00716BDB" w:rsidRDefault="003C3711">
      <w:pPr>
        <w:numPr>
          <w:ilvl w:val="0"/>
          <w:numId w:val="3"/>
        </w:numPr>
      </w:pPr>
      <w:r>
        <w:t>Inicie uma instância de EC2, recomendado que sig</w:t>
      </w:r>
      <w:r>
        <w:t>a as seguintes especificações:</w:t>
      </w:r>
      <w:r>
        <w:br/>
        <w:t xml:space="preserve">t2.micro, </w:t>
      </w:r>
      <w:proofErr w:type="spellStart"/>
      <w:r>
        <w:t>Amazon</w:t>
      </w:r>
      <w:proofErr w:type="spellEnd"/>
      <w:r>
        <w:t xml:space="preserve"> Linux, com 8 </w:t>
      </w:r>
      <w:proofErr w:type="gramStart"/>
      <w:r>
        <w:t>à</w:t>
      </w:r>
      <w:proofErr w:type="gramEnd"/>
      <w:r>
        <w:t xml:space="preserve"> 30 GB de armazenamento para a instância.</w:t>
      </w:r>
    </w:p>
    <w:p w14:paraId="24B779E9" w14:textId="77777777" w:rsidR="00716BDB" w:rsidRDefault="003C3711">
      <w:pPr>
        <w:numPr>
          <w:ilvl w:val="0"/>
          <w:numId w:val="3"/>
        </w:numPr>
      </w:pPr>
      <w:r>
        <w:t xml:space="preserve">Realize a configuração de grupos de segurança, VPC e </w:t>
      </w:r>
      <w:proofErr w:type="spellStart"/>
      <w:r>
        <w:t>sub-rede</w:t>
      </w:r>
      <w:proofErr w:type="spellEnd"/>
      <w:r>
        <w:t xml:space="preserve"> corretamente para permitir o acesso à instância para atender à chamadas HTTP dentro da por</w:t>
      </w:r>
      <w:r>
        <w:t>ta utilizada pela aplicação e permita o tráfego de saída.</w:t>
      </w:r>
    </w:p>
    <w:p w14:paraId="2DCCAEB2" w14:textId="790DBC53" w:rsidR="00716BDB" w:rsidRDefault="001775B1">
      <w:pPr>
        <w:numPr>
          <w:ilvl w:val="0"/>
          <w:numId w:val="3"/>
        </w:numPr>
      </w:pPr>
      <w:r>
        <w:t>C</w:t>
      </w:r>
      <w:r w:rsidR="003C3711">
        <w:t xml:space="preserve">ole um </w:t>
      </w:r>
      <w:r w:rsidR="003C3711" w:rsidRPr="001775B1">
        <w:rPr>
          <w:i/>
          <w:iCs/>
        </w:rPr>
        <w:t>script</w:t>
      </w:r>
      <w:r>
        <w:rPr>
          <w:i/>
          <w:iCs/>
        </w:rPr>
        <w:t>*</w:t>
      </w:r>
      <w:r w:rsidR="003C3711">
        <w:t xml:space="preserve"> de inicialização da máquina em </w:t>
      </w:r>
      <w:proofErr w:type="spellStart"/>
      <w:r w:rsidR="003C3711" w:rsidRPr="001775B1">
        <w:rPr>
          <w:i/>
          <w:iCs/>
        </w:rPr>
        <w:t>user</w:t>
      </w:r>
      <w:proofErr w:type="spellEnd"/>
      <w:r w:rsidR="003C3711" w:rsidRPr="001775B1">
        <w:rPr>
          <w:i/>
          <w:iCs/>
        </w:rPr>
        <w:t xml:space="preserve"> data</w:t>
      </w:r>
      <w:r w:rsidR="003C3711">
        <w:t xml:space="preserve"> dentro da instância contendo atualização de pacotes, insta</w:t>
      </w:r>
      <w:r>
        <w:t>la</w:t>
      </w:r>
      <w:r w:rsidR="003C3711">
        <w:t xml:space="preserve">ção de dependências como a versão do </w:t>
      </w:r>
      <w:r w:rsidRPr="001775B1">
        <w:rPr>
          <w:i/>
          <w:iCs/>
        </w:rPr>
        <w:t>J</w:t>
      </w:r>
      <w:r w:rsidR="003C3711" w:rsidRPr="001775B1">
        <w:rPr>
          <w:i/>
          <w:iCs/>
        </w:rPr>
        <w:t>ava</w:t>
      </w:r>
      <w:r w:rsidR="003C3711">
        <w:t xml:space="preserve"> do projeto e variáveis de ambiente utiliza</w:t>
      </w:r>
      <w:r w:rsidR="003C3711">
        <w:t xml:space="preserve">das, para que assim que a instância subir, seus </w:t>
      </w:r>
      <w:r w:rsidR="003C3711">
        <w:t>requisitos já estejam atendidos.</w:t>
      </w:r>
    </w:p>
    <w:p w14:paraId="2056AE58" w14:textId="1EFEB311" w:rsidR="00716BDB" w:rsidRDefault="001775B1">
      <w:pPr>
        <w:numPr>
          <w:ilvl w:val="0"/>
          <w:numId w:val="4"/>
        </w:numPr>
      </w:pPr>
      <w:r w:rsidRPr="001775B1">
        <w:rPr>
          <w:i/>
          <w:iCs/>
        </w:rPr>
        <w:t>*</w:t>
      </w:r>
      <w:r w:rsidR="003C3711" w:rsidRPr="001775B1">
        <w:rPr>
          <w:i/>
          <w:iCs/>
        </w:rPr>
        <w:t>script</w:t>
      </w:r>
      <w:r w:rsidR="003C3711">
        <w:t xml:space="preserve"> recomendado:</w:t>
      </w:r>
    </w:p>
    <w:p w14:paraId="386B2AFA" w14:textId="77777777" w:rsidR="00716BDB" w:rsidRDefault="00716BDB"/>
    <w:p w14:paraId="025C9DD4" w14:textId="77777777" w:rsidR="00716BDB" w:rsidRDefault="003C3711" w:rsidP="001775B1">
      <w:pPr>
        <w:ind w:left="720"/>
        <w:rPr>
          <w:i/>
        </w:rPr>
      </w:pPr>
      <w:proofErr w:type="gramStart"/>
      <w:r>
        <w:rPr>
          <w:i/>
        </w:rPr>
        <w:t>#!/</w:t>
      </w:r>
      <w:proofErr w:type="gramEnd"/>
      <w:r>
        <w:rPr>
          <w:i/>
        </w:rPr>
        <w:t>bin/bash</w:t>
      </w:r>
    </w:p>
    <w:p w14:paraId="361F7BCC" w14:textId="77777777" w:rsidR="00716BDB" w:rsidRDefault="00716BDB" w:rsidP="001775B1">
      <w:pPr>
        <w:ind w:left="720"/>
        <w:rPr>
          <w:i/>
        </w:rPr>
      </w:pPr>
    </w:p>
    <w:p w14:paraId="70DD1A46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echo</w:t>
      </w:r>
      <w:proofErr w:type="spellEnd"/>
      <w:r>
        <w:rPr>
          <w:i/>
        </w:rPr>
        <w:t xml:space="preserve"> "Atualizando pacotes do sistema..."</w:t>
      </w:r>
    </w:p>
    <w:p w14:paraId="6D45E61D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lastRenderedPageBreak/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yum</w:t>
      </w:r>
      <w:proofErr w:type="spellEnd"/>
      <w:r>
        <w:rPr>
          <w:i/>
        </w:rPr>
        <w:t xml:space="preserve"> update -y</w:t>
      </w:r>
    </w:p>
    <w:p w14:paraId="2D99DBF3" w14:textId="77777777" w:rsidR="00716BDB" w:rsidRDefault="00716BDB" w:rsidP="001775B1">
      <w:pPr>
        <w:ind w:left="720"/>
        <w:rPr>
          <w:i/>
        </w:rPr>
      </w:pPr>
    </w:p>
    <w:p w14:paraId="0297C509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echo</w:t>
      </w:r>
      <w:proofErr w:type="spellEnd"/>
      <w:r>
        <w:rPr>
          <w:i/>
        </w:rPr>
        <w:t xml:space="preserve"> "Configurando variáveis de ambiente..."</w:t>
      </w:r>
    </w:p>
    <w:p w14:paraId="136E8FE3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export</w:t>
      </w:r>
      <w:proofErr w:type="spellEnd"/>
      <w:r>
        <w:rPr>
          <w:i/>
        </w:rPr>
        <w:t xml:space="preserve"> ENV_VAR_NAME="valor" </w:t>
      </w:r>
    </w:p>
    <w:p w14:paraId="1392B1FD" w14:textId="77777777" w:rsidR="00716BDB" w:rsidRDefault="00716BDB" w:rsidP="001775B1">
      <w:pPr>
        <w:ind w:left="720"/>
        <w:rPr>
          <w:i/>
        </w:rPr>
      </w:pPr>
    </w:p>
    <w:p w14:paraId="7DC2FC11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echo</w:t>
      </w:r>
      <w:proofErr w:type="spellEnd"/>
      <w:r>
        <w:rPr>
          <w:i/>
        </w:rPr>
        <w:t xml:space="preserve"> "Instalando dependências necessárias..."</w:t>
      </w:r>
    </w:p>
    <w:p w14:paraId="3C4D0B1E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-y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unzip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curl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wget</w:t>
      </w:r>
      <w:proofErr w:type="spellEnd"/>
    </w:p>
    <w:p w14:paraId="72B049F3" w14:textId="77777777" w:rsidR="00716BDB" w:rsidRDefault="00716BDB" w:rsidP="001775B1">
      <w:pPr>
        <w:ind w:left="720"/>
        <w:rPr>
          <w:i/>
        </w:rPr>
      </w:pPr>
    </w:p>
    <w:p w14:paraId="7011D720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echo</w:t>
      </w:r>
      <w:proofErr w:type="spellEnd"/>
      <w:r>
        <w:rPr>
          <w:i/>
        </w:rPr>
        <w:t xml:space="preserve"> "Instalando SDKMAN..."</w:t>
      </w:r>
    </w:p>
    <w:p w14:paraId="7776DD88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curl</w:t>
      </w:r>
      <w:proofErr w:type="spellEnd"/>
      <w:r>
        <w:rPr>
          <w:i/>
        </w:rPr>
        <w:t xml:space="preserve"> -s "https://get.sdkman.io" | </w:t>
      </w:r>
      <w:proofErr w:type="spellStart"/>
      <w:r>
        <w:rPr>
          <w:i/>
        </w:rPr>
        <w:t>bash</w:t>
      </w:r>
      <w:proofErr w:type="spellEnd"/>
    </w:p>
    <w:p w14:paraId="261DB4CD" w14:textId="77777777" w:rsidR="00716BDB" w:rsidRPr="00460FE6" w:rsidRDefault="003C3711" w:rsidP="001775B1">
      <w:pPr>
        <w:ind w:left="720"/>
        <w:rPr>
          <w:i/>
          <w:lang w:val="en-US"/>
        </w:rPr>
      </w:pPr>
      <w:r w:rsidRPr="00460FE6">
        <w:rPr>
          <w:i/>
          <w:lang w:val="en-US"/>
        </w:rPr>
        <w:t>source "$HOME/.</w:t>
      </w:r>
      <w:proofErr w:type="spellStart"/>
      <w:r w:rsidRPr="00460FE6">
        <w:rPr>
          <w:i/>
          <w:lang w:val="en-US"/>
        </w:rPr>
        <w:t>sdkman</w:t>
      </w:r>
      <w:proofErr w:type="spellEnd"/>
      <w:r w:rsidRPr="00460FE6">
        <w:rPr>
          <w:i/>
          <w:lang w:val="en-US"/>
        </w:rPr>
        <w:t>/bin/sdkman-init.sh"</w:t>
      </w:r>
    </w:p>
    <w:p w14:paraId="5CADE2D4" w14:textId="77777777" w:rsidR="00716BDB" w:rsidRPr="00460FE6" w:rsidRDefault="00716BDB" w:rsidP="001775B1">
      <w:pPr>
        <w:ind w:left="720"/>
        <w:rPr>
          <w:i/>
          <w:lang w:val="en-US"/>
        </w:rPr>
      </w:pPr>
    </w:p>
    <w:p w14:paraId="15E3CE5D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echo</w:t>
      </w:r>
      <w:proofErr w:type="spellEnd"/>
      <w:r>
        <w:rPr>
          <w:i/>
        </w:rPr>
        <w:t xml:space="preserve"> "Instalando JDK 21 via SDKMAN..."</w:t>
      </w:r>
    </w:p>
    <w:p w14:paraId="5F70761D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sdk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java</w:t>
      </w:r>
      <w:proofErr w:type="spellEnd"/>
      <w:r>
        <w:rPr>
          <w:i/>
        </w:rPr>
        <w:t xml:space="preserve"> 21.</w:t>
      </w:r>
      <w:r>
        <w:rPr>
          <w:i/>
        </w:rPr>
        <w:t>0.5-amzn</w:t>
      </w:r>
    </w:p>
    <w:p w14:paraId="78701671" w14:textId="77777777" w:rsidR="00716BDB" w:rsidRDefault="00716BDB" w:rsidP="001775B1">
      <w:pPr>
        <w:ind w:left="720"/>
        <w:rPr>
          <w:i/>
        </w:rPr>
      </w:pPr>
    </w:p>
    <w:p w14:paraId="7F19DA11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echo</w:t>
      </w:r>
      <w:proofErr w:type="spellEnd"/>
      <w:r>
        <w:rPr>
          <w:i/>
        </w:rPr>
        <w:t xml:space="preserve"> "Clonando repositório do GitHub..."</w:t>
      </w:r>
    </w:p>
    <w:p w14:paraId="1DCFC978" w14:textId="77777777" w:rsidR="00716BDB" w:rsidRDefault="003C3711" w:rsidP="001775B1">
      <w:pPr>
        <w:ind w:left="720"/>
        <w:rPr>
          <w:i/>
        </w:rPr>
      </w:pPr>
      <w:r>
        <w:rPr>
          <w:i/>
        </w:rPr>
        <w:t>GITHUB_REPO_URL="https://github.com/</w:t>
      </w:r>
      <w:proofErr w:type="spellStart"/>
      <w:r>
        <w:rPr>
          <w:i/>
        </w:rPr>
        <w:t>usuario</w:t>
      </w:r>
      <w:proofErr w:type="spellEnd"/>
      <w:r>
        <w:rPr>
          <w:i/>
        </w:rPr>
        <w:t>/</w:t>
      </w:r>
      <w:proofErr w:type="spellStart"/>
      <w:r>
        <w:rPr>
          <w:i/>
        </w:rPr>
        <w:t>repositorio.git</w:t>
      </w:r>
      <w:proofErr w:type="spellEnd"/>
      <w:r>
        <w:rPr>
          <w:i/>
        </w:rPr>
        <w:t xml:space="preserve">" </w:t>
      </w:r>
    </w:p>
    <w:p w14:paraId="4770CDD8" w14:textId="77777777" w:rsidR="00716BDB" w:rsidRPr="00460FE6" w:rsidRDefault="003C3711" w:rsidP="001775B1">
      <w:pPr>
        <w:ind w:left="720"/>
        <w:rPr>
          <w:i/>
          <w:lang w:val="en-US"/>
        </w:rPr>
      </w:pPr>
      <w:r w:rsidRPr="00460FE6">
        <w:rPr>
          <w:i/>
          <w:lang w:val="en-US"/>
        </w:rPr>
        <w:t xml:space="preserve">CLONE_DIR="repo" </w:t>
      </w:r>
    </w:p>
    <w:p w14:paraId="4D95BBB9" w14:textId="77777777" w:rsidR="00716BDB" w:rsidRPr="00460FE6" w:rsidRDefault="003C3711" w:rsidP="001775B1">
      <w:pPr>
        <w:ind w:left="720"/>
        <w:rPr>
          <w:i/>
          <w:lang w:val="en-US"/>
        </w:rPr>
      </w:pPr>
      <w:r w:rsidRPr="00460FE6">
        <w:rPr>
          <w:i/>
          <w:lang w:val="en-US"/>
        </w:rPr>
        <w:t>git clone "$GITHUB_REPO_URL" "$CLONE_DIR"</w:t>
      </w:r>
    </w:p>
    <w:p w14:paraId="044F8366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cd</w:t>
      </w:r>
      <w:proofErr w:type="spellEnd"/>
      <w:r>
        <w:rPr>
          <w:i/>
        </w:rPr>
        <w:t xml:space="preserve"> "$CLONE_DIR" || </w:t>
      </w:r>
      <w:proofErr w:type="spellStart"/>
      <w:r>
        <w:rPr>
          <w:i/>
        </w:rPr>
        <w:t>exit</w:t>
      </w:r>
      <w:proofErr w:type="spellEnd"/>
    </w:p>
    <w:p w14:paraId="797095B3" w14:textId="77777777" w:rsidR="00716BDB" w:rsidRDefault="00716BDB" w:rsidP="001775B1">
      <w:pPr>
        <w:ind w:left="720"/>
        <w:rPr>
          <w:i/>
        </w:rPr>
      </w:pPr>
    </w:p>
    <w:p w14:paraId="6F2BF653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echo</w:t>
      </w:r>
      <w:proofErr w:type="spellEnd"/>
      <w:r>
        <w:rPr>
          <w:i/>
        </w:rPr>
        <w:t xml:space="preserve"> "Construindo e executando o projeto </w:t>
      </w:r>
      <w:proofErr w:type="spellStart"/>
      <w:r>
        <w:rPr>
          <w:i/>
        </w:rPr>
        <w:t>Maven</w:t>
      </w:r>
      <w:proofErr w:type="spellEnd"/>
      <w:r>
        <w:rPr>
          <w:i/>
        </w:rPr>
        <w:t>..."</w:t>
      </w:r>
    </w:p>
    <w:p w14:paraId="0495C990" w14:textId="77777777" w:rsidR="00716BDB" w:rsidRPr="00460FE6" w:rsidRDefault="003C3711" w:rsidP="001775B1">
      <w:pPr>
        <w:ind w:left="720"/>
        <w:rPr>
          <w:i/>
          <w:lang w:val="en-US"/>
        </w:rPr>
      </w:pPr>
      <w:proofErr w:type="gramStart"/>
      <w:r w:rsidRPr="00460FE6">
        <w:rPr>
          <w:i/>
          <w:lang w:val="en-US"/>
        </w:rPr>
        <w:t>./</w:t>
      </w:r>
      <w:proofErr w:type="spellStart"/>
      <w:proofErr w:type="gramEnd"/>
      <w:r w:rsidRPr="00460FE6">
        <w:rPr>
          <w:i/>
          <w:lang w:val="en-US"/>
        </w:rPr>
        <w:t>mvnw</w:t>
      </w:r>
      <w:proofErr w:type="spellEnd"/>
      <w:r w:rsidRPr="00460FE6">
        <w:rPr>
          <w:i/>
          <w:lang w:val="en-US"/>
        </w:rPr>
        <w:t xml:space="preserve"> </w:t>
      </w:r>
      <w:r w:rsidRPr="00460FE6">
        <w:rPr>
          <w:i/>
          <w:lang w:val="en-US"/>
        </w:rPr>
        <w:t>clean package</w:t>
      </w:r>
    </w:p>
    <w:p w14:paraId="01625316" w14:textId="77777777" w:rsidR="00716BDB" w:rsidRPr="00460FE6" w:rsidRDefault="003C3711" w:rsidP="001775B1">
      <w:pPr>
        <w:ind w:left="720"/>
        <w:rPr>
          <w:i/>
          <w:lang w:val="en-US"/>
        </w:rPr>
      </w:pPr>
      <w:r w:rsidRPr="00460FE6">
        <w:rPr>
          <w:i/>
          <w:lang w:val="en-US"/>
        </w:rPr>
        <w:t xml:space="preserve">java -jar target/*.jar  </w:t>
      </w:r>
    </w:p>
    <w:p w14:paraId="341A2831" w14:textId="77777777" w:rsidR="00716BDB" w:rsidRPr="00460FE6" w:rsidRDefault="00716BDB" w:rsidP="001775B1">
      <w:pPr>
        <w:ind w:left="720"/>
        <w:rPr>
          <w:i/>
          <w:lang w:val="en-US"/>
        </w:rPr>
      </w:pPr>
    </w:p>
    <w:p w14:paraId="6A84B84A" w14:textId="77777777" w:rsidR="00716BDB" w:rsidRDefault="003C3711" w:rsidP="001775B1">
      <w:pPr>
        <w:ind w:left="720"/>
        <w:rPr>
          <w:i/>
        </w:rPr>
      </w:pPr>
      <w:proofErr w:type="spellStart"/>
      <w:r>
        <w:rPr>
          <w:i/>
        </w:rPr>
        <w:t>echo</w:t>
      </w:r>
      <w:proofErr w:type="spellEnd"/>
      <w:r>
        <w:rPr>
          <w:i/>
        </w:rPr>
        <w:t xml:space="preserve"> "Script concluído com sucesso!"</w:t>
      </w:r>
    </w:p>
    <w:p w14:paraId="03FC9ED4" w14:textId="5A787306" w:rsidR="00716BDB" w:rsidRPr="00EA4D4B" w:rsidRDefault="001775B1" w:rsidP="00EA4D4B">
      <w:pPr>
        <w:numPr>
          <w:ilvl w:val="0"/>
          <w:numId w:val="3"/>
        </w:numPr>
        <w:rPr>
          <w:iCs/>
        </w:rPr>
      </w:pPr>
      <w:r>
        <w:rPr>
          <w:iCs/>
        </w:rPr>
        <w:t>I</w:t>
      </w:r>
      <w:r w:rsidR="003C3711" w:rsidRPr="001775B1">
        <w:rPr>
          <w:iCs/>
        </w:rPr>
        <w:t>nicialize a instância e verifique se o projeto foi iniciado.</w:t>
      </w:r>
    </w:p>
    <w:p w14:paraId="0D65E59D" w14:textId="77777777" w:rsidR="00716BDB" w:rsidRDefault="003C3711">
      <w:pPr>
        <w:pStyle w:val="Ttulo1"/>
        <w:numPr>
          <w:ilvl w:val="0"/>
          <w:numId w:val="6"/>
        </w:numPr>
        <w:ind w:left="0" w:firstLine="0"/>
      </w:pPr>
      <w:bookmarkStart w:id="10" w:name="_26in1rg" w:colFirst="0" w:colLast="0"/>
      <w:bookmarkEnd w:id="10"/>
      <w:r>
        <w:t>Treinamento e suporte</w:t>
      </w:r>
    </w:p>
    <w:p w14:paraId="070B3369" w14:textId="77777777" w:rsidR="00EA4D4B" w:rsidRDefault="00EA4D4B" w:rsidP="00EA4D4B">
      <w:pPr>
        <w:spacing w:before="100" w:beforeAutospacing="1" w:after="100" w:afterAutospacing="1"/>
        <w:ind w:firstLine="360"/>
        <w:jc w:val="left"/>
        <w:rPr>
          <w:rFonts w:eastAsia="Times New Roman"/>
        </w:rPr>
      </w:pPr>
      <w:r w:rsidRPr="00EA4D4B">
        <w:rPr>
          <w:rFonts w:eastAsia="Times New Roman"/>
        </w:rPr>
        <w:t>Para a implantação do projeto, é necessário que os desenvolvedores realizem treinamentos específicos, abrangendo as seguintes áreas:</w:t>
      </w:r>
    </w:p>
    <w:p w14:paraId="0E85DFE8" w14:textId="6280E42E" w:rsidR="00EA4D4B" w:rsidRPr="00EA4D4B" w:rsidRDefault="00EA4D4B" w:rsidP="00EA4D4B">
      <w:pPr>
        <w:pStyle w:val="PargrafodaLista"/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</w:rPr>
      </w:pPr>
      <w:r w:rsidRPr="00EA4D4B">
        <w:rPr>
          <w:rFonts w:eastAsia="Times New Roman"/>
          <w:b/>
          <w:bCs/>
        </w:rPr>
        <w:t>AWS:</w:t>
      </w:r>
      <w:r w:rsidRPr="00EA4D4B">
        <w:rPr>
          <w:rFonts w:eastAsia="Times New Roman"/>
        </w:rPr>
        <w:t xml:space="preserve"> Para configuração e manutenção da infraestrutura na nuvem, incluindo VPC, </w:t>
      </w:r>
      <w:proofErr w:type="spellStart"/>
      <w:r w:rsidRPr="00EA4D4B">
        <w:rPr>
          <w:rFonts w:eastAsia="Times New Roman"/>
        </w:rPr>
        <w:t>Elastic</w:t>
      </w:r>
      <w:proofErr w:type="spellEnd"/>
      <w:r w:rsidRPr="00EA4D4B">
        <w:rPr>
          <w:rFonts w:eastAsia="Times New Roman"/>
        </w:rPr>
        <w:t xml:space="preserve"> </w:t>
      </w:r>
      <w:proofErr w:type="spellStart"/>
      <w:r w:rsidRPr="00EA4D4B">
        <w:rPr>
          <w:rFonts w:eastAsia="Times New Roman"/>
        </w:rPr>
        <w:t>Load</w:t>
      </w:r>
      <w:proofErr w:type="spellEnd"/>
      <w:r w:rsidRPr="00EA4D4B">
        <w:rPr>
          <w:rFonts w:eastAsia="Times New Roman"/>
        </w:rPr>
        <w:t xml:space="preserve"> </w:t>
      </w:r>
      <w:proofErr w:type="spellStart"/>
      <w:r w:rsidRPr="00EA4D4B">
        <w:rPr>
          <w:rFonts w:eastAsia="Times New Roman"/>
        </w:rPr>
        <w:t>Balancer</w:t>
      </w:r>
      <w:proofErr w:type="spellEnd"/>
      <w:r w:rsidRPr="00EA4D4B">
        <w:rPr>
          <w:rFonts w:eastAsia="Times New Roman"/>
        </w:rPr>
        <w:t xml:space="preserve">, </w:t>
      </w:r>
      <w:proofErr w:type="spellStart"/>
      <w:r w:rsidRPr="00EA4D4B">
        <w:rPr>
          <w:rFonts w:eastAsia="Times New Roman"/>
        </w:rPr>
        <w:t>subnets</w:t>
      </w:r>
      <w:proofErr w:type="spellEnd"/>
      <w:r w:rsidRPr="00EA4D4B">
        <w:rPr>
          <w:rFonts w:eastAsia="Times New Roman"/>
        </w:rPr>
        <w:t>, instâncias EC2, e RDS.</w:t>
      </w:r>
    </w:p>
    <w:p w14:paraId="40EB6EB2" w14:textId="77777777" w:rsidR="00EA4D4B" w:rsidRPr="00EA4D4B" w:rsidRDefault="00EA4D4B" w:rsidP="00EA4D4B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</w:rPr>
      </w:pPr>
      <w:r w:rsidRPr="00EA4D4B">
        <w:rPr>
          <w:rFonts w:eastAsia="Times New Roman"/>
          <w:b/>
          <w:bCs/>
        </w:rPr>
        <w:t>PostgreSQL:</w:t>
      </w:r>
      <w:r w:rsidRPr="00EA4D4B">
        <w:rPr>
          <w:rFonts w:eastAsia="Times New Roman"/>
        </w:rPr>
        <w:t xml:space="preserve"> Para criação, manutenção e otimização do banco de dados utilizado no </w:t>
      </w:r>
      <w:proofErr w:type="spellStart"/>
      <w:r w:rsidRPr="00EA4D4B">
        <w:rPr>
          <w:rFonts w:eastAsia="Times New Roman"/>
        </w:rPr>
        <w:t>backend</w:t>
      </w:r>
      <w:proofErr w:type="spellEnd"/>
      <w:r w:rsidRPr="00EA4D4B">
        <w:rPr>
          <w:rFonts w:eastAsia="Times New Roman"/>
        </w:rPr>
        <w:t xml:space="preserve"> do projeto.</w:t>
      </w:r>
    </w:p>
    <w:p w14:paraId="23026AF9" w14:textId="77777777" w:rsidR="00EA4D4B" w:rsidRPr="00EA4D4B" w:rsidRDefault="00EA4D4B" w:rsidP="00EA4D4B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</w:rPr>
      </w:pPr>
      <w:r w:rsidRPr="00EA4D4B">
        <w:rPr>
          <w:rFonts w:eastAsia="Times New Roman"/>
          <w:b/>
          <w:bCs/>
        </w:rPr>
        <w:t>Node.js:</w:t>
      </w:r>
      <w:r w:rsidRPr="00EA4D4B">
        <w:rPr>
          <w:rFonts w:eastAsia="Times New Roman"/>
        </w:rPr>
        <w:t xml:space="preserve"> Para execução, manutenção e </w:t>
      </w:r>
      <w:proofErr w:type="spellStart"/>
      <w:r w:rsidRPr="00EA4D4B">
        <w:rPr>
          <w:rFonts w:eastAsia="Times New Roman"/>
        </w:rPr>
        <w:t>deploy</w:t>
      </w:r>
      <w:proofErr w:type="spellEnd"/>
      <w:r w:rsidRPr="00EA4D4B">
        <w:rPr>
          <w:rFonts w:eastAsia="Times New Roman"/>
        </w:rPr>
        <w:t xml:space="preserve"> do </w:t>
      </w:r>
      <w:proofErr w:type="spellStart"/>
      <w:r w:rsidRPr="00EA4D4B">
        <w:rPr>
          <w:rFonts w:eastAsia="Times New Roman"/>
        </w:rPr>
        <w:t>frontend</w:t>
      </w:r>
      <w:proofErr w:type="spellEnd"/>
      <w:r w:rsidRPr="00EA4D4B">
        <w:rPr>
          <w:rFonts w:eastAsia="Times New Roman"/>
        </w:rPr>
        <w:t xml:space="preserve"> da aplicação, garantindo o correto funcionamento das funcionalidades gráficas.</w:t>
      </w:r>
    </w:p>
    <w:p w14:paraId="2ECE90CC" w14:textId="77777777" w:rsidR="00EA4D4B" w:rsidRPr="00EA4D4B" w:rsidRDefault="00EA4D4B" w:rsidP="00EA4D4B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</w:rPr>
      </w:pPr>
      <w:r w:rsidRPr="00EA4D4B">
        <w:rPr>
          <w:rFonts w:eastAsia="Times New Roman"/>
          <w:b/>
          <w:bCs/>
        </w:rPr>
        <w:t>NPM e Gerenciamento de Dependências:</w:t>
      </w:r>
      <w:r w:rsidRPr="00EA4D4B">
        <w:rPr>
          <w:rFonts w:eastAsia="Times New Roman"/>
        </w:rPr>
        <w:t xml:space="preserve"> Para instalação e gerenciamento das bibliotecas utilizadas no projeto, assegurando a compatibilidade e as versões corretas.</w:t>
      </w:r>
    </w:p>
    <w:p w14:paraId="4595C0BE" w14:textId="77777777" w:rsidR="00EA4D4B" w:rsidRPr="00EA4D4B" w:rsidRDefault="00EA4D4B" w:rsidP="00EA4D4B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/>
        </w:rPr>
      </w:pPr>
      <w:r w:rsidRPr="00EA4D4B">
        <w:rPr>
          <w:rFonts w:eastAsia="Times New Roman"/>
          <w:b/>
          <w:bCs/>
        </w:rPr>
        <w:t>Monitoramento e Logs:</w:t>
      </w:r>
      <w:r w:rsidRPr="00EA4D4B">
        <w:rPr>
          <w:rFonts w:eastAsia="Times New Roman"/>
        </w:rPr>
        <w:t xml:space="preserve"> Para uso de ferramentas como </w:t>
      </w:r>
      <w:proofErr w:type="spellStart"/>
      <w:r w:rsidRPr="00EA4D4B">
        <w:rPr>
          <w:rFonts w:eastAsia="Times New Roman"/>
        </w:rPr>
        <w:t>CloudWatch</w:t>
      </w:r>
      <w:proofErr w:type="spellEnd"/>
      <w:r w:rsidRPr="00EA4D4B">
        <w:rPr>
          <w:rFonts w:eastAsia="Times New Roman"/>
        </w:rPr>
        <w:t xml:space="preserve"> e SNS, permitindo identificar e resolver possíveis problemas em tempo real.</w:t>
      </w:r>
    </w:p>
    <w:p w14:paraId="617391B1" w14:textId="77777777" w:rsidR="00716BDB" w:rsidRDefault="00716BDB"/>
    <w:p w14:paraId="29A92BA3" w14:textId="77777777" w:rsidR="00716BDB" w:rsidRDefault="00716BDB"/>
    <w:sectPr w:rsidR="00716BDB">
      <w:headerReference w:type="default" r:id="rId29"/>
      <w:footerReference w:type="default" r:id="rId30"/>
      <w:pgSz w:w="11907" w:h="16840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F7B8" w14:textId="77777777" w:rsidR="003C3711" w:rsidRDefault="003C3711">
      <w:r>
        <w:separator/>
      </w:r>
    </w:p>
  </w:endnote>
  <w:endnote w:type="continuationSeparator" w:id="0">
    <w:p w14:paraId="555641A0" w14:textId="77777777" w:rsidR="003C3711" w:rsidRDefault="003C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A971" w14:textId="77777777" w:rsidR="00716BDB" w:rsidRDefault="00716B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2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716BDB" w14:paraId="42A523B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C71F6E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proofErr w:type="spellStart"/>
          <w:r>
            <w:rPr>
              <w:color w:val="000000"/>
            </w:rPr>
            <w:t>Politec</w:t>
          </w:r>
          <w:proofErr w:type="spellEnd"/>
          <w:r>
            <w:rPr>
              <w:color w:val="000000"/>
            </w:rPr>
            <w:t xml:space="preserve"> Ltda.</w:t>
          </w:r>
        </w:p>
        <w:p w14:paraId="1B0D8E76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ITQ- X.X-</w:t>
          </w:r>
          <w:proofErr w:type="gramStart"/>
          <w:r>
            <w:rPr>
              <w:color w:val="000000"/>
            </w:rPr>
            <w:t>XX.XX</w:t>
          </w:r>
          <w:proofErr w:type="gramEnd"/>
          <w:r>
            <w:rPr>
              <w:color w:val="000000"/>
            </w:rP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21F13FD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D4EC9EC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</w:p>
      </w:tc>
    </w:tr>
  </w:tbl>
  <w:p w14:paraId="54575002" w14:textId="77777777" w:rsidR="00716BDB" w:rsidRDefault="00716B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A46A" w14:textId="77777777" w:rsidR="00716BDB" w:rsidRDefault="00716B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3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716BDB" w14:paraId="0365F6BA" w14:textId="77777777">
      <w:trPr>
        <w:cantSplit/>
      </w:trPr>
      <w:tc>
        <w:tcPr>
          <w:tcW w:w="6663" w:type="dxa"/>
        </w:tcPr>
        <w:p w14:paraId="49C056B7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5330"/>
            </w:tabs>
            <w:jc w:val="left"/>
            <w:rPr>
              <w:color w:val="000000"/>
            </w:rPr>
          </w:pPr>
          <w:r>
            <w:rPr>
              <w:color w:val="000000"/>
            </w:rPr>
            <w:t>&lt;</w:t>
          </w:r>
          <w:r>
            <w:t>AAI</w:t>
          </w:r>
          <w:r>
            <w:rPr>
              <w:color w:val="000000"/>
            </w:rPr>
            <w:t>&gt; - &lt;</w:t>
          </w:r>
          <w:r>
            <w:t>Agenda Aí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Versão &lt;</w:t>
          </w:r>
          <w:r>
            <w:t>1.0</w:t>
          </w:r>
          <w:r>
            <w:rPr>
              <w:color w:val="000000"/>
            </w:rPr>
            <w:t>&gt;</w:t>
          </w:r>
        </w:p>
      </w:tc>
      <w:tc>
        <w:tcPr>
          <w:tcW w:w="1342" w:type="dxa"/>
          <w:vAlign w:val="center"/>
        </w:tcPr>
        <w:p w14:paraId="72CB8D02" w14:textId="77777777" w:rsidR="00716BDB" w:rsidRDefault="00716B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</w:p>
      </w:tc>
      <w:tc>
        <w:tcPr>
          <w:tcW w:w="1705" w:type="dxa"/>
          <w:vAlign w:val="center"/>
        </w:tcPr>
        <w:p w14:paraId="05ED8077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460FE6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460FE6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79B6F876" w14:textId="77777777" w:rsidR="00716BDB" w:rsidRDefault="003C37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proofErr w:type="spellStart"/>
    <w:r>
      <w:rPr>
        <w:color w:val="000000"/>
      </w:rPr>
      <w:t>vs</w:t>
    </w:r>
    <w:proofErr w:type="spellEnd"/>
    <w:r>
      <w:rPr>
        <w:color w:val="000000"/>
      </w:rPr>
      <w:t xml:space="preserve">: </w:t>
    </w:r>
    <w:r>
      <w:fldChar w:fldCharType="begin"/>
    </w:r>
    <w:r>
      <w:instrText xml:space="preserve"> DOCPROPERTY "Versão Modelo"</w:instrText>
    </w:r>
    <w:r>
      <w:fldChar w:fldCharType="separate"/>
    </w:r>
    <w:r>
      <w:rPr>
        <w:color w:val="000000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06D4C" w14:textId="77777777" w:rsidR="003C3711" w:rsidRDefault="003C3711">
      <w:r>
        <w:separator/>
      </w:r>
    </w:p>
  </w:footnote>
  <w:footnote w:type="continuationSeparator" w:id="0">
    <w:p w14:paraId="7FC627A3" w14:textId="77777777" w:rsidR="003C3711" w:rsidRDefault="003C3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FB5F" w14:textId="77777777" w:rsidR="00716BDB" w:rsidRDefault="00716B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0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16BDB" w14:paraId="0FCDECC0" w14:textId="77777777">
      <w:trPr>
        <w:cantSplit/>
      </w:trPr>
      <w:tc>
        <w:tcPr>
          <w:tcW w:w="1440" w:type="dxa"/>
          <w:tcBorders>
            <w:bottom w:val="single" w:sz="12" w:space="0" w:color="000000"/>
          </w:tcBorders>
          <w:shd w:val="clear" w:color="auto" w:fill="C0C0C0"/>
          <w:vAlign w:val="center"/>
        </w:tcPr>
        <w:p w14:paraId="504213E6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Marca do Cliente</w:t>
          </w:r>
        </w:p>
      </w:tc>
      <w:tc>
        <w:tcPr>
          <w:tcW w:w="6840" w:type="dxa"/>
          <w:vAlign w:val="center"/>
        </w:tcPr>
        <w:p w14:paraId="120234BA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proofErr w:type="spellStart"/>
          <w:r>
            <w:rPr>
              <w:color w:val="000000"/>
            </w:rPr>
            <w:t>Nomde</w:t>
          </w:r>
          <w:proofErr w:type="spellEnd"/>
          <w:r>
            <w:rPr>
              <w:color w:val="000000"/>
            </w:rPr>
            <w:t xml:space="preserve"> do MF</w:t>
          </w:r>
        </w:p>
      </w:tc>
      <w:tc>
        <w:tcPr>
          <w:tcW w:w="1440" w:type="dxa"/>
          <w:vAlign w:val="center"/>
        </w:tcPr>
        <w:p w14:paraId="79AD7E29" w14:textId="77777777" w:rsidR="00716BDB" w:rsidRDefault="003C37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114300" distR="114300" wp14:anchorId="267B34DB" wp14:editId="5FA780C9">
                <wp:extent cx="781050" cy="438150"/>
                <wp:effectExtent l="0" t="0" r="0" b="0"/>
                <wp:docPr id="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002CFB" w14:textId="77777777" w:rsidR="00716BDB" w:rsidRDefault="00716B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B3F27" w14:textId="77777777" w:rsidR="00716BDB" w:rsidRDefault="00716B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1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16BDB" w14:paraId="4B5B3FFF" w14:textId="77777777">
      <w:trPr>
        <w:cantSplit/>
      </w:trPr>
      <w:tc>
        <w:tcPr>
          <w:tcW w:w="1440" w:type="dxa"/>
          <w:tcBorders>
            <w:bottom w:val="single" w:sz="12" w:space="0" w:color="000000"/>
          </w:tcBorders>
          <w:vAlign w:val="center"/>
        </w:tcPr>
        <w:p w14:paraId="0FE29935" w14:textId="77777777" w:rsidR="00716BDB" w:rsidRDefault="003C3711">
          <w:pPr>
            <w:jc w:val="center"/>
            <w:rPr>
              <w:b/>
            </w:rPr>
          </w:pPr>
          <w:r>
            <w:rPr>
              <w:b/>
            </w:rPr>
            <w:t>&lt;AAI&gt;</w:t>
          </w:r>
        </w:p>
      </w:tc>
      <w:tc>
        <w:tcPr>
          <w:tcW w:w="6840" w:type="dxa"/>
          <w:vAlign w:val="center"/>
        </w:tcPr>
        <w:p w14:paraId="031C3829" w14:textId="77777777" w:rsidR="00716BDB" w:rsidRDefault="003C3711">
          <w:pPr>
            <w:jc w:val="center"/>
            <w:rPr>
              <w:b/>
            </w:rPr>
          </w:pPr>
          <w:r>
            <w:rPr>
              <w:b/>
            </w:rPr>
            <w:t>Guia de Implantação</w:t>
          </w:r>
        </w:p>
      </w:tc>
      <w:tc>
        <w:tcPr>
          <w:tcW w:w="1440" w:type="dxa"/>
          <w:vAlign w:val="center"/>
        </w:tcPr>
        <w:p w14:paraId="6CA32F52" w14:textId="77777777" w:rsidR="00716BDB" w:rsidRDefault="00716BDB">
          <w:pPr>
            <w:rPr>
              <w:b/>
            </w:rPr>
          </w:pPr>
        </w:p>
      </w:tc>
    </w:tr>
  </w:tbl>
  <w:p w14:paraId="06B2F713" w14:textId="77777777" w:rsidR="00716BDB" w:rsidRDefault="00716B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07F"/>
    <w:multiLevelType w:val="multilevel"/>
    <w:tmpl w:val="664842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33652"/>
    <w:multiLevelType w:val="multilevel"/>
    <w:tmpl w:val="4CB08E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DC24F0"/>
    <w:multiLevelType w:val="multilevel"/>
    <w:tmpl w:val="792C00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421561"/>
    <w:multiLevelType w:val="multilevel"/>
    <w:tmpl w:val="9A286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6F13C8"/>
    <w:multiLevelType w:val="multilevel"/>
    <w:tmpl w:val="3B8827F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43E4F"/>
    <w:multiLevelType w:val="multilevel"/>
    <w:tmpl w:val="52B8C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097614"/>
    <w:multiLevelType w:val="multilevel"/>
    <w:tmpl w:val="4B9A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96EE5"/>
    <w:multiLevelType w:val="multilevel"/>
    <w:tmpl w:val="4F50F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237935"/>
    <w:multiLevelType w:val="hybridMultilevel"/>
    <w:tmpl w:val="427E2D02"/>
    <w:lvl w:ilvl="0" w:tplc="B04C008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1632C"/>
    <w:multiLevelType w:val="hybridMultilevel"/>
    <w:tmpl w:val="2102A48C"/>
    <w:lvl w:ilvl="0" w:tplc="BEBCA7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E22D0"/>
    <w:multiLevelType w:val="hybridMultilevel"/>
    <w:tmpl w:val="C74E9FE2"/>
    <w:lvl w:ilvl="0" w:tplc="D5CCAAB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F1D51"/>
    <w:multiLevelType w:val="multilevel"/>
    <w:tmpl w:val="B456F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4B02B9"/>
    <w:multiLevelType w:val="multilevel"/>
    <w:tmpl w:val="28081B1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12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DB"/>
    <w:rsid w:val="001775B1"/>
    <w:rsid w:val="003C3711"/>
    <w:rsid w:val="004136D6"/>
    <w:rsid w:val="00460FE6"/>
    <w:rsid w:val="005439AC"/>
    <w:rsid w:val="00557DBC"/>
    <w:rsid w:val="005F386D"/>
    <w:rsid w:val="00716BDB"/>
    <w:rsid w:val="007E17C5"/>
    <w:rsid w:val="008A6F60"/>
    <w:rsid w:val="009600CE"/>
    <w:rsid w:val="00A3244B"/>
    <w:rsid w:val="00AF7411"/>
    <w:rsid w:val="00C72AB1"/>
    <w:rsid w:val="00E84A54"/>
    <w:rsid w:val="00EA4D4B"/>
    <w:rsid w:val="00F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0E60"/>
  <w15:docId w15:val="{E461D657-F0C5-4EE2-BE12-1D6512C6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480" w:after="360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4136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75B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EA4D4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A4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oracle.com/en/java/" TargetMode="External"/><Relationship Id="rId18" Type="http://schemas.openxmlformats.org/officeDocument/2006/relationships/hyperlink" Target="https://docs.aws.amazon.com/rds/?icmpid=docs_homepage_featuredsvcs" TargetMode="External"/><Relationship Id="rId26" Type="http://schemas.openxmlformats.org/officeDocument/2006/relationships/hyperlink" Target="https://www.postgresql.org/docs/current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lambda/?icmpid=docs_homepage_featuredsvc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oracle.com/en/java/" TargetMode="External"/><Relationship Id="rId17" Type="http://schemas.openxmlformats.org/officeDocument/2006/relationships/hyperlink" Target="https://docs.aws.amazon.com/ec2/?nc2=h_ql_doc_ec2" TargetMode="External"/><Relationship Id="rId25" Type="http://schemas.openxmlformats.org/officeDocument/2006/relationships/hyperlink" Target="https://docs.aws.amazon.com/vpc/?icmpid=docs_homepage_featuredsv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ec2/?nc2=h_ql_doc_ec2" TargetMode="External"/><Relationship Id="rId20" Type="http://schemas.openxmlformats.org/officeDocument/2006/relationships/hyperlink" Target="https://docs.aws.amazon.com/lambda/?icmpid=docs_homepage_featuredsvcs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dev/overview" TargetMode="External"/><Relationship Id="rId24" Type="http://schemas.openxmlformats.org/officeDocument/2006/relationships/hyperlink" Target="https://docs.aws.amazon.com/vpc/?icmpid=docs_homepage_featuredsvc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spring.io/spring-boot/documentation.html" TargetMode="External"/><Relationship Id="rId23" Type="http://schemas.openxmlformats.org/officeDocument/2006/relationships/hyperlink" Target="https://docs.aws.amazon.com/s3/?icmpid=docs_homepage_featuredsvc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angular.dev/overview" TargetMode="External"/><Relationship Id="rId19" Type="http://schemas.openxmlformats.org/officeDocument/2006/relationships/hyperlink" Target="https://docs.aws.amazon.com/rds/?icmpid=docs_homepage_featuredsvc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cs.spring.io/spring-boot/documentation.html" TargetMode="External"/><Relationship Id="rId22" Type="http://schemas.openxmlformats.org/officeDocument/2006/relationships/hyperlink" Target="https://docs.aws.amazon.com/s3/?icmpid=docs_homepage_featuredsvcs" TargetMode="External"/><Relationship Id="rId27" Type="http://schemas.openxmlformats.org/officeDocument/2006/relationships/hyperlink" Target="https://www.postgresql.org/docs/current/index.html" TargetMode="Externa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2191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Rhamza Mourad</cp:lastModifiedBy>
  <cp:revision>3</cp:revision>
  <dcterms:created xsi:type="dcterms:W3CDTF">2024-12-01T22:12:00Z</dcterms:created>
  <dcterms:modified xsi:type="dcterms:W3CDTF">2024-12-02T01:48:00Z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