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764649" w:rsidRDefault="00764649">
      <w:pPr>
        <w:pStyle w:val="Ttulo10"/>
        <w:spacing w:line="360" w:lineRule="auto"/>
        <w:jc w:val="both"/>
        <w:rPr>
          <w:rFonts w:ascii="Arial" w:hAnsi="Arial" w:cs="Arial"/>
          <w:sz w:val="24"/>
          <w:szCs w:val="24"/>
        </w:rPr>
      </w:pPr>
    </w:p>
    <w:p w:rsidR="00764649" w:rsidRDefault="00E86013">
      <w:pPr>
        <w:jc w:val="both"/>
        <w:rPr>
          <w:rFonts w:ascii="Arial" w:hAnsi="Arial" w:cs="Arial"/>
        </w:rPr>
      </w:pPr>
      <w:r>
        <w:rPr>
          <w:rFonts w:ascii="Arial" w:hAnsi="Arial" w:cs="Arial"/>
          <w:b/>
        </w:rPr>
        <w:t>TESIS_BORRADOR</w:t>
      </w:r>
    </w:p>
    <w:p w:rsidR="00764649" w:rsidRDefault="00E86013">
      <w:pPr>
        <w:jc w:val="both"/>
        <w:rPr>
          <w:rFonts w:ascii="Arial" w:hAnsi="Arial" w:cs="Arial"/>
        </w:rPr>
      </w:pPr>
      <w:r>
        <w:br w:type="page"/>
      </w:r>
    </w:p>
    <w:p w:rsidR="00764649" w:rsidRDefault="00E86013">
      <w:pPr>
        <w:pStyle w:val="Ttulo1"/>
        <w:jc w:val="both"/>
        <w:rPr>
          <w:rFonts w:ascii="Arial" w:hAnsi="Arial" w:cs="Arial"/>
          <w:sz w:val="24"/>
        </w:rPr>
      </w:pPr>
      <w:bookmarkStart w:id="0" w:name="_Toc239757931"/>
      <w:r>
        <w:lastRenderedPageBreak/>
        <w:t>Índice de Contenidos</w:t>
      </w:r>
      <w:bookmarkEnd w:id="0"/>
    </w:p>
    <w:bookmarkStart w:id="1" w:name="_GoBack"/>
    <w:bookmarkEnd w:id="1"/>
    <w:p w:rsidR="00503BA8" w:rsidRPr="00503BA8" w:rsidRDefault="00E86013">
      <w:pPr>
        <w:pStyle w:val="TDC1"/>
        <w:tabs>
          <w:tab w:val="right" w:leader="dot" w:pos="9060"/>
        </w:tabs>
        <w:rPr>
          <w:rFonts w:ascii="Arial" w:hAnsi="Arial"/>
          <w:noProof/>
          <w:sz w:val="22"/>
          <w:szCs w:val="22"/>
          <w:lang w:val="es-AR" w:eastAsia="es-AR"/>
        </w:rPr>
      </w:pPr>
      <w:r>
        <w:fldChar w:fldCharType="begin"/>
      </w:r>
      <w:r>
        <w:rPr>
          <w:rStyle w:val="IndexLink"/>
          <w:rFonts w:ascii="Arial" w:hAnsi="Arial" w:cs="Arial"/>
          <w:lang w:val="es-AR" w:eastAsia="es-AR"/>
        </w:rPr>
        <w:instrText xml:space="preserve"> TOC \z \o "1-3" \u \h</w:instrText>
      </w:r>
      <w:r>
        <w:rPr>
          <w:rStyle w:val="IndexLink"/>
          <w:rFonts w:ascii="Arial" w:hAnsi="Arial" w:cs="Arial"/>
          <w:lang w:val="es-AR" w:eastAsia="es-AR"/>
        </w:rPr>
        <w:fldChar w:fldCharType="separate"/>
      </w:r>
      <w:hyperlink w:anchor="_Toc239757931" w:history="1">
        <w:r w:rsidR="00503BA8" w:rsidRPr="00DE5888">
          <w:rPr>
            <w:rStyle w:val="Hipervnculo"/>
            <w:noProof/>
          </w:rPr>
          <w:t>Índice de Contenidos</w:t>
        </w:r>
        <w:r w:rsidR="00503BA8">
          <w:rPr>
            <w:noProof/>
            <w:webHidden/>
          </w:rPr>
          <w:tab/>
        </w:r>
        <w:r w:rsidR="00503BA8">
          <w:rPr>
            <w:noProof/>
            <w:webHidden/>
          </w:rPr>
          <w:fldChar w:fldCharType="begin"/>
        </w:r>
        <w:r w:rsidR="00503BA8">
          <w:rPr>
            <w:noProof/>
            <w:webHidden/>
          </w:rPr>
          <w:instrText xml:space="preserve"> PAGEREF _Toc239757931 \h </w:instrText>
        </w:r>
        <w:r w:rsidR="00503BA8">
          <w:rPr>
            <w:noProof/>
            <w:webHidden/>
          </w:rPr>
        </w:r>
        <w:r w:rsidR="00503BA8">
          <w:rPr>
            <w:noProof/>
            <w:webHidden/>
          </w:rPr>
          <w:fldChar w:fldCharType="separate"/>
        </w:r>
        <w:r w:rsidR="00503BA8">
          <w:rPr>
            <w:noProof/>
            <w:webHidden/>
          </w:rPr>
          <w:t>2</w:t>
        </w:r>
        <w:r w:rsidR="00503BA8">
          <w:rPr>
            <w:noProof/>
            <w:webHidden/>
          </w:rPr>
          <w:fldChar w:fldCharType="end"/>
        </w:r>
      </w:hyperlink>
    </w:p>
    <w:p w:rsidR="00503BA8" w:rsidRPr="00503BA8" w:rsidRDefault="00503BA8">
      <w:pPr>
        <w:pStyle w:val="TDC1"/>
        <w:tabs>
          <w:tab w:val="right" w:leader="dot" w:pos="9060"/>
        </w:tabs>
        <w:rPr>
          <w:rFonts w:ascii="Arial" w:hAnsi="Arial"/>
          <w:noProof/>
          <w:sz w:val="22"/>
          <w:szCs w:val="22"/>
          <w:lang w:val="es-AR" w:eastAsia="es-AR"/>
        </w:rPr>
      </w:pPr>
      <w:hyperlink w:anchor="_Toc239757932" w:history="1">
        <w:r w:rsidRPr="00DE5888">
          <w:rPr>
            <w:rStyle w:val="Hipervnculo"/>
            <w:rFonts w:ascii="Arial" w:hAnsi="Arial" w:cs="Arial"/>
            <w:noProof/>
          </w:rPr>
          <w:t>Capítulo I</w:t>
        </w:r>
        <w:r>
          <w:rPr>
            <w:noProof/>
            <w:webHidden/>
          </w:rPr>
          <w:tab/>
        </w:r>
        <w:r>
          <w:rPr>
            <w:noProof/>
            <w:webHidden/>
          </w:rPr>
          <w:fldChar w:fldCharType="begin"/>
        </w:r>
        <w:r>
          <w:rPr>
            <w:noProof/>
            <w:webHidden/>
          </w:rPr>
          <w:instrText xml:space="preserve"> PAGEREF _Toc239757932 \h </w:instrText>
        </w:r>
        <w:r>
          <w:rPr>
            <w:noProof/>
            <w:webHidden/>
          </w:rPr>
        </w:r>
        <w:r>
          <w:rPr>
            <w:noProof/>
            <w:webHidden/>
          </w:rPr>
          <w:fldChar w:fldCharType="separate"/>
        </w:r>
        <w:r>
          <w:rPr>
            <w:noProof/>
            <w:webHidden/>
          </w:rPr>
          <w:t>3</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33" w:history="1">
        <w:r w:rsidRPr="00DE5888">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_Toc239757933 \h </w:instrText>
        </w:r>
        <w:r>
          <w:rPr>
            <w:noProof/>
            <w:webHidden/>
          </w:rPr>
        </w:r>
        <w:r>
          <w:rPr>
            <w:noProof/>
            <w:webHidden/>
          </w:rPr>
          <w:fldChar w:fldCharType="separate"/>
        </w:r>
        <w:r>
          <w:rPr>
            <w:noProof/>
            <w:webHidden/>
          </w:rPr>
          <w:t>3</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34" w:history="1">
        <w:r w:rsidRPr="00DE5888">
          <w:rPr>
            <w:rStyle w:val="Hipervnculo"/>
            <w:rFonts w:ascii="Arial" w:hAnsi="Arial" w:cs="Arial"/>
            <w:noProof/>
          </w:rPr>
          <w:t>1.1 Área de Trabajo</w:t>
        </w:r>
        <w:r>
          <w:rPr>
            <w:noProof/>
            <w:webHidden/>
          </w:rPr>
          <w:tab/>
        </w:r>
        <w:r>
          <w:rPr>
            <w:noProof/>
            <w:webHidden/>
          </w:rPr>
          <w:fldChar w:fldCharType="begin"/>
        </w:r>
        <w:r>
          <w:rPr>
            <w:noProof/>
            <w:webHidden/>
          </w:rPr>
          <w:instrText xml:space="preserve"> PAGEREF _Toc239757934 \h </w:instrText>
        </w:r>
        <w:r>
          <w:rPr>
            <w:noProof/>
            <w:webHidden/>
          </w:rPr>
        </w:r>
        <w:r>
          <w:rPr>
            <w:noProof/>
            <w:webHidden/>
          </w:rPr>
          <w:fldChar w:fldCharType="separate"/>
        </w:r>
        <w:r>
          <w:rPr>
            <w:noProof/>
            <w:webHidden/>
          </w:rPr>
          <w:t>3</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35" w:history="1">
        <w:r w:rsidRPr="00DE5888">
          <w:rPr>
            <w:rStyle w:val="Hipervnculo"/>
            <w:rFonts w:ascii="Arial" w:hAnsi="Arial" w:cs="Arial"/>
            <w:noProof/>
          </w:rPr>
          <w:t>1.2 Contexto</w:t>
        </w:r>
        <w:r>
          <w:rPr>
            <w:noProof/>
            <w:webHidden/>
          </w:rPr>
          <w:tab/>
        </w:r>
        <w:r>
          <w:rPr>
            <w:noProof/>
            <w:webHidden/>
          </w:rPr>
          <w:fldChar w:fldCharType="begin"/>
        </w:r>
        <w:r>
          <w:rPr>
            <w:noProof/>
            <w:webHidden/>
          </w:rPr>
          <w:instrText xml:space="preserve"> PAGEREF _Toc239757935 \h </w:instrText>
        </w:r>
        <w:r>
          <w:rPr>
            <w:noProof/>
            <w:webHidden/>
          </w:rPr>
        </w:r>
        <w:r>
          <w:rPr>
            <w:noProof/>
            <w:webHidden/>
          </w:rPr>
          <w:fldChar w:fldCharType="separate"/>
        </w:r>
        <w:r>
          <w:rPr>
            <w:noProof/>
            <w:webHidden/>
          </w:rPr>
          <w:t>4</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36" w:history="1">
        <w:r w:rsidRPr="00DE5888">
          <w:rPr>
            <w:rStyle w:val="Hipervnculo"/>
            <w:rFonts w:ascii="Arial" w:hAnsi="Arial" w:cs="Arial"/>
            <w:noProof/>
          </w:rPr>
          <w:t>1.3 Descripción del Problema</w:t>
        </w:r>
        <w:r>
          <w:rPr>
            <w:noProof/>
            <w:webHidden/>
          </w:rPr>
          <w:tab/>
        </w:r>
        <w:r>
          <w:rPr>
            <w:noProof/>
            <w:webHidden/>
          </w:rPr>
          <w:fldChar w:fldCharType="begin"/>
        </w:r>
        <w:r>
          <w:rPr>
            <w:noProof/>
            <w:webHidden/>
          </w:rPr>
          <w:instrText xml:space="preserve"> PAGEREF _Toc239757936 \h </w:instrText>
        </w:r>
        <w:r>
          <w:rPr>
            <w:noProof/>
            <w:webHidden/>
          </w:rPr>
        </w:r>
        <w:r>
          <w:rPr>
            <w:noProof/>
            <w:webHidden/>
          </w:rPr>
          <w:fldChar w:fldCharType="separate"/>
        </w:r>
        <w:r>
          <w:rPr>
            <w:noProof/>
            <w:webHidden/>
          </w:rPr>
          <w:t>4</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37" w:history="1">
        <w:r w:rsidRPr="00DE5888">
          <w:rPr>
            <w:rStyle w:val="Hipervnculo"/>
            <w:rFonts w:ascii="Arial" w:hAnsi="Arial" w:cs="Arial"/>
            <w:noProof/>
          </w:rPr>
          <w:t>1.4 Importancia del Problema</w:t>
        </w:r>
        <w:r>
          <w:rPr>
            <w:noProof/>
            <w:webHidden/>
          </w:rPr>
          <w:tab/>
        </w:r>
        <w:r>
          <w:rPr>
            <w:noProof/>
            <w:webHidden/>
          </w:rPr>
          <w:fldChar w:fldCharType="begin"/>
        </w:r>
        <w:r>
          <w:rPr>
            <w:noProof/>
            <w:webHidden/>
          </w:rPr>
          <w:instrText xml:space="preserve"> PAGEREF _Toc239757937 \h </w:instrText>
        </w:r>
        <w:r>
          <w:rPr>
            <w:noProof/>
            <w:webHidden/>
          </w:rPr>
        </w:r>
        <w:r>
          <w:rPr>
            <w:noProof/>
            <w:webHidden/>
          </w:rPr>
          <w:fldChar w:fldCharType="separate"/>
        </w:r>
        <w:r>
          <w:rPr>
            <w:noProof/>
            <w:webHidden/>
          </w:rPr>
          <w:t>5</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38" w:history="1">
        <w:r w:rsidRPr="00DE5888">
          <w:rPr>
            <w:rStyle w:val="Hipervnculo"/>
            <w:rFonts w:ascii="Arial" w:hAnsi="Arial" w:cs="Arial"/>
            <w:noProof/>
          </w:rPr>
          <w:t>1.5 Objetivos</w:t>
        </w:r>
        <w:r>
          <w:rPr>
            <w:noProof/>
            <w:webHidden/>
          </w:rPr>
          <w:tab/>
        </w:r>
        <w:r>
          <w:rPr>
            <w:noProof/>
            <w:webHidden/>
          </w:rPr>
          <w:fldChar w:fldCharType="begin"/>
        </w:r>
        <w:r>
          <w:rPr>
            <w:noProof/>
            <w:webHidden/>
          </w:rPr>
          <w:instrText xml:space="preserve"> PAGEREF _Toc239757938 \h </w:instrText>
        </w:r>
        <w:r>
          <w:rPr>
            <w:noProof/>
            <w:webHidden/>
          </w:rPr>
        </w:r>
        <w:r>
          <w:rPr>
            <w:noProof/>
            <w:webHidden/>
          </w:rPr>
          <w:fldChar w:fldCharType="separate"/>
        </w:r>
        <w:r>
          <w:rPr>
            <w:noProof/>
            <w:webHidden/>
          </w:rPr>
          <w:t>6</w:t>
        </w:r>
        <w:r>
          <w:rPr>
            <w:noProof/>
            <w:webHidden/>
          </w:rPr>
          <w:fldChar w:fldCharType="end"/>
        </w:r>
      </w:hyperlink>
    </w:p>
    <w:p w:rsidR="00503BA8" w:rsidRPr="00503BA8" w:rsidRDefault="00503BA8">
      <w:pPr>
        <w:pStyle w:val="TDC3"/>
        <w:tabs>
          <w:tab w:val="right" w:leader="dot" w:pos="9060"/>
        </w:tabs>
        <w:rPr>
          <w:rFonts w:ascii="Arial" w:hAnsi="Arial"/>
          <w:noProof/>
          <w:sz w:val="22"/>
          <w:szCs w:val="22"/>
          <w:lang w:val="es-AR" w:eastAsia="es-AR"/>
        </w:rPr>
      </w:pPr>
      <w:hyperlink w:anchor="_Toc239757939" w:history="1">
        <w:r w:rsidRPr="00DE5888">
          <w:rPr>
            <w:rStyle w:val="Hipervnculo"/>
            <w:noProof/>
          </w:rPr>
          <w:t>Objetivo General</w:t>
        </w:r>
        <w:r>
          <w:rPr>
            <w:noProof/>
            <w:webHidden/>
          </w:rPr>
          <w:tab/>
        </w:r>
        <w:r>
          <w:rPr>
            <w:noProof/>
            <w:webHidden/>
          </w:rPr>
          <w:fldChar w:fldCharType="begin"/>
        </w:r>
        <w:r>
          <w:rPr>
            <w:noProof/>
            <w:webHidden/>
          </w:rPr>
          <w:instrText xml:space="preserve"> PAGEREF _Toc239757939 \h </w:instrText>
        </w:r>
        <w:r>
          <w:rPr>
            <w:noProof/>
            <w:webHidden/>
          </w:rPr>
        </w:r>
        <w:r>
          <w:rPr>
            <w:noProof/>
            <w:webHidden/>
          </w:rPr>
          <w:fldChar w:fldCharType="separate"/>
        </w:r>
        <w:r>
          <w:rPr>
            <w:noProof/>
            <w:webHidden/>
          </w:rPr>
          <w:t>6</w:t>
        </w:r>
        <w:r>
          <w:rPr>
            <w:noProof/>
            <w:webHidden/>
          </w:rPr>
          <w:fldChar w:fldCharType="end"/>
        </w:r>
      </w:hyperlink>
    </w:p>
    <w:p w:rsidR="00503BA8" w:rsidRPr="00503BA8" w:rsidRDefault="00503BA8">
      <w:pPr>
        <w:pStyle w:val="TDC3"/>
        <w:tabs>
          <w:tab w:val="right" w:leader="dot" w:pos="9060"/>
        </w:tabs>
        <w:rPr>
          <w:rFonts w:ascii="Arial" w:hAnsi="Arial"/>
          <w:noProof/>
          <w:sz w:val="22"/>
          <w:szCs w:val="22"/>
          <w:lang w:val="es-AR" w:eastAsia="es-AR"/>
        </w:rPr>
      </w:pPr>
      <w:hyperlink w:anchor="_Toc239757940" w:history="1">
        <w:r w:rsidRPr="00DE5888">
          <w:rPr>
            <w:rStyle w:val="Hipervnculo"/>
            <w:noProof/>
          </w:rPr>
          <w:t>Objetivos Específicos</w:t>
        </w:r>
        <w:r>
          <w:rPr>
            <w:noProof/>
            <w:webHidden/>
          </w:rPr>
          <w:tab/>
        </w:r>
        <w:r>
          <w:rPr>
            <w:noProof/>
            <w:webHidden/>
          </w:rPr>
          <w:fldChar w:fldCharType="begin"/>
        </w:r>
        <w:r>
          <w:rPr>
            <w:noProof/>
            <w:webHidden/>
          </w:rPr>
          <w:instrText xml:space="preserve"> PAGEREF _Toc239757940 \h </w:instrText>
        </w:r>
        <w:r>
          <w:rPr>
            <w:noProof/>
            <w:webHidden/>
          </w:rPr>
        </w:r>
        <w:r>
          <w:rPr>
            <w:noProof/>
            <w:webHidden/>
          </w:rPr>
          <w:fldChar w:fldCharType="separate"/>
        </w:r>
        <w:r>
          <w:rPr>
            <w:noProof/>
            <w:webHidden/>
          </w:rPr>
          <w:t>6</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41" w:history="1">
        <w:r w:rsidRPr="00DE5888">
          <w:rPr>
            <w:rStyle w:val="Hipervnculo"/>
            <w:rFonts w:ascii="Arial" w:hAnsi="Arial" w:cs="Arial"/>
            <w:noProof/>
          </w:rPr>
          <w:t>1.6 Motivación</w:t>
        </w:r>
        <w:r>
          <w:rPr>
            <w:noProof/>
            <w:webHidden/>
          </w:rPr>
          <w:tab/>
        </w:r>
        <w:r>
          <w:rPr>
            <w:noProof/>
            <w:webHidden/>
          </w:rPr>
          <w:fldChar w:fldCharType="begin"/>
        </w:r>
        <w:r>
          <w:rPr>
            <w:noProof/>
            <w:webHidden/>
          </w:rPr>
          <w:instrText xml:space="preserve"> PAGEREF _Toc239757941 \h </w:instrText>
        </w:r>
        <w:r>
          <w:rPr>
            <w:noProof/>
            <w:webHidden/>
          </w:rPr>
        </w:r>
        <w:r>
          <w:rPr>
            <w:noProof/>
            <w:webHidden/>
          </w:rPr>
          <w:fldChar w:fldCharType="separate"/>
        </w:r>
        <w:r>
          <w:rPr>
            <w:noProof/>
            <w:webHidden/>
          </w:rPr>
          <w:t>6</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42" w:history="1">
        <w:r w:rsidRPr="00DE5888">
          <w:rPr>
            <w:rStyle w:val="Hipervnculo"/>
            <w:rFonts w:ascii="Arial" w:hAnsi="Arial" w:cs="Arial"/>
            <w:noProof/>
          </w:rPr>
          <w:t>1.7 Hipótesis</w:t>
        </w:r>
        <w:r>
          <w:rPr>
            <w:noProof/>
            <w:webHidden/>
          </w:rPr>
          <w:tab/>
        </w:r>
        <w:r>
          <w:rPr>
            <w:noProof/>
            <w:webHidden/>
          </w:rPr>
          <w:fldChar w:fldCharType="begin"/>
        </w:r>
        <w:r>
          <w:rPr>
            <w:noProof/>
            <w:webHidden/>
          </w:rPr>
          <w:instrText xml:space="preserve"> PAGEREF _Toc239757942 \h </w:instrText>
        </w:r>
        <w:r>
          <w:rPr>
            <w:noProof/>
            <w:webHidden/>
          </w:rPr>
        </w:r>
        <w:r>
          <w:rPr>
            <w:noProof/>
            <w:webHidden/>
          </w:rPr>
          <w:fldChar w:fldCharType="separate"/>
        </w:r>
        <w:r>
          <w:rPr>
            <w:noProof/>
            <w:webHidden/>
          </w:rPr>
          <w:t>6</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43" w:history="1">
        <w:r w:rsidRPr="00DE5888">
          <w:rPr>
            <w:rStyle w:val="Hipervnculo"/>
            <w:rFonts w:ascii="Arial" w:hAnsi="Arial" w:cs="Arial"/>
            <w:noProof/>
          </w:rPr>
          <w:t>1.8 Contribuciones de la Investigación</w:t>
        </w:r>
        <w:r>
          <w:rPr>
            <w:noProof/>
            <w:webHidden/>
          </w:rPr>
          <w:tab/>
        </w:r>
        <w:r>
          <w:rPr>
            <w:noProof/>
            <w:webHidden/>
          </w:rPr>
          <w:fldChar w:fldCharType="begin"/>
        </w:r>
        <w:r>
          <w:rPr>
            <w:noProof/>
            <w:webHidden/>
          </w:rPr>
          <w:instrText xml:space="preserve"> PAGEREF _Toc239757943 \h </w:instrText>
        </w:r>
        <w:r>
          <w:rPr>
            <w:noProof/>
            <w:webHidden/>
          </w:rPr>
        </w:r>
        <w:r>
          <w:rPr>
            <w:noProof/>
            <w:webHidden/>
          </w:rPr>
          <w:fldChar w:fldCharType="separate"/>
        </w:r>
        <w:r>
          <w:rPr>
            <w:noProof/>
            <w:webHidden/>
          </w:rPr>
          <w:t>7</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44" w:history="1">
        <w:r w:rsidRPr="00DE5888">
          <w:rPr>
            <w:rStyle w:val="Hipervnculo"/>
            <w:rFonts w:ascii="Arial" w:hAnsi="Arial" w:cs="Arial"/>
            <w:noProof/>
          </w:rPr>
          <w:t>1.9 Organización de la Tesis</w:t>
        </w:r>
        <w:r>
          <w:rPr>
            <w:noProof/>
            <w:webHidden/>
          </w:rPr>
          <w:tab/>
        </w:r>
        <w:r>
          <w:rPr>
            <w:noProof/>
            <w:webHidden/>
          </w:rPr>
          <w:fldChar w:fldCharType="begin"/>
        </w:r>
        <w:r>
          <w:rPr>
            <w:noProof/>
            <w:webHidden/>
          </w:rPr>
          <w:instrText xml:space="preserve"> PAGEREF _Toc239757944 \h </w:instrText>
        </w:r>
        <w:r>
          <w:rPr>
            <w:noProof/>
            <w:webHidden/>
          </w:rPr>
        </w:r>
        <w:r>
          <w:rPr>
            <w:noProof/>
            <w:webHidden/>
          </w:rPr>
          <w:fldChar w:fldCharType="separate"/>
        </w:r>
        <w:r>
          <w:rPr>
            <w:noProof/>
            <w:webHidden/>
          </w:rPr>
          <w:t>7</w:t>
        </w:r>
        <w:r>
          <w:rPr>
            <w:noProof/>
            <w:webHidden/>
          </w:rPr>
          <w:fldChar w:fldCharType="end"/>
        </w:r>
      </w:hyperlink>
    </w:p>
    <w:p w:rsidR="00503BA8" w:rsidRPr="00503BA8" w:rsidRDefault="00503BA8">
      <w:pPr>
        <w:pStyle w:val="TDC1"/>
        <w:tabs>
          <w:tab w:val="right" w:leader="dot" w:pos="9060"/>
        </w:tabs>
        <w:rPr>
          <w:rFonts w:ascii="Arial" w:hAnsi="Arial"/>
          <w:noProof/>
          <w:sz w:val="22"/>
          <w:szCs w:val="22"/>
          <w:lang w:val="es-AR" w:eastAsia="es-AR"/>
        </w:rPr>
      </w:pPr>
      <w:hyperlink w:anchor="_Toc239757945" w:history="1">
        <w:r w:rsidRPr="00DE5888">
          <w:rPr>
            <w:rStyle w:val="Hipervnculo"/>
            <w:rFonts w:ascii="Arial" w:hAnsi="Arial" w:cs="Arial"/>
            <w:noProof/>
          </w:rPr>
          <w:t>Capítulo II</w:t>
        </w:r>
        <w:r>
          <w:rPr>
            <w:noProof/>
            <w:webHidden/>
          </w:rPr>
          <w:tab/>
        </w:r>
        <w:r>
          <w:rPr>
            <w:noProof/>
            <w:webHidden/>
          </w:rPr>
          <w:fldChar w:fldCharType="begin"/>
        </w:r>
        <w:r>
          <w:rPr>
            <w:noProof/>
            <w:webHidden/>
          </w:rPr>
          <w:instrText xml:space="preserve"> PAGEREF _Toc239757945 \h </w:instrText>
        </w:r>
        <w:r>
          <w:rPr>
            <w:noProof/>
            <w:webHidden/>
          </w:rPr>
        </w:r>
        <w:r>
          <w:rPr>
            <w:noProof/>
            <w:webHidden/>
          </w:rPr>
          <w:fldChar w:fldCharType="separate"/>
        </w:r>
        <w:r>
          <w:rPr>
            <w:noProof/>
            <w:webHidden/>
          </w:rPr>
          <w:t>9</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46" w:history="1">
        <w:r w:rsidRPr="00DE5888">
          <w:rPr>
            <w:rStyle w:val="Hipervnculo"/>
            <w:rFonts w:ascii="Arial" w:hAnsi="Arial" w:cs="Arial"/>
            <w:noProof/>
          </w:rPr>
          <w:t>Estado de la Cuestión</w:t>
        </w:r>
        <w:r>
          <w:rPr>
            <w:noProof/>
            <w:webHidden/>
          </w:rPr>
          <w:tab/>
        </w:r>
        <w:r>
          <w:rPr>
            <w:noProof/>
            <w:webHidden/>
          </w:rPr>
          <w:fldChar w:fldCharType="begin"/>
        </w:r>
        <w:r>
          <w:rPr>
            <w:noProof/>
            <w:webHidden/>
          </w:rPr>
          <w:instrText xml:space="preserve"> PAGEREF _Toc239757946 \h </w:instrText>
        </w:r>
        <w:r>
          <w:rPr>
            <w:noProof/>
            <w:webHidden/>
          </w:rPr>
        </w:r>
        <w:r>
          <w:rPr>
            <w:noProof/>
            <w:webHidden/>
          </w:rPr>
          <w:fldChar w:fldCharType="separate"/>
        </w:r>
        <w:r>
          <w:rPr>
            <w:noProof/>
            <w:webHidden/>
          </w:rPr>
          <w:t>9</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47" w:history="1">
        <w:r w:rsidRPr="00DE5888">
          <w:rPr>
            <w:rStyle w:val="Hipervnculo"/>
            <w:rFonts w:ascii="Arial" w:hAnsi="Arial" w:cs="Arial"/>
            <w:noProof/>
          </w:rPr>
          <w:t>2.1 Antecedentes</w:t>
        </w:r>
        <w:r>
          <w:rPr>
            <w:noProof/>
            <w:webHidden/>
          </w:rPr>
          <w:tab/>
        </w:r>
        <w:r>
          <w:rPr>
            <w:noProof/>
            <w:webHidden/>
          </w:rPr>
          <w:fldChar w:fldCharType="begin"/>
        </w:r>
        <w:r>
          <w:rPr>
            <w:noProof/>
            <w:webHidden/>
          </w:rPr>
          <w:instrText xml:space="preserve"> PAGEREF _Toc239757947 \h </w:instrText>
        </w:r>
        <w:r>
          <w:rPr>
            <w:noProof/>
            <w:webHidden/>
          </w:rPr>
        </w:r>
        <w:r>
          <w:rPr>
            <w:noProof/>
            <w:webHidden/>
          </w:rPr>
          <w:fldChar w:fldCharType="separate"/>
        </w:r>
        <w:r>
          <w:rPr>
            <w:noProof/>
            <w:webHidden/>
          </w:rPr>
          <w:t>9</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48" w:history="1">
        <w:r w:rsidRPr="00DE5888">
          <w:rPr>
            <w:rStyle w:val="Hipervnculo"/>
            <w:rFonts w:ascii="Arial" w:hAnsi="Arial" w:cs="Arial"/>
            <w:noProof/>
          </w:rPr>
          <w:t>2.2 Marco Teórico</w:t>
        </w:r>
        <w:r>
          <w:rPr>
            <w:noProof/>
            <w:webHidden/>
          </w:rPr>
          <w:tab/>
        </w:r>
        <w:r>
          <w:rPr>
            <w:noProof/>
            <w:webHidden/>
          </w:rPr>
          <w:fldChar w:fldCharType="begin"/>
        </w:r>
        <w:r>
          <w:rPr>
            <w:noProof/>
            <w:webHidden/>
          </w:rPr>
          <w:instrText xml:space="preserve"> PAGEREF _Toc239757948 \h </w:instrText>
        </w:r>
        <w:r>
          <w:rPr>
            <w:noProof/>
            <w:webHidden/>
          </w:rPr>
        </w:r>
        <w:r>
          <w:rPr>
            <w:noProof/>
            <w:webHidden/>
          </w:rPr>
          <w:fldChar w:fldCharType="separate"/>
        </w:r>
        <w:r>
          <w:rPr>
            <w:noProof/>
            <w:webHidden/>
          </w:rPr>
          <w:t>9</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49" w:history="1">
        <w:r w:rsidRPr="00DE5888">
          <w:rPr>
            <w:rStyle w:val="Hipervnculo"/>
            <w:rFonts w:ascii="Arial" w:hAnsi="Arial" w:cs="Arial"/>
            <w:noProof/>
          </w:rPr>
          <w:t>2.2.1 Modelado Numérico y Herramientas Atmosféricas</w:t>
        </w:r>
        <w:r>
          <w:rPr>
            <w:noProof/>
            <w:webHidden/>
          </w:rPr>
          <w:tab/>
        </w:r>
        <w:r>
          <w:rPr>
            <w:noProof/>
            <w:webHidden/>
          </w:rPr>
          <w:fldChar w:fldCharType="begin"/>
        </w:r>
        <w:r>
          <w:rPr>
            <w:noProof/>
            <w:webHidden/>
          </w:rPr>
          <w:instrText xml:space="preserve"> PAGEREF _Toc239757949 \h </w:instrText>
        </w:r>
        <w:r>
          <w:rPr>
            <w:noProof/>
            <w:webHidden/>
          </w:rPr>
        </w:r>
        <w:r>
          <w:rPr>
            <w:noProof/>
            <w:webHidden/>
          </w:rPr>
          <w:fldChar w:fldCharType="separate"/>
        </w:r>
        <w:r>
          <w:rPr>
            <w:noProof/>
            <w:webHidden/>
          </w:rPr>
          <w:t>9</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50" w:history="1">
        <w:r w:rsidRPr="00DE5888">
          <w:rPr>
            <w:rStyle w:val="Hipervnculo"/>
            <w:rFonts w:ascii="Arial" w:hAnsi="Arial" w:cs="Arial"/>
            <w:noProof/>
          </w:rPr>
          <w:t>2.2.2 Arquitectura Informática para Pronósticos Operativos</w:t>
        </w:r>
        <w:r>
          <w:rPr>
            <w:noProof/>
            <w:webHidden/>
          </w:rPr>
          <w:tab/>
        </w:r>
        <w:r>
          <w:rPr>
            <w:noProof/>
            <w:webHidden/>
          </w:rPr>
          <w:fldChar w:fldCharType="begin"/>
        </w:r>
        <w:r>
          <w:rPr>
            <w:noProof/>
            <w:webHidden/>
          </w:rPr>
          <w:instrText xml:space="preserve"> PAGEREF _Toc239757950 \h </w:instrText>
        </w:r>
        <w:r>
          <w:rPr>
            <w:noProof/>
            <w:webHidden/>
          </w:rPr>
        </w:r>
        <w:r>
          <w:rPr>
            <w:noProof/>
            <w:webHidden/>
          </w:rPr>
          <w:fldChar w:fldCharType="separate"/>
        </w:r>
        <w:r>
          <w:rPr>
            <w:noProof/>
            <w:webHidden/>
          </w:rPr>
          <w:t>10</w:t>
        </w:r>
        <w:r>
          <w:rPr>
            <w:noProof/>
            <w:webHidden/>
          </w:rPr>
          <w:fldChar w:fldCharType="end"/>
        </w:r>
      </w:hyperlink>
    </w:p>
    <w:p w:rsidR="00503BA8" w:rsidRPr="00503BA8" w:rsidRDefault="00503BA8">
      <w:pPr>
        <w:pStyle w:val="TDC1"/>
        <w:tabs>
          <w:tab w:val="right" w:leader="dot" w:pos="9060"/>
        </w:tabs>
        <w:rPr>
          <w:rFonts w:ascii="Arial" w:hAnsi="Arial"/>
          <w:noProof/>
          <w:sz w:val="22"/>
          <w:szCs w:val="22"/>
          <w:lang w:val="es-AR" w:eastAsia="es-AR"/>
        </w:rPr>
      </w:pPr>
      <w:hyperlink w:anchor="_Toc239757951" w:history="1">
        <w:r w:rsidRPr="00DE5888">
          <w:rPr>
            <w:rStyle w:val="Hipervnculo"/>
            <w:rFonts w:ascii="Arial" w:hAnsi="Arial" w:cs="Arial"/>
            <w:noProof/>
          </w:rPr>
          <w:t>Capítulo III</w:t>
        </w:r>
        <w:r>
          <w:rPr>
            <w:noProof/>
            <w:webHidden/>
          </w:rPr>
          <w:tab/>
        </w:r>
        <w:r>
          <w:rPr>
            <w:noProof/>
            <w:webHidden/>
          </w:rPr>
          <w:fldChar w:fldCharType="begin"/>
        </w:r>
        <w:r>
          <w:rPr>
            <w:noProof/>
            <w:webHidden/>
          </w:rPr>
          <w:instrText xml:space="preserve"> PAGEREF _Toc239757951 \h </w:instrText>
        </w:r>
        <w:r>
          <w:rPr>
            <w:noProof/>
            <w:webHidden/>
          </w:rPr>
        </w:r>
        <w:r>
          <w:rPr>
            <w:noProof/>
            <w:webHidden/>
          </w:rPr>
          <w:fldChar w:fldCharType="separate"/>
        </w:r>
        <w:r>
          <w:rPr>
            <w:noProof/>
            <w:webHidden/>
          </w:rPr>
          <w:t>11</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52" w:history="1">
        <w:r w:rsidRPr="00DE5888">
          <w:rPr>
            <w:rStyle w:val="Hipervnculo"/>
            <w:rFonts w:ascii="Arial" w:hAnsi="Arial" w:cs="Arial"/>
            <w:noProof/>
          </w:rPr>
          <w:t>Planteamiento del Problema</w:t>
        </w:r>
        <w:r>
          <w:rPr>
            <w:noProof/>
            <w:webHidden/>
          </w:rPr>
          <w:tab/>
        </w:r>
        <w:r>
          <w:rPr>
            <w:noProof/>
            <w:webHidden/>
          </w:rPr>
          <w:fldChar w:fldCharType="begin"/>
        </w:r>
        <w:r>
          <w:rPr>
            <w:noProof/>
            <w:webHidden/>
          </w:rPr>
          <w:instrText xml:space="preserve"> PAGEREF _Toc239757952 \h </w:instrText>
        </w:r>
        <w:r>
          <w:rPr>
            <w:noProof/>
            <w:webHidden/>
          </w:rPr>
        </w:r>
        <w:r>
          <w:rPr>
            <w:noProof/>
            <w:webHidden/>
          </w:rPr>
          <w:fldChar w:fldCharType="separate"/>
        </w:r>
        <w:r>
          <w:rPr>
            <w:noProof/>
            <w:webHidden/>
          </w:rPr>
          <w:t>11</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53" w:history="1">
        <w:r w:rsidRPr="00DE5888">
          <w:rPr>
            <w:rStyle w:val="Hipervnculo"/>
            <w:rFonts w:ascii="Arial" w:hAnsi="Arial" w:cs="Arial"/>
            <w:noProof/>
          </w:rPr>
          <w:t>3.1 Formulación del Problema desde la Perspectiva Informática</w:t>
        </w:r>
        <w:r>
          <w:rPr>
            <w:noProof/>
            <w:webHidden/>
          </w:rPr>
          <w:tab/>
        </w:r>
        <w:r>
          <w:rPr>
            <w:noProof/>
            <w:webHidden/>
          </w:rPr>
          <w:fldChar w:fldCharType="begin"/>
        </w:r>
        <w:r>
          <w:rPr>
            <w:noProof/>
            <w:webHidden/>
          </w:rPr>
          <w:instrText xml:space="preserve"> PAGEREF _Toc239757953 \h </w:instrText>
        </w:r>
        <w:r>
          <w:rPr>
            <w:noProof/>
            <w:webHidden/>
          </w:rPr>
        </w:r>
        <w:r>
          <w:rPr>
            <w:noProof/>
            <w:webHidden/>
          </w:rPr>
          <w:fldChar w:fldCharType="separate"/>
        </w:r>
        <w:r>
          <w:rPr>
            <w:noProof/>
            <w:webHidden/>
          </w:rPr>
          <w:t>11</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54" w:history="1">
        <w:r w:rsidRPr="00DE5888">
          <w:rPr>
            <w:rStyle w:val="Hipervnculo"/>
            <w:rFonts w:ascii="Arial" w:hAnsi="Arial" w:cs="Arial"/>
            <w:noProof/>
          </w:rPr>
          <w:t>3.2 Modelo Conceptual de la Solución</w:t>
        </w:r>
        <w:r>
          <w:rPr>
            <w:noProof/>
            <w:webHidden/>
          </w:rPr>
          <w:tab/>
        </w:r>
        <w:r>
          <w:rPr>
            <w:noProof/>
            <w:webHidden/>
          </w:rPr>
          <w:fldChar w:fldCharType="begin"/>
        </w:r>
        <w:r>
          <w:rPr>
            <w:noProof/>
            <w:webHidden/>
          </w:rPr>
          <w:instrText xml:space="preserve"> PAGEREF _Toc239757954 \h </w:instrText>
        </w:r>
        <w:r>
          <w:rPr>
            <w:noProof/>
            <w:webHidden/>
          </w:rPr>
        </w:r>
        <w:r>
          <w:rPr>
            <w:noProof/>
            <w:webHidden/>
          </w:rPr>
          <w:fldChar w:fldCharType="separate"/>
        </w:r>
        <w:r>
          <w:rPr>
            <w:noProof/>
            <w:webHidden/>
          </w:rPr>
          <w:t>11</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55" w:history="1">
        <w:r w:rsidRPr="00DE5888">
          <w:rPr>
            <w:rStyle w:val="Hipervnculo"/>
            <w:rFonts w:ascii="Arial" w:hAnsi="Arial" w:cs="Arial"/>
            <w:noProof/>
          </w:rPr>
          <w:t>3.3 Alcance del Planteamiento</w:t>
        </w:r>
        <w:r>
          <w:rPr>
            <w:noProof/>
            <w:webHidden/>
          </w:rPr>
          <w:tab/>
        </w:r>
        <w:r>
          <w:rPr>
            <w:noProof/>
            <w:webHidden/>
          </w:rPr>
          <w:fldChar w:fldCharType="begin"/>
        </w:r>
        <w:r>
          <w:rPr>
            <w:noProof/>
            <w:webHidden/>
          </w:rPr>
          <w:instrText xml:space="preserve"> PAGEREF _Toc239757955 \h </w:instrText>
        </w:r>
        <w:r>
          <w:rPr>
            <w:noProof/>
            <w:webHidden/>
          </w:rPr>
        </w:r>
        <w:r>
          <w:rPr>
            <w:noProof/>
            <w:webHidden/>
          </w:rPr>
          <w:fldChar w:fldCharType="separate"/>
        </w:r>
        <w:r>
          <w:rPr>
            <w:noProof/>
            <w:webHidden/>
          </w:rPr>
          <w:t>12</w:t>
        </w:r>
        <w:r>
          <w:rPr>
            <w:noProof/>
            <w:webHidden/>
          </w:rPr>
          <w:fldChar w:fldCharType="end"/>
        </w:r>
      </w:hyperlink>
    </w:p>
    <w:p w:rsidR="00503BA8" w:rsidRPr="00503BA8" w:rsidRDefault="00503BA8">
      <w:pPr>
        <w:pStyle w:val="TDC1"/>
        <w:tabs>
          <w:tab w:val="right" w:leader="dot" w:pos="9060"/>
        </w:tabs>
        <w:rPr>
          <w:rFonts w:ascii="Arial" w:hAnsi="Arial"/>
          <w:noProof/>
          <w:sz w:val="22"/>
          <w:szCs w:val="22"/>
          <w:lang w:val="es-AR" w:eastAsia="es-AR"/>
        </w:rPr>
      </w:pPr>
      <w:hyperlink w:anchor="_Toc239757956" w:history="1">
        <w:r w:rsidRPr="00DE5888">
          <w:rPr>
            <w:rStyle w:val="Hipervnculo"/>
            <w:rFonts w:ascii="Arial" w:hAnsi="Arial" w:cs="Arial"/>
            <w:noProof/>
          </w:rPr>
          <w:t>Capítulo IV</w:t>
        </w:r>
        <w:r>
          <w:rPr>
            <w:noProof/>
            <w:webHidden/>
          </w:rPr>
          <w:tab/>
        </w:r>
        <w:r>
          <w:rPr>
            <w:noProof/>
            <w:webHidden/>
          </w:rPr>
          <w:fldChar w:fldCharType="begin"/>
        </w:r>
        <w:r>
          <w:rPr>
            <w:noProof/>
            <w:webHidden/>
          </w:rPr>
          <w:instrText xml:space="preserve"> PAGEREF _Toc239757956 \h </w:instrText>
        </w:r>
        <w:r>
          <w:rPr>
            <w:noProof/>
            <w:webHidden/>
          </w:rPr>
        </w:r>
        <w:r>
          <w:rPr>
            <w:noProof/>
            <w:webHidden/>
          </w:rPr>
          <w:fldChar w:fldCharType="separate"/>
        </w:r>
        <w:r>
          <w:rPr>
            <w:noProof/>
            <w:webHidden/>
          </w:rPr>
          <w:t>13</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57" w:history="1">
        <w:r w:rsidRPr="00DE5888">
          <w:rPr>
            <w:rStyle w:val="Hipervnculo"/>
            <w:rFonts w:ascii="Arial" w:hAnsi="Arial" w:cs="Arial"/>
            <w:noProof/>
          </w:rPr>
          <w:t>Solución Propuesta</w:t>
        </w:r>
        <w:r>
          <w:rPr>
            <w:noProof/>
            <w:webHidden/>
          </w:rPr>
          <w:tab/>
        </w:r>
        <w:r>
          <w:rPr>
            <w:noProof/>
            <w:webHidden/>
          </w:rPr>
          <w:fldChar w:fldCharType="begin"/>
        </w:r>
        <w:r>
          <w:rPr>
            <w:noProof/>
            <w:webHidden/>
          </w:rPr>
          <w:instrText xml:space="preserve"> PAGEREF _Toc239757957 \h </w:instrText>
        </w:r>
        <w:r>
          <w:rPr>
            <w:noProof/>
            <w:webHidden/>
          </w:rPr>
        </w:r>
        <w:r>
          <w:rPr>
            <w:noProof/>
            <w:webHidden/>
          </w:rPr>
          <w:fldChar w:fldCharType="separate"/>
        </w:r>
        <w:r>
          <w:rPr>
            <w:noProof/>
            <w:webHidden/>
          </w:rPr>
          <w:t>13</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58" w:history="1">
        <w:r w:rsidRPr="00DE5888">
          <w:rPr>
            <w:rStyle w:val="Hipervnculo"/>
            <w:rFonts w:ascii="Arial" w:hAnsi="Arial" w:cs="Arial"/>
            <w:noProof/>
          </w:rPr>
          <w:t>4.1 Visión General de la Arquitectura</w:t>
        </w:r>
        <w:r>
          <w:rPr>
            <w:noProof/>
            <w:webHidden/>
          </w:rPr>
          <w:tab/>
        </w:r>
        <w:r>
          <w:rPr>
            <w:noProof/>
            <w:webHidden/>
          </w:rPr>
          <w:fldChar w:fldCharType="begin"/>
        </w:r>
        <w:r>
          <w:rPr>
            <w:noProof/>
            <w:webHidden/>
          </w:rPr>
          <w:instrText xml:space="preserve"> PAGEREF _Toc239757958 \h </w:instrText>
        </w:r>
        <w:r>
          <w:rPr>
            <w:noProof/>
            <w:webHidden/>
          </w:rPr>
        </w:r>
        <w:r>
          <w:rPr>
            <w:noProof/>
            <w:webHidden/>
          </w:rPr>
          <w:fldChar w:fldCharType="separate"/>
        </w:r>
        <w:r>
          <w:rPr>
            <w:noProof/>
            <w:webHidden/>
          </w:rPr>
          <w:t>13</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59" w:history="1">
        <w:r w:rsidRPr="00DE5888">
          <w:rPr>
            <w:rStyle w:val="Hipervnculo"/>
            <w:rFonts w:ascii="Arial" w:hAnsi="Arial" w:cs="Arial"/>
            <w:noProof/>
          </w:rPr>
          <w:t>4.2 Flujo de Datos</w:t>
        </w:r>
        <w:r>
          <w:rPr>
            <w:noProof/>
            <w:webHidden/>
          </w:rPr>
          <w:tab/>
        </w:r>
        <w:r>
          <w:rPr>
            <w:noProof/>
            <w:webHidden/>
          </w:rPr>
          <w:fldChar w:fldCharType="begin"/>
        </w:r>
        <w:r>
          <w:rPr>
            <w:noProof/>
            <w:webHidden/>
          </w:rPr>
          <w:instrText xml:space="preserve"> PAGEREF _Toc239757959 \h </w:instrText>
        </w:r>
        <w:r>
          <w:rPr>
            <w:noProof/>
            <w:webHidden/>
          </w:rPr>
        </w:r>
        <w:r>
          <w:rPr>
            <w:noProof/>
            <w:webHidden/>
          </w:rPr>
          <w:fldChar w:fldCharType="separate"/>
        </w:r>
        <w:r>
          <w:rPr>
            <w:noProof/>
            <w:webHidden/>
          </w:rPr>
          <w:t>13</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60" w:history="1">
        <w:r w:rsidRPr="00DE5888">
          <w:rPr>
            <w:rStyle w:val="Hipervnculo"/>
            <w:rFonts w:ascii="Arial" w:hAnsi="Arial" w:cs="Arial"/>
            <w:noProof/>
          </w:rPr>
          <w:t>4.3 El Esquema de Asimilación: Observation Nudging</w:t>
        </w:r>
        <w:r>
          <w:rPr>
            <w:noProof/>
            <w:webHidden/>
          </w:rPr>
          <w:tab/>
        </w:r>
        <w:r>
          <w:rPr>
            <w:noProof/>
            <w:webHidden/>
          </w:rPr>
          <w:fldChar w:fldCharType="begin"/>
        </w:r>
        <w:r>
          <w:rPr>
            <w:noProof/>
            <w:webHidden/>
          </w:rPr>
          <w:instrText xml:space="preserve"> PAGEREF _Toc239757960 \h </w:instrText>
        </w:r>
        <w:r>
          <w:rPr>
            <w:noProof/>
            <w:webHidden/>
          </w:rPr>
        </w:r>
        <w:r>
          <w:rPr>
            <w:noProof/>
            <w:webHidden/>
          </w:rPr>
          <w:fldChar w:fldCharType="separate"/>
        </w:r>
        <w:r>
          <w:rPr>
            <w:noProof/>
            <w:webHidden/>
          </w:rPr>
          <w:t>15</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61" w:history="1">
        <w:r w:rsidRPr="00DE5888">
          <w:rPr>
            <w:rStyle w:val="Hipervnculo"/>
            <w:rFonts w:ascii="Arial" w:hAnsi="Arial" w:cs="Arial"/>
            <w:noProof/>
          </w:rPr>
          <w:t>4.4 Interfaz de Operación y Reproducibilidad</w:t>
        </w:r>
        <w:r>
          <w:rPr>
            <w:noProof/>
            <w:webHidden/>
          </w:rPr>
          <w:tab/>
        </w:r>
        <w:r>
          <w:rPr>
            <w:noProof/>
            <w:webHidden/>
          </w:rPr>
          <w:fldChar w:fldCharType="begin"/>
        </w:r>
        <w:r>
          <w:rPr>
            <w:noProof/>
            <w:webHidden/>
          </w:rPr>
          <w:instrText xml:space="preserve"> PAGEREF _Toc239757961 \h </w:instrText>
        </w:r>
        <w:r>
          <w:rPr>
            <w:noProof/>
            <w:webHidden/>
          </w:rPr>
        </w:r>
        <w:r>
          <w:rPr>
            <w:noProof/>
            <w:webHidden/>
          </w:rPr>
          <w:fldChar w:fldCharType="separate"/>
        </w:r>
        <w:r>
          <w:rPr>
            <w:noProof/>
            <w:webHidden/>
          </w:rPr>
          <w:t>15</w:t>
        </w:r>
        <w:r>
          <w:rPr>
            <w:noProof/>
            <w:webHidden/>
          </w:rPr>
          <w:fldChar w:fldCharType="end"/>
        </w:r>
      </w:hyperlink>
    </w:p>
    <w:p w:rsidR="00503BA8" w:rsidRPr="00503BA8" w:rsidRDefault="00503BA8">
      <w:pPr>
        <w:pStyle w:val="TDC1"/>
        <w:tabs>
          <w:tab w:val="right" w:leader="dot" w:pos="9060"/>
        </w:tabs>
        <w:rPr>
          <w:rFonts w:ascii="Arial" w:hAnsi="Arial"/>
          <w:noProof/>
          <w:sz w:val="22"/>
          <w:szCs w:val="22"/>
          <w:lang w:val="es-AR" w:eastAsia="es-AR"/>
        </w:rPr>
      </w:pPr>
      <w:hyperlink w:anchor="_Toc239757962" w:history="1">
        <w:r w:rsidRPr="00DE5888">
          <w:rPr>
            <w:rStyle w:val="Hipervnculo"/>
            <w:rFonts w:ascii="Arial" w:hAnsi="Arial" w:cs="Arial"/>
            <w:noProof/>
          </w:rPr>
          <w:t>Capítulo V</w:t>
        </w:r>
        <w:r>
          <w:rPr>
            <w:noProof/>
            <w:webHidden/>
          </w:rPr>
          <w:tab/>
        </w:r>
        <w:r>
          <w:rPr>
            <w:noProof/>
            <w:webHidden/>
          </w:rPr>
          <w:fldChar w:fldCharType="begin"/>
        </w:r>
        <w:r>
          <w:rPr>
            <w:noProof/>
            <w:webHidden/>
          </w:rPr>
          <w:instrText xml:space="preserve"> PAGEREF _Toc239757962 \h </w:instrText>
        </w:r>
        <w:r>
          <w:rPr>
            <w:noProof/>
            <w:webHidden/>
          </w:rPr>
        </w:r>
        <w:r>
          <w:rPr>
            <w:noProof/>
            <w:webHidden/>
          </w:rPr>
          <w:fldChar w:fldCharType="separate"/>
        </w:r>
        <w:r>
          <w:rPr>
            <w:noProof/>
            <w:webHidden/>
          </w:rPr>
          <w:t>16</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63" w:history="1">
        <w:r w:rsidRPr="00DE5888">
          <w:rPr>
            <w:rStyle w:val="Hipervnculo"/>
            <w:rFonts w:ascii="Arial" w:hAnsi="Arial" w:cs="Arial"/>
            <w:noProof/>
          </w:rPr>
          <w:t>Validación Experimental</w:t>
        </w:r>
        <w:r>
          <w:rPr>
            <w:noProof/>
            <w:webHidden/>
          </w:rPr>
          <w:tab/>
        </w:r>
        <w:r>
          <w:rPr>
            <w:noProof/>
            <w:webHidden/>
          </w:rPr>
          <w:fldChar w:fldCharType="begin"/>
        </w:r>
        <w:r>
          <w:rPr>
            <w:noProof/>
            <w:webHidden/>
          </w:rPr>
          <w:instrText xml:space="preserve"> PAGEREF _Toc239757963 \h </w:instrText>
        </w:r>
        <w:r>
          <w:rPr>
            <w:noProof/>
            <w:webHidden/>
          </w:rPr>
        </w:r>
        <w:r>
          <w:rPr>
            <w:noProof/>
            <w:webHidden/>
          </w:rPr>
          <w:fldChar w:fldCharType="separate"/>
        </w:r>
        <w:r>
          <w:rPr>
            <w:noProof/>
            <w:webHidden/>
          </w:rPr>
          <w:t>16</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64" w:history="1">
        <w:r w:rsidRPr="00DE5888">
          <w:rPr>
            <w:rStyle w:val="Hipervnculo"/>
            <w:rFonts w:ascii="Arial" w:hAnsi="Arial" w:cs="Arial"/>
            <w:noProof/>
          </w:rPr>
          <w:t>5.1 Diseño Experimental</w:t>
        </w:r>
        <w:r>
          <w:rPr>
            <w:noProof/>
            <w:webHidden/>
          </w:rPr>
          <w:tab/>
        </w:r>
        <w:r>
          <w:rPr>
            <w:noProof/>
            <w:webHidden/>
          </w:rPr>
          <w:fldChar w:fldCharType="begin"/>
        </w:r>
        <w:r>
          <w:rPr>
            <w:noProof/>
            <w:webHidden/>
          </w:rPr>
          <w:instrText xml:space="preserve"> PAGEREF _Toc239757964 \h </w:instrText>
        </w:r>
        <w:r>
          <w:rPr>
            <w:noProof/>
            <w:webHidden/>
          </w:rPr>
        </w:r>
        <w:r>
          <w:rPr>
            <w:noProof/>
            <w:webHidden/>
          </w:rPr>
          <w:fldChar w:fldCharType="separate"/>
        </w:r>
        <w:r>
          <w:rPr>
            <w:noProof/>
            <w:webHidden/>
          </w:rPr>
          <w:t>16</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65" w:history="1">
        <w:r w:rsidRPr="00DE5888">
          <w:rPr>
            <w:rStyle w:val="Hipervnculo"/>
            <w:rFonts w:ascii="Arial" w:hAnsi="Arial" w:cs="Arial"/>
            <w:noProof/>
          </w:rPr>
          <w:t>5.2 Resultados de los Casos Evaluados</w:t>
        </w:r>
        <w:r>
          <w:rPr>
            <w:noProof/>
            <w:webHidden/>
          </w:rPr>
          <w:tab/>
        </w:r>
        <w:r>
          <w:rPr>
            <w:noProof/>
            <w:webHidden/>
          </w:rPr>
          <w:fldChar w:fldCharType="begin"/>
        </w:r>
        <w:r>
          <w:rPr>
            <w:noProof/>
            <w:webHidden/>
          </w:rPr>
          <w:instrText xml:space="preserve"> PAGEREF _Toc239757965 \h </w:instrText>
        </w:r>
        <w:r>
          <w:rPr>
            <w:noProof/>
            <w:webHidden/>
          </w:rPr>
        </w:r>
        <w:r>
          <w:rPr>
            <w:noProof/>
            <w:webHidden/>
          </w:rPr>
          <w:fldChar w:fldCharType="separate"/>
        </w:r>
        <w:r>
          <w:rPr>
            <w:noProof/>
            <w:webHidden/>
          </w:rPr>
          <w:t>16</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66" w:history="1">
        <w:r w:rsidRPr="00DE5888">
          <w:rPr>
            <w:rStyle w:val="Hipervnculo"/>
            <w:rFonts w:ascii="Arial" w:hAnsi="Arial" w:cs="Arial"/>
            <w:noProof/>
          </w:rPr>
          <w:t>5.3 Análisis de Sensibilidad de Parámetros</w:t>
        </w:r>
        <w:r>
          <w:rPr>
            <w:noProof/>
            <w:webHidden/>
          </w:rPr>
          <w:tab/>
        </w:r>
        <w:r>
          <w:rPr>
            <w:noProof/>
            <w:webHidden/>
          </w:rPr>
          <w:fldChar w:fldCharType="begin"/>
        </w:r>
        <w:r>
          <w:rPr>
            <w:noProof/>
            <w:webHidden/>
          </w:rPr>
          <w:instrText xml:space="preserve"> PAGEREF _Toc239757966 \h </w:instrText>
        </w:r>
        <w:r>
          <w:rPr>
            <w:noProof/>
            <w:webHidden/>
          </w:rPr>
        </w:r>
        <w:r>
          <w:rPr>
            <w:noProof/>
            <w:webHidden/>
          </w:rPr>
          <w:fldChar w:fldCharType="separate"/>
        </w:r>
        <w:r>
          <w:rPr>
            <w:noProof/>
            <w:webHidden/>
          </w:rPr>
          <w:t>16</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67" w:history="1">
        <w:r w:rsidRPr="00DE5888">
          <w:rPr>
            <w:rStyle w:val="Hipervnculo"/>
            <w:rFonts w:ascii="Arial" w:hAnsi="Arial" w:cs="Arial"/>
            <w:noProof/>
          </w:rPr>
          <w:t>5.4 Limitaciones de Infraestructura y su Impacto en el Diseño Experimental</w:t>
        </w:r>
        <w:r>
          <w:rPr>
            <w:noProof/>
            <w:webHidden/>
          </w:rPr>
          <w:tab/>
        </w:r>
        <w:r>
          <w:rPr>
            <w:noProof/>
            <w:webHidden/>
          </w:rPr>
          <w:fldChar w:fldCharType="begin"/>
        </w:r>
        <w:r>
          <w:rPr>
            <w:noProof/>
            <w:webHidden/>
          </w:rPr>
          <w:instrText xml:space="preserve"> PAGEREF _Toc239757967 \h </w:instrText>
        </w:r>
        <w:r>
          <w:rPr>
            <w:noProof/>
            <w:webHidden/>
          </w:rPr>
        </w:r>
        <w:r>
          <w:rPr>
            <w:noProof/>
            <w:webHidden/>
          </w:rPr>
          <w:fldChar w:fldCharType="separate"/>
        </w:r>
        <w:r>
          <w:rPr>
            <w:noProof/>
            <w:webHidden/>
          </w:rPr>
          <w:t>17</w:t>
        </w:r>
        <w:r>
          <w:rPr>
            <w:noProof/>
            <w:webHidden/>
          </w:rPr>
          <w:fldChar w:fldCharType="end"/>
        </w:r>
      </w:hyperlink>
    </w:p>
    <w:p w:rsidR="00503BA8" w:rsidRPr="00503BA8" w:rsidRDefault="00503BA8">
      <w:pPr>
        <w:pStyle w:val="TDC1"/>
        <w:tabs>
          <w:tab w:val="right" w:leader="dot" w:pos="9060"/>
        </w:tabs>
        <w:rPr>
          <w:rFonts w:ascii="Arial" w:hAnsi="Arial"/>
          <w:noProof/>
          <w:sz w:val="22"/>
          <w:szCs w:val="22"/>
          <w:lang w:val="es-AR" w:eastAsia="es-AR"/>
        </w:rPr>
      </w:pPr>
      <w:hyperlink w:anchor="_Toc239757968" w:history="1">
        <w:r w:rsidRPr="00DE5888">
          <w:rPr>
            <w:rStyle w:val="Hipervnculo"/>
            <w:rFonts w:ascii="Arial" w:hAnsi="Arial" w:cs="Arial"/>
            <w:noProof/>
          </w:rPr>
          <w:t>Capítulo VI</w:t>
        </w:r>
        <w:r>
          <w:rPr>
            <w:noProof/>
            <w:webHidden/>
          </w:rPr>
          <w:tab/>
        </w:r>
        <w:r>
          <w:rPr>
            <w:noProof/>
            <w:webHidden/>
          </w:rPr>
          <w:fldChar w:fldCharType="begin"/>
        </w:r>
        <w:r>
          <w:rPr>
            <w:noProof/>
            <w:webHidden/>
          </w:rPr>
          <w:instrText xml:space="preserve"> PAGEREF _Toc239757968 \h </w:instrText>
        </w:r>
        <w:r>
          <w:rPr>
            <w:noProof/>
            <w:webHidden/>
          </w:rPr>
        </w:r>
        <w:r>
          <w:rPr>
            <w:noProof/>
            <w:webHidden/>
          </w:rPr>
          <w:fldChar w:fldCharType="separate"/>
        </w:r>
        <w:r>
          <w:rPr>
            <w:noProof/>
            <w:webHidden/>
          </w:rPr>
          <w:t>18</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69" w:history="1">
        <w:r w:rsidRPr="00DE5888">
          <w:rPr>
            <w:rStyle w:val="Hipervnculo"/>
            <w:rFonts w:ascii="Arial" w:hAnsi="Arial" w:cs="Arial"/>
            <w:noProof/>
          </w:rPr>
          <w:t>Conclusiones y Trabajos Futuros</w:t>
        </w:r>
        <w:r>
          <w:rPr>
            <w:noProof/>
            <w:webHidden/>
          </w:rPr>
          <w:tab/>
        </w:r>
        <w:r>
          <w:rPr>
            <w:noProof/>
            <w:webHidden/>
          </w:rPr>
          <w:fldChar w:fldCharType="begin"/>
        </w:r>
        <w:r>
          <w:rPr>
            <w:noProof/>
            <w:webHidden/>
          </w:rPr>
          <w:instrText xml:space="preserve"> PAGEREF _Toc239757969 \h </w:instrText>
        </w:r>
        <w:r>
          <w:rPr>
            <w:noProof/>
            <w:webHidden/>
          </w:rPr>
        </w:r>
        <w:r>
          <w:rPr>
            <w:noProof/>
            <w:webHidden/>
          </w:rPr>
          <w:fldChar w:fldCharType="separate"/>
        </w:r>
        <w:r>
          <w:rPr>
            <w:noProof/>
            <w:webHidden/>
          </w:rPr>
          <w:t>18</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70" w:history="1">
        <w:r w:rsidRPr="00DE5888">
          <w:rPr>
            <w:rStyle w:val="Hipervnculo"/>
            <w:rFonts w:ascii="Arial" w:hAnsi="Arial" w:cs="Arial"/>
            <w:noProof/>
          </w:rPr>
          <w:t>6.1 Conclusiones</w:t>
        </w:r>
        <w:r>
          <w:rPr>
            <w:noProof/>
            <w:webHidden/>
          </w:rPr>
          <w:tab/>
        </w:r>
        <w:r>
          <w:rPr>
            <w:noProof/>
            <w:webHidden/>
          </w:rPr>
          <w:fldChar w:fldCharType="begin"/>
        </w:r>
        <w:r>
          <w:rPr>
            <w:noProof/>
            <w:webHidden/>
          </w:rPr>
          <w:instrText xml:space="preserve"> PAGEREF _Toc239757970 \h </w:instrText>
        </w:r>
        <w:r>
          <w:rPr>
            <w:noProof/>
            <w:webHidden/>
          </w:rPr>
        </w:r>
        <w:r>
          <w:rPr>
            <w:noProof/>
            <w:webHidden/>
          </w:rPr>
          <w:fldChar w:fldCharType="separate"/>
        </w:r>
        <w:r>
          <w:rPr>
            <w:noProof/>
            <w:webHidden/>
          </w:rPr>
          <w:t>18</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71" w:history="1">
        <w:r w:rsidRPr="00DE5888">
          <w:rPr>
            <w:rStyle w:val="Hipervnculo"/>
            <w:rFonts w:ascii="Arial" w:hAnsi="Arial" w:cs="Arial"/>
            <w:noProof/>
          </w:rPr>
          <w:t>6.2 Limitaciones del Trabajo</w:t>
        </w:r>
        <w:r>
          <w:rPr>
            <w:noProof/>
            <w:webHidden/>
          </w:rPr>
          <w:tab/>
        </w:r>
        <w:r>
          <w:rPr>
            <w:noProof/>
            <w:webHidden/>
          </w:rPr>
          <w:fldChar w:fldCharType="begin"/>
        </w:r>
        <w:r>
          <w:rPr>
            <w:noProof/>
            <w:webHidden/>
          </w:rPr>
          <w:instrText xml:space="preserve"> PAGEREF _Toc239757971 \h </w:instrText>
        </w:r>
        <w:r>
          <w:rPr>
            <w:noProof/>
            <w:webHidden/>
          </w:rPr>
        </w:r>
        <w:r>
          <w:rPr>
            <w:noProof/>
            <w:webHidden/>
          </w:rPr>
          <w:fldChar w:fldCharType="separate"/>
        </w:r>
        <w:r>
          <w:rPr>
            <w:noProof/>
            <w:webHidden/>
          </w:rPr>
          <w:t>18</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72" w:history="1">
        <w:r w:rsidRPr="00DE5888">
          <w:rPr>
            <w:rStyle w:val="Hipervnculo"/>
            <w:rFonts w:ascii="Arial" w:hAnsi="Arial" w:cs="Arial"/>
            <w:noProof/>
          </w:rPr>
          <w:t>6.3 Trabajos Futuros</w:t>
        </w:r>
        <w:r>
          <w:rPr>
            <w:noProof/>
            <w:webHidden/>
          </w:rPr>
          <w:tab/>
        </w:r>
        <w:r>
          <w:rPr>
            <w:noProof/>
            <w:webHidden/>
          </w:rPr>
          <w:fldChar w:fldCharType="begin"/>
        </w:r>
        <w:r>
          <w:rPr>
            <w:noProof/>
            <w:webHidden/>
          </w:rPr>
          <w:instrText xml:space="preserve"> PAGEREF _Toc239757972 \h </w:instrText>
        </w:r>
        <w:r>
          <w:rPr>
            <w:noProof/>
            <w:webHidden/>
          </w:rPr>
        </w:r>
        <w:r>
          <w:rPr>
            <w:noProof/>
            <w:webHidden/>
          </w:rPr>
          <w:fldChar w:fldCharType="separate"/>
        </w:r>
        <w:r>
          <w:rPr>
            <w:noProof/>
            <w:webHidden/>
          </w:rPr>
          <w:t>19</w:t>
        </w:r>
        <w:r>
          <w:rPr>
            <w:noProof/>
            <w:webHidden/>
          </w:rPr>
          <w:fldChar w:fldCharType="end"/>
        </w:r>
      </w:hyperlink>
    </w:p>
    <w:p w:rsidR="00503BA8" w:rsidRPr="00503BA8" w:rsidRDefault="00503BA8">
      <w:pPr>
        <w:pStyle w:val="TDC1"/>
        <w:tabs>
          <w:tab w:val="right" w:leader="dot" w:pos="9060"/>
        </w:tabs>
        <w:rPr>
          <w:rFonts w:ascii="Arial" w:hAnsi="Arial"/>
          <w:noProof/>
          <w:sz w:val="22"/>
          <w:szCs w:val="22"/>
          <w:lang w:val="es-AR" w:eastAsia="es-AR"/>
        </w:rPr>
      </w:pPr>
      <w:hyperlink w:anchor="_Toc239757973" w:history="1">
        <w:r w:rsidRPr="00DE5888">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_Toc239757973 \h </w:instrText>
        </w:r>
        <w:r>
          <w:rPr>
            <w:noProof/>
            <w:webHidden/>
          </w:rPr>
        </w:r>
        <w:r>
          <w:rPr>
            <w:noProof/>
            <w:webHidden/>
          </w:rPr>
          <w:fldChar w:fldCharType="separate"/>
        </w:r>
        <w:r>
          <w:rPr>
            <w:noProof/>
            <w:webHidden/>
          </w:rPr>
          <w:t>20</w:t>
        </w:r>
        <w:r>
          <w:rPr>
            <w:noProof/>
            <w:webHidden/>
          </w:rPr>
          <w:fldChar w:fldCharType="end"/>
        </w:r>
      </w:hyperlink>
    </w:p>
    <w:p w:rsidR="00503BA8" w:rsidRPr="00503BA8" w:rsidRDefault="00503BA8">
      <w:pPr>
        <w:pStyle w:val="TDC1"/>
        <w:tabs>
          <w:tab w:val="right" w:leader="dot" w:pos="9060"/>
        </w:tabs>
        <w:rPr>
          <w:rFonts w:ascii="Arial" w:hAnsi="Arial"/>
          <w:noProof/>
          <w:sz w:val="22"/>
          <w:szCs w:val="22"/>
          <w:lang w:val="es-AR" w:eastAsia="es-AR"/>
        </w:rPr>
      </w:pPr>
      <w:hyperlink w:anchor="_Toc239757974" w:history="1">
        <w:r w:rsidRPr="00DE5888">
          <w:rPr>
            <w:rStyle w:val="Hipervnculo"/>
            <w:rFonts w:ascii="Arial" w:hAnsi="Arial" w:cs="Arial"/>
            <w:noProof/>
          </w:rPr>
          <w:t>Anexos</w:t>
        </w:r>
        <w:r>
          <w:rPr>
            <w:noProof/>
            <w:webHidden/>
          </w:rPr>
          <w:tab/>
        </w:r>
        <w:r>
          <w:rPr>
            <w:noProof/>
            <w:webHidden/>
          </w:rPr>
          <w:fldChar w:fldCharType="begin"/>
        </w:r>
        <w:r>
          <w:rPr>
            <w:noProof/>
            <w:webHidden/>
          </w:rPr>
          <w:instrText xml:space="preserve"> PAGEREF _Toc239757974 \h </w:instrText>
        </w:r>
        <w:r>
          <w:rPr>
            <w:noProof/>
            <w:webHidden/>
          </w:rPr>
        </w:r>
        <w:r>
          <w:rPr>
            <w:noProof/>
            <w:webHidden/>
          </w:rPr>
          <w:fldChar w:fldCharType="separate"/>
        </w:r>
        <w:r>
          <w:rPr>
            <w:noProof/>
            <w:webHidden/>
          </w:rPr>
          <w:t>21</w:t>
        </w:r>
        <w:r>
          <w:rPr>
            <w:noProof/>
            <w:webHidden/>
          </w:rPr>
          <w:fldChar w:fldCharType="end"/>
        </w:r>
      </w:hyperlink>
    </w:p>
    <w:p w:rsidR="00503BA8" w:rsidRPr="00503BA8" w:rsidRDefault="00503BA8">
      <w:pPr>
        <w:pStyle w:val="TDC2"/>
        <w:tabs>
          <w:tab w:val="right" w:leader="dot" w:pos="9060"/>
        </w:tabs>
        <w:rPr>
          <w:rFonts w:ascii="Arial" w:hAnsi="Arial"/>
          <w:noProof/>
          <w:sz w:val="22"/>
          <w:szCs w:val="22"/>
          <w:lang w:val="es-AR" w:eastAsia="es-AR"/>
        </w:rPr>
      </w:pPr>
      <w:hyperlink w:anchor="_Toc239757975" w:history="1">
        <w:r w:rsidRPr="00DE5888">
          <w:rPr>
            <w:rStyle w:val="Hipervnculo"/>
            <w:rFonts w:ascii="Arial" w:hAnsi="Arial" w:cs="Arial"/>
            <w:noProof/>
          </w:rPr>
          <w:t>1.10 Matriz de Consistencia</w:t>
        </w:r>
        <w:r>
          <w:rPr>
            <w:noProof/>
            <w:webHidden/>
          </w:rPr>
          <w:tab/>
        </w:r>
        <w:r>
          <w:rPr>
            <w:noProof/>
            <w:webHidden/>
          </w:rPr>
          <w:fldChar w:fldCharType="begin"/>
        </w:r>
        <w:r>
          <w:rPr>
            <w:noProof/>
            <w:webHidden/>
          </w:rPr>
          <w:instrText xml:space="preserve"> PAGEREF _Toc239757975 \h </w:instrText>
        </w:r>
        <w:r>
          <w:rPr>
            <w:noProof/>
            <w:webHidden/>
          </w:rPr>
        </w:r>
        <w:r>
          <w:rPr>
            <w:noProof/>
            <w:webHidden/>
          </w:rPr>
          <w:fldChar w:fldCharType="separate"/>
        </w:r>
        <w:r>
          <w:rPr>
            <w:noProof/>
            <w:webHidden/>
          </w:rPr>
          <w:t>21</w:t>
        </w:r>
        <w:r>
          <w:rPr>
            <w:noProof/>
            <w:webHidden/>
          </w:rPr>
          <w:fldChar w:fldCharType="end"/>
        </w:r>
      </w:hyperlink>
    </w:p>
    <w:p w:rsidR="00764649" w:rsidRDefault="00E86013">
      <w:pPr>
        <w:pStyle w:val="TDC1"/>
        <w:tabs>
          <w:tab w:val="right" w:leader="dot" w:pos="9060"/>
        </w:tabs>
        <w:jc w:val="both"/>
        <w:rPr>
          <w:rFonts w:ascii="Arial" w:hAnsi="Arial" w:cs="Arial"/>
        </w:rPr>
      </w:pPr>
      <w:r>
        <w:rPr>
          <w:rStyle w:val="IndexLink"/>
          <w:rFonts w:ascii="Arial" w:hAnsi="Arial" w:cs="Arial"/>
          <w:lang w:val="es-AR" w:eastAsia="es-AR"/>
        </w:rPr>
        <w:fldChar w:fldCharType="end"/>
      </w:r>
    </w:p>
    <w:p w:rsidR="00764649" w:rsidRDefault="00764649">
      <w:pPr>
        <w:jc w:val="both"/>
        <w:rPr>
          <w:rFonts w:ascii="Arial" w:hAnsi="Arial" w:cs="Arial"/>
          <w:lang w:val="es-AR" w:eastAsia="es-AR"/>
        </w:rPr>
      </w:pPr>
    </w:p>
    <w:p w:rsidR="00764649" w:rsidRDefault="00E86013">
      <w:pPr>
        <w:pStyle w:val="Ttulo1"/>
        <w:ind w:left="0"/>
        <w:jc w:val="both"/>
        <w:rPr>
          <w:rFonts w:ascii="Arial" w:hAnsi="Arial" w:cs="Arial"/>
          <w:sz w:val="24"/>
        </w:rPr>
      </w:pPr>
      <w:bookmarkStart w:id="2" w:name="_Toc239757932"/>
      <w:r>
        <w:rPr>
          <w:rFonts w:ascii="Arial" w:hAnsi="Arial" w:cs="Arial"/>
          <w:sz w:val="24"/>
        </w:rPr>
        <w:lastRenderedPageBreak/>
        <w:t>Capítulo I</w:t>
      </w:r>
      <w:bookmarkEnd w:id="2"/>
    </w:p>
    <w:p w:rsidR="00764649" w:rsidRDefault="00E86013">
      <w:pPr>
        <w:pStyle w:val="Ttulo2"/>
        <w:jc w:val="both"/>
        <w:rPr>
          <w:rFonts w:ascii="Arial" w:hAnsi="Arial" w:cs="Arial"/>
          <w:sz w:val="24"/>
          <w:szCs w:val="24"/>
        </w:rPr>
      </w:pPr>
      <w:bookmarkStart w:id="3" w:name="_Toc239757933"/>
      <w:r>
        <w:rPr>
          <w:rFonts w:ascii="Arial" w:hAnsi="Arial" w:cs="Arial"/>
          <w:sz w:val="24"/>
          <w:szCs w:val="24"/>
        </w:rPr>
        <w:t>Introducción</w:t>
      </w:r>
      <w:bookmarkEnd w:id="3"/>
    </w:p>
    <w:p w:rsidR="00764649" w:rsidRDefault="00764649">
      <w:pPr>
        <w:jc w:val="both"/>
        <w:rPr>
          <w:rFonts w:ascii="Arial" w:hAnsi="Arial" w:cs="Arial"/>
        </w:rPr>
      </w:pPr>
    </w:p>
    <w:p w:rsidR="00764649" w:rsidRDefault="00E86013">
      <w:pPr>
        <w:pStyle w:val="Ttulo2"/>
        <w:jc w:val="both"/>
        <w:rPr>
          <w:rFonts w:ascii="Arial" w:hAnsi="Arial" w:cs="Arial"/>
          <w:sz w:val="24"/>
          <w:szCs w:val="24"/>
        </w:rPr>
      </w:pPr>
      <w:bookmarkStart w:id="4" w:name="_Toc239757934"/>
      <w:r>
        <w:rPr>
          <w:rFonts w:ascii="Arial" w:hAnsi="Arial" w:cs="Arial"/>
          <w:sz w:val="24"/>
          <w:szCs w:val="24"/>
        </w:rPr>
        <w:t>1.1 Área de Trabajo</w:t>
      </w:r>
      <w:bookmarkEnd w:id="4"/>
    </w:p>
    <w:p w:rsidR="00764649" w:rsidRDefault="00E86013">
      <w:pPr>
        <w:pStyle w:val="NormalWeb"/>
        <w:jc w:val="both"/>
      </w:pPr>
      <w:r>
        <w:rPr>
          <w:rFonts w:ascii="Arial" w:hAnsi="Arial" w:cs="Arial"/>
        </w:rPr>
        <w:t xml:space="preserve">La presente investigación se desarrolla en el área de la </w:t>
      </w:r>
      <w:r>
        <w:rPr>
          <w:rStyle w:val="Textoennegrita"/>
          <w:rFonts w:ascii="Arial" w:hAnsi="Arial" w:cs="Arial"/>
        </w:rPr>
        <w:t>Informática Aplicada</w:t>
      </w:r>
      <w:r>
        <w:rPr>
          <w:rFonts w:ascii="Arial" w:hAnsi="Arial" w:cs="Arial"/>
        </w:rPr>
        <w:t xml:space="preserve">, específicamente en la intersección entre la ingeniería de software, la ciencia de datos, la </w:t>
      </w:r>
      <w:r>
        <w:rPr>
          <w:rFonts w:ascii="Arial" w:hAnsi="Arial" w:cs="Arial"/>
        </w:rPr>
        <w:t>computación científica y la integración de sistemas para el procesamiento de información meteorológica.</w:t>
      </w:r>
    </w:p>
    <w:p w:rsidR="00764649" w:rsidRDefault="00E86013">
      <w:pPr>
        <w:pStyle w:val="NormalWeb"/>
        <w:jc w:val="both"/>
      </w:pPr>
      <w:r>
        <w:rPr>
          <w:rFonts w:ascii="Arial" w:hAnsi="Arial" w:cs="Arial"/>
        </w:rPr>
        <w:t>Durante las últimas décadas, el incremento de la capacidad computacional y el desarrollo de modelos numéricos de predicción atmosférica han permitido ob</w:t>
      </w:r>
      <w:r>
        <w:rPr>
          <w:rFonts w:ascii="Arial" w:hAnsi="Arial" w:cs="Arial"/>
        </w:rPr>
        <w:t>tener pronósticos meteorológicos con resoluciones espaciales y temporales cada vez mayores. Sin embargo, la precisión de estos modelos depende en gran medida de la calidad de las condiciones iniciales utilizadas durante su ejecución. En consecuencia, la in</w:t>
      </w:r>
      <w:r>
        <w:rPr>
          <w:rFonts w:ascii="Arial" w:hAnsi="Arial" w:cs="Arial"/>
        </w:rPr>
        <w:t>tegración eficiente de observaciones provenientes de estaciones meteorológicas constituye uno de los principales desafíos tecnológicos en los sistemas modernos de predicción numérica.</w:t>
      </w:r>
    </w:p>
    <w:p w:rsidR="00764649" w:rsidRDefault="00E86013">
      <w:pPr>
        <w:pStyle w:val="NormalWeb"/>
        <w:jc w:val="both"/>
      </w:pPr>
      <w:r>
        <w:rPr>
          <w:rFonts w:ascii="Arial" w:hAnsi="Arial" w:cs="Arial"/>
        </w:rPr>
        <w:t>Desde la perspectiva informática, este desafío involucra múltiples disci</w:t>
      </w:r>
      <w:r>
        <w:rPr>
          <w:rFonts w:ascii="Arial" w:hAnsi="Arial" w:cs="Arial"/>
        </w:rPr>
        <w:t>plinas, entre ellas:</w:t>
      </w:r>
    </w:p>
    <w:p w:rsidR="00764649" w:rsidRDefault="00E86013">
      <w:pPr>
        <w:pStyle w:val="NormalWeb"/>
        <w:numPr>
          <w:ilvl w:val="0"/>
          <w:numId w:val="2"/>
        </w:numPr>
        <w:spacing w:after="0"/>
        <w:jc w:val="both"/>
        <w:rPr>
          <w:rFonts w:ascii="Arial" w:hAnsi="Arial" w:cs="Arial"/>
        </w:rPr>
      </w:pPr>
      <w:r>
        <w:rPr>
          <w:rFonts w:ascii="Arial" w:hAnsi="Arial" w:cs="Arial"/>
        </w:rPr>
        <w:t>Ingeniería de Datos.</w:t>
      </w:r>
    </w:p>
    <w:p w:rsidR="00764649" w:rsidRDefault="00E86013">
      <w:pPr>
        <w:pStyle w:val="NormalWeb"/>
        <w:numPr>
          <w:ilvl w:val="0"/>
          <w:numId w:val="2"/>
        </w:numPr>
        <w:spacing w:before="0"/>
        <w:jc w:val="both"/>
        <w:rPr>
          <w:rFonts w:ascii="Arial" w:hAnsi="Arial" w:cs="Arial"/>
        </w:rPr>
      </w:pPr>
      <w:r>
        <w:rPr>
          <w:rFonts w:ascii="Arial" w:hAnsi="Arial" w:cs="Arial"/>
        </w:rPr>
        <w:t>Ciencia de Datos.</w:t>
      </w:r>
    </w:p>
    <w:p w:rsidR="00764649" w:rsidRDefault="00E86013">
      <w:pPr>
        <w:pStyle w:val="NormalWeb"/>
        <w:numPr>
          <w:ilvl w:val="0"/>
          <w:numId w:val="2"/>
        </w:numPr>
        <w:spacing w:before="0"/>
        <w:jc w:val="both"/>
        <w:rPr>
          <w:rFonts w:ascii="Arial" w:hAnsi="Arial" w:cs="Arial"/>
        </w:rPr>
      </w:pPr>
      <w:r>
        <w:rPr>
          <w:rFonts w:ascii="Arial" w:hAnsi="Arial" w:cs="Arial"/>
        </w:rPr>
        <w:t>Arquitectura de Software.</w:t>
      </w:r>
    </w:p>
    <w:p w:rsidR="00764649" w:rsidRDefault="00E86013">
      <w:pPr>
        <w:pStyle w:val="NormalWeb"/>
        <w:numPr>
          <w:ilvl w:val="0"/>
          <w:numId w:val="2"/>
        </w:numPr>
        <w:spacing w:before="0"/>
        <w:jc w:val="both"/>
        <w:rPr>
          <w:rFonts w:ascii="Arial" w:hAnsi="Arial" w:cs="Arial"/>
        </w:rPr>
      </w:pPr>
      <w:r>
        <w:rPr>
          <w:rFonts w:ascii="Arial" w:hAnsi="Arial" w:cs="Arial"/>
        </w:rPr>
        <w:t>Sistemas Distribuidos.</w:t>
      </w:r>
    </w:p>
    <w:p w:rsidR="00764649" w:rsidRDefault="00E86013">
      <w:pPr>
        <w:pStyle w:val="NormalWeb"/>
        <w:numPr>
          <w:ilvl w:val="0"/>
          <w:numId w:val="2"/>
        </w:numPr>
        <w:spacing w:before="0"/>
        <w:jc w:val="both"/>
        <w:rPr>
          <w:rFonts w:ascii="Arial" w:hAnsi="Arial" w:cs="Arial"/>
        </w:rPr>
      </w:pPr>
      <w:r>
        <w:rPr>
          <w:rFonts w:ascii="Arial" w:hAnsi="Arial" w:cs="Arial"/>
        </w:rPr>
        <w:t>Computación Científica.</w:t>
      </w:r>
    </w:p>
    <w:p w:rsidR="00764649" w:rsidRDefault="00E86013">
      <w:pPr>
        <w:pStyle w:val="NormalWeb"/>
        <w:numPr>
          <w:ilvl w:val="0"/>
          <w:numId w:val="2"/>
        </w:numPr>
        <w:spacing w:before="0"/>
        <w:jc w:val="both"/>
        <w:rPr>
          <w:rFonts w:ascii="Arial" w:hAnsi="Arial" w:cs="Arial"/>
        </w:rPr>
      </w:pPr>
      <w:r>
        <w:rPr>
          <w:rFonts w:ascii="Arial" w:hAnsi="Arial" w:cs="Arial"/>
        </w:rPr>
        <w:t>Automatización de procesos.</w:t>
      </w:r>
    </w:p>
    <w:p w:rsidR="00764649" w:rsidRDefault="00E86013">
      <w:pPr>
        <w:pStyle w:val="NormalWeb"/>
        <w:numPr>
          <w:ilvl w:val="0"/>
          <w:numId w:val="2"/>
        </w:numPr>
        <w:spacing w:before="0"/>
        <w:jc w:val="both"/>
        <w:rPr>
          <w:rFonts w:ascii="Arial" w:hAnsi="Arial" w:cs="Arial"/>
        </w:rPr>
      </w:pPr>
      <w:r>
        <w:rPr>
          <w:rFonts w:ascii="Arial" w:hAnsi="Arial" w:cs="Arial"/>
        </w:rPr>
        <w:t>Computación de Alto Rendimiento (HPC).</w:t>
      </w:r>
    </w:p>
    <w:p w:rsidR="00764649" w:rsidRDefault="00E86013">
      <w:pPr>
        <w:pStyle w:val="NormalWeb"/>
        <w:numPr>
          <w:ilvl w:val="0"/>
          <w:numId w:val="2"/>
        </w:numPr>
        <w:jc w:val="both"/>
        <w:rPr>
          <w:rFonts w:ascii="Arial" w:hAnsi="Arial" w:cs="Arial"/>
        </w:rPr>
      </w:pPr>
      <w:r>
        <w:rPr>
          <w:rFonts w:ascii="Arial" w:hAnsi="Arial" w:cs="Arial"/>
        </w:rPr>
        <w:t>Reproducibilidad computacional.</w:t>
      </w:r>
    </w:p>
    <w:p w:rsidR="00764649" w:rsidRDefault="00E86013">
      <w:pPr>
        <w:pStyle w:val="NormalWeb"/>
        <w:jc w:val="both"/>
      </w:pPr>
      <w:r>
        <w:rPr>
          <w:rFonts w:ascii="Arial" w:hAnsi="Arial" w:cs="Arial"/>
        </w:rPr>
        <w:t xml:space="preserve">En este </w:t>
      </w:r>
      <w:r>
        <w:rPr>
          <w:rFonts w:ascii="Arial" w:hAnsi="Arial" w:cs="Arial"/>
        </w:rPr>
        <w:t>contexto, la presente tesis propone el desarrollo de un prototipo informático capaz de integrar automáticamente observaciones provenientes de la red meteorológica del Programa de Gestión Integral de Cuencas Hidrográficas (PGICH) con el modelo numérico Weat</w:t>
      </w:r>
      <w:r>
        <w:rPr>
          <w:rFonts w:ascii="Arial" w:hAnsi="Arial" w:cs="Arial"/>
        </w:rPr>
        <w:t>her Research and Forecasting (WRF), implementando un flujo de procesamiento reproducible que permita mejorar la precisión de los pronósticos meteorológicos generados para el valle de Tulum, provincia de San Juan.</w:t>
      </w:r>
    </w:p>
    <w:p w:rsidR="00764649" w:rsidRDefault="00E86013">
      <w:pPr>
        <w:pStyle w:val="NormalWeb"/>
        <w:jc w:val="both"/>
      </w:pPr>
      <w:r>
        <w:rPr>
          <w:rFonts w:ascii="Arial" w:hAnsi="Arial" w:cs="Arial"/>
        </w:rPr>
        <w:t xml:space="preserve">El aporte principal de la investigación no </w:t>
      </w:r>
      <w:r>
        <w:rPr>
          <w:rFonts w:ascii="Arial" w:hAnsi="Arial" w:cs="Arial"/>
        </w:rPr>
        <w:t>consiste en desarrollar un nuevo modelo meteorológico, sino en diseñar e implementar una arquitectura informática que automatice el proceso de adquisición, validación, transformación e integración de datos observacionales dentro del flujo operativo del mod</w:t>
      </w:r>
      <w:r>
        <w:rPr>
          <w:rFonts w:ascii="Arial" w:hAnsi="Arial" w:cs="Arial"/>
        </w:rPr>
        <w:t>elo WRF.</w:t>
      </w:r>
    </w:p>
    <w:p w:rsidR="00764649" w:rsidRDefault="00764649">
      <w:pPr>
        <w:jc w:val="both"/>
        <w:rPr>
          <w:rFonts w:ascii="Arial" w:hAnsi="Arial" w:cs="Arial"/>
        </w:rPr>
      </w:pPr>
    </w:p>
    <w:p w:rsidR="00764649" w:rsidRDefault="00E86013">
      <w:pPr>
        <w:pStyle w:val="Ttulo2"/>
        <w:jc w:val="both"/>
        <w:rPr>
          <w:rFonts w:ascii="Arial" w:hAnsi="Arial" w:cs="Arial"/>
          <w:sz w:val="24"/>
          <w:szCs w:val="24"/>
        </w:rPr>
      </w:pPr>
      <w:bookmarkStart w:id="5" w:name="_Toc239757935"/>
      <w:r>
        <w:rPr>
          <w:rFonts w:ascii="Arial" w:hAnsi="Arial" w:cs="Arial"/>
          <w:sz w:val="24"/>
          <w:szCs w:val="24"/>
        </w:rPr>
        <w:t>1.2 Contexto</w:t>
      </w:r>
      <w:bookmarkEnd w:id="5"/>
    </w:p>
    <w:p w:rsidR="00764649" w:rsidRDefault="00E86013">
      <w:pPr>
        <w:pStyle w:val="NormalWeb"/>
        <w:jc w:val="both"/>
      </w:pPr>
      <w:r>
        <w:rPr>
          <w:rFonts w:ascii="Arial" w:hAnsi="Arial" w:cs="Arial"/>
        </w:rPr>
        <w:t>El Programa de Gestión Integral de Cuencas Hidrográficas (PGICH), perteneciente a la Facultad de Ingeniería de la Universidad Nacional de San Juan, opera actualmente un sistema de pronóstico meteorológico basado en el modelo WRF, con</w:t>
      </w:r>
      <w:r>
        <w:rPr>
          <w:rFonts w:ascii="Arial" w:hAnsi="Arial" w:cs="Arial"/>
        </w:rPr>
        <w:t>figurado para producir pronósticos de alta resolución destinados principalmente al apoyo de actividades agrícolas, hidrológicas y de gestión del recurso hídrico [15].</w:t>
      </w:r>
    </w:p>
    <w:p w:rsidR="00764649" w:rsidRDefault="00E86013">
      <w:pPr>
        <w:pStyle w:val="NormalWeb"/>
        <w:jc w:val="both"/>
      </w:pPr>
      <w:r>
        <w:rPr>
          <w:rFonts w:ascii="Arial" w:hAnsi="Arial" w:cs="Arial"/>
        </w:rPr>
        <w:t>En forma paralela, el PGICH administra una red de diez estaciones meteorológicas automáti</w:t>
      </w:r>
      <w:r>
        <w:rPr>
          <w:rFonts w:ascii="Arial" w:hAnsi="Arial" w:cs="Arial"/>
        </w:rPr>
        <w:t>cas distribuidas estratégicamente en el valle de Tulum. Estas estaciones registran variables atmosféricas tales como temperatura del aire, humedad relativa, velocidad y dirección del viento, presión atmosférica, radiación solar y precipitación con una frec</w:t>
      </w:r>
      <w:r>
        <w:rPr>
          <w:rFonts w:ascii="Arial" w:hAnsi="Arial" w:cs="Arial"/>
        </w:rPr>
        <w:t>uencia de cinco minutos [14].</w:t>
      </w:r>
    </w:p>
    <w:p w:rsidR="00764649" w:rsidRDefault="00E86013">
      <w:pPr>
        <w:pStyle w:val="NormalWeb"/>
        <w:jc w:val="both"/>
      </w:pPr>
      <w:r>
        <w:rPr>
          <w:rFonts w:ascii="Arial" w:hAnsi="Arial" w:cs="Arial"/>
        </w:rPr>
        <w:t xml:space="preserve">Aunque ambos sistemas funcionan de manera continua, actualmente operan de forma independiente. Las observaciones obtenidas por las estaciones meteorológicas son almacenadas y utilizadas para monitoreo y consulta, mientras que </w:t>
      </w:r>
      <w:r>
        <w:rPr>
          <w:rFonts w:ascii="Arial" w:hAnsi="Arial" w:cs="Arial"/>
        </w:rPr>
        <w:t>el modelo WRF genera sus pronósticos utilizando únicamente información proveniente de modelos globales, sin incorporar las observaciones locales disponibles durante la inicialización del modelo.</w:t>
      </w:r>
    </w:p>
    <w:p w:rsidR="00764649" w:rsidRDefault="00E86013">
      <w:pPr>
        <w:pStyle w:val="NormalWeb"/>
        <w:jc w:val="both"/>
      </w:pPr>
      <w:r>
        <w:rPr>
          <w:rFonts w:ascii="Arial" w:hAnsi="Arial" w:cs="Arial"/>
        </w:rPr>
        <w:t>Esta situación representa una oportunidad para desarrollar un</w:t>
      </w:r>
      <w:r>
        <w:rPr>
          <w:rFonts w:ascii="Arial" w:hAnsi="Arial" w:cs="Arial"/>
        </w:rPr>
        <w:t>a solución informática que permita integrar ambos sistemas mediante técnicas de asimilación de datos, automatizando el intercambio de información y mejorando las condiciones iniciales del modelo de pronóstico.</w:t>
      </w:r>
    </w:p>
    <w:p w:rsidR="00764649" w:rsidRDefault="00764649">
      <w:pPr>
        <w:jc w:val="both"/>
        <w:rPr>
          <w:rFonts w:ascii="Arial" w:hAnsi="Arial" w:cs="Arial"/>
        </w:rPr>
      </w:pPr>
    </w:p>
    <w:p w:rsidR="00764649" w:rsidRDefault="00E86013">
      <w:pPr>
        <w:pStyle w:val="Ttulo2"/>
        <w:jc w:val="both"/>
        <w:rPr>
          <w:rFonts w:ascii="Arial" w:hAnsi="Arial" w:cs="Arial"/>
          <w:sz w:val="24"/>
          <w:szCs w:val="24"/>
        </w:rPr>
      </w:pPr>
      <w:bookmarkStart w:id="6" w:name="_Toc239757936"/>
      <w:r>
        <w:rPr>
          <w:rFonts w:ascii="Arial" w:hAnsi="Arial" w:cs="Arial"/>
          <w:sz w:val="24"/>
          <w:szCs w:val="24"/>
        </w:rPr>
        <w:t>1.3 Descripción del Problema</w:t>
      </w:r>
      <w:bookmarkEnd w:id="6"/>
    </w:p>
    <w:p w:rsidR="00764649" w:rsidRDefault="00E86013">
      <w:pPr>
        <w:pStyle w:val="NormalWeb"/>
        <w:jc w:val="both"/>
      </w:pPr>
      <w:r>
        <w:rPr>
          <w:rFonts w:ascii="Arial" w:hAnsi="Arial" w:cs="Arial"/>
        </w:rPr>
        <w:t>La calidad de un</w:t>
      </w:r>
      <w:r>
        <w:rPr>
          <w:rFonts w:ascii="Arial" w:hAnsi="Arial" w:cs="Arial"/>
        </w:rPr>
        <w:t xml:space="preserve"> pronóstico meteorológico depende en gran medida de la representación del estado inicial de la atmósfera. Cuando las condiciones iniciales contienen errores, éstos se propagan durante la simulación numérica, disminuyendo progresivamente la precisión de los</w:t>
      </w:r>
      <w:r>
        <w:rPr>
          <w:rFonts w:ascii="Arial" w:hAnsi="Arial" w:cs="Arial"/>
        </w:rPr>
        <w:t xml:space="preserve"> resultados obtenidos.</w:t>
      </w:r>
    </w:p>
    <w:p w:rsidR="00764649" w:rsidRDefault="00E86013">
      <w:pPr>
        <w:pStyle w:val="NormalWeb"/>
        <w:jc w:val="both"/>
        <w:rPr>
          <w:rFonts w:ascii="Arial" w:hAnsi="Arial" w:cs="Arial"/>
        </w:rPr>
      </w:pPr>
      <w:r>
        <w:rPr>
          <w:rFonts w:ascii="Arial" w:hAnsi="Arial" w:cs="Arial"/>
        </w:rPr>
        <w:t>Actualmente el sistema operativo del PGICH dispone simultáneamente de:</w:t>
      </w:r>
    </w:p>
    <w:p w:rsidR="00764649" w:rsidRDefault="00E86013">
      <w:pPr>
        <w:pStyle w:val="NormalWeb"/>
        <w:numPr>
          <w:ilvl w:val="0"/>
          <w:numId w:val="4"/>
        </w:numPr>
        <w:spacing w:after="0"/>
        <w:jc w:val="both"/>
        <w:rPr>
          <w:rFonts w:ascii="Arial" w:hAnsi="Arial" w:cs="Arial"/>
        </w:rPr>
      </w:pPr>
      <w:r>
        <w:rPr>
          <w:rFonts w:ascii="Arial" w:hAnsi="Arial" w:cs="Arial"/>
        </w:rPr>
        <w:t>un modelo meteorológico WRF operativo;</w:t>
      </w:r>
    </w:p>
    <w:p w:rsidR="00764649" w:rsidRDefault="00E86013">
      <w:pPr>
        <w:pStyle w:val="NormalWeb"/>
        <w:numPr>
          <w:ilvl w:val="0"/>
          <w:numId w:val="4"/>
        </w:numPr>
        <w:spacing w:before="0"/>
        <w:jc w:val="both"/>
        <w:rPr>
          <w:rFonts w:ascii="Arial" w:hAnsi="Arial" w:cs="Arial"/>
        </w:rPr>
      </w:pPr>
      <w:r>
        <w:rPr>
          <w:rFonts w:ascii="Arial" w:hAnsi="Arial" w:cs="Arial"/>
        </w:rPr>
        <w:t>una red de estaciones meteorológicas automáticas;</w:t>
      </w:r>
    </w:p>
    <w:p w:rsidR="00764649" w:rsidRDefault="00E86013">
      <w:pPr>
        <w:pStyle w:val="NormalWeb"/>
        <w:numPr>
          <w:ilvl w:val="0"/>
          <w:numId w:val="4"/>
        </w:numPr>
        <w:jc w:val="both"/>
        <w:rPr>
          <w:rFonts w:ascii="Arial" w:hAnsi="Arial" w:cs="Arial"/>
        </w:rPr>
      </w:pPr>
      <w:r>
        <w:rPr>
          <w:rFonts w:ascii="Arial" w:hAnsi="Arial" w:cs="Arial"/>
        </w:rPr>
        <w:t>infraestructura informática para la ejecución periódica del modelo.</w:t>
      </w:r>
    </w:p>
    <w:p w:rsidR="00764649" w:rsidRDefault="00E86013">
      <w:pPr>
        <w:pStyle w:val="NormalWeb"/>
        <w:jc w:val="both"/>
      </w:pPr>
      <w:r>
        <w:rPr>
          <w:rFonts w:ascii="Arial" w:hAnsi="Arial" w:cs="Arial"/>
        </w:rPr>
        <w:t>Sin e</w:t>
      </w:r>
      <w:r>
        <w:rPr>
          <w:rFonts w:ascii="Arial" w:hAnsi="Arial" w:cs="Arial"/>
        </w:rPr>
        <w:t>mbargo, no existe un mecanismo automático que permita incorporar las observaciones locales dentro del proceso de inicialización del modelo.</w:t>
      </w:r>
    </w:p>
    <w:p w:rsidR="00764649" w:rsidRDefault="00E86013">
      <w:pPr>
        <w:pStyle w:val="NormalWeb"/>
        <w:jc w:val="both"/>
      </w:pPr>
      <w:r>
        <w:rPr>
          <w:rFonts w:ascii="Arial" w:hAnsi="Arial" w:cs="Arial"/>
        </w:rPr>
        <w:t>Como consecuencia, la información generada por las estaciones meteorológicas no contribuye directamente a mejorar la</w:t>
      </w:r>
      <w:r>
        <w:rPr>
          <w:rFonts w:ascii="Arial" w:hAnsi="Arial" w:cs="Arial"/>
        </w:rPr>
        <w:t xml:space="preserve"> representación inicial de la atmósfera utilizada por WRF.</w:t>
      </w:r>
    </w:p>
    <w:p w:rsidR="00764649" w:rsidRDefault="00E86013">
      <w:pPr>
        <w:pStyle w:val="NormalWeb"/>
        <w:jc w:val="both"/>
      </w:pPr>
      <w:r>
        <w:rPr>
          <w:rFonts w:ascii="Arial" w:hAnsi="Arial" w:cs="Arial"/>
        </w:rPr>
        <w:lastRenderedPageBreak/>
        <w:t xml:space="preserve">Desde la perspectiva informática, este problema puede interpretarse como una limitación en la arquitectura del sistema de procesamiento de datos, debido a la ausencia de un flujo </w:t>
      </w:r>
      <w:r>
        <w:rPr>
          <w:rFonts w:ascii="Arial" w:hAnsi="Arial" w:cs="Arial"/>
        </w:rPr>
        <w:t>automatizado capaz de realizar:</w:t>
      </w:r>
    </w:p>
    <w:p w:rsidR="00764649" w:rsidRDefault="00E86013">
      <w:pPr>
        <w:pStyle w:val="NormalWeb"/>
        <w:numPr>
          <w:ilvl w:val="0"/>
          <w:numId w:val="3"/>
        </w:numPr>
        <w:spacing w:after="0"/>
        <w:jc w:val="both"/>
        <w:rPr>
          <w:rFonts w:ascii="Arial" w:hAnsi="Arial" w:cs="Arial"/>
        </w:rPr>
      </w:pPr>
      <w:r>
        <w:rPr>
          <w:rFonts w:ascii="Arial" w:hAnsi="Arial" w:cs="Arial"/>
        </w:rPr>
        <w:t>adquisición de observaciones;</w:t>
      </w:r>
    </w:p>
    <w:p w:rsidR="00764649" w:rsidRDefault="00E86013">
      <w:pPr>
        <w:pStyle w:val="NormalWeb"/>
        <w:numPr>
          <w:ilvl w:val="0"/>
          <w:numId w:val="3"/>
        </w:numPr>
        <w:spacing w:before="0"/>
        <w:jc w:val="both"/>
        <w:rPr>
          <w:rFonts w:ascii="Arial" w:hAnsi="Arial" w:cs="Arial"/>
        </w:rPr>
      </w:pPr>
      <w:r>
        <w:rPr>
          <w:rFonts w:ascii="Arial" w:hAnsi="Arial" w:cs="Arial"/>
        </w:rPr>
        <w:t>validación de calidad;</w:t>
      </w:r>
    </w:p>
    <w:p w:rsidR="00764649" w:rsidRDefault="00E86013">
      <w:pPr>
        <w:pStyle w:val="NormalWeb"/>
        <w:numPr>
          <w:ilvl w:val="0"/>
          <w:numId w:val="3"/>
        </w:numPr>
        <w:spacing w:before="0"/>
        <w:jc w:val="both"/>
        <w:rPr>
          <w:rFonts w:ascii="Arial" w:hAnsi="Arial" w:cs="Arial"/>
        </w:rPr>
      </w:pPr>
      <w:r>
        <w:rPr>
          <w:rFonts w:ascii="Arial" w:hAnsi="Arial" w:cs="Arial"/>
        </w:rPr>
        <w:t>transformación de formatos;</w:t>
      </w:r>
    </w:p>
    <w:p w:rsidR="00764649" w:rsidRDefault="00E86013">
      <w:pPr>
        <w:pStyle w:val="NormalWeb"/>
        <w:numPr>
          <w:ilvl w:val="0"/>
          <w:numId w:val="3"/>
        </w:numPr>
        <w:spacing w:before="0"/>
        <w:jc w:val="both"/>
        <w:rPr>
          <w:rFonts w:ascii="Arial" w:hAnsi="Arial" w:cs="Arial"/>
        </w:rPr>
      </w:pPr>
      <w:r>
        <w:rPr>
          <w:rFonts w:ascii="Arial" w:hAnsi="Arial" w:cs="Arial"/>
        </w:rPr>
        <w:t>adaptación a los requisitos del sistema WRFDA;</w:t>
      </w:r>
    </w:p>
    <w:p w:rsidR="00764649" w:rsidRDefault="00E86013">
      <w:pPr>
        <w:pStyle w:val="NormalWeb"/>
        <w:numPr>
          <w:ilvl w:val="0"/>
          <w:numId w:val="3"/>
        </w:numPr>
        <w:spacing w:before="0"/>
        <w:jc w:val="both"/>
        <w:rPr>
          <w:rFonts w:ascii="Arial" w:hAnsi="Arial" w:cs="Arial"/>
        </w:rPr>
      </w:pPr>
      <w:r>
        <w:rPr>
          <w:rFonts w:ascii="Arial" w:hAnsi="Arial" w:cs="Arial"/>
        </w:rPr>
        <w:t>ejecución automática del proceso de asimilación;</w:t>
      </w:r>
    </w:p>
    <w:p w:rsidR="00764649" w:rsidRDefault="00E86013">
      <w:pPr>
        <w:pStyle w:val="NormalWeb"/>
        <w:numPr>
          <w:ilvl w:val="0"/>
          <w:numId w:val="3"/>
        </w:numPr>
        <w:jc w:val="both"/>
        <w:rPr>
          <w:rFonts w:ascii="Arial" w:hAnsi="Arial" w:cs="Arial"/>
        </w:rPr>
      </w:pPr>
      <w:r>
        <w:rPr>
          <w:rFonts w:ascii="Arial" w:hAnsi="Arial" w:cs="Arial"/>
        </w:rPr>
        <w:t xml:space="preserve">integración con el flujo operativo </w:t>
      </w:r>
      <w:r>
        <w:rPr>
          <w:rFonts w:ascii="Arial" w:hAnsi="Arial" w:cs="Arial"/>
        </w:rPr>
        <w:t>existente.</w:t>
      </w:r>
    </w:p>
    <w:p w:rsidR="00764649" w:rsidRDefault="00E86013">
      <w:pPr>
        <w:pStyle w:val="NormalWeb"/>
        <w:jc w:val="both"/>
      </w:pPr>
      <w:r>
        <w:rPr>
          <w:rFonts w:ascii="Arial" w:hAnsi="Arial" w:cs="Arial"/>
        </w:rPr>
        <w:t>La inexistencia de esta arquitectura reduce el aprovechamiento de la infraestructura tecnológica disponible y limita el potencial de mejora de los pronósticos meteorológicos locales.</w:t>
      </w:r>
    </w:p>
    <w:p w:rsidR="00764649" w:rsidRDefault="00764649">
      <w:pPr>
        <w:jc w:val="both"/>
        <w:rPr>
          <w:rFonts w:ascii="Arial" w:hAnsi="Arial" w:cs="Arial"/>
        </w:rPr>
      </w:pPr>
    </w:p>
    <w:p w:rsidR="00764649" w:rsidRDefault="00E86013">
      <w:pPr>
        <w:pStyle w:val="Ttulo2"/>
        <w:jc w:val="both"/>
        <w:rPr>
          <w:rFonts w:ascii="Arial" w:hAnsi="Arial" w:cs="Arial"/>
          <w:sz w:val="24"/>
          <w:szCs w:val="24"/>
        </w:rPr>
      </w:pPr>
      <w:bookmarkStart w:id="7" w:name="_Toc239757937"/>
      <w:r>
        <w:rPr>
          <w:rFonts w:ascii="Arial" w:hAnsi="Arial" w:cs="Arial"/>
          <w:sz w:val="24"/>
          <w:szCs w:val="24"/>
        </w:rPr>
        <w:t>1.4 Importancia del Problema</w:t>
      </w:r>
      <w:bookmarkEnd w:id="7"/>
    </w:p>
    <w:p w:rsidR="00764649" w:rsidRDefault="00E86013">
      <w:pPr>
        <w:pStyle w:val="NormalWeb"/>
        <w:jc w:val="both"/>
      </w:pPr>
      <w:r>
        <w:rPr>
          <w:rFonts w:ascii="Arial" w:hAnsi="Arial" w:cs="Arial"/>
        </w:rPr>
        <w:t>La provincia de San Juan present</w:t>
      </w:r>
      <w:r>
        <w:rPr>
          <w:rFonts w:ascii="Arial" w:hAnsi="Arial" w:cs="Arial"/>
        </w:rPr>
        <w:t>a características climáticas particulares asociadas a un ambiente semiárido, fuerte variabilidad espacial de las precipitaciones, eventos de viento Zonda, importantes gradientes térmicos y una elevada dependencia del recurso hídrico para el desarrollo agrí</w:t>
      </w:r>
      <w:r>
        <w:rPr>
          <w:rFonts w:ascii="Arial" w:hAnsi="Arial" w:cs="Arial"/>
        </w:rPr>
        <w:t>cola.</w:t>
      </w:r>
    </w:p>
    <w:p w:rsidR="00764649" w:rsidRDefault="00E86013">
      <w:pPr>
        <w:pStyle w:val="NormalWeb"/>
        <w:jc w:val="both"/>
      </w:pPr>
      <w:r>
        <w:rPr>
          <w:rFonts w:ascii="Arial" w:hAnsi="Arial" w:cs="Arial"/>
        </w:rPr>
        <w:t>En este contexto, disponer de pronósticos meteorológicos más precisos representa un beneficio directo para diversos sectores productivos y organismos públicos responsables de la gestión del agua, la prevención de riesgos y la planificación territoria</w:t>
      </w:r>
      <w:r>
        <w:rPr>
          <w:rFonts w:ascii="Arial" w:hAnsi="Arial" w:cs="Arial"/>
        </w:rPr>
        <w:t>l.</w:t>
      </w:r>
    </w:p>
    <w:p w:rsidR="00764649" w:rsidRDefault="00E86013">
      <w:pPr>
        <w:pStyle w:val="NormalWeb"/>
        <w:jc w:val="both"/>
      </w:pPr>
      <w:r>
        <w:rPr>
          <w:rFonts w:ascii="Arial" w:hAnsi="Arial" w:cs="Arial"/>
        </w:rPr>
        <w:t>Desde el punto de vista científico, la integración de observaciones locales mediante técnicas de asimilación constituye una de las estrategias más efectivas para reducir errores en modelos numéricos regionales.</w:t>
      </w:r>
    </w:p>
    <w:p w:rsidR="00764649" w:rsidRDefault="00E86013">
      <w:pPr>
        <w:pStyle w:val="NormalWeb"/>
        <w:jc w:val="both"/>
      </w:pPr>
      <w:r>
        <w:rPr>
          <w:rFonts w:ascii="Arial" w:hAnsi="Arial" w:cs="Arial"/>
        </w:rPr>
        <w:t>Desde el punto de vista informático, la in</w:t>
      </w:r>
      <w:r>
        <w:rPr>
          <w:rFonts w:ascii="Arial" w:hAnsi="Arial" w:cs="Arial"/>
        </w:rPr>
        <w:t>vestigación aporta una arquitectura reproducible para la integración de sistemas heterogéneos, incorporando conceptos propios de la ingeniería de software, automatización de procesos científicos, ciencia de datos y computación de alto rendimiento.</w:t>
      </w:r>
    </w:p>
    <w:p w:rsidR="00764649" w:rsidRDefault="00E86013">
      <w:pPr>
        <w:pStyle w:val="NormalWeb"/>
        <w:jc w:val="both"/>
      </w:pPr>
      <w:r>
        <w:rPr>
          <w:rFonts w:ascii="Arial" w:hAnsi="Arial" w:cs="Arial"/>
        </w:rPr>
        <w:t>En conse</w:t>
      </w:r>
      <w:r>
        <w:rPr>
          <w:rFonts w:ascii="Arial" w:hAnsi="Arial" w:cs="Arial"/>
        </w:rPr>
        <w:t>cuencia, el problema abordado posee relevancia tanto tecnológica como científica, constituyendo un caso de estudio representativo de integración entre infraestructura informática y modelado numérico.</w:t>
      </w:r>
    </w:p>
    <w:p w:rsidR="00764649" w:rsidRDefault="00764649">
      <w:pPr>
        <w:jc w:val="both"/>
        <w:rPr>
          <w:rFonts w:ascii="Arial" w:hAnsi="Arial" w:cs="Arial"/>
        </w:rPr>
      </w:pPr>
    </w:p>
    <w:p w:rsidR="00764649" w:rsidRDefault="00E86013">
      <w:pPr>
        <w:pStyle w:val="Ttulo2"/>
        <w:jc w:val="both"/>
        <w:rPr>
          <w:rFonts w:ascii="Arial" w:hAnsi="Arial" w:cs="Arial"/>
          <w:sz w:val="24"/>
          <w:szCs w:val="24"/>
        </w:rPr>
      </w:pPr>
      <w:bookmarkStart w:id="8" w:name="_Toc239757938"/>
      <w:r>
        <w:rPr>
          <w:rFonts w:ascii="Arial" w:hAnsi="Arial" w:cs="Arial"/>
          <w:sz w:val="24"/>
          <w:szCs w:val="24"/>
        </w:rPr>
        <w:lastRenderedPageBreak/>
        <w:t>1.5 Objetivos</w:t>
      </w:r>
      <w:bookmarkEnd w:id="8"/>
    </w:p>
    <w:p w:rsidR="00764649" w:rsidRDefault="00E86013">
      <w:pPr>
        <w:pStyle w:val="Ttulo3"/>
        <w:rPr>
          <w:szCs w:val="24"/>
        </w:rPr>
      </w:pPr>
      <w:bookmarkStart w:id="9" w:name="_Toc239757939"/>
      <w:r>
        <w:rPr>
          <w:szCs w:val="24"/>
        </w:rPr>
        <w:t>Objetivo General</w:t>
      </w:r>
      <w:bookmarkEnd w:id="9"/>
    </w:p>
    <w:p w:rsidR="00764649" w:rsidRDefault="00E86013">
      <w:pPr>
        <w:pStyle w:val="NormalWeb"/>
        <w:jc w:val="both"/>
      </w:pPr>
      <w:r>
        <w:rPr>
          <w:rFonts w:ascii="Arial" w:hAnsi="Arial" w:cs="Arial"/>
        </w:rPr>
        <w:t>Desarrollar un prototipo</w:t>
      </w:r>
      <w:r>
        <w:rPr>
          <w:rFonts w:ascii="Arial" w:hAnsi="Arial" w:cs="Arial"/>
        </w:rPr>
        <w:t xml:space="preserve"> informático de asimilación de datos que integre observaciones provenientes de la red meteorológica del PGICH al modelo WRF operativo, con el propósito de mejorar la precisión de los pronósticos meteorológicos generados para el valle de Tulum.</w:t>
      </w:r>
    </w:p>
    <w:p w:rsidR="00764649" w:rsidRDefault="00E86013">
      <w:pPr>
        <w:pStyle w:val="Ttulo3"/>
        <w:rPr>
          <w:szCs w:val="24"/>
        </w:rPr>
      </w:pPr>
      <w:bookmarkStart w:id="10" w:name="_Toc239757940"/>
      <w:r>
        <w:rPr>
          <w:szCs w:val="24"/>
        </w:rPr>
        <w:t>Objetivos Es</w:t>
      </w:r>
      <w:r>
        <w:rPr>
          <w:szCs w:val="24"/>
        </w:rPr>
        <w:t>pecíficos</w:t>
      </w:r>
      <w:bookmarkEnd w:id="10"/>
    </w:p>
    <w:p w:rsidR="00764649" w:rsidRDefault="00E86013">
      <w:pPr>
        <w:pStyle w:val="NormalWeb"/>
        <w:numPr>
          <w:ilvl w:val="0"/>
          <w:numId w:val="6"/>
        </w:numPr>
        <w:spacing w:after="0"/>
        <w:jc w:val="both"/>
        <w:rPr>
          <w:rFonts w:ascii="Arial" w:hAnsi="Arial" w:cs="Arial"/>
        </w:rPr>
      </w:pPr>
      <w:r>
        <w:rPr>
          <w:rFonts w:ascii="Arial" w:hAnsi="Arial" w:cs="Arial"/>
        </w:rPr>
        <w:t>Analizar la estructura y calidad de los datos provenientes de las estaciones meteorológicas.</w:t>
      </w:r>
    </w:p>
    <w:p w:rsidR="00764649" w:rsidRDefault="00E86013">
      <w:pPr>
        <w:pStyle w:val="NormalWeb"/>
        <w:numPr>
          <w:ilvl w:val="0"/>
          <w:numId w:val="6"/>
        </w:numPr>
        <w:spacing w:before="0"/>
        <w:jc w:val="both"/>
        <w:rPr>
          <w:rFonts w:ascii="Arial" w:hAnsi="Arial" w:cs="Arial"/>
        </w:rPr>
      </w:pPr>
      <w:r>
        <w:rPr>
          <w:rFonts w:ascii="Arial" w:hAnsi="Arial" w:cs="Arial"/>
        </w:rPr>
        <w:t>Diseñar un flujo automatizado para el preprocesamiento y control de calidad de las observaciones.</w:t>
      </w:r>
    </w:p>
    <w:p w:rsidR="00764649" w:rsidRDefault="00E86013">
      <w:pPr>
        <w:pStyle w:val="NormalWeb"/>
        <w:numPr>
          <w:ilvl w:val="0"/>
          <w:numId w:val="6"/>
        </w:numPr>
        <w:spacing w:before="0"/>
        <w:jc w:val="both"/>
        <w:rPr>
          <w:rFonts w:ascii="Arial" w:hAnsi="Arial" w:cs="Arial"/>
        </w:rPr>
      </w:pPr>
      <w:r>
        <w:rPr>
          <w:rFonts w:ascii="Arial" w:hAnsi="Arial" w:cs="Arial"/>
        </w:rPr>
        <w:t>Implementar la integración de datos mediante un esquema</w:t>
      </w:r>
      <w:r>
        <w:rPr>
          <w:rFonts w:ascii="Arial" w:hAnsi="Arial" w:cs="Arial"/>
        </w:rPr>
        <w:t xml:space="preserve"> de asimilación compatible con WRFDA.</w:t>
      </w:r>
    </w:p>
    <w:p w:rsidR="00764649" w:rsidRDefault="00E86013">
      <w:pPr>
        <w:pStyle w:val="NormalWeb"/>
        <w:numPr>
          <w:ilvl w:val="0"/>
          <w:numId w:val="6"/>
        </w:numPr>
        <w:spacing w:before="0"/>
        <w:jc w:val="both"/>
        <w:rPr>
          <w:rFonts w:ascii="Arial" w:hAnsi="Arial" w:cs="Arial"/>
        </w:rPr>
      </w:pPr>
      <w:r>
        <w:rPr>
          <w:rFonts w:ascii="Arial" w:hAnsi="Arial" w:cs="Arial"/>
        </w:rPr>
        <w:t>Automatizar la ejecución del ciclo operativo del modelo.</w:t>
      </w:r>
    </w:p>
    <w:p w:rsidR="00764649" w:rsidRDefault="00E86013">
      <w:pPr>
        <w:pStyle w:val="NormalWeb"/>
        <w:numPr>
          <w:ilvl w:val="0"/>
          <w:numId w:val="6"/>
        </w:numPr>
        <w:spacing w:before="0"/>
        <w:jc w:val="both"/>
        <w:rPr>
          <w:rFonts w:ascii="Arial" w:hAnsi="Arial" w:cs="Arial"/>
        </w:rPr>
      </w:pPr>
      <w:r>
        <w:rPr>
          <w:rFonts w:ascii="Arial" w:hAnsi="Arial" w:cs="Arial"/>
        </w:rPr>
        <w:t>Evaluar cuantitativamente el impacto de la asimilación mediante indicadores estadísticos.</w:t>
      </w:r>
    </w:p>
    <w:p w:rsidR="00764649" w:rsidRDefault="00E86013">
      <w:pPr>
        <w:pStyle w:val="NormalWeb"/>
        <w:numPr>
          <w:ilvl w:val="0"/>
          <w:numId w:val="6"/>
        </w:numPr>
        <w:jc w:val="both"/>
        <w:rPr>
          <w:rFonts w:ascii="Arial" w:hAnsi="Arial" w:cs="Arial"/>
        </w:rPr>
      </w:pPr>
      <w:r>
        <w:rPr>
          <w:rFonts w:ascii="Arial" w:hAnsi="Arial" w:cs="Arial"/>
        </w:rPr>
        <w:t xml:space="preserve">Validar la factibilidad de incorporación del prototipo al </w:t>
      </w:r>
      <w:r>
        <w:rPr>
          <w:rFonts w:ascii="Arial" w:hAnsi="Arial" w:cs="Arial"/>
        </w:rPr>
        <w:t>sistema operativo del PGICH.</w:t>
      </w:r>
    </w:p>
    <w:p w:rsidR="00764649" w:rsidRDefault="00503BA8">
      <w:pPr>
        <w:jc w:val="both"/>
        <w:rPr>
          <w:rFonts w:ascii="Arial" w:hAnsi="Arial" w:cs="Arial"/>
        </w:rPr>
      </w:pPr>
      <w:r>
        <w:rPr>
          <w:noProof/>
        </w:rPr>
      </w:r>
      <w:r>
        <w:pict>
          <v:rect id="Forma2" o:spid="_x0000_s1029" style="width:453.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" fillcolor="#a0a0a0" stroked="f" strokeweight="0">
            <w10:anchorlock/>
          </v:rect>
        </w:pict>
      </w:r>
    </w:p>
    <w:p w:rsidR="00764649" w:rsidRDefault="00E86013">
      <w:pPr>
        <w:pStyle w:val="Ttulo2"/>
        <w:jc w:val="both"/>
        <w:rPr>
          <w:rFonts w:ascii="Arial" w:hAnsi="Arial" w:cs="Arial"/>
          <w:sz w:val="24"/>
          <w:szCs w:val="24"/>
        </w:rPr>
      </w:pPr>
      <w:bookmarkStart w:id="11" w:name="_Toc239757941"/>
      <w:r>
        <w:rPr>
          <w:rFonts w:ascii="Arial" w:hAnsi="Arial" w:cs="Arial"/>
          <w:sz w:val="24"/>
          <w:szCs w:val="24"/>
        </w:rPr>
        <w:t>1.6 Motivación</w:t>
      </w:r>
      <w:bookmarkEnd w:id="11"/>
    </w:p>
    <w:p w:rsidR="00764649" w:rsidRDefault="00E86013">
      <w:pPr>
        <w:pStyle w:val="NormalWeb"/>
        <w:jc w:val="both"/>
      </w:pPr>
      <w:r>
        <w:rPr>
          <w:rFonts w:ascii="Arial" w:hAnsi="Arial" w:cs="Arial"/>
        </w:rPr>
        <w:t>La motivación principal de esta investigación surge de la posibilidad de integrar dos recursos tecnológicos ya existentes dentro del PGICH que actualmente operan de manera independiente: la red de estaciones me</w:t>
      </w:r>
      <w:r>
        <w:rPr>
          <w:rFonts w:ascii="Arial" w:hAnsi="Arial" w:cs="Arial"/>
        </w:rPr>
        <w:t>teorológicas automáticas y el sistema operativo de pronóstico basado en el modelo WRF.</w:t>
      </w:r>
    </w:p>
    <w:p w:rsidR="00764649" w:rsidRDefault="00E86013">
      <w:pPr>
        <w:pStyle w:val="NormalWeb"/>
        <w:jc w:val="both"/>
      </w:pPr>
      <w:r>
        <w:rPr>
          <w:rFonts w:ascii="Arial" w:hAnsi="Arial" w:cs="Arial"/>
        </w:rPr>
        <w:t>Desde una perspectiva informática, esta integración representa una oportunidad para aplicar principios de ingeniería de software, automatización de procesos, integración</w:t>
      </w:r>
      <w:r>
        <w:rPr>
          <w:rFonts w:ascii="Arial" w:hAnsi="Arial" w:cs="Arial"/>
        </w:rPr>
        <w:t xml:space="preserve"> de sistemas y ciencia de datos en un problema real de alto impacto territorial.</w:t>
      </w:r>
    </w:p>
    <w:p w:rsidR="00764649" w:rsidRDefault="00E86013">
      <w:pPr>
        <w:pStyle w:val="NormalWeb"/>
        <w:jc w:val="both"/>
      </w:pPr>
      <w:r>
        <w:rPr>
          <w:rFonts w:ascii="Arial" w:hAnsi="Arial" w:cs="Arial"/>
        </w:rPr>
        <w:t>Asimismo, la investigación busca contribuir al fortalecimiento de las capacidades tecnológicas del PGICH mediante el desarrollo de un prototipo reproducible, modular y escalab</w:t>
      </w:r>
      <w:r>
        <w:rPr>
          <w:rFonts w:ascii="Arial" w:hAnsi="Arial" w:cs="Arial"/>
        </w:rPr>
        <w:t>le que pueda incorporarse posteriormente al sistema operativo institucional.</w:t>
      </w:r>
    </w:p>
    <w:p w:rsidR="00764649" w:rsidRDefault="00503BA8">
      <w:pPr>
        <w:jc w:val="both"/>
        <w:rPr>
          <w:rFonts w:ascii="Arial" w:hAnsi="Arial" w:cs="Arial"/>
        </w:rPr>
      </w:pPr>
      <w:r>
        <w:rPr>
          <w:noProof/>
        </w:rPr>
      </w:r>
      <w:r>
        <w:pict>
          <v:rect id="Forma3" o:spid="_x0000_s1028" style="width:453.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" fillcolor="#a0a0a0" stroked="f" strokeweight="0">
            <w10:anchorlock/>
          </v:rect>
        </w:pict>
      </w:r>
    </w:p>
    <w:p w:rsidR="00764649" w:rsidRDefault="00E86013">
      <w:pPr>
        <w:pStyle w:val="Ttulo2"/>
        <w:jc w:val="both"/>
        <w:rPr>
          <w:rFonts w:ascii="Arial" w:hAnsi="Arial" w:cs="Arial"/>
          <w:sz w:val="24"/>
          <w:szCs w:val="24"/>
        </w:rPr>
      </w:pPr>
      <w:bookmarkStart w:id="12" w:name="_Toc239757942"/>
      <w:r>
        <w:rPr>
          <w:rFonts w:ascii="Arial" w:hAnsi="Arial" w:cs="Arial"/>
          <w:sz w:val="24"/>
          <w:szCs w:val="24"/>
        </w:rPr>
        <w:t>1.7 Hipótesis</w:t>
      </w:r>
      <w:bookmarkEnd w:id="12"/>
    </w:p>
    <w:p w:rsidR="00764649" w:rsidRDefault="00E86013">
      <w:pPr>
        <w:pStyle w:val="NormalWeb"/>
        <w:jc w:val="both"/>
      </w:pPr>
      <w:r>
        <w:rPr>
          <w:rFonts w:ascii="Arial" w:hAnsi="Arial" w:cs="Arial"/>
        </w:rPr>
        <w:t>La incorporación automática de observaciones provenientes de la red meteorológica del PGICH mediante técnicas de asimilación de datos dentro del flujo operativo de</w:t>
      </w:r>
      <w:r>
        <w:rPr>
          <w:rFonts w:ascii="Arial" w:hAnsi="Arial" w:cs="Arial"/>
        </w:rPr>
        <w:t xml:space="preserve">l modelo WRF permitirá mejorar significativamente la precisión de los pronósticos </w:t>
      </w:r>
      <w:r>
        <w:rPr>
          <w:rFonts w:ascii="Arial" w:hAnsi="Arial" w:cs="Arial"/>
        </w:rPr>
        <w:lastRenderedPageBreak/>
        <w:t>meteorológicos generados para el valle de Tulum respecto del sistema actualmente utilizado.</w:t>
      </w:r>
    </w:p>
    <w:p w:rsidR="00764649" w:rsidRDefault="00503BA8">
      <w:pPr>
        <w:jc w:val="both"/>
        <w:rPr>
          <w:rFonts w:ascii="Arial" w:hAnsi="Arial" w:cs="Arial"/>
        </w:rPr>
      </w:pPr>
      <w:r>
        <w:rPr>
          <w:noProof/>
        </w:rPr>
      </w:r>
      <w:r>
        <w:pict>
          <v:rect id="Forma4" o:spid="_x0000_s1027" style="width:453.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" fillcolor="#a0a0a0" stroked="f" strokeweight="0">
            <w10:anchorlock/>
          </v:rect>
        </w:pict>
      </w:r>
    </w:p>
    <w:p w:rsidR="00764649" w:rsidRDefault="00E86013">
      <w:pPr>
        <w:pStyle w:val="Ttulo2"/>
        <w:jc w:val="both"/>
        <w:rPr>
          <w:rFonts w:ascii="Arial" w:hAnsi="Arial" w:cs="Arial"/>
          <w:sz w:val="24"/>
          <w:szCs w:val="24"/>
        </w:rPr>
      </w:pPr>
      <w:bookmarkStart w:id="13" w:name="_Toc239757943"/>
      <w:r>
        <w:rPr>
          <w:rFonts w:ascii="Arial" w:hAnsi="Arial" w:cs="Arial"/>
          <w:sz w:val="24"/>
          <w:szCs w:val="24"/>
        </w:rPr>
        <w:t>1.8 Contribuciones de la Investigación</w:t>
      </w:r>
      <w:bookmarkEnd w:id="13"/>
    </w:p>
    <w:p w:rsidR="00764649" w:rsidRDefault="00E86013">
      <w:pPr>
        <w:pStyle w:val="NormalWeb"/>
        <w:jc w:val="both"/>
      </w:pPr>
      <w:r>
        <w:rPr>
          <w:rFonts w:ascii="Arial" w:hAnsi="Arial" w:cs="Arial"/>
        </w:rPr>
        <w:t xml:space="preserve">Las principales contribuciones esperadas </w:t>
      </w:r>
      <w:r>
        <w:rPr>
          <w:rFonts w:ascii="Arial" w:hAnsi="Arial" w:cs="Arial"/>
        </w:rPr>
        <w:t>de esta tesis son:</w:t>
      </w:r>
    </w:p>
    <w:p w:rsidR="00764649" w:rsidRDefault="00E86013">
      <w:pPr>
        <w:pStyle w:val="NormalWeb"/>
        <w:numPr>
          <w:ilvl w:val="0"/>
          <w:numId w:val="5"/>
        </w:numPr>
        <w:spacing w:after="0"/>
        <w:jc w:val="both"/>
        <w:rPr>
          <w:rFonts w:ascii="Arial" w:hAnsi="Arial" w:cs="Arial"/>
        </w:rPr>
      </w:pPr>
      <w:r>
        <w:rPr>
          <w:rFonts w:ascii="Arial" w:hAnsi="Arial" w:cs="Arial"/>
        </w:rPr>
        <w:t>Diseño de una arquitectura informática para la integración automática de datos meteorológicos.</w:t>
      </w:r>
    </w:p>
    <w:p w:rsidR="00764649" w:rsidRDefault="00E86013">
      <w:pPr>
        <w:pStyle w:val="NormalWeb"/>
        <w:numPr>
          <w:ilvl w:val="0"/>
          <w:numId w:val="5"/>
        </w:numPr>
        <w:spacing w:before="0"/>
        <w:jc w:val="both"/>
        <w:rPr>
          <w:rFonts w:ascii="Arial" w:hAnsi="Arial" w:cs="Arial"/>
        </w:rPr>
      </w:pPr>
      <w:r>
        <w:rPr>
          <w:rFonts w:ascii="Arial" w:hAnsi="Arial" w:cs="Arial"/>
        </w:rPr>
        <w:t>Desarrollo de un flujo ETL reproducible para observaciones atmosféricas.</w:t>
      </w:r>
    </w:p>
    <w:p w:rsidR="00764649" w:rsidRDefault="00E86013">
      <w:pPr>
        <w:pStyle w:val="NormalWeb"/>
        <w:numPr>
          <w:ilvl w:val="0"/>
          <w:numId w:val="5"/>
        </w:numPr>
        <w:spacing w:before="0"/>
        <w:jc w:val="both"/>
        <w:rPr>
          <w:rFonts w:ascii="Arial" w:hAnsi="Arial" w:cs="Arial"/>
        </w:rPr>
      </w:pPr>
      <w:r>
        <w:rPr>
          <w:rFonts w:ascii="Arial" w:hAnsi="Arial" w:cs="Arial"/>
        </w:rPr>
        <w:t xml:space="preserve">Implementación de un prototipo funcional de asimilación de datos </w:t>
      </w:r>
      <w:r>
        <w:rPr>
          <w:rFonts w:ascii="Arial" w:hAnsi="Arial" w:cs="Arial"/>
        </w:rPr>
        <w:t>compatible con WRFDA.</w:t>
      </w:r>
    </w:p>
    <w:p w:rsidR="00764649" w:rsidRDefault="00E86013">
      <w:pPr>
        <w:pStyle w:val="NormalWeb"/>
        <w:numPr>
          <w:ilvl w:val="0"/>
          <w:numId w:val="5"/>
        </w:numPr>
        <w:spacing w:before="0"/>
        <w:jc w:val="both"/>
        <w:rPr>
          <w:rFonts w:ascii="Arial" w:hAnsi="Arial" w:cs="Arial"/>
        </w:rPr>
      </w:pPr>
      <w:r>
        <w:rPr>
          <w:rFonts w:ascii="Arial" w:hAnsi="Arial" w:cs="Arial"/>
        </w:rPr>
        <w:t>Automatización del proceso operativo de ejecución del modelo WRF.</w:t>
      </w:r>
    </w:p>
    <w:p w:rsidR="00764649" w:rsidRDefault="00E86013">
      <w:pPr>
        <w:pStyle w:val="NormalWeb"/>
        <w:numPr>
          <w:ilvl w:val="0"/>
          <w:numId w:val="5"/>
        </w:numPr>
        <w:spacing w:before="0"/>
        <w:jc w:val="both"/>
        <w:rPr>
          <w:rFonts w:ascii="Arial" w:hAnsi="Arial" w:cs="Arial"/>
        </w:rPr>
      </w:pPr>
      <w:r>
        <w:rPr>
          <w:rFonts w:ascii="Arial" w:hAnsi="Arial" w:cs="Arial"/>
        </w:rPr>
        <w:t>Definición de un procedimiento de validación cuantitativa del impacto de la asimilación.</w:t>
      </w:r>
    </w:p>
    <w:p w:rsidR="00764649" w:rsidRDefault="00E86013">
      <w:pPr>
        <w:pStyle w:val="NormalWeb"/>
        <w:numPr>
          <w:ilvl w:val="0"/>
          <w:numId w:val="5"/>
        </w:numPr>
        <w:jc w:val="both"/>
        <w:rPr>
          <w:rFonts w:ascii="Arial" w:hAnsi="Arial" w:cs="Arial"/>
        </w:rPr>
      </w:pPr>
      <w:r>
        <w:rPr>
          <w:rFonts w:ascii="Arial" w:hAnsi="Arial" w:cs="Arial"/>
        </w:rPr>
        <w:t>Transferencia tecnológica del prototipo al PGICH.</w:t>
      </w:r>
    </w:p>
    <w:p w:rsidR="00764649" w:rsidRDefault="00503BA8">
      <w:pPr>
        <w:jc w:val="both"/>
        <w:rPr>
          <w:rFonts w:ascii="Arial" w:hAnsi="Arial" w:cs="Arial"/>
        </w:rPr>
      </w:pPr>
      <w:r>
        <w:rPr>
          <w:noProof/>
        </w:rPr>
      </w:r>
      <w:r>
        <w:pict>
          <v:rect id="Forma5" o:spid="_x0000_s1026" style="width:453.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" fillcolor="#a0a0a0" stroked="f" strokeweight="0">
            <w10:anchorlock/>
          </v:rect>
        </w:pict>
      </w:r>
    </w:p>
    <w:p w:rsidR="00764649" w:rsidRDefault="00E86013">
      <w:pPr>
        <w:pStyle w:val="Ttulo2"/>
        <w:jc w:val="both"/>
        <w:rPr>
          <w:rFonts w:ascii="Arial" w:hAnsi="Arial" w:cs="Arial"/>
          <w:sz w:val="24"/>
          <w:szCs w:val="24"/>
        </w:rPr>
      </w:pPr>
      <w:bookmarkStart w:id="14" w:name="_Toc239757944"/>
      <w:r>
        <w:rPr>
          <w:rFonts w:ascii="Arial" w:hAnsi="Arial" w:cs="Arial"/>
          <w:sz w:val="24"/>
          <w:szCs w:val="24"/>
        </w:rPr>
        <w:t>1.9 Organización de la Tesi</w:t>
      </w:r>
      <w:r>
        <w:rPr>
          <w:rFonts w:ascii="Arial" w:hAnsi="Arial" w:cs="Arial"/>
          <w:sz w:val="24"/>
          <w:szCs w:val="24"/>
        </w:rPr>
        <w:t>s</w:t>
      </w:r>
      <w:bookmarkEnd w:id="14"/>
    </w:p>
    <w:p w:rsidR="00764649" w:rsidRDefault="00764649">
      <w:pPr>
        <w:jc w:val="both"/>
        <w:rPr>
          <w:rFonts w:ascii="Arial" w:hAnsi="Arial" w:cs="Arial"/>
        </w:rPr>
      </w:pPr>
    </w:p>
    <w:p w:rsidR="00764649" w:rsidRDefault="00E86013">
      <w:pPr>
        <w:pStyle w:val="NormalWeb"/>
        <w:jc w:val="both"/>
      </w:pPr>
      <w:r>
        <w:rPr>
          <w:rFonts w:ascii="Arial" w:hAnsi="Arial" w:cs="Arial"/>
        </w:rPr>
        <w:t>La tesis se organiza en siete capítulos.</w:t>
      </w:r>
    </w:p>
    <w:p w:rsidR="00764649" w:rsidRDefault="00E86013">
      <w:pPr>
        <w:pStyle w:val="NormalWeb"/>
        <w:jc w:val="both"/>
        <w:rPr>
          <w:rFonts w:ascii="Arial" w:hAnsi="Arial" w:cs="Arial"/>
        </w:rPr>
      </w:pPr>
      <w:r>
        <w:rPr>
          <w:rFonts w:ascii="Arial" w:hAnsi="Arial" w:cs="Arial"/>
        </w:rPr>
        <w:t>El Capítulo I presenta el contexto, la motivación, el problema, la hipótesis y los objetivos de la investigación.</w:t>
      </w:r>
    </w:p>
    <w:p w:rsidR="00764649" w:rsidRDefault="00E86013">
      <w:pPr>
        <w:pStyle w:val="NormalWeb"/>
        <w:jc w:val="both"/>
      </w:pPr>
      <w:r>
        <w:rPr>
          <w:rFonts w:ascii="Arial" w:hAnsi="Arial" w:cs="Arial"/>
        </w:rPr>
        <w:t xml:space="preserve">El Capítulo II desarrolla el estado de la cuestión mediante una revisión crítica de la </w:t>
      </w:r>
      <w:r>
        <w:rPr>
          <w:rFonts w:ascii="Arial" w:hAnsi="Arial" w:cs="Arial"/>
        </w:rPr>
        <w:t>literatura relacionada con modelos numéricos de pronóstico, técnicas de asimilación de datos, arquitecturas para computación científica y trabajos previos.</w:t>
      </w:r>
    </w:p>
    <w:p w:rsidR="00764649" w:rsidRDefault="00E86013">
      <w:pPr>
        <w:pStyle w:val="NormalWeb"/>
        <w:jc w:val="both"/>
      </w:pPr>
      <w:r>
        <w:rPr>
          <w:rFonts w:ascii="Arial" w:hAnsi="Arial" w:cs="Arial"/>
        </w:rPr>
        <w:t xml:space="preserve">El Capítulo III formula el problema de investigación desde la perspectiva informática y presenta el </w:t>
      </w:r>
      <w:r>
        <w:rPr>
          <w:rFonts w:ascii="Arial" w:hAnsi="Arial" w:cs="Arial"/>
        </w:rPr>
        <w:t>modelo conceptual de la solución propuesta.</w:t>
      </w:r>
    </w:p>
    <w:p w:rsidR="00764649" w:rsidRDefault="00E86013">
      <w:pPr>
        <w:pStyle w:val="NormalWeb"/>
        <w:jc w:val="both"/>
      </w:pPr>
      <w:r>
        <w:rPr>
          <w:rFonts w:ascii="Arial" w:hAnsi="Arial" w:cs="Arial"/>
        </w:rPr>
        <w:t xml:space="preserve">El Capítulo IV describe detalladamente la arquitectura del prototipo desarrollado, los componentes implementados, los procesos de adquisición y transformación de datos, la integración con WRF y los mecanismos de </w:t>
      </w:r>
      <w:r>
        <w:rPr>
          <w:rFonts w:ascii="Arial" w:hAnsi="Arial" w:cs="Arial"/>
        </w:rPr>
        <w:t>automatización y reproducibilidad.</w:t>
      </w:r>
    </w:p>
    <w:p w:rsidR="00764649" w:rsidRDefault="00E86013">
      <w:pPr>
        <w:pStyle w:val="NormalWeb"/>
        <w:jc w:val="both"/>
        <w:rPr>
          <w:rFonts w:ascii="Arial" w:hAnsi="Arial" w:cs="Arial"/>
        </w:rPr>
      </w:pPr>
      <w:r>
        <w:rPr>
          <w:rFonts w:ascii="Arial" w:hAnsi="Arial" w:cs="Arial"/>
        </w:rPr>
        <w:t>El Capítulo V presenta el diseño experimental, los protocolos de validación, los resultados obtenidos y el análisis cuantitativo del desempeño del sistema.</w:t>
      </w:r>
    </w:p>
    <w:p w:rsidR="00764649" w:rsidRDefault="00E86013">
      <w:pPr>
        <w:pStyle w:val="NormalWeb"/>
        <w:jc w:val="both"/>
      </w:pPr>
      <w:r>
        <w:rPr>
          <w:rFonts w:ascii="Arial" w:hAnsi="Arial" w:cs="Arial"/>
        </w:rPr>
        <w:t>Finalmente, el Capítulo VI expone las conclusiones, las limitacio</w:t>
      </w:r>
      <w:r>
        <w:rPr>
          <w:rFonts w:ascii="Arial" w:hAnsi="Arial" w:cs="Arial"/>
        </w:rPr>
        <w:t>nes identificadas y las principales líneas de trabajo futuro, seguido por la bibliografía y los anexos.</w:t>
      </w:r>
    </w:p>
    <w:p w:rsidR="00764649" w:rsidRDefault="00764649">
      <w:pPr>
        <w:jc w:val="both"/>
        <w:rPr>
          <w:rFonts w:ascii="Arial" w:hAnsi="Arial" w:cs="Arial"/>
        </w:rPr>
      </w:pPr>
    </w:p>
    <w:p w:rsidR="00764649" w:rsidRDefault="00764649">
      <w:pPr>
        <w:spacing w:line="360" w:lineRule="auto"/>
        <w:jc w:val="both"/>
        <w:rPr>
          <w:rFonts w:ascii="Arial" w:hAnsi="Arial" w:cs="Arial"/>
          <w:bCs/>
          <w:iCs/>
        </w:rPr>
      </w:pPr>
    </w:p>
    <w:p w:rsidR="00764649" w:rsidRDefault="00764649">
      <w:pPr>
        <w:spacing w:line="360" w:lineRule="auto"/>
        <w:jc w:val="both"/>
        <w:rPr>
          <w:rFonts w:ascii="Arial" w:hAnsi="Arial" w:cs="Arial"/>
          <w:bCs/>
          <w:iCs/>
        </w:rPr>
      </w:pPr>
    </w:p>
    <w:p w:rsidR="00764649" w:rsidRDefault="00764649">
      <w:pPr>
        <w:spacing w:line="360" w:lineRule="auto"/>
        <w:jc w:val="both"/>
        <w:rPr>
          <w:rFonts w:ascii="Arial" w:hAnsi="Arial" w:cs="Arial"/>
          <w:bCs/>
          <w:iCs/>
        </w:rPr>
      </w:pPr>
    </w:p>
    <w:p w:rsidR="00764649" w:rsidRDefault="00764649">
      <w:pPr>
        <w:spacing w:line="360" w:lineRule="auto"/>
        <w:jc w:val="both"/>
        <w:rPr>
          <w:rFonts w:ascii="Arial" w:hAnsi="Arial" w:cs="Arial"/>
          <w:bCs/>
          <w:iCs/>
        </w:rPr>
      </w:pPr>
    </w:p>
    <w:p w:rsidR="00764649" w:rsidRDefault="00E86013">
      <w:pPr>
        <w:jc w:val="both"/>
        <w:rPr>
          <w:rFonts w:ascii="Arial" w:hAnsi="Arial" w:cs="Arial"/>
          <w:bCs/>
          <w:iCs/>
        </w:rPr>
      </w:pPr>
      <w:r>
        <w:br w:type="page"/>
      </w:r>
    </w:p>
    <w:p w:rsidR="00764649" w:rsidRDefault="00E86013">
      <w:pPr>
        <w:pStyle w:val="Ttulo1"/>
        <w:jc w:val="both"/>
        <w:rPr>
          <w:rFonts w:ascii="Arial" w:hAnsi="Arial" w:cs="Arial"/>
          <w:sz w:val="24"/>
        </w:rPr>
      </w:pPr>
      <w:bookmarkStart w:id="15" w:name="_Toc239757945"/>
      <w:r>
        <w:rPr>
          <w:rFonts w:ascii="Arial" w:hAnsi="Arial" w:cs="Arial"/>
          <w:sz w:val="24"/>
        </w:rPr>
        <w:lastRenderedPageBreak/>
        <w:t>Capítulo II</w:t>
      </w:r>
      <w:bookmarkEnd w:id="15"/>
    </w:p>
    <w:p w:rsidR="00764649" w:rsidRDefault="00E86013">
      <w:pPr>
        <w:pStyle w:val="Ttulo2"/>
        <w:jc w:val="both"/>
        <w:rPr>
          <w:rFonts w:ascii="Arial" w:hAnsi="Arial" w:cs="Arial"/>
          <w:sz w:val="24"/>
          <w:szCs w:val="24"/>
        </w:rPr>
      </w:pPr>
      <w:bookmarkStart w:id="16" w:name="_Toc239757946"/>
      <w:r>
        <w:rPr>
          <w:rFonts w:ascii="Arial" w:hAnsi="Arial" w:cs="Arial"/>
          <w:sz w:val="24"/>
          <w:szCs w:val="24"/>
        </w:rPr>
        <w:t>Estado de la Cuestión</w:t>
      </w:r>
      <w:bookmarkEnd w:id="16"/>
    </w:p>
    <w:p w:rsidR="00764649" w:rsidRDefault="00764649">
      <w:pPr>
        <w:rPr>
          <w:rFonts w:ascii="Arial" w:hAnsi="Arial" w:cs="Arial"/>
          <w:lang w:val="es-MX"/>
        </w:rPr>
      </w:pPr>
    </w:p>
    <w:p w:rsidR="00764649" w:rsidRDefault="00E86013">
      <w:pPr>
        <w:pStyle w:val="Ttulo2"/>
        <w:jc w:val="both"/>
        <w:rPr>
          <w:rFonts w:ascii="Arial" w:hAnsi="Arial" w:cs="Arial"/>
          <w:sz w:val="24"/>
          <w:szCs w:val="24"/>
        </w:rPr>
      </w:pPr>
      <w:bookmarkStart w:id="17" w:name="_Toc239757947"/>
      <w:r>
        <w:rPr>
          <w:rFonts w:ascii="Arial" w:hAnsi="Arial" w:cs="Arial"/>
          <w:sz w:val="24"/>
          <w:szCs w:val="24"/>
        </w:rPr>
        <w:t>2.1 Antecedentes</w:t>
      </w:r>
      <w:bookmarkEnd w:id="17"/>
    </w:p>
    <w:p w:rsidR="00764649" w:rsidRDefault="00764649">
      <w:pPr>
        <w:rPr>
          <w:rFonts w:ascii="Arial" w:hAnsi="Arial" w:cs="Arial"/>
          <w:lang w:val="es-MX"/>
        </w:rPr>
      </w:pPr>
    </w:p>
    <w:p w:rsidR="00764649" w:rsidRDefault="00E86013">
      <w:pPr>
        <w:jc w:val="both"/>
        <w:rPr>
          <w:rFonts w:ascii="Arial" w:hAnsi="Arial" w:cs="Arial"/>
        </w:rPr>
      </w:pPr>
      <w:r>
        <w:rPr>
          <w:rFonts w:ascii="Arial" w:hAnsi="Arial" w:cs="Arial"/>
        </w:rPr>
        <w:t>En Argentina, uno de los avances más relevantes es el prototipo de actualización rápida desa</w:t>
      </w:r>
      <w:r>
        <w:rPr>
          <w:rFonts w:ascii="Arial" w:hAnsi="Arial" w:cs="Arial"/>
        </w:rPr>
        <w:t>rrollado por Dillon et al. [1], quienes integran observaciones de superficie, estaciones automáticas y datos de radar en un sistema de asimilación continua. Este trabajo demuestra la factibilidad de implementar esquemas variacionales y de ensamble en entor</w:t>
      </w:r>
      <w:r>
        <w:rPr>
          <w:rFonts w:ascii="Arial" w:hAnsi="Arial" w:cs="Arial"/>
        </w:rPr>
        <w:t>nos operativos nacionales, así como la importancia de flujos reproducibles de procesamiento de datos, elementos que resultan directamente aplicables a la presente investigación.</w:t>
      </w:r>
    </w:p>
    <w:p w:rsidR="00764649" w:rsidRDefault="00E86013">
      <w:pPr>
        <w:jc w:val="both"/>
        <w:rPr>
          <w:rFonts w:ascii="Arial" w:hAnsi="Arial" w:cs="Arial"/>
        </w:rPr>
      </w:pPr>
      <w:r>
        <w:rPr>
          <w:rFonts w:ascii="Arial" w:hAnsi="Arial" w:cs="Arial"/>
        </w:rPr>
        <w:t>En regiones de topografía compleja, como los Andes centrales, Yáñez-Morroni et</w:t>
      </w:r>
      <w:r>
        <w:rPr>
          <w:rFonts w:ascii="Arial" w:hAnsi="Arial" w:cs="Arial"/>
        </w:rPr>
        <w:t xml:space="preserve"> al. [2] evaluaron el desempeño del modelo WRF mediante simulaciones atmosféricas regionales de alta resolución forzadas por modelos de menor escala, con el objetivo de representar procesos de mesoescala asociados al relieve. Sus resultados muestran que la</w:t>
      </w:r>
      <w:r>
        <w:rPr>
          <w:rFonts w:ascii="Arial" w:hAnsi="Arial" w:cs="Arial"/>
        </w:rPr>
        <w:t>s variaciones abruptas de la topografía introducen sesgos significativos en temperatura, viento y precipitación, destacando la necesidad de incorporar observaciones locales para corregir las condiciones iniciales, particularmente en ambientes áridos como e</w:t>
      </w:r>
      <w:r>
        <w:rPr>
          <w:rFonts w:ascii="Arial" w:hAnsi="Arial" w:cs="Arial"/>
        </w:rPr>
        <w:t>l valle de Tulum.</w:t>
      </w:r>
    </w:p>
    <w:p w:rsidR="00764649" w:rsidRDefault="00E86013">
      <w:pPr>
        <w:jc w:val="both"/>
        <w:rPr>
          <w:rFonts w:ascii="Arial" w:hAnsi="Arial" w:cs="Arial"/>
        </w:rPr>
      </w:pPr>
      <w:r>
        <w:rPr>
          <w:rFonts w:ascii="Arial" w:hAnsi="Arial" w:cs="Arial"/>
        </w:rPr>
        <w:t>Por su parte, Maldonado [3] analizó el impacto de técnicas de asimilación de datos de alta resolución, es decir, la incorporación sistemática de observaciones reales al modelo, lo que mejora la capacidad de los modelos atmosféricos para p</w:t>
      </w:r>
      <w:r>
        <w:rPr>
          <w:rFonts w:ascii="Arial" w:hAnsi="Arial" w:cs="Arial"/>
        </w:rPr>
        <w:t>redecir tormentas generadas por movimientos verticales intensos del aire. Al aplicar métodos como LETKF y 3D-Var, el autor encontró que el modelo representa mejor fenómenos de mesoescala, que suelen estar influenciados por condiciones locales y microclimát</w:t>
      </w:r>
      <w:r>
        <w:rPr>
          <w:rFonts w:ascii="Arial" w:hAnsi="Arial" w:cs="Arial"/>
        </w:rPr>
        <w:t>icas. En consecuencia, el estudio demuestra que la asimilación de datos es una herramienta eficaz para mejorar los pronósticos locales.</w:t>
      </w:r>
    </w:p>
    <w:p w:rsidR="00764649" w:rsidRDefault="00E86013">
      <w:pPr>
        <w:jc w:val="both"/>
        <w:rPr>
          <w:rFonts w:ascii="Arial" w:hAnsi="Arial" w:cs="Arial"/>
        </w:rPr>
      </w:pPr>
      <w:r>
        <w:rPr>
          <w:rFonts w:ascii="Arial" w:hAnsi="Arial" w:cs="Arial"/>
        </w:rPr>
        <w:t>En lo referente a la evaluación estadística del desempeño del modelo, Troncoso Villar [4] aplicó métricas como RMSE, MAE</w:t>
      </w:r>
      <w:r>
        <w:rPr>
          <w:rFonts w:ascii="Arial" w:hAnsi="Arial" w:cs="Arial"/>
        </w:rPr>
        <w:t>, sesgo y correlación para comparar simulaciones del modelo WRF con observaciones de superficie en la región subantártica. Este enfoque metodológico es directamente transferible a este trabajo, que requiere medir cuantitativamente la mejora obtenida tras l</w:t>
      </w:r>
      <w:r>
        <w:rPr>
          <w:rFonts w:ascii="Arial" w:hAnsi="Arial" w:cs="Arial"/>
        </w:rPr>
        <w:t>a integración de observaciones locales.</w:t>
      </w:r>
    </w:p>
    <w:p w:rsidR="00764649" w:rsidRDefault="00E86013">
      <w:pPr>
        <w:jc w:val="both"/>
        <w:rPr>
          <w:rFonts w:ascii="Arial" w:hAnsi="Arial" w:cs="Arial"/>
        </w:rPr>
      </w:pPr>
      <w:r>
        <w:rPr>
          <w:rFonts w:ascii="Arial" w:hAnsi="Arial" w:cs="Arial"/>
        </w:rPr>
        <w:t>Finalmente, el antecedente más directamente vinculado con el presente proyecto es el informe técnico de Dölling [5], el cual documenta la configuración operativa del modelo WRF y el funcionamiento de la red meteoroló</w:t>
      </w:r>
      <w:r>
        <w:rPr>
          <w:rFonts w:ascii="Arial" w:hAnsi="Arial" w:cs="Arial"/>
        </w:rPr>
        <w:t>gica IoT de San Juan. Esta infraestructura constituye la base empírica y técnica sobre la cual se desarrollará e integrará el prototipo de asimilación propuesto en esta tesis.</w:t>
      </w:r>
    </w:p>
    <w:p w:rsidR="00764649" w:rsidRDefault="00764649">
      <w:pPr>
        <w:jc w:val="both"/>
        <w:rPr>
          <w:rFonts w:ascii="Arial" w:hAnsi="Arial" w:cs="Arial"/>
        </w:rPr>
      </w:pPr>
    </w:p>
    <w:p w:rsidR="00764649" w:rsidRDefault="00E86013">
      <w:pPr>
        <w:pStyle w:val="Ttulo2"/>
        <w:jc w:val="both"/>
        <w:rPr>
          <w:rFonts w:ascii="Arial" w:hAnsi="Arial" w:cs="Arial"/>
          <w:sz w:val="24"/>
          <w:szCs w:val="24"/>
        </w:rPr>
      </w:pPr>
      <w:bookmarkStart w:id="18" w:name="_Toc239757948"/>
      <w:r>
        <w:rPr>
          <w:rFonts w:ascii="Arial" w:hAnsi="Arial" w:cs="Arial"/>
          <w:sz w:val="24"/>
          <w:szCs w:val="24"/>
        </w:rPr>
        <w:t>2.2 Marco Teórico</w:t>
      </w:r>
      <w:bookmarkEnd w:id="18"/>
    </w:p>
    <w:p w:rsidR="00764649" w:rsidRDefault="00764649">
      <w:pPr>
        <w:pStyle w:val="Ttulo2"/>
        <w:jc w:val="both"/>
        <w:rPr>
          <w:rFonts w:ascii="Arial" w:hAnsi="Arial" w:cs="Arial"/>
          <w:sz w:val="24"/>
          <w:szCs w:val="24"/>
        </w:rPr>
      </w:pPr>
    </w:p>
    <w:p w:rsidR="00764649" w:rsidRDefault="00E86013">
      <w:pPr>
        <w:pStyle w:val="Ttulo2"/>
        <w:jc w:val="both"/>
        <w:rPr>
          <w:rFonts w:ascii="Arial" w:hAnsi="Arial" w:cs="Arial"/>
          <w:sz w:val="24"/>
          <w:szCs w:val="24"/>
        </w:rPr>
      </w:pPr>
      <w:bookmarkStart w:id="19" w:name="_Toc239757949"/>
      <w:r>
        <w:rPr>
          <w:rFonts w:ascii="Arial" w:hAnsi="Arial" w:cs="Arial"/>
          <w:sz w:val="24"/>
          <w:szCs w:val="24"/>
        </w:rPr>
        <w:t>2.2.1 Modelado Numérico y Herramientas Atmosféricas</w:t>
      </w:r>
      <w:bookmarkEnd w:id="19"/>
    </w:p>
    <w:p w:rsidR="00764649" w:rsidRDefault="00764649">
      <w:pPr>
        <w:jc w:val="both"/>
        <w:rPr>
          <w:rFonts w:ascii="Arial" w:hAnsi="Arial" w:cs="Arial"/>
        </w:rPr>
      </w:pPr>
    </w:p>
    <w:p w:rsidR="00764649" w:rsidRDefault="00E86013">
      <w:pPr>
        <w:jc w:val="both"/>
        <w:rPr>
          <w:rFonts w:ascii="Arial" w:hAnsi="Arial" w:cs="Arial"/>
        </w:rPr>
      </w:pPr>
      <w:r>
        <w:rPr>
          <w:rFonts w:ascii="Arial" w:hAnsi="Arial" w:cs="Arial"/>
        </w:rPr>
        <w:t xml:space="preserve">El </w:t>
      </w:r>
      <w:r>
        <w:rPr>
          <w:rFonts w:ascii="Arial" w:hAnsi="Arial" w:cs="Arial"/>
        </w:rPr>
        <w:t>marco teórico sitúa esta investigación en el paradigma de la ciencia informática aplicada a sistemas complejos de pronóstico atmosférico. La dinámica de estos sistemas es inherentemente caótica y sensible a las condiciones iniciales [8]. La resolución de p</w:t>
      </w:r>
      <w:r>
        <w:rPr>
          <w:rFonts w:ascii="Arial" w:hAnsi="Arial" w:cs="Arial"/>
        </w:rPr>
        <w:t xml:space="preserve">roblemas ambientales se aborda mediante arquitecturas de software </w:t>
      </w:r>
      <w:r>
        <w:rPr>
          <w:rFonts w:ascii="Arial" w:hAnsi="Arial" w:cs="Arial"/>
        </w:rPr>
        <w:lastRenderedPageBreak/>
        <w:t>robustas, algoritmos de optimización y gestión de flujos de datos. La Teoría de Estimación Óptima [9] proporciona el fundamento matemático para la asimilación.</w:t>
      </w:r>
    </w:p>
    <w:p w:rsidR="00764649" w:rsidRDefault="00E86013">
      <w:pPr>
        <w:jc w:val="both"/>
        <w:rPr>
          <w:rFonts w:ascii="Arial" w:hAnsi="Arial" w:cs="Arial"/>
        </w:rPr>
      </w:pPr>
      <w:r>
        <w:rPr>
          <w:rFonts w:ascii="Arial" w:hAnsi="Arial" w:cs="Arial"/>
        </w:rPr>
        <w:t>Modelo WRF (Weather Research a</w:t>
      </w:r>
      <w:r>
        <w:rPr>
          <w:rFonts w:ascii="Arial" w:hAnsi="Arial" w:cs="Arial"/>
        </w:rPr>
        <w:t xml:space="preserve">nd Forecasting): Es el sistema de pronóstico numérico de mesoescala de última generación utilizado como base. Es un modelo no hidrostático que resuelve las ecuaciones primitivas de la atmósfera y permite la integración con sistemas de asimilación de datos </w:t>
      </w:r>
      <w:r>
        <w:rPr>
          <w:rFonts w:ascii="Arial" w:hAnsi="Arial" w:cs="Arial"/>
        </w:rPr>
        <w:t>como WRFDA [6]. La configuración operativa actual del modelo WRF constituye la línea base sobre la cual se implementará el prototipo de asimilación [5].</w:t>
      </w:r>
    </w:p>
    <w:p w:rsidR="00764649" w:rsidRDefault="00E86013">
      <w:pPr>
        <w:jc w:val="both"/>
        <w:rPr>
          <w:rFonts w:ascii="Arial" w:hAnsi="Arial" w:cs="Arial"/>
        </w:rPr>
      </w:pPr>
      <w:r>
        <w:rPr>
          <w:rFonts w:ascii="Arial" w:hAnsi="Arial" w:cs="Arial"/>
        </w:rPr>
        <w:t>Asimilación de Datos: Es el proceso que busca optimizar el estado inicial del modelo combinando observa</w:t>
      </w:r>
      <w:r>
        <w:rPr>
          <w:rFonts w:ascii="Arial" w:hAnsi="Arial" w:cs="Arial"/>
        </w:rPr>
        <w:t>ciones reales y pronósticos previos [1]. Para este proyecto, se consideran dos esquemas principales disponibles en WRFDA: 3D-Var, un método variacional que minimiza una función de costo en tres dimensiones espaciales para encontrar el mejor estado inicial,</w:t>
      </w:r>
      <w:r>
        <w:rPr>
          <w:rFonts w:ascii="Arial" w:hAnsi="Arial" w:cs="Arial"/>
        </w:rPr>
        <w:t xml:space="preserve"> probado con éxito en la asimilación de datos de superficie en redes locales [3]; y Observation Nudging, una técnica de asimilación continua que aplica una relajación suave hacia las observaciones durante la integración del modelo, demostrando ser eficaz e</w:t>
      </w:r>
      <w:r>
        <w:rPr>
          <w:rFonts w:ascii="Arial" w:hAnsi="Arial" w:cs="Arial"/>
        </w:rPr>
        <w:t>n redes de baja densidad y topografía compleja [2].</w:t>
      </w:r>
    </w:p>
    <w:p w:rsidR="00764649" w:rsidRDefault="00764649">
      <w:pPr>
        <w:jc w:val="both"/>
        <w:rPr>
          <w:rFonts w:ascii="Arial" w:hAnsi="Arial" w:cs="Arial"/>
        </w:rPr>
      </w:pPr>
    </w:p>
    <w:p w:rsidR="00764649" w:rsidRDefault="00E86013">
      <w:pPr>
        <w:pStyle w:val="Ttulo2"/>
        <w:jc w:val="both"/>
        <w:rPr>
          <w:rFonts w:ascii="Arial" w:hAnsi="Arial" w:cs="Arial"/>
          <w:sz w:val="24"/>
          <w:szCs w:val="24"/>
        </w:rPr>
      </w:pPr>
      <w:bookmarkStart w:id="20" w:name="_Toc239757950"/>
      <w:r>
        <w:rPr>
          <w:rFonts w:ascii="Arial" w:hAnsi="Arial" w:cs="Arial"/>
          <w:sz w:val="24"/>
          <w:szCs w:val="24"/>
        </w:rPr>
        <w:t>2.2.2 Arquitectura Informática para Pronósticos Operativos</w:t>
      </w:r>
      <w:bookmarkEnd w:id="20"/>
    </w:p>
    <w:p w:rsidR="00764649" w:rsidRDefault="00764649">
      <w:pPr>
        <w:rPr>
          <w:rFonts w:ascii="Arial" w:hAnsi="Arial" w:cs="Arial"/>
          <w:lang w:val="es-MX"/>
        </w:rPr>
      </w:pPr>
    </w:p>
    <w:p w:rsidR="00764649" w:rsidRDefault="00E86013">
      <w:pPr>
        <w:jc w:val="both"/>
        <w:rPr>
          <w:rFonts w:ascii="Arial" w:hAnsi="Arial" w:cs="Arial"/>
        </w:rPr>
      </w:pPr>
      <w:r>
        <w:rPr>
          <w:rFonts w:ascii="Arial" w:hAnsi="Arial" w:cs="Arial"/>
        </w:rPr>
        <w:t>La complejidad inherente a la gestión de datos meteorológicos masivos y heterogéneos requiere trascender la ejecución manual de modelos hacia e</w:t>
      </w:r>
      <w:r>
        <w:rPr>
          <w:rFonts w:ascii="Arial" w:hAnsi="Arial" w:cs="Arial"/>
        </w:rPr>
        <w:t>l diseño de aplicaciones intensivas en datos (Data-Intensive Applications). Según Kleppmann [12], el diseño de estos sistemas debe priorizar la fiabilidad (tolerancia a fallos de hardware o software), la escalabilidad (capacidad de crecimiento en volumen d</w:t>
      </w:r>
      <w:r>
        <w:rPr>
          <w:rFonts w:ascii="Arial" w:hAnsi="Arial" w:cs="Arial"/>
        </w:rPr>
        <w:t>e datos) y la mantenibilidad (facilidad para adaptar el sistema a nuevos requisitos).</w:t>
      </w:r>
    </w:p>
    <w:p w:rsidR="00764649" w:rsidRDefault="00E86013">
      <w:pPr>
        <w:jc w:val="both"/>
        <w:rPr>
          <w:rFonts w:ascii="Arial" w:hAnsi="Arial" w:cs="Arial"/>
        </w:rPr>
      </w:pPr>
      <w:r>
        <w:rPr>
          <w:rFonts w:ascii="Arial" w:hAnsi="Arial" w:cs="Arial"/>
        </w:rPr>
        <w:t>Los sistemas modernos de pronóstico numérico dependen de la automatización rigurosa de flujos de datos que integran observaciones y modelado en tiempo real [7]. La arquit</w:t>
      </w:r>
      <w:r>
        <w:rPr>
          <w:rFonts w:ascii="Arial" w:hAnsi="Arial" w:cs="Arial"/>
        </w:rPr>
        <w:t>ectura propuesta implementa un flujo lineal y modular compuesto por las siguientes etapas: adquisición de datos, preprocesamiento y control de calidad (por ejemplo, la detección de valores atípicos o errores de hardware [13]), transformación de formatos, a</w:t>
      </w:r>
      <w:r>
        <w:rPr>
          <w:rFonts w:ascii="Arial" w:hAnsi="Arial" w:cs="Arial"/>
        </w:rPr>
        <w:t>similación de datos y ejecución del modelo.</w:t>
      </w:r>
    </w:p>
    <w:p w:rsidR="00764649" w:rsidRDefault="00E86013">
      <w:pPr>
        <w:jc w:val="both"/>
        <w:rPr>
          <w:rFonts w:ascii="Arial" w:hAnsi="Arial" w:cs="Arial"/>
        </w:rPr>
      </w:pPr>
      <w:r>
        <w:rPr>
          <w:rFonts w:ascii="Arial" w:hAnsi="Arial" w:cs="Arial"/>
        </w:rPr>
        <w:t>Este enfoque modular permite aislar fallos y garantiza que el sistema sea auditable en cada etapa del proceso [12]. Para la implementación de estos flujos, Python se ha consolidado como el lenguaje estándar en la</w:t>
      </w:r>
      <w:r>
        <w:rPr>
          <w:rFonts w:ascii="Arial" w:hAnsi="Arial" w:cs="Arial"/>
        </w:rPr>
        <w:t xml:space="preserve"> ciencia atmosférica gracias a su robusto ecosistema de bibliotecas para computación numérica. De acuerdo con Virtanen et al. [7], herramientas como SciPy, Pandas y Xarray permiten la manipulación eficiente de estructuras de datos n-dimensionales y formato</w:t>
      </w:r>
      <w:r>
        <w:rPr>
          <w:rFonts w:ascii="Arial" w:hAnsi="Arial" w:cs="Arial"/>
        </w:rPr>
        <w:t>s estándar como netCDF y HDF5.</w:t>
      </w:r>
    </w:p>
    <w:p w:rsidR="00764649" w:rsidRDefault="00E86013">
      <w:pPr>
        <w:jc w:val="both"/>
        <w:rPr>
          <w:rFonts w:ascii="Arial" w:hAnsi="Arial" w:cs="Arial"/>
        </w:rPr>
      </w:pPr>
      <w:r>
        <w:rPr>
          <w:rFonts w:ascii="Arial" w:hAnsi="Arial" w:cs="Arial"/>
        </w:rPr>
        <w:t>Dado que la ejecución del modelo WRF demanda recursos intensivos, la arquitectura contempla el uso de entornos de Computación de Alto Rendimiento (HPC) o infraestructuras en la nube, cuya elasticidad es crítica para la operat</w:t>
      </w:r>
      <w:r>
        <w:rPr>
          <w:rFonts w:ascii="Arial" w:hAnsi="Arial" w:cs="Arial"/>
        </w:rPr>
        <w:t>ividad de sistemas de predicción numérica [7]. Finalmente, para garantizar la reproducibilidad científica se implementará el control de versiones de código (Git) y la virtualización de entornos mediante contenedores (Docker), asegurando que los experimento</w:t>
      </w:r>
      <w:r>
        <w:rPr>
          <w:rFonts w:ascii="Arial" w:hAnsi="Arial" w:cs="Arial"/>
        </w:rPr>
        <w:t>s de asimilación y los pronósticos operativos puedan replicarse idénticamente independientemente del entorno de hardware.</w:t>
      </w:r>
    </w:p>
    <w:p w:rsidR="00764649" w:rsidRDefault="00E86013">
      <w:pPr>
        <w:jc w:val="both"/>
        <w:rPr>
          <w:rFonts w:ascii="Arial" w:hAnsi="Arial" w:cs="Arial"/>
        </w:rPr>
      </w:pPr>
      <w:r>
        <w:br w:type="page"/>
      </w:r>
    </w:p>
    <w:p w:rsidR="00764649" w:rsidRDefault="00E86013">
      <w:pPr>
        <w:pStyle w:val="Ttulo1"/>
        <w:jc w:val="both"/>
        <w:rPr>
          <w:rFonts w:ascii="Arial" w:hAnsi="Arial" w:cs="Arial"/>
          <w:sz w:val="24"/>
        </w:rPr>
      </w:pPr>
      <w:bookmarkStart w:id="21" w:name="_Toc239757951"/>
      <w:r>
        <w:rPr>
          <w:rFonts w:ascii="Arial" w:hAnsi="Arial" w:cs="Arial"/>
          <w:sz w:val="24"/>
        </w:rPr>
        <w:lastRenderedPageBreak/>
        <w:t>Capítulo III</w:t>
      </w:r>
      <w:bookmarkEnd w:id="21"/>
    </w:p>
    <w:p w:rsidR="00764649" w:rsidRDefault="00E86013">
      <w:pPr>
        <w:pStyle w:val="Ttulo2"/>
        <w:jc w:val="both"/>
        <w:rPr>
          <w:rFonts w:ascii="Arial" w:hAnsi="Arial" w:cs="Arial"/>
          <w:sz w:val="24"/>
          <w:szCs w:val="24"/>
        </w:rPr>
      </w:pPr>
      <w:bookmarkStart w:id="22" w:name="_Toc239757952"/>
      <w:r>
        <w:rPr>
          <w:rFonts w:ascii="Arial" w:hAnsi="Arial" w:cs="Arial"/>
          <w:sz w:val="24"/>
          <w:szCs w:val="24"/>
        </w:rPr>
        <w:t>Planteamiento del Problema</w:t>
      </w:r>
      <w:bookmarkEnd w:id="22"/>
    </w:p>
    <w:p w:rsidR="00764649" w:rsidRDefault="00E86013">
      <w:pPr>
        <w:pStyle w:val="Ttulo2"/>
        <w:jc w:val="both"/>
        <w:rPr>
          <w:rFonts w:ascii="Arial" w:hAnsi="Arial" w:cs="Arial"/>
          <w:sz w:val="24"/>
          <w:szCs w:val="24"/>
        </w:rPr>
      </w:pPr>
      <w:bookmarkStart w:id="23" w:name="_Toc239757953"/>
      <w:r>
        <w:rPr>
          <w:rFonts w:ascii="Arial" w:hAnsi="Arial" w:cs="Arial"/>
          <w:sz w:val="24"/>
          <w:szCs w:val="24"/>
        </w:rPr>
        <w:t>3.1 Formulación del Problema desde la Perspectiva Informática</w:t>
      </w:r>
      <w:bookmarkEnd w:id="23"/>
    </w:p>
    <w:p w:rsidR="00764649" w:rsidRDefault="00E86013">
      <w:pPr>
        <w:jc w:val="both"/>
        <w:rPr>
          <w:rFonts w:ascii="Arial" w:hAnsi="Arial" w:cs="Arial"/>
        </w:rPr>
      </w:pPr>
      <w:r>
        <w:rPr>
          <w:rFonts w:ascii="Arial" w:hAnsi="Arial" w:cs="Arial"/>
        </w:rPr>
        <w:t>Como se estableció en el Capít</w:t>
      </w:r>
      <w:r>
        <w:rPr>
          <w:rFonts w:ascii="Arial" w:hAnsi="Arial" w:cs="Arial"/>
        </w:rPr>
        <w:t>ulo I, el Programa de Gestión Integral de Cuencas Hidrográficas (PGICH) opera dos sistemas tecnológicos que funcionan de manera aislada: por un lado, un modelo de pronóstico numérico WRF que se inicializa exclusivamente con condiciones de borde proveniente</w:t>
      </w:r>
      <w:r>
        <w:rPr>
          <w:rFonts w:ascii="Arial" w:hAnsi="Arial" w:cs="Arial"/>
        </w:rPr>
        <w:t>s de modelos globales; por otro, una red de diez estaciones meteorológicas automáticas que generan observaciones de alta resolución espacial y temporal, pero cuyo uso se limita al monitoreo y la consulta.</w:t>
      </w:r>
    </w:p>
    <w:p w:rsidR="00764649" w:rsidRDefault="00E86013">
      <w:pPr>
        <w:jc w:val="both"/>
        <w:rPr>
          <w:rFonts w:ascii="Arial" w:hAnsi="Arial" w:cs="Arial"/>
        </w:rPr>
      </w:pPr>
      <w:r>
        <w:rPr>
          <w:rFonts w:ascii="Arial" w:hAnsi="Arial" w:cs="Arial"/>
        </w:rPr>
        <w:t>Desde la perspectiva de la informática aplicada, es</w:t>
      </w:r>
      <w:r>
        <w:rPr>
          <w:rFonts w:ascii="Arial" w:hAnsi="Arial" w:cs="Arial"/>
        </w:rPr>
        <w:t>te no es un problema meteorológico sino un problema de integración de sistemas heterogéneos: existen dos fuentes de información con formatos, frecuencias de muestreo y protocolos de acceso distintos (una API REST de la plataforma Ecowitt para las estacione</w:t>
      </w:r>
      <w:r>
        <w:rPr>
          <w:rFonts w:ascii="Arial" w:hAnsi="Arial" w:cs="Arial"/>
        </w:rPr>
        <w:t>s, y archivos binarios propios del formato WRF/WRFDA para el modelo), y no existe entre ellas un flujo de datos que las conecte de forma automática, validada y reproducible.</w:t>
      </w:r>
    </w:p>
    <w:p w:rsidR="00764649" w:rsidRDefault="00E86013">
      <w:pPr>
        <w:jc w:val="both"/>
        <w:rPr>
          <w:rFonts w:ascii="Arial" w:hAnsi="Arial" w:cs="Arial"/>
        </w:rPr>
      </w:pPr>
      <w:r>
        <w:rPr>
          <w:rFonts w:ascii="Arial" w:hAnsi="Arial" w:cs="Arial"/>
        </w:rPr>
        <w:t>El problema puede descomponerse en cuatro dimensiones técnicas concretas:</w:t>
      </w:r>
    </w:p>
    <w:p w:rsidR="00764649" w:rsidRDefault="00E86013">
      <w:pPr>
        <w:jc w:val="both"/>
        <w:rPr>
          <w:rFonts w:ascii="Arial" w:hAnsi="Arial" w:cs="Arial"/>
        </w:rPr>
      </w:pPr>
      <w:r>
        <w:rPr>
          <w:rFonts w:ascii="Arial" w:hAnsi="Arial" w:cs="Arial"/>
          <w:b/>
        </w:rPr>
        <w:t>Interope</w:t>
      </w:r>
      <w:r>
        <w:rPr>
          <w:rFonts w:ascii="Arial" w:hAnsi="Arial" w:cs="Arial"/>
          <w:b/>
        </w:rPr>
        <w:t xml:space="preserve">rabilidad de datos: </w:t>
      </w:r>
      <w:r>
        <w:rPr>
          <w:rFonts w:ascii="Arial" w:hAnsi="Arial" w:cs="Arial"/>
        </w:rPr>
        <w:t>las observaciones de las estaciones se encuentran en un formato tabular orientado a consulta (JSON/CSV vía API), mientras que WRFDA requiere formatos de observación estandarizados (Little-R, PREPBUFR u OBSPROC), lo que exige una capa de</w:t>
      </w:r>
      <w:r>
        <w:rPr>
          <w:rFonts w:ascii="Arial" w:hAnsi="Arial" w:cs="Arial"/>
        </w:rPr>
        <w:t xml:space="preserve"> transformación explícita.</w:t>
      </w:r>
    </w:p>
    <w:p w:rsidR="00764649" w:rsidRDefault="00E86013">
      <w:pPr>
        <w:jc w:val="both"/>
        <w:rPr>
          <w:rFonts w:ascii="Arial" w:hAnsi="Arial" w:cs="Arial"/>
        </w:rPr>
      </w:pPr>
      <w:r>
        <w:rPr>
          <w:rFonts w:ascii="Arial" w:hAnsi="Arial" w:cs="Arial"/>
          <w:b/>
        </w:rPr>
        <w:t xml:space="preserve">Calidad e integridad de datos: </w:t>
      </w:r>
      <w:r>
        <w:rPr>
          <w:rFonts w:ascii="Arial" w:hAnsi="Arial" w:cs="Arial"/>
        </w:rPr>
        <w:t>al tratarse de sensores IoT de bajo costo distribuidos en campo, las observaciones están expuestas a errores de transmisión, desconexiones y valores atípicos que deben detectarse y tratarse antes de</w:t>
      </w:r>
      <w:r>
        <w:rPr>
          <w:rFonts w:ascii="Arial" w:hAnsi="Arial" w:cs="Arial"/>
        </w:rPr>
        <w:t xml:space="preserve"> ingresar al ciclo de asimilación, ya que un dato erróneo asimilado puede degradar el estado inicial en lugar de mejorarlo.</w:t>
      </w:r>
    </w:p>
    <w:p w:rsidR="00764649" w:rsidRDefault="00E86013">
      <w:pPr>
        <w:jc w:val="both"/>
        <w:rPr>
          <w:rFonts w:ascii="Arial" w:hAnsi="Arial" w:cs="Arial"/>
        </w:rPr>
      </w:pPr>
      <w:r>
        <w:rPr>
          <w:rFonts w:ascii="Arial" w:hAnsi="Arial" w:cs="Arial"/>
          <w:b/>
        </w:rPr>
        <w:t xml:space="preserve">Automatización del ciclo operativo: </w:t>
      </w:r>
      <w:r>
        <w:rPr>
          <w:rFonts w:ascii="Arial" w:hAnsi="Arial" w:cs="Arial"/>
        </w:rPr>
        <w:t>el ciclo completo (adquisición, control de calidad, generación de archivos de observación, asimi</w:t>
      </w:r>
      <w:r>
        <w:rPr>
          <w:rFonts w:ascii="Arial" w:hAnsi="Arial" w:cs="Arial"/>
        </w:rPr>
        <w:t>lación, ejecución de WRF y post-procesamiento) debe ejecutarse de forma periódica y desatendida, lo cual requiere un diseño de orquestación explícito y no una secuencia de pasos manuales.</w:t>
      </w:r>
    </w:p>
    <w:p w:rsidR="00764649" w:rsidRDefault="00E86013">
      <w:pPr>
        <w:jc w:val="both"/>
        <w:rPr>
          <w:rFonts w:ascii="Arial" w:hAnsi="Arial" w:cs="Arial"/>
        </w:rPr>
      </w:pPr>
      <w:r>
        <w:rPr>
          <w:rFonts w:ascii="Arial" w:hAnsi="Arial" w:cs="Arial"/>
          <w:b/>
        </w:rPr>
        <w:t xml:space="preserve">Reproducibilidad y mantenibilidad: </w:t>
      </w:r>
      <w:r>
        <w:rPr>
          <w:rFonts w:ascii="Arial" w:hAnsi="Arial" w:cs="Arial"/>
        </w:rPr>
        <w:t>cualquier solución debe poder eje</w:t>
      </w:r>
      <w:r>
        <w:rPr>
          <w:rFonts w:ascii="Arial" w:hAnsi="Arial" w:cs="Arial"/>
        </w:rPr>
        <w:t>cutarse de manera idéntica independientemente del entorno de hardware, y debe ser auditable en cada etapa para poder diagnosticar fallos sin reconstruir todo el pipeline.</w:t>
      </w:r>
    </w:p>
    <w:p w:rsidR="00764649" w:rsidRDefault="00E86013">
      <w:pPr>
        <w:pStyle w:val="Ttulo2"/>
        <w:jc w:val="both"/>
        <w:rPr>
          <w:rFonts w:ascii="Arial" w:hAnsi="Arial" w:cs="Arial"/>
          <w:sz w:val="24"/>
          <w:szCs w:val="24"/>
        </w:rPr>
      </w:pPr>
      <w:bookmarkStart w:id="24" w:name="_Toc239757954"/>
      <w:r>
        <w:rPr>
          <w:rFonts w:ascii="Arial" w:hAnsi="Arial" w:cs="Arial"/>
          <w:sz w:val="24"/>
          <w:szCs w:val="24"/>
        </w:rPr>
        <w:t>3.2 Modelo Conceptual de la Solución</w:t>
      </w:r>
      <w:bookmarkEnd w:id="24"/>
    </w:p>
    <w:p w:rsidR="00764649" w:rsidRDefault="00E86013">
      <w:pPr>
        <w:jc w:val="both"/>
        <w:rPr>
          <w:rFonts w:ascii="Arial" w:hAnsi="Arial" w:cs="Arial"/>
        </w:rPr>
      </w:pPr>
      <w:r>
        <w:rPr>
          <w:rFonts w:ascii="Arial" w:hAnsi="Arial" w:cs="Arial"/>
        </w:rPr>
        <w:t>La solución propuesta se concibe como un flujo d</w:t>
      </w:r>
      <w:r>
        <w:rPr>
          <w:rFonts w:ascii="Arial" w:hAnsi="Arial" w:cs="Arial"/>
        </w:rPr>
        <w:t>e datos científico que cierra el ciclo enunciado en el marco teórico: datos → modelo → pronóstico mejorado → toma de decisiones.</w:t>
      </w:r>
    </w:p>
    <w:p w:rsidR="00764649" w:rsidRDefault="00E86013">
      <w:pPr>
        <w:jc w:val="both"/>
        <w:rPr>
          <w:rFonts w:ascii="Arial" w:hAnsi="Arial" w:cs="Arial"/>
        </w:rPr>
      </w:pPr>
      <w:r>
        <w:rPr>
          <w:rFonts w:ascii="Arial" w:hAnsi="Arial" w:cs="Arial"/>
        </w:rPr>
        <w:t>Conceptualmente, el sistema se modela como una tubería (pipeline) de cinco etapas, cada una con entradas, salidas y criterios d</w:t>
      </w:r>
      <w:r>
        <w:rPr>
          <w:rFonts w:ascii="Arial" w:hAnsi="Arial" w:cs="Arial"/>
        </w:rPr>
        <w:t>e validación propios, de modo que una etapa nunca comienza a operar sobre datos que no superaron el control de calidad de la etapa anterior:</w:t>
      </w:r>
    </w:p>
    <w:tbl>
      <w:tblPr>
        <w:tblW w:w="9070" w:type="dxa"/>
        <w:jc w:val="center"/>
        <w:tblLayout w:type="fixed"/>
        <w:tblLook w:val="04A0" w:firstRow="1" w:lastRow="0" w:firstColumn="1" w:lastColumn="0" w:noHBand="0" w:noVBand="1"/>
      </w:tblPr>
      <w:tblGrid>
        <w:gridCol w:w="1800"/>
        <w:gridCol w:w="2400"/>
        <w:gridCol w:w="2870"/>
        <w:gridCol w:w="2000"/>
      </w:tblGrid>
      <w:tr w:rsidR="00764649">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Etapa</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Entrada</w:t>
            </w:r>
          </w:p>
        </w:tc>
        <w:tc>
          <w:tcPr>
            <w:tcW w:w="287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Proceso</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Salida</w:t>
            </w:r>
          </w:p>
        </w:tc>
      </w:tr>
      <w:tr w:rsidR="00764649">
        <w:trPr>
          <w:jc w:val="center"/>
        </w:trPr>
        <w:tc>
          <w:tcPr>
            <w:tcW w:w="18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Adquisición</w:t>
            </w:r>
          </w:p>
        </w:tc>
        <w:tc>
          <w:tcPr>
            <w:tcW w:w="24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API Ecowitt / portal PGICH</w:t>
            </w:r>
          </w:p>
        </w:tc>
        <w:tc>
          <w:tcPr>
            <w:tcW w:w="28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Descarga periódica, normalización de unidades SI</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Observaciones crudas estructuradas</w:t>
            </w:r>
          </w:p>
        </w:tc>
      </w:tr>
      <w:tr w:rsidR="00764649">
        <w:trPr>
          <w:jc w:val="center"/>
        </w:trPr>
        <w:tc>
          <w:tcPr>
            <w:tcW w:w="18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Preprocesamiento y QC</w:t>
            </w:r>
          </w:p>
        </w:tc>
        <w:tc>
          <w:tcPr>
            <w:tcW w:w="24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Observaciones crudas</w:t>
            </w:r>
          </w:p>
        </w:tc>
        <w:tc>
          <w:tcPr>
            <w:tcW w:w="28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Detección de outliers, tratamiento de faltantes, agregación horaria</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Observaciones validadas</w:t>
            </w:r>
          </w:p>
        </w:tc>
      </w:tr>
      <w:tr w:rsidR="00764649">
        <w:trPr>
          <w:jc w:val="center"/>
        </w:trPr>
        <w:tc>
          <w:tcPr>
            <w:tcW w:w="18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lastRenderedPageBreak/>
              <w:t>Generación de archivos de asimilación</w:t>
            </w:r>
          </w:p>
        </w:tc>
        <w:tc>
          <w:tcPr>
            <w:tcW w:w="24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Observaciones validadas</w:t>
            </w:r>
          </w:p>
        </w:tc>
        <w:tc>
          <w:tcPr>
            <w:tcW w:w="28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Conversión al formato requerido por WRFDA</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Archivos de observación compatibles</w:t>
            </w:r>
          </w:p>
        </w:tc>
      </w:tr>
      <w:tr w:rsidR="00764649">
        <w:trPr>
          <w:jc w:val="center"/>
        </w:trPr>
        <w:tc>
          <w:tcPr>
            <w:tcW w:w="18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Asimilación y ejecución WRF</w:t>
            </w:r>
          </w:p>
        </w:tc>
        <w:tc>
          <w:tcPr>
            <w:tcW w:w="24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Archivos de observación + configuración WRF operativa</w:t>
            </w:r>
          </w:p>
        </w:tc>
        <w:tc>
          <w:tcPr>
            <w:tcW w:w="28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Corrida de WRFDA (esquema elegido) + ejecución del modelo</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Pronóstico con estado inicial mejorado</w:t>
            </w:r>
          </w:p>
        </w:tc>
      </w:tr>
      <w:tr w:rsidR="00764649">
        <w:trPr>
          <w:jc w:val="center"/>
        </w:trPr>
        <w:tc>
          <w:tcPr>
            <w:tcW w:w="18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Evaluación y visualización</w:t>
            </w:r>
          </w:p>
        </w:tc>
        <w:tc>
          <w:tcPr>
            <w:tcW w:w="24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Pronóstico c</w:t>
            </w:r>
            <w:r>
              <w:rPr>
                <w:rFonts w:ascii="Arial" w:hAnsi="Arial" w:cs="Arial"/>
              </w:rPr>
              <w:t>on/sin asimilación + observaciones reales</w:t>
            </w:r>
          </w:p>
        </w:tc>
        <w:tc>
          <w:tcPr>
            <w:tcW w:w="28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Cálculo de métricas estadísticas</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Reportes e indicadores de mejora</w:t>
            </w:r>
          </w:p>
        </w:tc>
      </w:tr>
    </w:tbl>
    <w:p w:rsidR="00764649" w:rsidRDefault="00764649">
      <w:pPr>
        <w:jc w:val="both"/>
        <w:rPr>
          <w:rFonts w:ascii="Arial" w:hAnsi="Arial" w:cs="Arial"/>
        </w:rPr>
      </w:pPr>
    </w:p>
    <w:p w:rsidR="00764649" w:rsidRDefault="00E86013">
      <w:pPr>
        <w:jc w:val="both"/>
        <w:rPr>
          <w:rFonts w:ascii="Arial" w:hAnsi="Arial" w:cs="Arial"/>
        </w:rPr>
      </w:pPr>
      <w:r>
        <w:rPr>
          <w:rFonts w:ascii="Arial" w:hAnsi="Arial" w:cs="Arial"/>
        </w:rPr>
        <w:t>Este modelo conceptual traduce directamente la matriz de consistencia (Anexo) en una arquitectura de software: cada objetivo específico de la tesi</w:t>
      </w:r>
      <w:r>
        <w:rPr>
          <w:rFonts w:ascii="Arial" w:hAnsi="Arial" w:cs="Arial"/>
        </w:rPr>
        <w:t>s corresponde a una etapa de la tubería, y cada hipótesis parcial corresponde a un criterio de validación de esa etapa.</w:t>
      </w:r>
    </w:p>
    <w:p w:rsidR="00764649" w:rsidRDefault="00E86013">
      <w:pPr>
        <w:pStyle w:val="Ttulo2"/>
        <w:jc w:val="both"/>
        <w:rPr>
          <w:rFonts w:ascii="Arial" w:hAnsi="Arial" w:cs="Arial"/>
          <w:sz w:val="24"/>
          <w:szCs w:val="24"/>
        </w:rPr>
      </w:pPr>
      <w:bookmarkStart w:id="25" w:name="_Toc239757955"/>
      <w:r>
        <w:rPr>
          <w:rFonts w:ascii="Arial" w:hAnsi="Arial" w:cs="Arial"/>
          <w:sz w:val="24"/>
          <w:szCs w:val="24"/>
        </w:rPr>
        <w:t>3.3 Alcance del Planteamiento</w:t>
      </w:r>
      <w:bookmarkEnd w:id="25"/>
    </w:p>
    <w:p w:rsidR="00764649" w:rsidRDefault="00E86013">
      <w:pPr>
        <w:jc w:val="both"/>
        <w:rPr>
          <w:rFonts w:ascii="Arial" w:hAnsi="Arial" w:cs="Arial"/>
        </w:rPr>
      </w:pPr>
      <w:r>
        <w:rPr>
          <w:rFonts w:ascii="Arial" w:hAnsi="Arial" w:cs="Arial"/>
        </w:rPr>
        <w:t>Conforme a lo delimitado en el anteproyecto, el planteamiento del problema que orienta el diseño de la solución (Capítulo IV) se circunscribe a: las 10 estaciones de la red PGICH, el dominio operativo de 4 km del valle de Tulum, la configuración WRF actual</w:t>
      </w:r>
      <w:r>
        <w:rPr>
          <w:rFonts w:ascii="Arial" w:hAnsi="Arial" w:cs="Arial"/>
        </w:rPr>
        <w:t>mente en producción, y las variables atmosféricas de superficie (temperatura a 2 m, humedad relativa, viento). No se aborda el desarrollo de un nuevo modelo numérico ni la incorporación de otras fuentes de observación (radar, satélite), lo cual queda explí</w:t>
      </w:r>
      <w:r>
        <w:rPr>
          <w:rFonts w:ascii="Arial" w:hAnsi="Arial" w:cs="Arial"/>
        </w:rPr>
        <w:t>citamente fuera del alcance y se menciona como línea de trabajo futuro en el Capítulo VI.</w:t>
      </w:r>
    </w:p>
    <w:p w:rsidR="00764649" w:rsidRDefault="00E86013">
      <w:pPr>
        <w:jc w:val="both"/>
        <w:rPr>
          <w:rFonts w:ascii="Arial" w:hAnsi="Arial" w:cs="Arial"/>
        </w:rPr>
      </w:pPr>
      <w:r>
        <w:br w:type="page"/>
      </w:r>
    </w:p>
    <w:p w:rsidR="00764649" w:rsidRDefault="00E86013">
      <w:pPr>
        <w:pStyle w:val="Ttulo1"/>
        <w:jc w:val="both"/>
        <w:rPr>
          <w:rFonts w:ascii="Arial" w:hAnsi="Arial" w:cs="Arial"/>
          <w:sz w:val="24"/>
        </w:rPr>
      </w:pPr>
      <w:bookmarkStart w:id="26" w:name="_Toc239757956"/>
      <w:r>
        <w:rPr>
          <w:rFonts w:ascii="Arial" w:hAnsi="Arial" w:cs="Arial"/>
          <w:sz w:val="24"/>
        </w:rPr>
        <w:lastRenderedPageBreak/>
        <w:t>Capítulo IV</w:t>
      </w:r>
      <w:bookmarkEnd w:id="26"/>
    </w:p>
    <w:p w:rsidR="00764649" w:rsidRDefault="00E86013">
      <w:pPr>
        <w:pStyle w:val="Ttulo2"/>
        <w:jc w:val="both"/>
        <w:rPr>
          <w:rFonts w:ascii="Arial" w:hAnsi="Arial" w:cs="Arial"/>
          <w:sz w:val="24"/>
          <w:szCs w:val="24"/>
        </w:rPr>
      </w:pPr>
      <w:bookmarkStart w:id="27" w:name="_Toc239757957"/>
      <w:r>
        <w:rPr>
          <w:rFonts w:ascii="Arial" w:hAnsi="Arial" w:cs="Arial"/>
          <w:sz w:val="24"/>
          <w:szCs w:val="24"/>
        </w:rPr>
        <w:t>Solución Propuesta</w:t>
      </w:r>
      <w:bookmarkEnd w:id="27"/>
    </w:p>
    <w:p w:rsidR="00764649" w:rsidRDefault="00E86013">
      <w:pPr>
        <w:pStyle w:val="Ttulo2"/>
        <w:jc w:val="both"/>
        <w:rPr>
          <w:rFonts w:ascii="Arial" w:hAnsi="Arial" w:cs="Arial"/>
          <w:sz w:val="24"/>
          <w:szCs w:val="24"/>
        </w:rPr>
      </w:pPr>
      <w:bookmarkStart w:id="28" w:name="_Toc239757958"/>
      <w:r>
        <w:rPr>
          <w:rFonts w:ascii="Arial" w:hAnsi="Arial" w:cs="Arial"/>
          <w:sz w:val="24"/>
          <w:szCs w:val="24"/>
        </w:rPr>
        <w:t>4.1 Visión General de la Arquitectura</w:t>
      </w:r>
      <w:bookmarkEnd w:id="28"/>
    </w:p>
    <w:p w:rsidR="00764649" w:rsidRDefault="00E86013">
      <w:pPr>
        <w:jc w:val="both"/>
        <w:rPr>
          <w:rFonts w:ascii="Arial" w:hAnsi="Arial" w:cs="Arial"/>
        </w:rPr>
      </w:pPr>
      <w:r>
        <w:rPr>
          <w:rFonts w:ascii="Arial" w:hAnsi="Arial" w:cs="Arial"/>
        </w:rPr>
        <w:t>El sistema desarrollado, denominado PGICH-WRF Modular, implementa el modelo conceptual presenta</w:t>
      </w:r>
      <w:r>
        <w:rPr>
          <w:rFonts w:ascii="Arial" w:hAnsi="Arial" w:cs="Arial"/>
        </w:rPr>
        <w:t>do en el Capítulo III mediante una arquitectura de software organizada en módulos independientes, cada uno responsable de una etapa de la tubería de datos y comunicados entre sí a través de archivos intermedios con formato definido, lo que permite ejecutar</w:t>
      </w:r>
      <w:r>
        <w:rPr>
          <w:rFonts w:ascii="Arial" w:hAnsi="Arial" w:cs="Arial"/>
        </w:rPr>
        <w:t>, probar y depurar cada etapa de forma aislada.</w:t>
      </w:r>
    </w:p>
    <w:p w:rsidR="00764649" w:rsidRDefault="00E86013">
      <w:pPr>
        <w:jc w:val="both"/>
        <w:rPr>
          <w:rFonts w:ascii="Arial" w:hAnsi="Arial" w:cs="Arial"/>
        </w:rPr>
      </w:pPr>
      <w:r>
        <w:rPr>
          <w:rFonts w:ascii="Arial" w:hAnsi="Arial" w:cs="Arial"/>
        </w:rPr>
        <w:t>La arquitectura se organiza en seis paquetes principales, ubicados bajo src/:</w:t>
      </w:r>
    </w:p>
    <w:tbl>
      <w:tblPr>
        <w:tblW w:w="9070" w:type="dxa"/>
        <w:jc w:val="center"/>
        <w:tblLayout w:type="fixed"/>
        <w:tblLook w:val="04A0" w:firstRow="1" w:lastRow="0" w:firstColumn="1" w:lastColumn="0" w:noHBand="0" w:noVBand="1"/>
      </w:tblPr>
      <w:tblGrid>
        <w:gridCol w:w="1600"/>
        <w:gridCol w:w="2470"/>
        <w:gridCol w:w="5000"/>
      </w:tblGrid>
      <w:tr w:rsidR="00764649">
        <w:trPr>
          <w:jc w:val="center"/>
        </w:trPr>
        <w:tc>
          <w:tcPr>
            <w:tcW w:w="16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Paquete</w:t>
            </w:r>
          </w:p>
        </w:tc>
        <w:tc>
          <w:tcPr>
            <w:tcW w:w="247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Responsabilidad</w:t>
            </w:r>
          </w:p>
        </w:tc>
        <w:tc>
          <w:tcPr>
            <w:tcW w:w="50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Componentes</w:t>
            </w:r>
          </w:p>
        </w:tc>
      </w:tr>
      <w:tr w:rsidR="00764649">
        <w:trPr>
          <w:jc w:val="center"/>
        </w:trPr>
        <w:tc>
          <w:tcPr>
            <w:tcW w:w="16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ingesta/</w:t>
            </w:r>
          </w:p>
        </w:tc>
        <w:tc>
          <w:tcPr>
            <w:tcW w:w="24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Adquisición de datos</w:t>
            </w:r>
          </w:p>
        </w:tc>
        <w:tc>
          <w:tcPr>
            <w:tcW w:w="5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ecowitt_client.py (cliente de la API EcoWitt), gfs_downloader.p</w:t>
            </w:r>
            <w:r>
              <w:rPr>
                <w:rFonts w:ascii="Arial" w:hAnsi="Arial" w:cs="Arial"/>
              </w:rPr>
              <w:t>y (descarga de condiciones de borde GFS)</w:t>
            </w:r>
          </w:p>
        </w:tc>
      </w:tr>
      <w:tr w:rsidR="00764649">
        <w:trPr>
          <w:jc w:val="center"/>
        </w:trPr>
        <w:tc>
          <w:tcPr>
            <w:tcW w:w="16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calidad/</w:t>
            </w:r>
          </w:p>
        </w:tc>
        <w:tc>
          <w:tcPr>
            <w:tcW w:w="24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Control de calidad</w:t>
            </w:r>
          </w:p>
        </w:tc>
        <w:tc>
          <w:tcPr>
            <w:tcW w:w="5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cleaner.py (limpieza y normalización), qc_rules.py (reglas de detección de valores atípicos)</w:t>
            </w:r>
          </w:p>
        </w:tc>
      </w:tr>
      <w:tr w:rsidR="00764649">
        <w:trPr>
          <w:jc w:val="center"/>
        </w:trPr>
        <w:tc>
          <w:tcPr>
            <w:tcW w:w="16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asimilacion/</w:t>
            </w:r>
          </w:p>
        </w:tc>
        <w:tc>
          <w:tcPr>
            <w:tcW w:w="24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Preparación de observaciones</w:t>
            </w:r>
          </w:p>
        </w:tc>
        <w:tc>
          <w:tcPr>
            <w:tcW w:w="5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littler_writer.py (generación de archivos Little-R), obsnud_writer.py (conversión al formato OBS_DOMAIN101 de nudging)</w:t>
            </w:r>
          </w:p>
        </w:tc>
      </w:tr>
      <w:tr w:rsidR="00764649">
        <w:trPr>
          <w:jc w:val="center"/>
        </w:trPr>
        <w:tc>
          <w:tcPr>
            <w:tcW w:w="16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modelo/</w:t>
            </w:r>
          </w:p>
        </w:tc>
        <w:tc>
          <w:tcPr>
            <w:tcW w:w="24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Ejecución del modelo numérico</w:t>
            </w:r>
          </w:p>
        </w:tc>
        <w:tc>
          <w:tcPr>
            <w:tcW w:w="5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wps_runner.py (preprocesamiento WPS), wrf_runner.py (ejecución de WRF), namelist_manager.py (gesti</w:t>
            </w:r>
            <w:r>
              <w:rPr>
                <w:rFonts w:ascii="Arial" w:hAnsi="Arial" w:cs="Arial"/>
              </w:rPr>
              <w:t>ón de configuraciones)</w:t>
            </w:r>
          </w:p>
        </w:tc>
      </w:tr>
      <w:tr w:rsidR="00764649">
        <w:trPr>
          <w:jc w:val="center"/>
        </w:trPr>
        <w:tc>
          <w:tcPr>
            <w:tcW w:w="16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validacion/</w:t>
            </w:r>
          </w:p>
        </w:tc>
        <w:tc>
          <w:tcPr>
            <w:tcW w:w="24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Evaluación de resultados</w:t>
            </w:r>
          </w:p>
        </w:tc>
        <w:tc>
          <w:tcPr>
            <w:tcW w:w="5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metrics.py (cálculo de RMSE, MAE, sesgo, correlación), spatial_interp.py (interpolación espacial estación-grilla)</w:t>
            </w:r>
          </w:p>
        </w:tc>
      </w:tr>
      <w:tr w:rsidR="00764649">
        <w:trPr>
          <w:jc w:val="center"/>
        </w:trPr>
        <w:tc>
          <w:tcPr>
            <w:tcW w:w="16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reporting/</w:t>
            </w:r>
          </w:p>
        </w:tc>
        <w:tc>
          <w:tcPr>
            <w:tcW w:w="24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Comunicación de resultados</w:t>
            </w:r>
          </w:p>
        </w:tc>
        <w:tc>
          <w:tcPr>
            <w:tcW w:w="5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plot_generator.py, report_builder.py, expe</w:t>
            </w:r>
            <w:r>
              <w:rPr>
                <w:rFonts w:ascii="Arial" w:hAnsi="Arial" w:cs="Arial"/>
              </w:rPr>
              <w:t>riment_registry.py (registro de experimentos)</w:t>
            </w:r>
          </w:p>
        </w:tc>
      </w:tr>
    </w:tbl>
    <w:p w:rsidR="00764649" w:rsidRDefault="00764649">
      <w:pPr>
        <w:jc w:val="both"/>
        <w:rPr>
          <w:rFonts w:ascii="Arial" w:hAnsi="Arial" w:cs="Arial"/>
        </w:rPr>
      </w:pPr>
    </w:p>
    <w:p w:rsidR="00764649" w:rsidRDefault="00E86013">
      <w:pPr>
        <w:jc w:val="both"/>
        <w:rPr>
          <w:rFonts w:ascii="Arial" w:hAnsi="Arial" w:cs="Arial"/>
        </w:rPr>
      </w:pPr>
      <w:r>
        <w:rPr>
          <w:rFonts w:ascii="Arial" w:hAnsi="Arial" w:cs="Arial"/>
        </w:rPr>
        <w:t>Todo el circuito se orquesta mediante un único punto de entrada, pipeline_wrf.py, que encadena secuencialmente los módulos anteriores y admite ejecutarse en tres modos: pipeline completo, solo generación de archivos de asimilación (--prepare-only) o solo v</w:t>
      </w:r>
      <w:r>
        <w:rPr>
          <w:rFonts w:ascii="Arial" w:hAnsi="Arial" w:cs="Arial"/>
        </w:rPr>
        <w:t>alidación de una corrida ya ejecutada (--validate-only), lo cual facilita tanto la operación normal como la depuración incremental durante el desarrollo.</w:t>
      </w:r>
    </w:p>
    <w:p w:rsidR="00764649" w:rsidRDefault="00E86013">
      <w:pPr>
        <w:pStyle w:val="Ttulo2"/>
        <w:jc w:val="both"/>
        <w:rPr>
          <w:rFonts w:ascii="Arial" w:hAnsi="Arial" w:cs="Arial"/>
          <w:sz w:val="24"/>
          <w:szCs w:val="24"/>
        </w:rPr>
      </w:pPr>
      <w:bookmarkStart w:id="29" w:name="_Toc239757959"/>
      <w:r>
        <w:rPr>
          <w:rFonts w:ascii="Arial" w:hAnsi="Arial" w:cs="Arial"/>
          <w:sz w:val="24"/>
          <w:szCs w:val="24"/>
        </w:rPr>
        <w:t>4.2 Flujo de Datos</w:t>
      </w:r>
      <w:bookmarkEnd w:id="29"/>
    </w:p>
    <w:p w:rsidR="00764649" w:rsidRDefault="00E86013">
      <w:pPr>
        <w:jc w:val="both"/>
        <w:rPr>
          <w:rFonts w:ascii="Arial" w:hAnsi="Arial" w:cs="Arial"/>
        </w:rPr>
      </w:pPr>
      <w:r>
        <w:rPr>
          <w:rFonts w:ascii="Arial" w:hAnsi="Arial" w:cs="Arial"/>
        </w:rPr>
        <w:t>El flujo de ejecución, para una fecha y hora de inicialización dadas, sigue la secu</w:t>
      </w:r>
      <w:r>
        <w:rPr>
          <w:rFonts w:ascii="Arial" w:hAnsi="Arial" w:cs="Arial"/>
        </w:rPr>
        <w:t>encia:</w:t>
      </w:r>
    </w:p>
    <w:p w:rsidR="00764649" w:rsidRDefault="00E86013">
      <w:pPr>
        <w:jc w:val="both"/>
        <w:rPr>
          <w:rFonts w:ascii="Arial" w:hAnsi="Arial" w:cs="Arial"/>
        </w:rPr>
      </w:pPr>
      <w:r>
        <w:rPr>
          <w:rFonts w:ascii="Arial" w:hAnsi="Arial" w:cs="Arial"/>
          <w:b/>
        </w:rPr>
        <w:t xml:space="preserve">1. Ingesta: </w:t>
      </w:r>
      <w:r>
        <w:rPr>
          <w:rFonts w:ascii="Arial" w:hAnsi="Arial" w:cs="Arial"/>
        </w:rPr>
        <w:t>ecowitt_client.py descarga las observaciones de las estaciones EcoWitt vía API (guardadas como JSON crudo); en paralelo, gfs_downloader.py obtiene las condiciones de borde globales GFS.</w:t>
      </w:r>
    </w:p>
    <w:p w:rsidR="00764649" w:rsidRDefault="00E86013">
      <w:pPr>
        <w:jc w:val="both"/>
        <w:rPr>
          <w:rFonts w:ascii="Arial" w:hAnsi="Arial" w:cs="Arial"/>
        </w:rPr>
      </w:pPr>
      <w:r>
        <w:rPr>
          <w:rFonts w:ascii="Arial" w:hAnsi="Arial" w:cs="Arial"/>
          <w:b/>
        </w:rPr>
        <w:t xml:space="preserve">2. Control de calidad: </w:t>
      </w:r>
      <w:r>
        <w:rPr>
          <w:rFonts w:ascii="Arial" w:hAnsi="Arial" w:cs="Arial"/>
        </w:rPr>
        <w:t>cleaner.py y qc_rules.py nor</w:t>
      </w:r>
      <w:r>
        <w:rPr>
          <w:rFonts w:ascii="Arial" w:hAnsi="Arial" w:cs="Arial"/>
        </w:rPr>
        <w:t>malizan unidades y descartan o corrigen observaciones fuera de rango físico o con errores de transmisión.</w:t>
      </w:r>
    </w:p>
    <w:p w:rsidR="00764649" w:rsidRDefault="00E86013">
      <w:pPr>
        <w:jc w:val="both"/>
        <w:rPr>
          <w:rFonts w:ascii="Arial" w:hAnsi="Arial" w:cs="Arial"/>
        </w:rPr>
      </w:pPr>
      <w:r>
        <w:rPr>
          <w:rFonts w:ascii="Arial" w:hAnsi="Arial" w:cs="Arial"/>
          <w:b/>
        </w:rPr>
        <w:t xml:space="preserve">3. Generación de archivos de asimilación: </w:t>
      </w:r>
      <w:r>
        <w:rPr>
          <w:rFonts w:ascii="Arial" w:hAnsi="Arial" w:cs="Arial"/>
        </w:rPr>
        <w:t xml:space="preserve">littler_writer.py convierte las observaciones validadas al formato Little-R (registros de ancho fijo estilo </w:t>
      </w:r>
      <w:r>
        <w:rPr>
          <w:rFonts w:ascii="Arial" w:hAnsi="Arial" w:cs="Arial"/>
        </w:rPr>
        <w:t xml:space="preserve">Fortran), implementado íntegramente para este trabajo sin depender de librerías externas de conversión; obsnud_writer.py transforma esos registros al formato </w:t>
      </w:r>
      <w:r>
        <w:rPr>
          <w:rFonts w:ascii="Arial" w:hAnsi="Arial" w:cs="Arial"/>
        </w:rPr>
        <w:lastRenderedPageBreak/>
        <w:t>OBS_DOMAIN101 requerido específicamente por el esquema de Observation Nudging de WRF.</w:t>
      </w:r>
    </w:p>
    <w:p w:rsidR="00764649" w:rsidRDefault="00E86013">
      <w:pPr>
        <w:jc w:val="both"/>
        <w:rPr>
          <w:rFonts w:ascii="Arial" w:hAnsi="Arial" w:cs="Arial"/>
        </w:rPr>
      </w:pPr>
      <w:r>
        <w:rPr>
          <w:rFonts w:ascii="Arial" w:hAnsi="Arial" w:cs="Arial"/>
          <w:b/>
        </w:rPr>
        <w:t>4. Ejecución</w:t>
      </w:r>
      <w:r>
        <w:rPr>
          <w:rFonts w:ascii="Arial" w:hAnsi="Arial" w:cs="Arial"/>
          <w:b/>
        </w:rPr>
        <w:t xml:space="preserve"> del modelo: </w:t>
      </w:r>
      <w:r>
        <w:rPr>
          <w:rFonts w:ascii="Arial" w:hAnsi="Arial" w:cs="Arial"/>
        </w:rPr>
        <w:t>wps_runner.py ejecuta el preprocesamiento (WPS) sobre el dominio de San Juan; wrf_runner.py, gestionado por namelist_manager.py, ejecuta dos corridas paralelas para cada caso -una de control (sin asimilación) y otra con nudging observacional a</w:t>
      </w:r>
      <w:r>
        <w:rPr>
          <w:rFonts w:ascii="Arial" w:hAnsi="Arial" w:cs="Arial"/>
        </w:rPr>
        <w:t>ctivado- usando la misma configuración base de física y dominio, de modo que la única diferencia entre ambas corridas sea la incorporación de las observaciones.</w:t>
      </w:r>
    </w:p>
    <w:p w:rsidR="00764649" w:rsidRDefault="00E86013">
      <w:pPr>
        <w:jc w:val="both"/>
        <w:rPr>
          <w:rFonts w:ascii="Arial" w:hAnsi="Arial" w:cs="Arial"/>
        </w:rPr>
      </w:pPr>
      <w:r>
        <w:rPr>
          <w:rFonts w:ascii="Arial" w:hAnsi="Arial" w:cs="Arial"/>
          <w:b/>
        </w:rPr>
        <w:t xml:space="preserve">5. Validación: </w:t>
      </w:r>
      <w:r>
        <w:rPr>
          <w:rFonts w:ascii="Arial" w:hAnsi="Arial" w:cs="Arial"/>
        </w:rPr>
        <w:t>metrics.py compara ambas salidas contra las observaciones reales mediante interp</w:t>
      </w:r>
      <w:r>
        <w:rPr>
          <w:rFonts w:ascii="Arial" w:hAnsi="Arial" w:cs="Arial"/>
        </w:rPr>
        <w:t>olación espacial (spatial_interp.py), calculando RMSE, MAE, sesgo y correlación por variable y por estación.</w:t>
      </w:r>
    </w:p>
    <w:p w:rsidR="00764649" w:rsidRDefault="00E86013">
      <w:pPr>
        <w:jc w:val="both"/>
        <w:rPr>
          <w:rFonts w:ascii="Arial" w:hAnsi="Arial" w:cs="Arial"/>
        </w:rPr>
      </w:pPr>
      <w:r>
        <w:rPr>
          <w:rFonts w:ascii="Arial" w:hAnsi="Arial" w:cs="Arial"/>
          <w:b/>
        </w:rPr>
        <w:t xml:space="preserve">6. Reporte: </w:t>
      </w:r>
      <w:r>
        <w:rPr>
          <w:rFonts w:ascii="Arial" w:hAnsi="Arial" w:cs="Arial"/>
        </w:rPr>
        <w:t>plot_generator.py y report_builder.py generan automáticamente gráficos comparativos y tablas de métricas, y experiment_registry.py deja</w:t>
      </w:r>
      <w:r>
        <w:rPr>
          <w:rFonts w:ascii="Arial" w:hAnsi="Arial" w:cs="Arial"/>
        </w:rPr>
        <w:t xml:space="preserve"> trazabilidad de cada corrida (fecha, caso, parámetros usados).</w:t>
      </w:r>
    </w:p>
    <w:p w:rsidR="00764649" w:rsidRDefault="00E86013">
      <w:pPr>
        <w:jc w:val="both"/>
        <w:rPr>
          <w:rFonts w:ascii="Arial" w:hAnsi="Arial" w:cs="Arial"/>
        </w:rPr>
      </w:pPr>
      <w:r>
        <w:rPr>
          <w:rFonts w:ascii="Arial" w:hAnsi="Arial" w:cs="Arial"/>
        </w:rPr>
        <w:t>Este diseño satisface directamente el criterio de reproducibilidad enunciado en el marco teórico: cada corrida queda identificada por su fecha, su caso y sus parámetros de nudging, y puede rep</w:t>
      </w:r>
      <w:r>
        <w:rPr>
          <w:rFonts w:ascii="Arial" w:hAnsi="Arial" w:cs="Arial"/>
        </w:rPr>
        <w:t>etirse de forma idéntica reutilizando los mismos archivos de entrada versionados.</w:t>
      </w:r>
    </w:p>
    <w:p w:rsidR="00764649" w:rsidRDefault="00503BA8">
      <w:pPr>
        <w:jc w:val="center"/>
        <w:rPr>
          <w:rFonts w:ascii="Arial" w:hAnsi="Arial" w:cs="Arial"/>
        </w:rPr>
      </w:pPr>
      <w:r w:rsidRPr="00505553">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igura 1" o:spid="_x0000_i1025" type="#_x0000_t75" style="width:453pt;height:376.5pt;visibility:visible;mso-wrap-style:square">
            <v:imagedata r:id="rId7" o:title=""/>
          </v:shape>
        </w:pict>
      </w:r>
    </w:p>
    <w:p w:rsidR="00764649" w:rsidRDefault="00E86013">
      <w:pPr>
        <w:jc w:val="center"/>
        <w:rPr>
          <w:rFonts w:ascii="Arial" w:hAnsi="Arial" w:cs="Arial"/>
          <w:i/>
          <w:sz w:val="20"/>
        </w:rPr>
      </w:pPr>
      <w:r>
        <w:rPr>
          <w:rFonts w:ascii="Arial" w:hAnsi="Arial" w:cs="Arial"/>
          <w:i/>
          <w:sz w:val="20"/>
        </w:rPr>
        <w:t>Figura 4.1. Arquitectura del sistema PGICH-WRF Modular: flujo de datos desde las estaciones y el forzante global GFS hasta los resultados de validación, orquestado por pipe</w:t>
      </w:r>
      <w:r>
        <w:rPr>
          <w:rFonts w:ascii="Arial" w:hAnsi="Arial" w:cs="Arial"/>
          <w:i/>
          <w:sz w:val="20"/>
        </w:rPr>
        <w:t>line_wrf.py.</w:t>
      </w:r>
    </w:p>
    <w:p w:rsidR="00764649" w:rsidRDefault="00E86013">
      <w:pPr>
        <w:pStyle w:val="Ttulo2"/>
        <w:jc w:val="both"/>
        <w:rPr>
          <w:rFonts w:ascii="Arial" w:hAnsi="Arial" w:cs="Arial"/>
          <w:sz w:val="24"/>
          <w:szCs w:val="24"/>
        </w:rPr>
      </w:pPr>
      <w:bookmarkStart w:id="30" w:name="_Toc239757960"/>
      <w:r>
        <w:rPr>
          <w:rFonts w:ascii="Arial" w:hAnsi="Arial" w:cs="Arial"/>
          <w:sz w:val="24"/>
          <w:szCs w:val="24"/>
        </w:rPr>
        <w:lastRenderedPageBreak/>
        <w:t>4.3 El Esquema de Asimilación: Observation Nudging</w:t>
      </w:r>
      <w:bookmarkEnd w:id="30"/>
    </w:p>
    <w:p w:rsidR="00764649" w:rsidRDefault="00E86013">
      <w:pPr>
        <w:jc w:val="both"/>
        <w:rPr>
          <w:rFonts w:ascii="Arial" w:hAnsi="Arial" w:cs="Arial"/>
        </w:rPr>
      </w:pPr>
      <w:r>
        <w:rPr>
          <w:rFonts w:ascii="Arial" w:hAnsi="Arial" w:cs="Arial"/>
        </w:rPr>
        <w:t>De las dos alternativas planteadas en el anteproyecto (3D-Var y Observation Nudging), el prototipo implementa Observation Nudging, decisión coherente con lo anticipado en la propuesta metodológica: es la técnica de menor costo computacional y de eficacia p</w:t>
      </w:r>
      <w:r>
        <w:rPr>
          <w:rFonts w:ascii="Arial" w:hAnsi="Arial" w:cs="Arial"/>
        </w:rPr>
        <w:t xml:space="preserve">robada en redes de observación de baja densidad como la del PGICH [2], [10], [11]. Nudging aplica una relajación continua del estado del modelo hacia las observaciones disponibles dentro de una ventana temporal (en este caso, cada 30 minutos, coincidiendo </w:t>
      </w:r>
      <w:r>
        <w:rPr>
          <w:rFonts w:ascii="Arial" w:hAnsi="Arial" w:cs="Arial"/>
        </w:rPr>
        <w:t>con la frecuencia de transmisión efectiva de las estaciones), en lugar de resolver una función de costo variacional completa como lo haría 3D-Var.</w:t>
      </w:r>
    </w:p>
    <w:p w:rsidR="00764649" w:rsidRDefault="00E86013">
      <w:pPr>
        <w:jc w:val="both"/>
        <w:rPr>
          <w:rFonts w:ascii="Arial" w:hAnsi="Arial" w:cs="Arial"/>
        </w:rPr>
      </w:pPr>
      <w:r>
        <w:rPr>
          <w:rFonts w:ascii="Arial" w:hAnsi="Arial" w:cs="Arial"/>
        </w:rPr>
        <w:t>El esquema se parametriza mediante coeficientes de relajación independientes para viento, temperatura y humed</w:t>
      </w:r>
      <w:r>
        <w:rPr>
          <w:rFonts w:ascii="Arial" w:hAnsi="Arial" w:cs="Arial"/>
        </w:rPr>
        <w:t>ad (--obs-coef-wind, --obs-coef-temp, --obs-coef-mois), lo que permite el análisis de sensibilidad presentado en el Capítulo V.</w:t>
      </w:r>
    </w:p>
    <w:p w:rsidR="00764649" w:rsidRDefault="00E86013">
      <w:pPr>
        <w:pStyle w:val="Ttulo2"/>
        <w:jc w:val="both"/>
        <w:rPr>
          <w:rFonts w:ascii="Arial" w:hAnsi="Arial" w:cs="Arial"/>
          <w:sz w:val="24"/>
          <w:szCs w:val="24"/>
        </w:rPr>
      </w:pPr>
      <w:bookmarkStart w:id="31" w:name="_Toc239757961"/>
      <w:r>
        <w:rPr>
          <w:rFonts w:ascii="Arial" w:hAnsi="Arial" w:cs="Arial"/>
          <w:sz w:val="24"/>
          <w:szCs w:val="24"/>
        </w:rPr>
        <w:t>4.4 Interfaz de Operación y Reproducibilidad</w:t>
      </w:r>
      <w:bookmarkEnd w:id="31"/>
    </w:p>
    <w:p w:rsidR="00764649" w:rsidRDefault="00E86013">
      <w:pPr>
        <w:jc w:val="both"/>
        <w:rPr>
          <w:rFonts w:ascii="Arial" w:hAnsi="Arial" w:cs="Arial"/>
        </w:rPr>
      </w:pPr>
      <w:r>
        <w:rPr>
          <w:rFonts w:ascii="Arial" w:hAnsi="Arial" w:cs="Arial"/>
        </w:rPr>
        <w:t>Además del pipeline programático, el sistema expone una interfaz de línea de comand</w:t>
      </w:r>
      <w:r>
        <w:rPr>
          <w:rFonts w:ascii="Arial" w:hAnsi="Arial" w:cs="Arial"/>
        </w:rPr>
        <w:t>os (wrf_runner_cli.py) y una aplicación interactiva (app_streamlit.py) que actúa como visualizador preliminar, alineado con el prototipo de visualización previsto en la Fase 5 del anteproyecto. El proyecto gestiona sus dependencias mediante pyproject.toml,</w:t>
      </w:r>
      <w:r>
        <w:rPr>
          <w:rFonts w:ascii="Arial" w:hAnsi="Arial" w:cs="Arial"/>
        </w:rPr>
        <w:t xml:space="preserve"> fija la versión de Python y mantiene scripts de arranque reproducibles (run_full_pipeline.sh, run_wrf_shell.sh), lo que garantiza que una corrida pueda repetirse de manera idéntica en un entorno distinto al de desarrollo, un requisito explícito de la just</w:t>
      </w:r>
      <w:r>
        <w:rPr>
          <w:rFonts w:ascii="Arial" w:hAnsi="Arial" w:cs="Arial"/>
        </w:rPr>
        <w:t>ificación del trabajo (Capítulo I).</w:t>
      </w:r>
    </w:p>
    <w:p w:rsidR="00764649" w:rsidRDefault="00E86013">
      <w:pPr>
        <w:jc w:val="both"/>
        <w:rPr>
          <w:rFonts w:ascii="Arial" w:hAnsi="Arial" w:cs="Arial"/>
        </w:rPr>
      </w:pPr>
      <w:r>
        <w:br w:type="page"/>
      </w:r>
    </w:p>
    <w:p w:rsidR="00764649" w:rsidRDefault="00E86013">
      <w:pPr>
        <w:pStyle w:val="Ttulo1"/>
        <w:jc w:val="both"/>
        <w:rPr>
          <w:rFonts w:ascii="Arial" w:hAnsi="Arial" w:cs="Arial"/>
          <w:sz w:val="24"/>
        </w:rPr>
      </w:pPr>
      <w:bookmarkStart w:id="32" w:name="_Toc239757962"/>
      <w:r>
        <w:rPr>
          <w:rFonts w:ascii="Arial" w:hAnsi="Arial" w:cs="Arial"/>
          <w:sz w:val="24"/>
        </w:rPr>
        <w:lastRenderedPageBreak/>
        <w:t>Capítulo V</w:t>
      </w:r>
      <w:bookmarkEnd w:id="32"/>
    </w:p>
    <w:p w:rsidR="00764649" w:rsidRDefault="00E86013">
      <w:pPr>
        <w:pStyle w:val="Ttulo2"/>
        <w:jc w:val="both"/>
        <w:rPr>
          <w:rFonts w:ascii="Arial" w:hAnsi="Arial" w:cs="Arial"/>
          <w:sz w:val="24"/>
          <w:szCs w:val="24"/>
        </w:rPr>
      </w:pPr>
      <w:bookmarkStart w:id="33" w:name="_Toc239757963"/>
      <w:r>
        <w:rPr>
          <w:rFonts w:ascii="Arial" w:hAnsi="Arial" w:cs="Arial"/>
          <w:sz w:val="24"/>
          <w:szCs w:val="24"/>
        </w:rPr>
        <w:t>Validación Experimental</w:t>
      </w:r>
      <w:bookmarkEnd w:id="33"/>
    </w:p>
    <w:p w:rsidR="00764649" w:rsidRDefault="00E86013">
      <w:pPr>
        <w:pStyle w:val="Ttulo2"/>
        <w:jc w:val="both"/>
        <w:rPr>
          <w:rFonts w:ascii="Arial" w:hAnsi="Arial" w:cs="Arial"/>
          <w:sz w:val="24"/>
          <w:szCs w:val="24"/>
        </w:rPr>
      </w:pPr>
      <w:bookmarkStart w:id="34" w:name="_Toc239757964"/>
      <w:r>
        <w:rPr>
          <w:rFonts w:ascii="Arial" w:hAnsi="Arial" w:cs="Arial"/>
          <w:sz w:val="24"/>
          <w:szCs w:val="24"/>
        </w:rPr>
        <w:t>5.1 Diseño Experimental</w:t>
      </w:r>
      <w:bookmarkEnd w:id="34"/>
    </w:p>
    <w:p w:rsidR="00764649" w:rsidRDefault="00E86013">
      <w:pPr>
        <w:jc w:val="both"/>
        <w:rPr>
          <w:rFonts w:ascii="Arial" w:hAnsi="Arial" w:cs="Arial"/>
        </w:rPr>
      </w:pPr>
      <w:r>
        <w:rPr>
          <w:rFonts w:ascii="Arial" w:hAnsi="Arial" w:cs="Arial"/>
        </w:rPr>
        <w:t>Siguiendo la Fase 4 de la propuesta metodológica, la validación compara tres conjuntos de datos para cada caso de estudio: la simulación de control (WRF operat</w:t>
      </w:r>
      <w:r>
        <w:rPr>
          <w:rFonts w:ascii="Arial" w:hAnsi="Arial" w:cs="Arial"/>
        </w:rPr>
        <w:t>ivo sin asimilación), la simulación con nudging observacional, y las observaciones reales de las estaciones PGICH utilizadas como referencia. Las métricas empleadas son la raíz del error cuadrático medio (RMSE) y el error absoluto medio (MAE), calculadas p</w:t>
      </w:r>
      <w:r>
        <w:rPr>
          <w:rFonts w:ascii="Arial" w:hAnsi="Arial" w:cs="Arial"/>
        </w:rPr>
        <w:t>ara temperatura a 2 m, humedad relativa y viento, las variables atmosféricas de superficie establecidas como alcance del trabajo.</w:t>
      </w:r>
    </w:p>
    <w:p w:rsidR="00764649" w:rsidRDefault="00E86013">
      <w:pPr>
        <w:jc w:val="both"/>
        <w:rPr>
          <w:rFonts w:ascii="Arial" w:hAnsi="Arial" w:cs="Arial"/>
        </w:rPr>
      </w:pPr>
      <w:r>
        <w:rPr>
          <w:rFonts w:ascii="Arial" w:hAnsi="Arial" w:cs="Arial"/>
        </w:rPr>
        <w:t>Es importante señalar que, al momento de este avance, la Fase 4 se encuentra en curso: se completaron y evaluaron 2 casos de u</w:t>
      </w:r>
      <w:r>
        <w:rPr>
          <w:rFonts w:ascii="Arial" w:hAnsi="Arial" w:cs="Arial"/>
        </w:rPr>
        <w:t>n total planificado de 6 a 10 días con condiciones meteorológicas contrastantes (viento Zonda, lluvia, días estables, frentes fríos), por lo que los resultados que siguen deben leerse como evidencia preliminar y no como una validación estadística cerrada d</w:t>
      </w:r>
      <w:r>
        <w:rPr>
          <w:rFonts w:ascii="Arial" w:hAnsi="Arial" w:cs="Arial"/>
        </w:rPr>
        <w:t>el método. La ampliación a un número de casos estadísticamente representativo depende de la disponibilidad de infraestructura de cómputo de alto rendimiento (HPC), discutida en la Sección 5.4.</w:t>
      </w:r>
    </w:p>
    <w:p w:rsidR="00764649" w:rsidRDefault="00E86013">
      <w:pPr>
        <w:pStyle w:val="Ttulo2"/>
        <w:jc w:val="both"/>
        <w:rPr>
          <w:rFonts w:ascii="Arial" w:hAnsi="Arial" w:cs="Arial"/>
          <w:sz w:val="24"/>
          <w:szCs w:val="24"/>
        </w:rPr>
      </w:pPr>
      <w:bookmarkStart w:id="35" w:name="_Toc239757965"/>
      <w:r>
        <w:rPr>
          <w:rFonts w:ascii="Arial" w:hAnsi="Arial" w:cs="Arial"/>
          <w:sz w:val="24"/>
          <w:szCs w:val="24"/>
        </w:rPr>
        <w:t>5.2 Resultados de los Casos Evaluados</w:t>
      </w:r>
      <w:bookmarkEnd w:id="35"/>
    </w:p>
    <w:p w:rsidR="00764649" w:rsidRDefault="00E86013">
      <w:pPr>
        <w:jc w:val="both"/>
        <w:rPr>
          <w:rFonts w:ascii="Arial" w:hAnsi="Arial" w:cs="Arial"/>
        </w:rPr>
      </w:pPr>
      <w:r>
        <w:rPr>
          <w:rFonts w:ascii="Arial" w:hAnsi="Arial" w:cs="Arial"/>
          <w:b/>
        </w:rPr>
        <w:t>Caso 1 — 25 de mayo de 20</w:t>
      </w:r>
      <w:r>
        <w:rPr>
          <w:rFonts w:ascii="Arial" w:hAnsi="Arial" w:cs="Arial"/>
          <w:b/>
        </w:rPr>
        <w:t>26 (8 estaciones activas):</w:t>
      </w:r>
    </w:p>
    <w:tbl>
      <w:tblPr>
        <w:tblW w:w="9070" w:type="dxa"/>
        <w:jc w:val="center"/>
        <w:tblLayout w:type="fixed"/>
        <w:tblLook w:val="04A0" w:firstRow="1" w:lastRow="0" w:firstColumn="1" w:lastColumn="0" w:noHBand="0" w:noVBand="1"/>
      </w:tblPr>
      <w:tblGrid>
        <w:gridCol w:w="3070"/>
        <w:gridCol w:w="2000"/>
        <w:gridCol w:w="2000"/>
        <w:gridCol w:w="2000"/>
      </w:tblGrid>
      <w:tr w:rsidR="00764649">
        <w:trPr>
          <w:jc w:val="center"/>
        </w:trPr>
        <w:tc>
          <w:tcPr>
            <w:tcW w:w="307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Variable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RMSE control</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RMSE con nudging</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Reducción</w:t>
            </w:r>
          </w:p>
        </w:tc>
      </w:tr>
      <w:tr w:rsidR="00764649">
        <w:trPr>
          <w:jc w:val="center"/>
        </w:trPr>
        <w:tc>
          <w:tcPr>
            <w:tcW w:w="30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Temperatura (T2)</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6.25</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4.94</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21%</w:t>
            </w:r>
          </w:p>
        </w:tc>
      </w:tr>
      <w:tr w:rsidR="00764649">
        <w:trPr>
          <w:jc w:val="center"/>
        </w:trPr>
        <w:tc>
          <w:tcPr>
            <w:tcW w:w="30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Humedad relativa</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23.37</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14.84</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36%</w:t>
            </w:r>
          </w:p>
        </w:tc>
      </w:tr>
      <w:tr w:rsidR="00764649">
        <w:trPr>
          <w:jc w:val="center"/>
        </w:trPr>
        <w:tc>
          <w:tcPr>
            <w:tcW w:w="30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Viento</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3.64</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3.36</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8%</w:t>
            </w:r>
          </w:p>
        </w:tc>
      </w:tr>
    </w:tbl>
    <w:p w:rsidR="00764649" w:rsidRDefault="00764649">
      <w:pPr>
        <w:jc w:val="both"/>
        <w:rPr>
          <w:rFonts w:ascii="Arial" w:hAnsi="Arial" w:cs="Arial"/>
        </w:rPr>
      </w:pPr>
    </w:p>
    <w:p w:rsidR="00764649" w:rsidRDefault="00E86013">
      <w:pPr>
        <w:jc w:val="both"/>
        <w:rPr>
          <w:rFonts w:ascii="Arial" w:hAnsi="Arial" w:cs="Arial"/>
        </w:rPr>
      </w:pPr>
      <w:r>
        <w:rPr>
          <w:rFonts w:ascii="Arial" w:hAnsi="Arial" w:cs="Arial"/>
          <w:b/>
        </w:rPr>
        <w:t>Caso 2 — 5 de julio de 2026 (4 estaciones activas):</w:t>
      </w:r>
    </w:p>
    <w:tbl>
      <w:tblPr>
        <w:tblW w:w="9070" w:type="dxa"/>
        <w:jc w:val="center"/>
        <w:tblLayout w:type="fixed"/>
        <w:tblLook w:val="04A0" w:firstRow="1" w:lastRow="0" w:firstColumn="1" w:lastColumn="0" w:noHBand="0" w:noVBand="1"/>
      </w:tblPr>
      <w:tblGrid>
        <w:gridCol w:w="3070"/>
        <w:gridCol w:w="2000"/>
        <w:gridCol w:w="2000"/>
        <w:gridCol w:w="2000"/>
      </w:tblGrid>
      <w:tr w:rsidR="00764649">
        <w:trPr>
          <w:jc w:val="center"/>
        </w:trPr>
        <w:tc>
          <w:tcPr>
            <w:tcW w:w="307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Variable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RMSE control</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RMSE con nudging</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Reducción</w:t>
            </w:r>
          </w:p>
        </w:tc>
      </w:tr>
      <w:tr w:rsidR="00764649">
        <w:trPr>
          <w:jc w:val="center"/>
        </w:trPr>
        <w:tc>
          <w:tcPr>
            <w:tcW w:w="30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Temperatura (T2)</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8.03</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3.70</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54%</w:t>
            </w:r>
          </w:p>
        </w:tc>
      </w:tr>
      <w:tr w:rsidR="00764649">
        <w:trPr>
          <w:jc w:val="center"/>
        </w:trPr>
        <w:tc>
          <w:tcPr>
            <w:tcW w:w="30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Humedad relativa</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33.25</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11.13</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67%</w:t>
            </w:r>
          </w:p>
        </w:tc>
      </w:tr>
      <w:tr w:rsidR="00764649">
        <w:trPr>
          <w:jc w:val="center"/>
        </w:trPr>
        <w:tc>
          <w:tcPr>
            <w:tcW w:w="307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Viento</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5.44</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6.30</w:t>
            </w:r>
          </w:p>
        </w:tc>
        <w:tc>
          <w:tcPr>
            <w:tcW w:w="2000" w:type="dxa"/>
            <w:tcBorders>
              <w:top w:val="single" w:sz="4" w:space="0" w:color="000000"/>
              <w:left w:val="single" w:sz="4" w:space="0" w:color="000000"/>
              <w:bottom w:val="single" w:sz="4" w:space="0" w:color="000000"/>
              <w:right w:val="single" w:sz="4" w:space="0" w:color="000000"/>
            </w:tcBorders>
          </w:tcPr>
          <w:p w:rsidR="00764649" w:rsidRDefault="00E86013">
            <w:pPr>
              <w:jc w:val="both"/>
              <w:rPr>
                <w:rFonts w:ascii="Arial" w:hAnsi="Arial" w:cs="Arial"/>
              </w:rPr>
            </w:pPr>
            <w:r>
              <w:rPr>
                <w:rFonts w:ascii="Arial" w:hAnsi="Arial" w:cs="Arial"/>
              </w:rPr>
              <w:t>Sin mejora (empeora)</w:t>
            </w:r>
          </w:p>
        </w:tc>
      </w:tr>
    </w:tbl>
    <w:p w:rsidR="00764649" w:rsidRDefault="00764649">
      <w:pPr>
        <w:jc w:val="both"/>
        <w:rPr>
          <w:rFonts w:ascii="Arial" w:hAnsi="Arial" w:cs="Arial"/>
        </w:rPr>
      </w:pPr>
    </w:p>
    <w:p w:rsidR="00764649" w:rsidRDefault="00E86013">
      <w:pPr>
        <w:jc w:val="both"/>
        <w:rPr>
          <w:rFonts w:ascii="Arial" w:hAnsi="Arial" w:cs="Arial"/>
        </w:rPr>
      </w:pPr>
      <w:r>
        <w:rPr>
          <w:rFonts w:ascii="Arial" w:hAnsi="Arial" w:cs="Arial"/>
        </w:rPr>
        <w:t>En ambos casos, la asimilación de las observaciones de la red PGICH produce una reducción sustancial del error en temperatura y humedad relativa, con mejoras que van del 21% al 67% según la variable y el caso. El viento, en cambio, no muestra un patrón con</w:t>
      </w:r>
      <w:r>
        <w:rPr>
          <w:rFonts w:ascii="Arial" w:hAnsi="Arial" w:cs="Arial"/>
        </w:rPr>
        <w:t xml:space="preserve">sistente: mejora levemente en el Caso 1 y empeora en el Caso 2. Esta asimetría es consistente con lo reportado por Yáñez-Morroni et al. [2] para regiones de topografía compleja, donde el campo de viento es más sensible a procesos orográficos de mesoescala </w:t>
      </w:r>
      <w:r>
        <w:rPr>
          <w:rFonts w:ascii="Arial" w:hAnsi="Arial" w:cs="Arial"/>
        </w:rPr>
        <w:t>no totalmente resueltos por el nudging de superficie, y amerita ser confirmada o descartada con la muestra ampliada de casos.</w:t>
      </w:r>
    </w:p>
    <w:p w:rsidR="00764649" w:rsidRDefault="00E86013">
      <w:pPr>
        <w:pStyle w:val="Ttulo2"/>
        <w:jc w:val="both"/>
        <w:rPr>
          <w:rFonts w:ascii="Arial" w:hAnsi="Arial" w:cs="Arial"/>
          <w:sz w:val="24"/>
          <w:szCs w:val="24"/>
        </w:rPr>
      </w:pPr>
      <w:bookmarkStart w:id="36" w:name="_Toc239757966"/>
      <w:r>
        <w:rPr>
          <w:rFonts w:ascii="Arial" w:hAnsi="Arial" w:cs="Arial"/>
          <w:sz w:val="24"/>
          <w:szCs w:val="24"/>
        </w:rPr>
        <w:t>5.3 Análisis de Sensibilidad de Parámetros</w:t>
      </w:r>
      <w:bookmarkEnd w:id="36"/>
    </w:p>
    <w:p w:rsidR="00764649" w:rsidRDefault="00E86013">
      <w:pPr>
        <w:jc w:val="both"/>
        <w:rPr>
          <w:rFonts w:ascii="Arial" w:hAnsi="Arial" w:cs="Arial"/>
        </w:rPr>
      </w:pPr>
      <w:r>
        <w:rPr>
          <w:rFonts w:ascii="Arial" w:hAnsi="Arial" w:cs="Arial"/>
        </w:rPr>
        <w:t>Se evaluaron distintos valores del coeficiente de relajación del nudging (obs-coef-temp</w:t>
      </w:r>
      <w:r>
        <w:rPr>
          <w:rFonts w:ascii="Arial" w:hAnsi="Arial" w:cs="Arial"/>
        </w:rPr>
        <w:t xml:space="preserve">, obs-coef-mois, obs-coef-wind). El mejor desempeño se obtuvo con un coeficiente de 0.001, que reduce el error de temperatura en un 27% y el de humedad en un 49% respecto de la simulación sin asimilación. Este resultado sugiere que </w:t>
      </w:r>
      <w:r>
        <w:rPr>
          <w:rFonts w:ascii="Arial" w:hAnsi="Arial" w:cs="Arial"/>
        </w:rPr>
        <w:lastRenderedPageBreak/>
        <w:t>existe un punto óptimo d</w:t>
      </w:r>
      <w:r>
        <w:rPr>
          <w:rFonts w:ascii="Arial" w:hAnsi="Arial" w:cs="Arial"/>
        </w:rPr>
        <w:t>e intensidad de corrección: coeficientes más bajos (por ejemplo 0.0001) subutilizan la información observacional, mientras que coeficientes excesivamente altos podrían introducir inconsistencias dinámicas en el modelo, hipótesis que se profundizará al ampl</w:t>
      </w:r>
      <w:r>
        <w:rPr>
          <w:rFonts w:ascii="Arial" w:hAnsi="Arial" w:cs="Arial"/>
        </w:rPr>
        <w:t>iar la muestra de casos.</w:t>
      </w:r>
    </w:p>
    <w:p w:rsidR="00764649" w:rsidRDefault="00E86013">
      <w:pPr>
        <w:pStyle w:val="Ttulo2"/>
        <w:jc w:val="both"/>
        <w:rPr>
          <w:rFonts w:ascii="Arial" w:hAnsi="Arial" w:cs="Arial"/>
          <w:sz w:val="24"/>
          <w:szCs w:val="24"/>
        </w:rPr>
      </w:pPr>
      <w:bookmarkStart w:id="37" w:name="_Toc239757967"/>
      <w:r>
        <w:rPr>
          <w:rFonts w:ascii="Arial" w:hAnsi="Arial" w:cs="Arial"/>
          <w:sz w:val="24"/>
          <w:szCs w:val="24"/>
        </w:rPr>
        <w:t>5.4 Limitaciones de Infraestructura y su Impacto en el Diseño Experimental</w:t>
      </w:r>
      <w:bookmarkEnd w:id="37"/>
    </w:p>
    <w:p w:rsidR="00764649" w:rsidRDefault="00E86013">
      <w:pPr>
        <w:jc w:val="both"/>
        <w:rPr>
          <w:rFonts w:ascii="Arial" w:hAnsi="Arial" w:cs="Arial"/>
        </w:rPr>
      </w:pPr>
      <w:r>
        <w:rPr>
          <w:rFonts w:ascii="Arial" w:hAnsi="Arial" w:cs="Arial"/>
        </w:rPr>
        <w:t>El desarrollo y las corridas reportadas se ejecutaron sobre una PC de escritorio compartida, virtualizada (Docker sobre Windows), con acceso remoto y las si</w:t>
      </w:r>
      <w:r>
        <w:rPr>
          <w:rFonts w:ascii="Arial" w:hAnsi="Arial" w:cs="Arial"/>
        </w:rPr>
        <w:t>guientes restricciones documentadas: paralelización limitada a 4 procesadores por corrida; ejecución secuencial (una corrida a la vez); inestabilidad del entorno virtualizado, con desconexiones frecuentes durante las corridas; y disponibilidad no garantiza</w:t>
      </w:r>
      <w:r>
        <w:rPr>
          <w:rFonts w:ascii="Arial" w:hAnsi="Arial" w:cs="Arial"/>
        </w:rPr>
        <w:t>da por tratarse de un recurso compartido entre varios usuarios.</w:t>
      </w:r>
    </w:p>
    <w:p w:rsidR="00764649" w:rsidRDefault="00E86013">
      <w:pPr>
        <w:jc w:val="both"/>
        <w:rPr>
          <w:rFonts w:ascii="Arial" w:hAnsi="Arial" w:cs="Arial"/>
        </w:rPr>
      </w:pPr>
      <w:r>
        <w:rPr>
          <w:rFonts w:ascii="Arial" w:hAnsi="Arial" w:cs="Arial"/>
        </w:rPr>
        <w:t>En estas condiciones, cada corrida de 12 horas de simulación demanda aproximadamente 4 minutos de cómputo, pero la necesidad de completar más de 30 corridas para la Fase 4 (6 a 10 días por combinaciones de parámetros de sensibilidad), sumada a reinicios po</w:t>
      </w:r>
      <w:r>
        <w:rPr>
          <w:rFonts w:ascii="Arial" w:hAnsi="Arial" w:cs="Arial"/>
        </w:rPr>
        <w:t>r caídas del entorno, hace que el tiempo total de esta fase sea significativamente mayor al estimado en el cronograma original del anteproyecto.</w:t>
      </w:r>
    </w:p>
    <w:p w:rsidR="00764649" w:rsidRDefault="00E86013">
      <w:pPr>
        <w:jc w:val="both"/>
        <w:rPr>
          <w:rFonts w:ascii="Arial" w:hAnsi="Arial" w:cs="Arial"/>
        </w:rPr>
      </w:pPr>
      <w:r>
        <w:rPr>
          <w:rFonts w:ascii="Arial" w:hAnsi="Arial" w:cs="Arial"/>
        </w:rPr>
        <w:t>Por este motivo, se gestionó ante la dirección de tesis el acceso a infraestructura de Computación de Alto Rend</w:t>
      </w:r>
      <w:r>
        <w:rPr>
          <w:rFonts w:ascii="Arial" w:hAnsi="Arial" w:cs="Arial"/>
        </w:rPr>
        <w:t>imiento (HPC), lo cual es consistente con lo previsto en el marco teórico respecto de la necesidad de HPC para la operatividad de sistemas de predicción numérica [7]. El uso de 16 a 32 procesadores por corrida permitiría reducir el tiempo individual a meno</w:t>
      </w:r>
      <w:r>
        <w:rPr>
          <w:rFonts w:ascii="Arial" w:hAnsi="Arial" w:cs="Arial"/>
        </w:rPr>
        <w:t>s de 1 minuto, y la naturaleza independiente de cada caso permite paralelizar múltiples corridas simultáneamente en el clúster, lo que se estima reduciría el tiempo total de la Fase 4 de semanas a días.</w:t>
      </w:r>
    </w:p>
    <w:p w:rsidR="00764649" w:rsidRDefault="00E86013">
      <w:pPr>
        <w:jc w:val="both"/>
        <w:rPr>
          <w:rFonts w:ascii="Arial" w:hAnsi="Arial" w:cs="Arial"/>
        </w:rPr>
      </w:pPr>
      <w:r>
        <w:br w:type="page"/>
      </w:r>
    </w:p>
    <w:p w:rsidR="00764649" w:rsidRDefault="00E86013">
      <w:pPr>
        <w:pStyle w:val="Ttulo1"/>
        <w:jc w:val="both"/>
        <w:rPr>
          <w:rFonts w:ascii="Arial" w:hAnsi="Arial" w:cs="Arial"/>
          <w:sz w:val="24"/>
        </w:rPr>
      </w:pPr>
      <w:bookmarkStart w:id="38" w:name="_Toc239757968"/>
      <w:r>
        <w:rPr>
          <w:rFonts w:ascii="Arial" w:hAnsi="Arial" w:cs="Arial"/>
          <w:sz w:val="24"/>
        </w:rPr>
        <w:lastRenderedPageBreak/>
        <w:t>Capítulo VI</w:t>
      </w:r>
      <w:bookmarkEnd w:id="38"/>
    </w:p>
    <w:p w:rsidR="00764649" w:rsidRDefault="00E86013">
      <w:pPr>
        <w:pStyle w:val="Ttulo2"/>
        <w:jc w:val="both"/>
        <w:rPr>
          <w:rFonts w:ascii="Arial" w:hAnsi="Arial" w:cs="Arial"/>
          <w:sz w:val="24"/>
          <w:szCs w:val="24"/>
        </w:rPr>
      </w:pPr>
      <w:bookmarkStart w:id="39" w:name="_Toc239757969"/>
      <w:r>
        <w:rPr>
          <w:rFonts w:ascii="Arial" w:hAnsi="Arial" w:cs="Arial"/>
          <w:sz w:val="24"/>
          <w:szCs w:val="24"/>
        </w:rPr>
        <w:t>Conclusiones y Trabajos Futuros</w:t>
      </w:r>
      <w:bookmarkEnd w:id="39"/>
    </w:p>
    <w:p w:rsidR="00764649" w:rsidRDefault="00E86013">
      <w:pPr>
        <w:pStyle w:val="Ttulo2"/>
        <w:jc w:val="both"/>
        <w:rPr>
          <w:rFonts w:ascii="Arial" w:hAnsi="Arial" w:cs="Arial"/>
          <w:sz w:val="24"/>
          <w:szCs w:val="24"/>
        </w:rPr>
      </w:pPr>
      <w:bookmarkStart w:id="40" w:name="_Toc239757970"/>
      <w:r>
        <w:rPr>
          <w:rFonts w:ascii="Arial" w:hAnsi="Arial" w:cs="Arial"/>
          <w:sz w:val="24"/>
          <w:szCs w:val="24"/>
        </w:rPr>
        <w:t>6.1 Con</w:t>
      </w:r>
      <w:r>
        <w:rPr>
          <w:rFonts w:ascii="Arial" w:hAnsi="Arial" w:cs="Arial"/>
          <w:sz w:val="24"/>
          <w:szCs w:val="24"/>
        </w:rPr>
        <w:t>clusiones</w:t>
      </w:r>
      <w:bookmarkEnd w:id="40"/>
    </w:p>
    <w:p w:rsidR="00764649" w:rsidRDefault="00E86013">
      <w:pPr>
        <w:jc w:val="both"/>
        <w:rPr>
          <w:rFonts w:ascii="Arial" w:hAnsi="Arial" w:cs="Arial"/>
        </w:rPr>
      </w:pPr>
      <w:r>
        <w:rPr>
          <w:rFonts w:ascii="Arial" w:hAnsi="Arial" w:cs="Arial"/>
        </w:rPr>
        <w:t>Este trabajo abordó, desde una perspectiva de informática aplicada, la falta de integración entre dos recursos institucionales del PGICH que operaban de forma aislada: la red de estaciones meteorológicas automáticas y el modelo de pronóstico WRF.</w:t>
      </w:r>
      <w:r>
        <w:rPr>
          <w:rFonts w:ascii="Arial" w:hAnsi="Arial" w:cs="Arial"/>
        </w:rPr>
        <w:t xml:space="preserve"> El aporte central no es meteorológico sino arquitectónico: el diseño e implementación de un sistema modular, reproducible y auditable que automatiza el ciclo completo de adquisición, control de calidad, transformación, asimilación, ejecución del modelo y </w:t>
      </w:r>
      <w:r>
        <w:rPr>
          <w:rFonts w:ascii="Arial" w:hAnsi="Arial" w:cs="Arial"/>
        </w:rPr>
        <w:t>evaluación de resultados.</w:t>
      </w:r>
    </w:p>
    <w:p w:rsidR="00764649" w:rsidRDefault="00E86013">
      <w:pPr>
        <w:jc w:val="both"/>
        <w:rPr>
          <w:rFonts w:ascii="Arial" w:hAnsi="Arial" w:cs="Arial"/>
        </w:rPr>
      </w:pPr>
      <w:r>
        <w:rPr>
          <w:rFonts w:ascii="Arial" w:hAnsi="Arial" w:cs="Arial"/>
        </w:rPr>
        <w:t>Con respecto a los objetivos específicos planteados en el Capítulo I:</w:t>
      </w:r>
    </w:p>
    <w:p w:rsidR="00764649" w:rsidRDefault="00E86013">
      <w:pPr>
        <w:jc w:val="both"/>
        <w:rPr>
          <w:rFonts w:ascii="Arial" w:hAnsi="Arial" w:cs="Arial"/>
        </w:rPr>
      </w:pPr>
      <w:r>
        <w:rPr>
          <w:rFonts w:ascii="Arial" w:hAnsi="Arial" w:cs="Arial"/>
        </w:rPr>
        <w:t>- Se analizó y caracterizó la estructura de los datos de las 10 estaciones de la red PGICH, implementando un módulo de control de calidad (calidad/) que detecta</w:t>
      </w:r>
      <w:r>
        <w:rPr>
          <w:rFonts w:ascii="Arial" w:hAnsi="Arial" w:cs="Arial"/>
        </w:rPr>
        <w:t xml:space="preserve"> y trata valores atípicos antes de su uso.</w:t>
      </w:r>
    </w:p>
    <w:p w:rsidR="00764649" w:rsidRDefault="00E86013">
      <w:pPr>
        <w:jc w:val="both"/>
        <w:rPr>
          <w:rFonts w:ascii="Arial" w:hAnsi="Arial" w:cs="Arial"/>
        </w:rPr>
      </w:pPr>
      <w:r>
        <w:rPr>
          <w:rFonts w:ascii="Arial" w:hAnsi="Arial" w:cs="Arial"/>
        </w:rPr>
        <w:t>- Se diseñó e implementó un flujo ETL reproducible (ingesta/, calidad/, asimilacion/) que transforma las observaciones crudas de la API EcoWitt en archivos de asimilación compatibles con WRFDA, incluyendo el desar</w:t>
      </w:r>
      <w:r>
        <w:rPr>
          <w:rFonts w:ascii="Arial" w:hAnsi="Arial" w:cs="Arial"/>
        </w:rPr>
        <w:t>rollo propio de un generador de archivos Little-R sin dependencias externas, lo que constituye en sí mismo un aporte de ingeniería de software del trabajo.</w:t>
      </w:r>
    </w:p>
    <w:p w:rsidR="00764649" w:rsidRDefault="00E86013">
      <w:pPr>
        <w:jc w:val="both"/>
        <w:rPr>
          <w:rFonts w:ascii="Arial" w:hAnsi="Arial" w:cs="Arial"/>
        </w:rPr>
      </w:pPr>
      <w:r>
        <w:rPr>
          <w:rFonts w:ascii="Arial" w:hAnsi="Arial" w:cs="Arial"/>
        </w:rPr>
        <w:t>- Se implementó y configuró el esquema de Observation Nudging, seleccionado por su menor costo compu</w:t>
      </w:r>
      <w:r>
        <w:rPr>
          <w:rFonts w:ascii="Arial" w:hAnsi="Arial" w:cs="Arial"/>
        </w:rPr>
        <w:t>tacional y su eficacia documentada en redes de observación de baja densidad.</w:t>
      </w:r>
    </w:p>
    <w:p w:rsidR="00764649" w:rsidRDefault="00E86013">
      <w:pPr>
        <w:jc w:val="both"/>
        <w:rPr>
          <w:rFonts w:ascii="Arial" w:hAnsi="Arial" w:cs="Arial"/>
        </w:rPr>
      </w:pPr>
      <w:r>
        <w:rPr>
          <w:rFonts w:ascii="Arial" w:hAnsi="Arial" w:cs="Arial"/>
        </w:rPr>
        <w:t>- Se automatizó el ciclo operativo completo mediante el orquestador pipeline_wrf.py, capaz de ejecutar corridas de control y con asimilación de forma reproducible.</w:t>
      </w:r>
    </w:p>
    <w:p w:rsidR="00764649" w:rsidRDefault="00E86013">
      <w:pPr>
        <w:jc w:val="both"/>
        <w:rPr>
          <w:rFonts w:ascii="Arial" w:hAnsi="Arial" w:cs="Arial"/>
        </w:rPr>
      </w:pPr>
      <w:r>
        <w:rPr>
          <w:rFonts w:ascii="Arial" w:hAnsi="Arial" w:cs="Arial"/>
        </w:rPr>
        <w:t>- Se evaluó cua</w:t>
      </w:r>
      <w:r>
        <w:rPr>
          <w:rFonts w:ascii="Arial" w:hAnsi="Arial" w:cs="Arial"/>
        </w:rPr>
        <w:t>ntitativamente el impacto de la asimilación en dos casos reales, obteniendo reducciones de RMSE de entre 21% y 67% en temperatura y humedad relativa, aunque sin un patrón consistente aún para viento.</w:t>
      </w:r>
    </w:p>
    <w:p w:rsidR="00764649" w:rsidRDefault="00E86013">
      <w:pPr>
        <w:jc w:val="both"/>
        <w:rPr>
          <w:rFonts w:ascii="Arial" w:hAnsi="Arial" w:cs="Arial"/>
        </w:rPr>
      </w:pPr>
      <w:r>
        <w:rPr>
          <w:rFonts w:ascii="Arial" w:hAnsi="Arial" w:cs="Arial"/>
          <w:b/>
        </w:rPr>
        <w:t>En conjunto, la evidencia preliminar disponible respalda</w:t>
      </w:r>
      <w:r>
        <w:rPr>
          <w:rFonts w:ascii="Arial" w:hAnsi="Arial" w:cs="Arial"/>
          <w:b/>
        </w:rPr>
        <w:t xml:space="preserve"> parcialmente la hipótesis </w:t>
      </w:r>
      <w:r>
        <w:rPr>
          <w:rFonts w:ascii="Arial" w:hAnsi="Arial" w:cs="Arial"/>
        </w:rPr>
        <w:t>planteada: la incorporación de observaciones locales mediante nudging mejora de manera clara y reproducible los pronósticos de temperatura y humedad relativa en el valle de Tulum. Sin embargo, la hipótesis no puede considerarse v</w:t>
      </w:r>
      <w:r>
        <w:rPr>
          <w:rFonts w:ascii="Arial" w:hAnsi="Arial" w:cs="Arial"/>
        </w:rPr>
        <w:t>alidada de forma estadísticamente robusta con solo dos casos, y el comportamiento del viento requiere un análisis específico adicional antes de extraer conclusiones generales.</w:t>
      </w:r>
    </w:p>
    <w:p w:rsidR="00764649" w:rsidRDefault="00E86013">
      <w:pPr>
        <w:pStyle w:val="Ttulo2"/>
        <w:jc w:val="both"/>
        <w:rPr>
          <w:rFonts w:ascii="Arial" w:hAnsi="Arial" w:cs="Arial"/>
          <w:sz w:val="24"/>
          <w:szCs w:val="24"/>
        </w:rPr>
      </w:pPr>
      <w:bookmarkStart w:id="41" w:name="_Toc239757971"/>
      <w:r>
        <w:rPr>
          <w:rFonts w:ascii="Arial" w:hAnsi="Arial" w:cs="Arial"/>
          <w:sz w:val="24"/>
          <w:szCs w:val="24"/>
        </w:rPr>
        <w:t>6.2 Limitaciones del Trabajo</w:t>
      </w:r>
      <w:bookmarkEnd w:id="41"/>
    </w:p>
    <w:p w:rsidR="00764649" w:rsidRDefault="00E86013">
      <w:pPr>
        <w:jc w:val="both"/>
        <w:rPr>
          <w:rFonts w:ascii="Arial" w:hAnsi="Arial" w:cs="Arial"/>
        </w:rPr>
      </w:pPr>
      <w:r>
        <w:rPr>
          <w:rFonts w:ascii="Arial" w:hAnsi="Arial" w:cs="Arial"/>
        </w:rPr>
        <w:t>- La validación cuantitativa se realizó sobre 2 cas</w:t>
      </w:r>
      <w:r>
        <w:rPr>
          <w:rFonts w:ascii="Arial" w:hAnsi="Arial" w:cs="Arial"/>
        </w:rPr>
        <w:t>os de un mínimo de 6 a 10 planificados, lo que limita la generalización estadística de los resultados presentados.</w:t>
      </w:r>
    </w:p>
    <w:p w:rsidR="00764649" w:rsidRDefault="00E86013">
      <w:pPr>
        <w:jc w:val="both"/>
        <w:rPr>
          <w:rFonts w:ascii="Arial" w:hAnsi="Arial" w:cs="Arial"/>
        </w:rPr>
      </w:pPr>
      <w:r>
        <w:rPr>
          <w:rFonts w:ascii="Arial" w:hAnsi="Arial" w:cs="Arial"/>
        </w:rPr>
        <w:t>- Las corridas se ejecutaron en un entorno de cómputo compartido y con recursos limitados, lo que condicionó tanto el número de casos evaluad</w:t>
      </w:r>
      <w:r>
        <w:rPr>
          <w:rFonts w:ascii="Arial" w:hAnsi="Arial" w:cs="Arial"/>
        </w:rPr>
        <w:t>os como la exploración del espacio de parámetros de sensibilidad.</w:t>
      </w:r>
    </w:p>
    <w:p w:rsidR="00764649" w:rsidRDefault="00E86013">
      <w:pPr>
        <w:jc w:val="both"/>
        <w:rPr>
          <w:rFonts w:ascii="Arial" w:hAnsi="Arial" w:cs="Arial"/>
        </w:rPr>
      </w:pPr>
      <w:r>
        <w:rPr>
          <w:rFonts w:ascii="Arial" w:hAnsi="Arial" w:cs="Arial"/>
        </w:rPr>
        <w:t>- El alcance del trabajo se restringió, por diseño, a variables atmosféricas de superficie y a un único esquema de asimilación (Nudging), sin comparación directa contra 3D-Var.</w:t>
      </w:r>
    </w:p>
    <w:p w:rsidR="00764649" w:rsidRDefault="00E86013">
      <w:pPr>
        <w:jc w:val="both"/>
        <w:rPr>
          <w:rFonts w:ascii="Arial" w:hAnsi="Arial" w:cs="Arial"/>
        </w:rPr>
      </w:pPr>
      <w:r>
        <w:rPr>
          <w:rFonts w:ascii="Arial" w:hAnsi="Arial" w:cs="Arial"/>
        </w:rPr>
        <w:t>- La Fase 5 (integración final y visualizador interactivo) se encuentra pendien</w:t>
      </w:r>
      <w:r>
        <w:rPr>
          <w:rFonts w:ascii="Arial" w:hAnsi="Arial" w:cs="Arial"/>
        </w:rPr>
        <w:t>te al momento de este informe; actualmente existe un prototipo de visualización (app_streamlit.py) aún no consolidado como entregable final.</w:t>
      </w:r>
    </w:p>
    <w:p w:rsidR="00764649" w:rsidRDefault="00E86013">
      <w:pPr>
        <w:pStyle w:val="Ttulo2"/>
        <w:jc w:val="both"/>
        <w:rPr>
          <w:rFonts w:ascii="Arial" w:hAnsi="Arial" w:cs="Arial"/>
          <w:sz w:val="24"/>
          <w:szCs w:val="24"/>
        </w:rPr>
      </w:pPr>
      <w:bookmarkStart w:id="42" w:name="_Toc239757972"/>
      <w:r>
        <w:rPr>
          <w:rFonts w:ascii="Arial" w:hAnsi="Arial" w:cs="Arial"/>
          <w:sz w:val="24"/>
          <w:szCs w:val="24"/>
        </w:rPr>
        <w:lastRenderedPageBreak/>
        <w:t>6.3 Trabajos Futuros</w:t>
      </w:r>
      <w:bookmarkEnd w:id="42"/>
    </w:p>
    <w:p w:rsidR="00764649" w:rsidRDefault="00E86013">
      <w:pPr>
        <w:jc w:val="both"/>
        <w:rPr>
          <w:rFonts w:ascii="Arial" w:hAnsi="Arial" w:cs="Arial"/>
        </w:rPr>
      </w:pPr>
      <w:r>
        <w:rPr>
          <w:rFonts w:ascii="Arial" w:hAnsi="Arial" w:cs="Arial"/>
        </w:rPr>
        <w:t>- Completar la Fase 4 con el conjunto ampliado de casos (6 a 10 días, incluyendo eventos de vi</w:t>
      </w:r>
      <w:r>
        <w:rPr>
          <w:rFonts w:ascii="Arial" w:hAnsi="Arial" w:cs="Arial"/>
        </w:rPr>
        <w:t>ento Zonda, heladas y ondas de calor) una vez disponible el acceso a infraestructura HPC, para obtener una validación estadísticamente robusta.</w:t>
      </w:r>
    </w:p>
    <w:p w:rsidR="00764649" w:rsidRDefault="00E86013">
      <w:pPr>
        <w:jc w:val="both"/>
        <w:rPr>
          <w:rFonts w:ascii="Arial" w:hAnsi="Arial" w:cs="Arial"/>
        </w:rPr>
      </w:pPr>
      <w:r>
        <w:rPr>
          <w:rFonts w:ascii="Arial" w:hAnsi="Arial" w:cs="Arial"/>
        </w:rPr>
        <w:t>- Profundizar el análisis de sensibilidad de los coeficientes de nudging, en particular para la variable viento,</w:t>
      </w:r>
      <w:r>
        <w:rPr>
          <w:rFonts w:ascii="Arial" w:hAnsi="Arial" w:cs="Arial"/>
        </w:rPr>
        <w:t xml:space="preserve"> cuyo comportamiento no fue consistente entre los dos casos evaluados.</w:t>
      </w:r>
    </w:p>
    <w:p w:rsidR="00764649" w:rsidRDefault="00E86013">
      <w:pPr>
        <w:jc w:val="both"/>
        <w:rPr>
          <w:rFonts w:ascii="Arial" w:hAnsi="Arial" w:cs="Arial"/>
        </w:rPr>
      </w:pPr>
      <w:r>
        <w:rPr>
          <w:rFonts w:ascii="Arial" w:hAnsi="Arial" w:cs="Arial"/>
        </w:rPr>
        <w:t>- Evaluar comparativamente el esquema 3D-Var frente al Observation Nudging ya implementado, tal como se dejó planteado como alternativa en el anteproyecto.</w:t>
      </w:r>
    </w:p>
    <w:p w:rsidR="00764649" w:rsidRDefault="00E86013">
      <w:pPr>
        <w:jc w:val="both"/>
        <w:rPr>
          <w:rFonts w:ascii="Arial" w:hAnsi="Arial" w:cs="Arial"/>
        </w:rPr>
      </w:pPr>
      <w:r>
        <w:rPr>
          <w:rFonts w:ascii="Arial" w:hAnsi="Arial" w:cs="Arial"/>
        </w:rPr>
        <w:t>- Consolidar la Fase 5: final</w:t>
      </w:r>
      <w:r>
        <w:rPr>
          <w:rFonts w:ascii="Arial" w:hAnsi="Arial" w:cs="Arial"/>
        </w:rPr>
        <w:t>izar el visualizador interactivo y completar la documentación técnica necesaria para la transferencia tecnológica del prototipo al PGICH.</w:t>
      </w:r>
    </w:p>
    <w:p w:rsidR="00764649" w:rsidRDefault="00E86013">
      <w:pPr>
        <w:jc w:val="both"/>
        <w:rPr>
          <w:rFonts w:ascii="Arial" w:hAnsi="Arial" w:cs="Arial"/>
        </w:rPr>
      </w:pPr>
      <w:r>
        <w:rPr>
          <w:rFonts w:ascii="Arial" w:hAnsi="Arial" w:cs="Arial"/>
        </w:rPr>
        <w:t>- Explorar la incorporación de fuentes de observación adicionales (radar, satélite) no contempladas en el alcance actu</w:t>
      </w:r>
      <w:r>
        <w:rPr>
          <w:rFonts w:ascii="Arial" w:hAnsi="Arial" w:cs="Arial"/>
        </w:rPr>
        <w:t>al, como continuación natural del trabajo.</w:t>
      </w:r>
    </w:p>
    <w:p w:rsidR="00764649" w:rsidRDefault="00E86013">
      <w:pPr>
        <w:jc w:val="both"/>
        <w:rPr>
          <w:rFonts w:ascii="Arial" w:hAnsi="Arial" w:cs="Arial"/>
        </w:rPr>
      </w:pPr>
      <w:r>
        <w:br w:type="page"/>
      </w:r>
    </w:p>
    <w:p w:rsidR="00764649" w:rsidRDefault="00E86013">
      <w:pPr>
        <w:pStyle w:val="Ttulo1"/>
        <w:jc w:val="both"/>
        <w:rPr>
          <w:rFonts w:ascii="Arial" w:hAnsi="Arial" w:cs="Arial"/>
          <w:sz w:val="24"/>
        </w:rPr>
      </w:pPr>
      <w:bookmarkStart w:id="43" w:name="_Toc239757973"/>
      <w:r>
        <w:rPr>
          <w:rFonts w:ascii="Arial" w:hAnsi="Arial" w:cs="Arial"/>
          <w:sz w:val="24"/>
        </w:rPr>
        <w:lastRenderedPageBreak/>
        <w:t>Bibliografía</w:t>
      </w:r>
      <w:bookmarkEnd w:id="43"/>
    </w:p>
    <w:p w:rsidR="00764649" w:rsidRDefault="00E86013">
      <w:pPr>
        <w:spacing w:after="120"/>
        <w:ind w:left="720" w:hanging="720"/>
        <w:jc w:val="both"/>
        <w:rPr>
          <w:rFonts w:ascii="Arial" w:hAnsi="Arial" w:cs="Arial"/>
        </w:rPr>
      </w:pPr>
      <w:r>
        <w:rPr>
          <w:rFonts w:ascii="Arial" w:hAnsi="Arial" w:cs="Arial"/>
        </w:rPr>
        <w:t xml:space="preserve">[1] M. E. Dillon, V. Galligani, J. Ruiz, Y. García-Skabar, S. Nesbitt, y M. Sacco, "Prototipo del sistema de actualización rápida de asimilación de datos y pronóstico numérico del proyecto </w:t>
      </w:r>
      <w:r>
        <w:rPr>
          <w:rFonts w:ascii="Arial" w:hAnsi="Arial" w:cs="Arial"/>
        </w:rPr>
        <w:t>PREVENIR," en Proc. XV Congreso Argentino de Meteorología (CONGREMET), Buenos Aires, Argentina, 2025.</w:t>
      </w:r>
    </w:p>
    <w:p w:rsidR="00764649" w:rsidRDefault="00E86013">
      <w:pPr>
        <w:spacing w:after="120"/>
        <w:ind w:left="720" w:hanging="720"/>
        <w:jc w:val="both"/>
        <w:rPr>
          <w:rFonts w:ascii="Arial" w:hAnsi="Arial" w:cs="Arial"/>
        </w:rPr>
      </w:pPr>
      <w:r>
        <w:rPr>
          <w:rFonts w:ascii="Arial" w:hAnsi="Arial" w:cs="Arial"/>
        </w:rPr>
        <w:t>[2] D. Yáñez-Morroni, J. Gironás, M. Cerna, y C. Vicuña, "WRF High-Resolution Dynamical Downscaling of Precipitation for the Central Andes of Chile and Ar</w:t>
      </w:r>
      <w:r>
        <w:rPr>
          <w:rFonts w:ascii="Arial" w:hAnsi="Arial" w:cs="Arial"/>
        </w:rPr>
        <w:t>gentina," Frontiers in Earth Science, vol. 8, art. 328, 2020, doi: 10.3389/feart.2020.00328.</w:t>
      </w:r>
    </w:p>
    <w:p w:rsidR="00764649" w:rsidRDefault="00E86013">
      <w:pPr>
        <w:spacing w:after="120"/>
        <w:ind w:left="720" w:hanging="720"/>
        <w:jc w:val="both"/>
        <w:rPr>
          <w:rFonts w:ascii="Arial" w:hAnsi="Arial" w:cs="Arial"/>
        </w:rPr>
      </w:pPr>
      <w:r>
        <w:rPr>
          <w:rFonts w:ascii="Arial" w:hAnsi="Arial" w:cs="Arial"/>
        </w:rPr>
        <w:t>[3] P. S. Maldonado, Implementación y evaluación de un sistema de asimilación de datos de radar meteorológico en escala convectiva para el desarrollo de un sistema</w:t>
      </w:r>
      <w:r>
        <w:rPr>
          <w:rFonts w:ascii="Arial" w:hAnsi="Arial" w:cs="Arial"/>
        </w:rPr>
        <w:t xml:space="preserve"> de pronóstico por ensambles a muy corto plazo, Tesis Doctoral, Facultad de Ciencias Exactas y Naturales, Universidad de Buenos Aires, Argentina, 2023.</w:t>
      </w:r>
    </w:p>
    <w:p w:rsidR="00764649" w:rsidRDefault="00E86013">
      <w:pPr>
        <w:spacing w:after="120"/>
        <w:ind w:left="720" w:hanging="720"/>
        <w:jc w:val="both"/>
        <w:rPr>
          <w:rFonts w:ascii="Arial" w:hAnsi="Arial" w:cs="Arial"/>
        </w:rPr>
      </w:pPr>
      <w:r>
        <w:rPr>
          <w:rFonts w:ascii="Arial" w:hAnsi="Arial" w:cs="Arial"/>
        </w:rPr>
        <w:t xml:space="preserve">[4] M. Troncoso Villar, Evaluación del modelo atmosférico WRF para las condiciones meteorológicas de la </w:t>
      </w:r>
      <w:r>
        <w:rPr>
          <w:rFonts w:ascii="Arial" w:hAnsi="Arial" w:cs="Arial"/>
        </w:rPr>
        <w:t>isla Navarino, Tesis de Grado, Universidad de Concepción, Chile, 2024.</w:t>
      </w:r>
    </w:p>
    <w:p w:rsidR="00764649" w:rsidRDefault="00E86013">
      <w:pPr>
        <w:spacing w:after="120"/>
        <w:ind w:left="720" w:hanging="720"/>
        <w:jc w:val="both"/>
        <w:rPr>
          <w:rFonts w:ascii="Arial" w:hAnsi="Arial" w:cs="Arial"/>
        </w:rPr>
      </w:pPr>
      <w:r>
        <w:rPr>
          <w:rFonts w:ascii="Arial" w:hAnsi="Arial" w:cs="Arial"/>
        </w:rPr>
        <w:t>[5] O. R. Dölling, "Pronóstico WRF-PGICH y Red Meteorológica Provincial," Informe Técnico, PGICH, Universidad Nacional de San Juan, San Juan, Argentina, 2024. Disponible en: https://www</w:t>
      </w:r>
      <w:r>
        <w:rPr>
          <w:rFonts w:ascii="Arial" w:hAnsi="Arial" w:cs="Arial"/>
        </w:rPr>
        <w:t>.unsjcuencas.com.ar</w:t>
      </w:r>
    </w:p>
    <w:p w:rsidR="00764649" w:rsidRDefault="00E86013">
      <w:pPr>
        <w:spacing w:after="120"/>
        <w:ind w:left="720" w:hanging="720"/>
        <w:jc w:val="both"/>
        <w:rPr>
          <w:rFonts w:ascii="Arial" w:hAnsi="Arial" w:cs="Arial"/>
        </w:rPr>
      </w:pPr>
      <w:r>
        <w:rPr>
          <w:rFonts w:ascii="Arial" w:hAnsi="Arial" w:cs="Arial"/>
        </w:rPr>
        <w:t>[6] W. C. Skamarock et al., A Description of the Advanced Research WRF Model Version 4, NCAR Technical Note NCAR/TN-556+STR, Boulder, CO, USA, 2019, doi: 10.5065/1dfh-6p97.</w:t>
      </w:r>
    </w:p>
    <w:p w:rsidR="00764649" w:rsidRDefault="00E86013">
      <w:pPr>
        <w:spacing w:after="120"/>
        <w:ind w:left="720" w:hanging="720"/>
        <w:jc w:val="both"/>
        <w:rPr>
          <w:rFonts w:ascii="Arial" w:hAnsi="Arial" w:cs="Arial"/>
        </w:rPr>
      </w:pPr>
      <w:r>
        <w:rPr>
          <w:rFonts w:ascii="Arial" w:hAnsi="Arial" w:cs="Arial"/>
        </w:rPr>
        <w:t xml:space="preserve">[7] P. Virtanen et al., "SciPy 1.0: fundamental algorithms for </w:t>
      </w:r>
      <w:r>
        <w:rPr>
          <w:rFonts w:ascii="Arial" w:hAnsi="Arial" w:cs="Arial"/>
        </w:rPr>
        <w:t>scientific computing in Python," Nature Methods, vol. 17, pp. 261–272, 2020.</w:t>
      </w:r>
    </w:p>
    <w:p w:rsidR="00764649" w:rsidRDefault="00E86013">
      <w:pPr>
        <w:spacing w:after="120"/>
        <w:ind w:left="720" w:hanging="720"/>
        <w:jc w:val="both"/>
        <w:rPr>
          <w:rFonts w:ascii="Arial" w:hAnsi="Arial" w:cs="Arial"/>
        </w:rPr>
      </w:pPr>
      <w:r>
        <w:rPr>
          <w:rFonts w:ascii="Arial" w:hAnsi="Arial" w:cs="Arial"/>
        </w:rPr>
        <w:t>[8] E. N. Lorenz, "Deterministic Nonperiodic Flow," Journal of the Atmospheric Sciences, vol. 20, no. 2, pp. 130–141, 1963.</w:t>
      </w:r>
    </w:p>
    <w:p w:rsidR="00764649" w:rsidRDefault="00E86013">
      <w:pPr>
        <w:spacing w:after="120"/>
        <w:ind w:left="720" w:hanging="720"/>
        <w:jc w:val="both"/>
        <w:rPr>
          <w:rFonts w:ascii="Arial" w:hAnsi="Arial" w:cs="Arial"/>
        </w:rPr>
      </w:pPr>
      <w:r>
        <w:rPr>
          <w:rFonts w:ascii="Arial" w:hAnsi="Arial" w:cs="Arial"/>
        </w:rPr>
        <w:t>[9] R. E. Kalman, "A New Approach to Linear Filtering a</w:t>
      </w:r>
      <w:r>
        <w:rPr>
          <w:rFonts w:ascii="Arial" w:hAnsi="Arial" w:cs="Arial"/>
        </w:rPr>
        <w:t>nd Prediction Problems," Transactions of the ASME – Journal of Basic Engineering, vol. 82, no. 1, pp. 35–45, 1960.</w:t>
      </w:r>
    </w:p>
    <w:p w:rsidR="00764649" w:rsidRDefault="00E86013">
      <w:pPr>
        <w:spacing w:after="120"/>
        <w:ind w:left="720" w:hanging="720"/>
        <w:jc w:val="both"/>
        <w:rPr>
          <w:rFonts w:ascii="Arial" w:hAnsi="Arial" w:cs="Arial"/>
        </w:rPr>
      </w:pPr>
      <w:r>
        <w:rPr>
          <w:rFonts w:ascii="Arial" w:hAnsi="Arial" w:cs="Arial"/>
        </w:rPr>
        <w:t>[10] D. R. Stauffer y N. L. Seaman, "Use of Four-Dimensional Data Assimilation in a Limited-Area Mesoscale Model. Part I: Experiments with Sy</w:t>
      </w:r>
      <w:r>
        <w:rPr>
          <w:rFonts w:ascii="Arial" w:hAnsi="Arial" w:cs="Arial"/>
        </w:rPr>
        <w:t>noptic-Scale Data," Monthly Weather Review, vol. 118, no. 6, pp. 1250–1277, 1990.</w:t>
      </w:r>
    </w:p>
    <w:p w:rsidR="00764649" w:rsidRDefault="00E86013">
      <w:pPr>
        <w:spacing w:after="120"/>
        <w:ind w:left="720" w:hanging="720"/>
        <w:jc w:val="both"/>
        <w:rPr>
          <w:rFonts w:ascii="Arial" w:hAnsi="Arial" w:cs="Arial"/>
        </w:rPr>
      </w:pPr>
      <w:r>
        <w:rPr>
          <w:rFonts w:ascii="Arial" w:hAnsi="Arial" w:cs="Arial"/>
        </w:rPr>
        <w:t>[11] X. Li et al., "The impact of observation nudging on simulated meteorology and ozone concentrations during DISCOVER-AQ 2013 Texas campaign," Atmospheric Chemistry and Phy</w:t>
      </w:r>
      <w:r>
        <w:rPr>
          <w:rFonts w:ascii="Arial" w:hAnsi="Arial" w:cs="Arial"/>
        </w:rPr>
        <w:t>sics, vol. 16, no. 5, pp. 3127–3143, 2016.</w:t>
      </w:r>
    </w:p>
    <w:p w:rsidR="00764649" w:rsidRDefault="00E86013">
      <w:pPr>
        <w:spacing w:after="120"/>
        <w:ind w:left="720" w:hanging="720"/>
        <w:jc w:val="both"/>
        <w:rPr>
          <w:rFonts w:ascii="Arial" w:hAnsi="Arial" w:cs="Arial"/>
        </w:rPr>
      </w:pPr>
      <w:r>
        <w:rPr>
          <w:rFonts w:ascii="Arial" w:hAnsi="Arial" w:cs="Arial"/>
        </w:rPr>
        <w:t>[12] M. Kleppmann, Designing Data-Intensive Applications: The Big Ideas Behind Reliable, Scalable, and Maintainable Systems, Sebastopol, CA: O'Reilly Media, 2017.</w:t>
      </w:r>
    </w:p>
    <w:p w:rsidR="00764649" w:rsidRDefault="00E86013">
      <w:pPr>
        <w:spacing w:after="120"/>
        <w:ind w:left="720" w:hanging="720"/>
        <w:jc w:val="both"/>
        <w:rPr>
          <w:rFonts w:ascii="Arial" w:hAnsi="Arial" w:cs="Arial"/>
        </w:rPr>
      </w:pPr>
      <w:r>
        <w:rPr>
          <w:rFonts w:ascii="Arial" w:hAnsi="Arial" w:cs="Arial"/>
        </w:rPr>
        <w:t>[13] J. A. Jones, "Quality control of meteorologic</w:t>
      </w:r>
      <w:r>
        <w:rPr>
          <w:rFonts w:ascii="Arial" w:hAnsi="Arial" w:cs="Arial"/>
        </w:rPr>
        <w:t>al data from low-cost IoT sensors," Journal of Atmospheric and Oceanic Technology, vol. 39, no. 3, pp. 587–601, 2022, doi: 10.1175/JTECH-D-21-0171.1.</w:t>
      </w:r>
    </w:p>
    <w:p w:rsidR="00764649" w:rsidRDefault="00E86013">
      <w:pPr>
        <w:spacing w:after="120"/>
        <w:ind w:left="720" w:hanging="720"/>
        <w:jc w:val="both"/>
        <w:rPr>
          <w:rFonts w:ascii="Arial" w:hAnsi="Arial" w:cs="Arial"/>
        </w:rPr>
      </w:pPr>
      <w:r>
        <w:rPr>
          <w:rFonts w:ascii="Arial" w:hAnsi="Arial" w:cs="Arial"/>
        </w:rPr>
        <w:lastRenderedPageBreak/>
        <w:t>[14] Ecowitt, "Ecowitt Weather Monitoring Platform", 2024. Disponible en: https://www.ecowitt.net</w:t>
      </w:r>
    </w:p>
    <w:p w:rsidR="00764649" w:rsidRDefault="00E86013">
      <w:pPr>
        <w:spacing w:after="120"/>
        <w:ind w:left="720" w:hanging="720"/>
        <w:jc w:val="both"/>
        <w:rPr>
          <w:rFonts w:ascii="Arial" w:hAnsi="Arial" w:cs="Arial"/>
        </w:rPr>
      </w:pPr>
      <w:r>
        <w:rPr>
          <w:rFonts w:ascii="Arial" w:hAnsi="Arial" w:cs="Arial"/>
        </w:rPr>
        <w:t>[15] Pro</w:t>
      </w:r>
      <w:r>
        <w:rPr>
          <w:rFonts w:ascii="Arial" w:hAnsi="Arial" w:cs="Arial"/>
        </w:rPr>
        <w:t>grama de Gestión Integral de Cuencas Hidrográficas (PGICH), Universidad Nacional de San Juan, Modelo Climático WRF - Pronóstico Automático de San Juan. 2024. Disponible en: http://www.unsjcuencas.com.ar/wrf.php</w:t>
      </w:r>
    </w:p>
    <w:p w:rsidR="00764649" w:rsidRDefault="00E86013">
      <w:pPr>
        <w:pStyle w:val="Ttulo1"/>
        <w:jc w:val="both"/>
        <w:rPr>
          <w:rFonts w:ascii="Arial" w:hAnsi="Arial" w:cs="Arial"/>
          <w:sz w:val="24"/>
        </w:rPr>
      </w:pPr>
      <w:bookmarkStart w:id="44" w:name="_Toc239757974"/>
      <w:r>
        <w:rPr>
          <w:rFonts w:ascii="Arial" w:hAnsi="Arial" w:cs="Arial"/>
          <w:sz w:val="24"/>
        </w:rPr>
        <w:t>Anexos</w:t>
      </w:r>
      <w:bookmarkEnd w:id="44"/>
    </w:p>
    <w:p w:rsidR="00764649" w:rsidRDefault="00E86013">
      <w:pPr>
        <w:pStyle w:val="Ttulo2"/>
        <w:jc w:val="both"/>
        <w:rPr>
          <w:rFonts w:ascii="Arial" w:hAnsi="Arial" w:cs="Arial"/>
          <w:sz w:val="24"/>
          <w:szCs w:val="24"/>
        </w:rPr>
      </w:pPr>
      <w:bookmarkStart w:id="45" w:name="_Toc239757975"/>
      <w:r>
        <w:rPr>
          <w:rFonts w:ascii="Arial" w:hAnsi="Arial" w:cs="Arial"/>
          <w:sz w:val="24"/>
          <w:szCs w:val="24"/>
        </w:rPr>
        <w:t>1.10 Matriz de Consistencia</w:t>
      </w:r>
      <w:bookmarkEnd w:id="45"/>
    </w:p>
    <w:tbl>
      <w:tblPr>
        <w:tblW w:w="9070" w:type="dxa"/>
        <w:jc w:val="center"/>
        <w:tblLayout w:type="fixed"/>
        <w:tblLook w:val="04A0" w:firstRow="1" w:lastRow="0" w:firstColumn="1" w:lastColumn="0" w:noHBand="0" w:noVBand="1"/>
      </w:tblPr>
      <w:tblGrid>
        <w:gridCol w:w="1814"/>
        <w:gridCol w:w="1814"/>
        <w:gridCol w:w="1814"/>
        <w:gridCol w:w="1814"/>
        <w:gridCol w:w="1814"/>
      </w:tblGrid>
      <w:tr w:rsidR="00764649">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Problema</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O</w:t>
            </w:r>
            <w:r>
              <w:rPr>
                <w:rFonts w:ascii="Arial" w:hAnsi="Arial" w:cs="Arial"/>
                <w:b/>
              </w:rPr>
              <w:t>bjetivos</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Hipótesis</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Variables</w:t>
            </w:r>
          </w:p>
        </w:tc>
        <w:tc>
          <w:tcPr>
            <w:tcW w:w="1814" w:type="dxa"/>
            <w:tcBorders>
              <w:top w:val="single" w:sz="4" w:space="0" w:color="000000"/>
              <w:left w:val="single" w:sz="4" w:space="0" w:color="000000"/>
              <w:bottom w:val="single" w:sz="4" w:space="0" w:color="000000"/>
              <w:right w:val="single" w:sz="4" w:space="0" w:color="000000"/>
            </w:tcBorders>
            <w:shd w:val="clear" w:color="auto" w:fill="D9E2F3"/>
          </w:tcPr>
          <w:p w:rsidR="00764649" w:rsidRDefault="00E86013">
            <w:pPr>
              <w:jc w:val="both"/>
              <w:rPr>
                <w:rFonts w:ascii="Arial" w:hAnsi="Arial" w:cs="Arial"/>
              </w:rPr>
            </w:pPr>
            <w:r>
              <w:rPr>
                <w:rFonts w:ascii="Arial" w:hAnsi="Arial" w:cs="Arial"/>
                <w:b/>
              </w:rPr>
              <w:t>Metodología / Indicadores</w:t>
            </w:r>
          </w:p>
        </w:tc>
      </w:tr>
      <w:tr w:rsidR="00764649">
        <w:trPr>
          <w:jc w:val="center"/>
        </w:trPr>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 xml:space="preserve">No existe un mecanismo automático que permita incorporar las observaciones locales de la red meteorológica del PGICH dentro del proceso de inicialización del modelo WRF, limitando la </w:t>
            </w:r>
            <w:r>
              <w:rPr>
                <w:rFonts w:ascii="Arial" w:hAnsi="Arial" w:cs="Arial"/>
              </w:rPr>
              <w:t>precisión de los pronósticos meteorológicos para el valle de Tulum.</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Desarrollar un prototipo informático de asimilación de datos que integre observaciones provenientes de la red meteorológica del PGICH al modelo WRF operativo, con el propósito de mejorar l</w:t>
            </w:r>
            <w:r>
              <w:rPr>
                <w:rFonts w:ascii="Arial" w:hAnsi="Arial" w:cs="Arial"/>
              </w:rPr>
              <w:t>a precisión de los pronósticos meteorológicos generados para el valle de Tulum.</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 xml:space="preserve">La incorporación automática de observaciones provenientes de la red meteorológica del PGICH mediante técnicas de asimilación de datos dentro del flujo operativo del modelo WRF </w:t>
            </w:r>
            <w:r>
              <w:rPr>
                <w:rFonts w:ascii="Arial" w:hAnsi="Arial" w:cs="Arial"/>
              </w:rPr>
              <w:t>permitirá mejorar significativamente la precisión de los pronósticos meteorológicos generados para el valle de Tulum respecto del sistema actualmente utilizado.</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VI: Prototipo de asimilación de datos</w:t>
            </w:r>
            <w:r>
              <w:rPr>
                <w:rFonts w:ascii="Arial" w:hAnsi="Arial" w:cs="Arial"/>
              </w:rPr>
              <w:br/>
              <w:t xml:space="preserve">VD: Precisión de los pronósticos </w:t>
            </w:r>
            <w:r>
              <w:rPr>
                <w:rFonts w:ascii="Arial" w:hAnsi="Arial" w:cs="Arial"/>
              </w:rPr>
              <w:t>meteorológicos (RMSE, MAE)</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Fase 1: Preparación de datos</w:t>
            </w:r>
            <w:r>
              <w:rPr>
                <w:rFonts w:ascii="Arial" w:hAnsi="Arial" w:cs="Arial"/>
              </w:rPr>
              <w:br/>
              <w:t>Fase 2: Configuración WRF</w:t>
            </w:r>
            <w:r>
              <w:rPr>
                <w:rFonts w:ascii="Arial" w:hAnsi="Arial" w:cs="Arial"/>
              </w:rPr>
              <w:br/>
              <w:t>Fase 3: Asimilación de datos</w:t>
            </w:r>
            <w:r>
              <w:rPr>
                <w:rFonts w:ascii="Arial" w:hAnsi="Arial" w:cs="Arial"/>
              </w:rPr>
              <w:br/>
              <w:t>Fase 4: Evaluación cuantitativa</w:t>
            </w:r>
            <w:r>
              <w:rPr>
                <w:rFonts w:ascii="Arial" w:hAnsi="Arial" w:cs="Arial"/>
              </w:rPr>
              <w:br/>
              <w:t>Fase 5: Integración y entrega</w:t>
            </w:r>
          </w:p>
        </w:tc>
      </w:tr>
      <w:tr w:rsidR="00764649">
        <w:trPr>
          <w:jc w:val="center"/>
        </w:trPr>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Se desconoce la estructura y calidad de los datos provenientes de las estaciones m</w:t>
            </w:r>
            <w:r>
              <w:rPr>
                <w:rFonts w:ascii="Arial" w:hAnsi="Arial" w:cs="Arial"/>
              </w:rPr>
              <w:t>eteorológica</w:t>
            </w:r>
            <w:r>
              <w:rPr>
                <w:rFonts w:ascii="Arial" w:hAnsi="Arial" w:cs="Arial"/>
              </w:rPr>
              <w:lastRenderedPageBreak/>
              <w:t>s automáticas del PGICH.</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Analizar la estructura y calidad de los datos provenientes de las estaciones meteorológica</w:t>
            </w:r>
            <w:r>
              <w:rPr>
                <w:rFonts w:ascii="Arial" w:hAnsi="Arial" w:cs="Arial"/>
              </w:rPr>
              <w:lastRenderedPageBreak/>
              <w:t>s.</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 xml:space="preserve">Los datos meteorológicos de la red PGICH presentan la estructura y calidad suficiente para </w:t>
            </w:r>
            <w:r>
              <w:rPr>
                <w:rFonts w:ascii="Arial" w:hAnsi="Arial" w:cs="Arial"/>
              </w:rPr>
              <w:lastRenderedPageBreak/>
              <w:t>ser utilizados en un esquema de asi</w:t>
            </w:r>
            <w:r>
              <w:rPr>
                <w:rFonts w:ascii="Arial" w:hAnsi="Arial" w:cs="Arial"/>
              </w:rPr>
              <w:t>milación de datos.</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VI: Variables meteorológicas registradas</w:t>
            </w:r>
            <w:r>
              <w:rPr>
                <w:rFonts w:ascii="Arial" w:hAnsi="Arial" w:cs="Arial"/>
              </w:rPr>
              <w:br/>
              <w:t>VD: Integridad y consistencia de los datos</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Análisis exploratorio de datos (EDA)</w:t>
            </w:r>
            <w:r>
              <w:rPr>
                <w:rFonts w:ascii="Arial" w:hAnsi="Arial" w:cs="Arial"/>
              </w:rPr>
              <w:br/>
              <w:t>Estadística descriptiva</w:t>
            </w:r>
            <w:r>
              <w:rPr>
                <w:rFonts w:ascii="Arial" w:hAnsi="Arial" w:cs="Arial"/>
              </w:rPr>
              <w:br/>
              <w:t xml:space="preserve">Control de calidad y detección de </w:t>
            </w:r>
            <w:r>
              <w:rPr>
                <w:rFonts w:ascii="Arial" w:hAnsi="Arial" w:cs="Arial"/>
              </w:rPr>
              <w:lastRenderedPageBreak/>
              <w:t>valores atípicos</w:t>
            </w:r>
          </w:p>
        </w:tc>
      </w:tr>
      <w:tr w:rsidR="00764649">
        <w:trPr>
          <w:jc w:val="center"/>
        </w:trPr>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No existe un flujo automatizado que inte</w:t>
            </w:r>
            <w:r>
              <w:rPr>
                <w:rFonts w:ascii="Arial" w:hAnsi="Arial" w:cs="Arial"/>
              </w:rPr>
              <w:t>gre la adquisición, validación y transformación de las observaciones para su uso en el modelo WRF.</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Diseñar un flujo automatizado para el preprocesamiento y control de calidad de las observaciones.</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 xml:space="preserve">Es posible diseñar un flujo ETL automatizado y </w:t>
            </w:r>
            <w:r>
              <w:rPr>
                <w:rFonts w:ascii="Arial" w:hAnsi="Arial" w:cs="Arial"/>
              </w:rPr>
              <w:t>reproducible que transforme los datos crudos de las estaciones en observaciones listas para la asimilación.</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VI: Flujo ETL diseñado</w:t>
            </w:r>
            <w:r>
              <w:rPr>
                <w:rFonts w:ascii="Arial" w:hAnsi="Arial" w:cs="Arial"/>
              </w:rPr>
              <w:br/>
              <w:t>VD: Tiempo de procesamiento, tasa de éxito</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Diseño de arquitectura de software</w:t>
            </w:r>
            <w:r>
              <w:rPr>
                <w:rFonts w:ascii="Arial" w:hAnsi="Arial" w:cs="Arial"/>
              </w:rPr>
              <w:br/>
              <w:t>Implementación de pipeline ETL</w:t>
            </w:r>
            <w:r>
              <w:rPr>
                <w:rFonts w:ascii="Arial" w:hAnsi="Arial" w:cs="Arial"/>
              </w:rPr>
              <w:br/>
              <w:t>Pruebas de integ</w:t>
            </w:r>
            <w:r>
              <w:rPr>
                <w:rFonts w:ascii="Arial" w:hAnsi="Arial" w:cs="Arial"/>
              </w:rPr>
              <w:t>ración</w:t>
            </w:r>
          </w:p>
        </w:tc>
      </w:tr>
      <w:tr w:rsidR="00764649">
        <w:trPr>
          <w:jc w:val="center"/>
        </w:trPr>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El sistema operativo actual no cuenta con un esquema de asimilación de datos compatible con WRFDA para incorporar observaciones locales.</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Implementar la integración de datos mediante un esquema de asimilación compatible con WRFDA.</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 xml:space="preserve">La implementación </w:t>
            </w:r>
            <w:r>
              <w:rPr>
                <w:rFonts w:ascii="Arial" w:hAnsi="Arial" w:cs="Arial"/>
              </w:rPr>
              <w:t>de un esquema 3D-Var u Observation Nudging en WRFDA permitirá integrar las observaciones locales en la inicialización del modelo WRF.</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VI: Esquema de asimilación (3D-Var / Nudging)</w:t>
            </w:r>
            <w:r>
              <w:rPr>
                <w:rFonts w:ascii="Arial" w:hAnsi="Arial" w:cs="Arial"/>
              </w:rPr>
              <w:br/>
              <w:t>VD: Convergencia del esquema, consistencia física</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Configuración de WRFDA</w:t>
            </w:r>
            <w:r>
              <w:rPr>
                <w:rFonts w:ascii="Arial" w:hAnsi="Arial" w:cs="Arial"/>
              </w:rPr>
              <w:br/>
              <w:t>Imp</w:t>
            </w:r>
            <w:r>
              <w:rPr>
                <w:rFonts w:ascii="Arial" w:hAnsi="Arial" w:cs="Arial"/>
              </w:rPr>
              <w:t>lementación del esquema de asimilación</w:t>
            </w:r>
            <w:r>
              <w:rPr>
                <w:rFonts w:ascii="Arial" w:hAnsi="Arial" w:cs="Arial"/>
              </w:rPr>
              <w:br/>
              <w:t>Pruebas de integración con datos reales</w:t>
            </w:r>
          </w:p>
        </w:tc>
      </w:tr>
      <w:tr w:rsidR="00764649">
        <w:trPr>
          <w:jc w:val="center"/>
        </w:trPr>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La ejecución del ciclo operativo del modelo WRF se realiza sin incorporar las observaciones locales de forma automática en el proceso de inicialización.</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Automatizar la ejecució</w:t>
            </w:r>
            <w:r>
              <w:rPr>
                <w:rFonts w:ascii="Arial" w:hAnsi="Arial" w:cs="Arial"/>
              </w:rPr>
              <w:t>n del ciclo operativo del modelo.</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Es posible automatizar el ciclo operativo completo (adquisición, asimilación, ejecución WRF, postprocesamiento) mediante un orquestador de flujos de trabajo.</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VI: Ciclo operativo automatizado</w:t>
            </w:r>
            <w:r>
              <w:rPr>
                <w:rFonts w:ascii="Arial" w:hAnsi="Arial" w:cs="Arial"/>
              </w:rPr>
              <w:br/>
              <w:t>VD: Tiempo de ejecución, tasa d</w:t>
            </w:r>
            <w:r>
              <w:rPr>
                <w:rFonts w:ascii="Arial" w:hAnsi="Arial" w:cs="Arial"/>
              </w:rPr>
              <w:t>e fallos</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Diseño e implementación de orquestador</w:t>
            </w:r>
            <w:r>
              <w:rPr>
                <w:rFonts w:ascii="Arial" w:hAnsi="Arial" w:cs="Arial"/>
              </w:rPr>
              <w:br/>
              <w:t>Automatización con scripts y contenedores</w:t>
            </w:r>
            <w:r>
              <w:rPr>
                <w:rFonts w:ascii="Arial" w:hAnsi="Arial" w:cs="Arial"/>
              </w:rPr>
              <w:br/>
              <w:t>Pruebas de rendimiento</w:t>
            </w:r>
          </w:p>
        </w:tc>
      </w:tr>
      <w:tr w:rsidR="00764649">
        <w:trPr>
          <w:jc w:val="center"/>
        </w:trPr>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 xml:space="preserve">No se ha </w:t>
            </w:r>
            <w:r>
              <w:rPr>
                <w:rFonts w:ascii="Arial" w:hAnsi="Arial" w:cs="Arial"/>
              </w:rPr>
              <w:lastRenderedPageBreak/>
              <w:t>evaluado cuantitativamente el impacto de la asimilación de datos locales en la precisión de los pronósticos del modelo WRF.</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 xml:space="preserve">Evaluar </w:t>
            </w:r>
            <w:r>
              <w:rPr>
                <w:rFonts w:ascii="Arial" w:hAnsi="Arial" w:cs="Arial"/>
              </w:rPr>
              <w:lastRenderedPageBreak/>
              <w:t>c</w:t>
            </w:r>
            <w:r>
              <w:rPr>
                <w:rFonts w:ascii="Arial" w:hAnsi="Arial" w:cs="Arial"/>
              </w:rPr>
              <w:t>uantitativamente el impacto de la asimilación mediante indicadores estadísticos.</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 xml:space="preserve">La asimilación </w:t>
            </w:r>
            <w:r>
              <w:rPr>
                <w:rFonts w:ascii="Arial" w:hAnsi="Arial" w:cs="Arial"/>
              </w:rPr>
              <w:lastRenderedPageBreak/>
              <w:t>de observaciones locales reducirá significativamente los errores de pronóstico medidos mediante RMSE, MAE y sesgo respecto al modelo sin asimilación.</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VI: Pronós</w:t>
            </w:r>
            <w:r>
              <w:rPr>
                <w:rFonts w:ascii="Arial" w:hAnsi="Arial" w:cs="Arial"/>
              </w:rPr>
              <w:t xml:space="preserve">tico </w:t>
            </w:r>
            <w:r>
              <w:rPr>
                <w:rFonts w:ascii="Arial" w:hAnsi="Arial" w:cs="Arial"/>
              </w:rPr>
              <w:lastRenderedPageBreak/>
              <w:t>con asimilación</w:t>
            </w:r>
            <w:r>
              <w:rPr>
                <w:rFonts w:ascii="Arial" w:hAnsi="Arial" w:cs="Arial"/>
              </w:rPr>
              <w:br/>
              <w:t>VD: RMSE, MAE, sesgo, correlación</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 xml:space="preserve">Comparación </w:t>
            </w:r>
            <w:r>
              <w:rPr>
                <w:rFonts w:ascii="Arial" w:hAnsi="Arial" w:cs="Arial"/>
              </w:rPr>
              <w:lastRenderedPageBreak/>
              <w:t>de escenarios (con/sin asimilación)</w:t>
            </w:r>
            <w:r>
              <w:rPr>
                <w:rFonts w:ascii="Arial" w:hAnsi="Arial" w:cs="Arial"/>
              </w:rPr>
              <w:br/>
              <w:t>Cálculo de métricas estadísticas</w:t>
            </w:r>
            <w:r>
              <w:rPr>
                <w:rFonts w:ascii="Arial" w:hAnsi="Arial" w:cs="Arial"/>
              </w:rPr>
              <w:br/>
              <w:t>Análisis de eventos críticos</w:t>
            </w:r>
          </w:p>
        </w:tc>
      </w:tr>
      <w:tr w:rsidR="00764649">
        <w:trPr>
          <w:jc w:val="center"/>
        </w:trPr>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lastRenderedPageBreak/>
              <w:t xml:space="preserve">No se ha validado la factibilidad de incorporación del prototipo al sistema </w:t>
            </w:r>
            <w:r>
              <w:rPr>
                <w:rFonts w:ascii="Arial" w:hAnsi="Arial" w:cs="Arial"/>
              </w:rPr>
              <w:t>operativo del PGICH.</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Validar la factibilidad de incorporación del prototipo al sistema operativo del PGICH.</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El prototipo desarrollado será factible de ser incorporado al sistema operativo del PGICH, demostrando ser reproducible, modular y escalable.</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VI: Pr</w:t>
            </w:r>
            <w:r>
              <w:rPr>
                <w:rFonts w:ascii="Arial" w:hAnsi="Arial" w:cs="Arial"/>
              </w:rPr>
              <w:t>ototipo desarrollado</w:t>
            </w:r>
            <w:r>
              <w:rPr>
                <w:rFonts w:ascii="Arial" w:hAnsi="Arial" w:cs="Arial"/>
              </w:rPr>
              <w:br/>
              <w:t>VD: Factibilidad (modularidad, reproducibilidad, escalabilidad)</w:t>
            </w:r>
          </w:p>
        </w:tc>
        <w:tc>
          <w:tcPr>
            <w:tcW w:w="1814" w:type="dxa"/>
            <w:tcBorders>
              <w:top w:val="single" w:sz="4" w:space="0" w:color="000000"/>
              <w:left w:val="single" w:sz="4" w:space="0" w:color="000000"/>
              <w:bottom w:val="single" w:sz="4" w:space="0" w:color="000000"/>
              <w:right w:val="single" w:sz="4" w:space="0" w:color="000000"/>
            </w:tcBorders>
          </w:tcPr>
          <w:p w:rsidR="00764649" w:rsidRDefault="00E86013">
            <w:pPr>
              <w:spacing w:before="40" w:after="40"/>
              <w:jc w:val="both"/>
              <w:rPr>
                <w:rFonts w:ascii="Arial" w:hAnsi="Arial" w:cs="Arial"/>
              </w:rPr>
            </w:pPr>
            <w:r>
              <w:rPr>
                <w:rFonts w:ascii="Arial" w:hAnsi="Arial" w:cs="Arial"/>
              </w:rPr>
              <w:t>Validación funcional</w:t>
            </w:r>
            <w:r>
              <w:rPr>
                <w:rFonts w:ascii="Arial" w:hAnsi="Arial" w:cs="Arial"/>
              </w:rPr>
              <w:br/>
              <w:t>Pruebas de integración en entorno operativo</w:t>
            </w:r>
            <w:r>
              <w:rPr>
                <w:rFonts w:ascii="Arial" w:hAnsi="Arial" w:cs="Arial"/>
              </w:rPr>
              <w:br/>
              <w:t>Documentación técnica</w:t>
            </w:r>
          </w:p>
        </w:tc>
      </w:tr>
    </w:tbl>
    <w:p w:rsidR="00764649" w:rsidRDefault="00764649">
      <w:pPr>
        <w:jc w:val="both"/>
        <w:rPr>
          <w:rFonts w:ascii="Arial" w:hAnsi="Arial" w:cs="Arial"/>
        </w:rPr>
      </w:pPr>
    </w:p>
    <w:sectPr w:rsidR="00764649">
      <w:footerReference w:type="default" r:id="rId8"/>
      <w:footerReference w:type="first" r:id="rId9"/>
      <w:pgSz w:w="11906" w:h="16838"/>
      <w:pgMar w:top="1701" w:right="1418" w:bottom="1418"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6013" w:rsidRDefault="00E86013">
      <w:r>
        <w:separator/>
      </w:r>
    </w:p>
  </w:endnote>
  <w:endnote w:type="continuationSeparator" w:id="0">
    <w:p w:rsidR="00E86013" w:rsidRDefault="00E86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Arial">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4649" w:rsidRDefault="00E86013">
    <w:pPr>
      <w:pStyle w:val="Piedepgina"/>
      <w:pBdr>
        <w:top w:val="single" w:sz="4" w:space="1" w:color="000000"/>
      </w:pBdr>
      <w:rPr>
        <w:rFonts w:ascii="Tahoma" w:hAnsi="Tahoma" w:cs="Tahoma"/>
        <w:i/>
        <w:sz w:val="20"/>
        <w:szCs w:val="20"/>
      </w:rPr>
    </w:pPr>
    <w:r>
      <w:rPr>
        <w:rFonts w:ascii="Tahoma" w:hAnsi="Tahoma" w:cs="Tahoma"/>
        <w:i/>
        <w:sz w:val="20"/>
        <w:szCs w:val="20"/>
      </w:rPr>
      <w:t>Maestría en Informática –</w:t>
    </w:r>
    <w:r>
      <w:rPr>
        <w:rFonts w:ascii="Tahoma" w:hAnsi="Tahoma" w:cs="Tahoma"/>
        <w:i/>
        <w:sz w:val="20"/>
        <w:szCs w:val="20"/>
      </w:rPr>
      <w:tab/>
    </w:r>
    <w:r>
      <w:rPr>
        <w:rFonts w:ascii="Tahoma" w:hAnsi="Tahoma" w:cs="Tahoma"/>
        <w:i/>
        <w:sz w:val="20"/>
        <w:szCs w:val="20"/>
      </w:rPr>
      <w:fldChar w:fldCharType="begin"/>
    </w:r>
    <w:r>
      <w:rPr>
        <w:rFonts w:ascii="Tahoma" w:hAnsi="Tahoma" w:cs="Tahoma"/>
        <w:i/>
        <w:sz w:val="20"/>
        <w:szCs w:val="20"/>
      </w:rPr>
      <w:instrText xml:space="preserve"> PAGE </w:instrText>
    </w:r>
    <w:r>
      <w:rPr>
        <w:rFonts w:ascii="Tahoma" w:hAnsi="Tahoma" w:cs="Tahoma"/>
        <w:i/>
        <w:sz w:val="20"/>
        <w:szCs w:val="20"/>
      </w:rPr>
      <w:fldChar w:fldCharType="separate"/>
    </w:r>
    <w:r>
      <w:rPr>
        <w:rFonts w:ascii="Tahoma" w:hAnsi="Tahoma" w:cs="Tahoma"/>
        <w:i/>
        <w:sz w:val="20"/>
        <w:szCs w:val="20"/>
      </w:rPr>
      <w:t>17</w:t>
    </w:r>
    <w:r>
      <w:rPr>
        <w:rFonts w:ascii="Tahoma" w:hAnsi="Tahoma" w:cs="Tahoma"/>
        <w:i/>
        <w:sz w:val="20"/>
        <w:szCs w:val="20"/>
      </w:rPr>
      <w:fldChar w:fldCharType="end"/>
    </w:r>
    <w:r>
      <w:rPr>
        <w:rFonts w:ascii="Tahoma" w:hAnsi="Tahoma" w:cs="Tahoma"/>
        <w:i/>
        <w:sz w:val="20"/>
        <w:szCs w:val="20"/>
      </w:rPr>
      <w:tab/>
    </w:r>
    <w:r>
      <w:rPr>
        <w:rFonts w:ascii="Tahoma" w:hAnsi="Tahoma" w:cs="Tahoma"/>
        <w:i/>
        <w:sz w:val="20"/>
        <w:szCs w:val="20"/>
      </w:rPr>
      <w:t xml:space="preserve">Estructura de Tesis – Dra. Alicia Mon </w:t>
    </w:r>
  </w:p>
  <w:p w:rsidR="00764649" w:rsidRDefault="00764649">
    <w:pPr>
      <w:pStyle w:val="Piedepgina"/>
      <w:rPr>
        <w:rFonts w:ascii="Tahoma" w:hAnsi="Tahoma" w:cs="Tahoma"/>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4649" w:rsidRDefault="007646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6013" w:rsidRDefault="00E86013">
      <w:r>
        <w:separator/>
      </w:r>
    </w:p>
  </w:footnote>
  <w:footnote w:type="continuationSeparator" w:id="0">
    <w:p w:rsidR="00E86013" w:rsidRDefault="00E860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61F48"/>
    <w:multiLevelType w:val="multilevel"/>
    <w:tmpl w:val="65A259F6"/>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A01CCE"/>
    <w:multiLevelType w:val="multilevel"/>
    <w:tmpl w:val="82463C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46987FF2"/>
    <w:multiLevelType w:val="multilevel"/>
    <w:tmpl w:val="5AB442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663B20E1"/>
    <w:multiLevelType w:val="multilevel"/>
    <w:tmpl w:val="235A9D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66D95184"/>
    <w:multiLevelType w:val="multilevel"/>
    <w:tmpl w:val="160631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7B7E5D80"/>
    <w:multiLevelType w:val="multilevel"/>
    <w:tmpl w:val="9AFE96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mirrorMargins/>
  <w:doNotTrackMoves/>
  <w:defaultTabStop w:val="709"/>
  <w:autoHyphenation/>
  <w:hyphenationZone w:val="425"/>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4649"/>
    <w:rsid w:val="00503BA8"/>
    <w:rsid w:val="00764649"/>
    <w:rsid w:val="00E860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4CE9B259-49B4-4FC8-8E9D-D4125B3F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Normal"/>
    <w:uiPriority w:val="9"/>
    <w:qFormat/>
    <w:pPr>
      <w:keepNext/>
      <w:numPr>
        <w:numId w:val="1"/>
      </w:numPr>
      <w:spacing w:line="360" w:lineRule="auto"/>
      <w:ind w:left="2832"/>
      <w:outlineLvl w:val="0"/>
    </w:pPr>
    <w:rPr>
      <w:b/>
      <w:sz w:val="40"/>
    </w:rPr>
  </w:style>
  <w:style w:type="paragraph" w:styleId="Ttulo2">
    <w:name w:val="heading 2"/>
    <w:basedOn w:val="Normal"/>
    <w:next w:val="Normal"/>
    <w:uiPriority w:val="9"/>
    <w:unhideWhenUsed/>
    <w:qFormat/>
    <w:pPr>
      <w:keepNext/>
      <w:numPr>
        <w:ilvl w:val="1"/>
        <w:numId w:val="1"/>
      </w:numPr>
      <w:jc w:val="center"/>
      <w:outlineLvl w:val="1"/>
    </w:pPr>
    <w:rPr>
      <w:b/>
      <w:sz w:val="36"/>
      <w:szCs w:val="20"/>
      <w:lang w:val="es-MX"/>
    </w:rPr>
  </w:style>
  <w:style w:type="paragraph" w:styleId="Ttulo3">
    <w:name w:val="heading 3"/>
    <w:basedOn w:val="Normal"/>
    <w:next w:val="Normal"/>
    <w:uiPriority w:val="9"/>
    <w:unhideWhenUsed/>
    <w:qFormat/>
    <w:pPr>
      <w:keepNext/>
      <w:numPr>
        <w:ilvl w:val="2"/>
        <w:numId w:val="1"/>
      </w:numPr>
      <w:jc w:val="both"/>
      <w:outlineLvl w:val="2"/>
    </w:pPr>
    <w:rPr>
      <w:rFonts w:ascii="Arial" w:hAnsi="Arial" w:cs="Arial"/>
      <w:szCs w:val="20"/>
    </w:rPr>
  </w:style>
  <w:style w:type="paragraph" w:styleId="Ttulo4">
    <w:name w:val="heading 4"/>
    <w:basedOn w:val="Normal"/>
    <w:next w:val="Normal"/>
    <w:uiPriority w:val="9"/>
    <w:semiHidden/>
    <w:unhideWhenUsed/>
    <w:qFormat/>
    <w:pPr>
      <w:keepNext/>
      <w:numPr>
        <w:ilvl w:val="3"/>
        <w:numId w:val="1"/>
      </w:numPr>
      <w:spacing w:before="240" w:after="60"/>
      <w:outlineLvl w:val="3"/>
    </w:pPr>
    <w:rPr>
      <w:b/>
      <w:bCs/>
      <w:sz w:val="28"/>
      <w:szCs w:val="2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rPr>
      <w:rFonts w:ascii="Symbol" w:hAnsi="Symbol" w:cs="Symbol"/>
      <w:sz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3z0">
    <w:name w:val="WW8Num3z0"/>
    <w:qFormat/>
    <w:rPr>
      <w:rFonts w:ascii="Symbol" w:hAnsi="Symbol" w:cs="Symbol"/>
      <w:sz w:val="20"/>
    </w:rPr>
  </w:style>
  <w:style w:type="character" w:customStyle="1" w:styleId="WW8Num3z1">
    <w:name w:val="WW8Num3z1"/>
    <w:qFormat/>
    <w:rPr>
      <w:rFonts w:ascii="Courier New" w:hAnsi="Courier New" w:cs="Courier New"/>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Fuentedeprrafopredeter2">
    <w:name w:val="Fuente de párrafo predeter.2"/>
    <w:qFormat/>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2z3">
    <w:name w:val="WW8Num2z3"/>
    <w:qFormat/>
    <w:rPr>
      <w:rFonts w:ascii="Symbol" w:hAnsi="Symbol" w:cs="Symbol"/>
    </w:rPr>
  </w:style>
  <w:style w:type="character" w:customStyle="1" w:styleId="WW8Num3z3">
    <w:name w:val="WW8Num3z3"/>
    <w:qFormat/>
    <w:rPr>
      <w:rFonts w:ascii="Symbol" w:hAnsi="Symbol" w:cs="Symbol"/>
    </w:rPr>
  </w:style>
  <w:style w:type="character" w:customStyle="1" w:styleId="WW8Num3z4">
    <w:name w:val="WW8Num3z4"/>
    <w:qFormat/>
    <w:rPr>
      <w:rFonts w:ascii="Courier New" w:hAnsi="Courier New" w:cs="Courier New"/>
    </w:rPr>
  </w:style>
  <w:style w:type="character" w:customStyle="1" w:styleId="WW8Num7z0">
    <w:name w:val="WW8Num7z0"/>
    <w:qFormat/>
    <w:rPr>
      <w:rFonts w:ascii="Times New Roman" w:eastAsia="Times New Roman" w:hAnsi="Times New Roman"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2">
    <w:name w:val="WW8Num8z2"/>
    <w:qFormat/>
    <w:rPr>
      <w:rFonts w:ascii="Wingdings" w:hAnsi="Wingdings" w:cs="Wingdings"/>
    </w:rPr>
  </w:style>
  <w:style w:type="character" w:customStyle="1" w:styleId="WW8Num8z4">
    <w:name w:val="WW8Num8z4"/>
    <w:qFormat/>
    <w:rPr>
      <w:rFonts w:ascii="Courier New" w:hAnsi="Courier New" w:cs="Courier New"/>
    </w:rPr>
  </w:style>
  <w:style w:type="character" w:customStyle="1" w:styleId="WW8Num9z0">
    <w:name w:val="WW8Num9z0"/>
    <w:qFormat/>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sz w:val="20"/>
    </w:rPr>
  </w:style>
  <w:style w:type="character" w:customStyle="1" w:styleId="WW8Num12z1">
    <w:name w:val="WW8Num12z1"/>
    <w:qFormat/>
    <w:rPr>
      <w:rFonts w:ascii="Courier New" w:hAnsi="Courier New" w:cs="Courier New"/>
      <w:sz w:val="20"/>
    </w:rPr>
  </w:style>
  <w:style w:type="character" w:customStyle="1" w:styleId="WW8Num12z2">
    <w:name w:val="WW8Num12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style>
  <w:style w:type="character" w:customStyle="1" w:styleId="WW8Num15z0">
    <w:name w:val="WW8Num15z0"/>
    <w:qFormat/>
    <w:rPr>
      <w:rFonts w:ascii="Symbol" w:hAnsi="Symbol" w:cs="Symbol"/>
      <w:sz w:val="20"/>
    </w:rPr>
  </w:style>
  <w:style w:type="character" w:customStyle="1" w:styleId="WW8Num15z1">
    <w:name w:val="WW8Num15z1"/>
    <w:qFormat/>
    <w:rPr>
      <w:rFonts w:ascii="Courier New" w:hAnsi="Courier New" w:cs="Courier New"/>
      <w:sz w:val="20"/>
    </w:rPr>
  </w:style>
  <w:style w:type="character" w:customStyle="1" w:styleId="WW8Num15z2">
    <w:name w:val="WW8Num15z2"/>
    <w:qFormat/>
    <w:rPr>
      <w:rFonts w:ascii="Wingdings" w:hAnsi="Wingdings" w:cs="Wingdings"/>
      <w:sz w:val="20"/>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0">
    <w:name w:val="WW8Num21z0"/>
    <w:qFormat/>
    <w:rPr>
      <w:b w:val="0"/>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sz w:val="20"/>
    </w:rPr>
  </w:style>
  <w:style w:type="character" w:customStyle="1" w:styleId="WW8Num23z1">
    <w:name w:val="WW8Num23z1"/>
    <w:qFormat/>
    <w:rPr>
      <w:rFonts w:ascii="Courier New" w:hAnsi="Courier New" w:cs="Courier New"/>
      <w:sz w:val="20"/>
    </w:rPr>
  </w:style>
  <w:style w:type="character" w:customStyle="1" w:styleId="WW8Num23z2">
    <w:name w:val="WW8Num23z2"/>
    <w:qFormat/>
    <w:rPr>
      <w:rFonts w:ascii="Wingdings" w:hAnsi="Wingdings" w:cs="Wingdings"/>
      <w:sz w:val="20"/>
    </w:rPr>
  </w:style>
  <w:style w:type="character" w:customStyle="1" w:styleId="WW8Num24z0">
    <w:name w:val="WW8Num24z0"/>
    <w:qFormat/>
    <w:rPr>
      <w:b/>
    </w:rPr>
  </w:style>
  <w:style w:type="character" w:customStyle="1" w:styleId="WW8Num24z1">
    <w:name w:val="WW8Num24z1"/>
    <w:qFormat/>
    <w:rPr>
      <w:rFonts w:ascii="Courier New" w:hAnsi="Courier New" w:cs="Courier New"/>
      <w:sz w:val="20"/>
    </w:rPr>
  </w:style>
  <w:style w:type="character" w:customStyle="1" w:styleId="WW8Num25z0">
    <w:name w:val="WW8Num25z0"/>
    <w:qFormat/>
    <w:rPr>
      <w:rFonts w:ascii="Wingdings" w:hAnsi="Wingdings" w:cs="Wingdings"/>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rFonts w:ascii="Wingdings" w:hAnsi="Wingdings" w:cs="Wingdings"/>
    </w:rPr>
  </w:style>
  <w:style w:type="character" w:customStyle="1" w:styleId="WW8Num29z1">
    <w:name w:val="WW8Num29z1"/>
    <w:qFormat/>
    <w:rPr>
      <w:rFonts w:ascii="Courier New" w:hAnsi="Courier New" w:cs="Courier New"/>
    </w:rPr>
  </w:style>
  <w:style w:type="character" w:customStyle="1" w:styleId="WW8Num29z3">
    <w:name w:val="WW8Num29z3"/>
    <w:qFormat/>
    <w:rPr>
      <w:rFonts w:ascii="Symbol" w:hAnsi="Symbol" w:cs="Symbol"/>
    </w:rPr>
  </w:style>
  <w:style w:type="character" w:customStyle="1" w:styleId="WW8Num30z0">
    <w:name w:val="WW8Num30z0"/>
    <w:qFormat/>
  </w:style>
  <w:style w:type="character" w:customStyle="1" w:styleId="WW8Num31z0">
    <w:name w:val="WW8Num31z0"/>
    <w:qFormat/>
    <w:rPr>
      <w:rFonts w:ascii="Symbol" w:hAnsi="Symbol" w:cs="Symbol"/>
      <w:sz w:val="20"/>
    </w:rPr>
  </w:style>
  <w:style w:type="character" w:customStyle="1" w:styleId="WW8Num31z1">
    <w:name w:val="WW8Num31z1"/>
    <w:qFormat/>
    <w:rPr>
      <w:rFonts w:ascii="Courier New" w:hAnsi="Courier New" w:cs="Courier New"/>
      <w:sz w:val="20"/>
    </w:rPr>
  </w:style>
  <w:style w:type="character" w:customStyle="1" w:styleId="WW8Num31z2">
    <w:name w:val="WW8Num31z2"/>
    <w:qFormat/>
    <w:rPr>
      <w:rFonts w:ascii="Wingdings" w:hAnsi="Wingdings" w:cs="Wingdings"/>
      <w:sz w:val="20"/>
    </w:rPr>
  </w:style>
  <w:style w:type="character" w:customStyle="1" w:styleId="Fuentedeprrafopredeter1">
    <w:name w:val="Fuente de párrafo predeter.1"/>
    <w:qFormat/>
  </w:style>
  <w:style w:type="character" w:customStyle="1" w:styleId="TextoindependienteCar">
    <w:name w:val="Texto independiente Car"/>
    <w:qFormat/>
    <w:rPr>
      <w:sz w:val="24"/>
      <w:szCs w:val="24"/>
      <w:lang w:val="es-ES"/>
    </w:rPr>
  </w:style>
  <w:style w:type="character" w:customStyle="1" w:styleId="Ttulo4Car">
    <w:name w:val="Título 4 Car"/>
    <w:qFormat/>
    <w:rPr>
      <w:b/>
      <w:bCs/>
      <w:sz w:val="28"/>
      <w:szCs w:val="28"/>
      <w:lang w:val="en-US"/>
    </w:rPr>
  </w:style>
  <w:style w:type="character" w:customStyle="1" w:styleId="EncabezadoCar">
    <w:name w:val="Encabezado Car"/>
    <w:qFormat/>
    <w:rPr>
      <w:sz w:val="24"/>
      <w:szCs w:val="24"/>
      <w:lang w:val="es-ES"/>
    </w:rPr>
  </w:style>
  <w:style w:type="character" w:customStyle="1" w:styleId="PiedepginaCar">
    <w:name w:val="Pie de página Car"/>
    <w:qFormat/>
    <w:rPr>
      <w:sz w:val="24"/>
      <w:szCs w:val="24"/>
      <w:lang w:val="es-ES"/>
    </w:rPr>
  </w:style>
  <w:style w:type="character" w:styleId="Textoennegrita">
    <w:name w:val="Strong"/>
    <w:qFormat/>
    <w:rPr>
      <w:b/>
      <w:bCs/>
    </w:rPr>
  </w:style>
  <w:style w:type="character" w:styleId="Hipervnculo">
    <w:name w:val="Hyperlink"/>
    <w:uiPriority w:val="99"/>
    <w:rPr>
      <w:color w:val="0563C1"/>
      <w:u w:val="single"/>
    </w:rPr>
  </w:style>
  <w:style w:type="character" w:customStyle="1" w:styleId="Enlacedelndice">
    <w:name w:val="Enlace del índice"/>
    <w:qFormat/>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2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FreeSans"/>
    </w:rPr>
  </w:style>
  <w:style w:type="paragraph" w:customStyle="1" w:styleId="Ttulo20">
    <w:name w:val="Título2"/>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rPr>
  </w:style>
  <w:style w:type="paragraph" w:customStyle="1" w:styleId="Caption11">
    <w:name w:val="Caption11"/>
    <w:basedOn w:val="Normal"/>
    <w:qFormat/>
    <w:pPr>
      <w:suppressLineNumbers/>
      <w:spacing w:before="120" w:after="120"/>
    </w:pPr>
    <w:rPr>
      <w:rFonts w:cs="Lucida Sans"/>
      <w:i/>
      <w:iCs/>
    </w:rPr>
  </w:style>
  <w:style w:type="paragraph" w:customStyle="1" w:styleId="Caption111">
    <w:name w:val="Caption111"/>
    <w:basedOn w:val="Normal"/>
    <w:qFormat/>
    <w:pPr>
      <w:suppressLineNumbers/>
      <w:spacing w:before="120" w:after="120"/>
    </w:pPr>
    <w:rPr>
      <w:rFonts w:cs="Lucida Sans"/>
      <w:i/>
      <w:iCs/>
    </w:rPr>
  </w:style>
  <w:style w:type="paragraph" w:customStyle="1" w:styleId="Ttulo10">
    <w:name w:val="Título1"/>
    <w:basedOn w:val="Normal"/>
    <w:next w:val="Textoindependiente"/>
    <w:qFormat/>
    <w:pPr>
      <w:jc w:val="center"/>
    </w:pPr>
    <w:rPr>
      <w:rFonts w:ascii="Garamond" w:hAnsi="Garamond" w:cs="Garamond"/>
      <w:b/>
      <w:sz w:val="40"/>
      <w:szCs w:val="20"/>
    </w:rPr>
  </w:style>
  <w:style w:type="paragraph" w:customStyle="1" w:styleId="Descripcin1">
    <w:name w:val="Descripción1"/>
    <w:basedOn w:val="Normal"/>
    <w:qFormat/>
    <w:pPr>
      <w:suppressLineNumbers/>
      <w:spacing w:before="120" w:after="120"/>
    </w:pPr>
    <w:rPr>
      <w:rFonts w:cs="Lucida Sans"/>
      <w:i/>
      <w:iCs/>
    </w:rPr>
  </w:style>
  <w:style w:type="paragraph" w:customStyle="1" w:styleId="Sangra2detindependiente1">
    <w:name w:val="Sangría 2 de t. independiente1"/>
    <w:basedOn w:val="Normal"/>
    <w:qFormat/>
    <w:pPr>
      <w:ind w:left="360"/>
      <w:jc w:val="both"/>
    </w:pPr>
    <w:rPr>
      <w:rFonts w:ascii="Tahoma" w:hAnsi="Tahoma" w:cs="Tahoma"/>
    </w:rPr>
  </w:style>
  <w:style w:type="paragraph" w:customStyle="1" w:styleId="Textoindependiente21">
    <w:name w:val="Texto independiente 21"/>
    <w:basedOn w:val="Normal"/>
    <w:qFormat/>
    <w:pPr>
      <w:jc w:val="both"/>
    </w:pPr>
    <w:rPr>
      <w:rFonts w:ascii="Tahoma" w:hAnsi="Tahoma" w:cs="Tahoma"/>
      <w:sz w:val="22"/>
    </w:rPr>
  </w:style>
  <w:style w:type="paragraph" w:styleId="NormalWeb">
    <w:name w:val="Normal (Web)"/>
    <w:basedOn w:val="Normal"/>
    <w:qFormat/>
    <w:pPr>
      <w:spacing w:before="280" w:after="280"/>
    </w:pPr>
    <w:rPr>
      <w:rFonts w:ascii="Arial Unicode MS;Arial" w:eastAsia="Arial Unicode MS;Arial" w:hAnsi="Arial Unicode MS;Arial" w:cs="Arial Unicode MS;Arial"/>
    </w:rPr>
  </w:style>
  <w:style w:type="paragraph" w:customStyle="1" w:styleId="titulonivel2">
    <w:name w:val="titulo nivel 2"/>
    <w:basedOn w:val="Normal"/>
    <w:qFormat/>
    <w:pPr>
      <w:keepNext/>
      <w:spacing w:before="240"/>
      <w:jc w:val="both"/>
    </w:pPr>
    <w:rPr>
      <w:b/>
      <w:sz w:val="28"/>
      <w:szCs w:val="20"/>
      <w:lang w:val="es-ES_tradnl"/>
    </w:rPr>
  </w:style>
  <w:style w:type="paragraph" w:customStyle="1" w:styleId="txt">
    <w:name w:val="txt"/>
    <w:basedOn w:val="Normal"/>
    <w:qFormat/>
    <w:pPr>
      <w:spacing w:before="280" w:after="280"/>
      <w:jc w:val="both"/>
    </w:pPr>
    <w:rPr>
      <w:rFonts w:ascii="Arial" w:hAnsi="Arial" w:cs="Arial"/>
      <w:color w:val="666666"/>
      <w:sz w:val="15"/>
      <w:szCs w:val="15"/>
    </w:rPr>
  </w:style>
  <w:style w:type="paragraph" w:customStyle="1" w:styleId="Cabeceraypie">
    <w:name w:val="Cabecera y pie"/>
    <w:basedOn w:val="Normal"/>
    <w:qFormat/>
    <w:pPr>
      <w:suppressLineNumbers/>
      <w:tabs>
        <w:tab w:val="center" w:pos="4819"/>
        <w:tab w:val="right" w:pos="9638"/>
      </w:tabs>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680"/>
        <w:tab w:val="right" w:pos="9360"/>
      </w:tabs>
    </w:pPr>
  </w:style>
  <w:style w:type="paragraph" w:styleId="Piedepgina">
    <w:name w:val="footer"/>
    <w:basedOn w:val="Normal"/>
    <w:pPr>
      <w:tabs>
        <w:tab w:val="center" w:pos="4680"/>
        <w:tab w:val="right" w:pos="9360"/>
      </w:tabs>
    </w:pPr>
  </w:style>
  <w:style w:type="paragraph" w:customStyle="1" w:styleId="Textoindependiente31">
    <w:name w:val="Texto independiente 31"/>
    <w:basedOn w:val="Normal"/>
    <w:qFormat/>
    <w:pPr>
      <w:spacing w:after="120"/>
    </w:pPr>
    <w:rPr>
      <w:sz w:val="16"/>
      <w:szCs w:val="16"/>
    </w:rPr>
  </w:style>
  <w:style w:type="paragraph" w:customStyle="1" w:styleId="Contenidodelmarco">
    <w:name w:val="Contenido del marco"/>
    <w:basedOn w:val="Normal"/>
    <w:qFormat/>
  </w:style>
  <w:style w:type="paragraph" w:styleId="TDC2">
    <w:name w:val="toc 2"/>
    <w:basedOn w:val="Normal"/>
    <w:next w:val="Normal"/>
    <w:uiPriority w:val="39"/>
    <w:pPr>
      <w:ind w:left="240"/>
    </w:pPr>
  </w:style>
  <w:style w:type="paragraph" w:styleId="TDC1">
    <w:name w:val="toc 1"/>
    <w:basedOn w:val="Normal"/>
    <w:next w:val="Normal"/>
    <w:uiPriority w:val="39"/>
  </w:style>
  <w:style w:type="paragraph" w:styleId="TDC3">
    <w:name w:val="toc 3"/>
    <w:basedOn w:val="Normal"/>
    <w:next w:val="Normal"/>
    <w:uiPriority w:val="39"/>
    <w:pPr>
      <w:ind w:left="480"/>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23</Pages>
  <Words>7201</Words>
  <Characters>39608</Characters>
  <Application>Microsoft Office Word</Application>
  <DocSecurity>0</DocSecurity>
  <Lines>330</Lines>
  <Paragraphs>93</Paragraphs>
  <ScaleCrop>false</ScaleCrop>
  <Company/>
  <LinksUpToDate>false</LinksUpToDate>
  <CharactersWithSpaces>46716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usuario</cp:lastModifiedBy>
  <cp:revision>2</cp:revision>
  <dcterms:created xsi:type="dcterms:W3CDTF">2026-09-08T14:03:00Z</dcterms:created>
  <dcterms:modified xsi:type="dcterms:W3CDTF">2026-09-08T14:04:00Z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2026-07-15T13:33:00Z</dcterms:created>
  <dc:creator>Dra. Elisa Marta Basanta</dc:creator>
  <dc:description/>
  <cp:keywords/>
  <dc:language>en-US</dc:language>
  <cp:lastModifiedBy>usuario</cp:lastModifiedBy>
  <cp:lastPrinted>2004-08-31T09:14:00Z</cp:lastPrinted>
  <dcterms:modified xsi:type="dcterms:W3CDTF">2026-07-29T11:55:00Z</dcterms:modified>
  <cp:revision>4</cp:revision>
  <dc:subject/>
  <dc:title/>
</cp:coreProperties>
</file>