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44" w:rsidRDefault="006D7A0E">
      <w:pPr>
        <w:rPr>
          <w:b/>
          <w:sz w:val="28"/>
          <w:szCs w:val="28"/>
        </w:rPr>
      </w:pPr>
      <w:r w:rsidRPr="000110AE">
        <w:rPr>
          <w:b/>
          <w:sz w:val="28"/>
          <w:szCs w:val="28"/>
        </w:rPr>
        <w:t>MISIONES Y FUNCIONES</w:t>
      </w:r>
    </w:p>
    <w:p w:rsidR="000110AE" w:rsidRPr="000110AE" w:rsidRDefault="000110AE">
      <w:pPr>
        <w:rPr>
          <w:b/>
          <w:sz w:val="28"/>
          <w:szCs w:val="28"/>
        </w:rPr>
      </w:pPr>
    </w:p>
    <w:p w:rsidR="006D7A0E" w:rsidRDefault="006D7A0E">
      <w:pPr>
        <w:rPr>
          <w:b/>
          <w:sz w:val="28"/>
          <w:szCs w:val="28"/>
          <w:u w:val="single"/>
        </w:rPr>
      </w:pPr>
      <w:r w:rsidRPr="000110AE">
        <w:rPr>
          <w:b/>
          <w:sz w:val="28"/>
          <w:szCs w:val="28"/>
          <w:u w:val="single"/>
        </w:rPr>
        <w:t>MINISTERIO DE  EDUCACION  CIENCIA Y TECNOLOGIA:</w:t>
      </w:r>
      <w:r w:rsidR="000110AE" w:rsidRPr="000110AE">
        <w:rPr>
          <w:b/>
          <w:sz w:val="28"/>
          <w:szCs w:val="28"/>
          <w:u w:val="single"/>
        </w:rPr>
        <w:t xml:space="preserve"> LIC. WALTE</w:t>
      </w:r>
      <w:r w:rsidR="004954FA">
        <w:rPr>
          <w:b/>
          <w:sz w:val="28"/>
          <w:szCs w:val="28"/>
          <w:u w:val="single"/>
        </w:rPr>
        <w:t>R</w:t>
      </w:r>
      <w:r w:rsidR="000110AE" w:rsidRPr="000110AE">
        <w:rPr>
          <w:b/>
          <w:sz w:val="28"/>
          <w:szCs w:val="28"/>
          <w:u w:val="single"/>
        </w:rPr>
        <w:t xml:space="preserve"> FLORES</w:t>
      </w:r>
    </w:p>
    <w:p w:rsidR="000110AE" w:rsidRPr="000110AE" w:rsidRDefault="000110AE">
      <w:pPr>
        <w:rPr>
          <w:b/>
          <w:sz w:val="28"/>
          <w:szCs w:val="28"/>
          <w:u w:val="single"/>
        </w:rPr>
      </w:pPr>
    </w:p>
    <w:p w:rsidR="006D7A0E" w:rsidRPr="000110AE" w:rsidRDefault="006D7A0E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 xml:space="preserve">Asistir al ministerio en elaboración, ejecución y </w:t>
      </w:r>
      <w:r w:rsidR="00D24306" w:rsidRPr="000110AE">
        <w:rPr>
          <w:sz w:val="24"/>
          <w:szCs w:val="24"/>
        </w:rPr>
        <w:t>supervisión</w:t>
      </w:r>
      <w:r w:rsidRPr="000110AE">
        <w:rPr>
          <w:sz w:val="24"/>
          <w:szCs w:val="24"/>
        </w:rPr>
        <w:t xml:space="preserve"> de la política educativa para todos sus niveles.</w:t>
      </w:r>
    </w:p>
    <w:p w:rsidR="006D7A0E" w:rsidRPr="000110AE" w:rsidRDefault="006D7A0E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>Definir un marco de políticas educativa la orientación y diversificación de la oferta educativa en función al planeamiento estratégico del sistema.</w:t>
      </w:r>
    </w:p>
    <w:p w:rsidR="006D7A0E" w:rsidRPr="000110AE" w:rsidRDefault="006D7A0E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 xml:space="preserve">Promover una articulación efectiva del sistema educativo integrando los componentes presentes y promoviendo acciones orientadas a </w:t>
      </w:r>
      <w:r w:rsidR="00D24306" w:rsidRPr="000110AE">
        <w:rPr>
          <w:sz w:val="24"/>
          <w:szCs w:val="24"/>
        </w:rPr>
        <w:t>satisfacer</w:t>
      </w:r>
      <w:r w:rsidRPr="000110AE">
        <w:rPr>
          <w:sz w:val="24"/>
          <w:szCs w:val="24"/>
        </w:rPr>
        <w:t xml:space="preserve"> las necesidades para contribuir al fortalecimiento social, cultural y económico de la región.</w:t>
      </w:r>
    </w:p>
    <w:p w:rsidR="00CE3F2A" w:rsidRPr="000110AE" w:rsidRDefault="006D7A0E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 xml:space="preserve">Generar estrategias que aseguren acceso real a la oferta educativa y hagan real una educación para todos, en el marco de una cultura evaluativa garantizando la </w:t>
      </w:r>
      <w:r w:rsidR="00D24306" w:rsidRPr="000110AE">
        <w:rPr>
          <w:sz w:val="24"/>
          <w:szCs w:val="24"/>
        </w:rPr>
        <w:t>calidad</w:t>
      </w:r>
      <w:r w:rsidRPr="000110AE">
        <w:rPr>
          <w:sz w:val="24"/>
          <w:szCs w:val="24"/>
        </w:rPr>
        <w:t xml:space="preserve"> de </w:t>
      </w:r>
      <w:r w:rsidR="00D24306" w:rsidRPr="000110AE">
        <w:rPr>
          <w:sz w:val="24"/>
          <w:szCs w:val="24"/>
        </w:rPr>
        <w:t>atreves</w:t>
      </w:r>
      <w:r w:rsidR="00CE3F2A" w:rsidRPr="000110AE">
        <w:rPr>
          <w:sz w:val="24"/>
          <w:szCs w:val="24"/>
        </w:rPr>
        <w:t xml:space="preserve"> de aprendizajes significativos que permitan la permanencia de la población escolar en el sistema educativo obligatorio.</w:t>
      </w:r>
    </w:p>
    <w:p w:rsidR="006D7A0E" w:rsidRPr="000110AE" w:rsidRDefault="00CE3F2A" w:rsidP="000110AE">
      <w:pPr>
        <w:jc w:val="both"/>
        <w:rPr>
          <w:color w:val="0070C0"/>
          <w:sz w:val="24"/>
          <w:szCs w:val="24"/>
        </w:rPr>
      </w:pPr>
      <w:r w:rsidRPr="000110AE">
        <w:rPr>
          <w:sz w:val="24"/>
          <w:szCs w:val="24"/>
        </w:rPr>
        <w:t xml:space="preserve">Generar condiciones en proceso gradual para la aplicación de la ley educación Nacional Nº 26.206, en toda la provincia, </w:t>
      </w:r>
      <w:r w:rsidRPr="000110AE">
        <w:rPr>
          <w:color w:val="0070C0"/>
          <w:sz w:val="24"/>
          <w:szCs w:val="24"/>
        </w:rPr>
        <w:t>(Ley en anexo).</w:t>
      </w:r>
      <w:r w:rsidR="006D7A0E" w:rsidRPr="000110AE">
        <w:rPr>
          <w:color w:val="0070C0"/>
          <w:sz w:val="24"/>
          <w:szCs w:val="24"/>
        </w:rPr>
        <w:t xml:space="preserve">  </w:t>
      </w:r>
    </w:p>
    <w:p w:rsidR="00CE3F2A" w:rsidRPr="000110AE" w:rsidRDefault="00CE3F2A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 xml:space="preserve">Promover el desarrollo de actividades científicas y </w:t>
      </w:r>
      <w:r w:rsidR="00D24306" w:rsidRPr="000110AE">
        <w:rPr>
          <w:sz w:val="24"/>
          <w:szCs w:val="24"/>
        </w:rPr>
        <w:t>tecnológicas basadas en el uso de nuevas tecnologías de la información y comunicación.</w:t>
      </w:r>
    </w:p>
    <w:p w:rsidR="00D24306" w:rsidRPr="000110AE" w:rsidRDefault="00D24306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>Formular políticas de infraestructura y equipamiento educativo e intervenir en su ejecución.</w:t>
      </w:r>
    </w:p>
    <w:p w:rsidR="00D24306" w:rsidRPr="000110AE" w:rsidRDefault="00D24306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>Definir políticas orientadas al cumplimiento de las condiciones de equidad y calidad de la educación  pública de niveles incorporados a la educación obligatoria.</w:t>
      </w:r>
    </w:p>
    <w:p w:rsidR="00E540DA" w:rsidRDefault="00E540DA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 xml:space="preserve">Promover procesos evaluadores integrales y democráticos a </w:t>
      </w:r>
      <w:r w:rsidR="003B35AB" w:rsidRPr="000110AE">
        <w:rPr>
          <w:sz w:val="24"/>
          <w:szCs w:val="24"/>
        </w:rPr>
        <w:t>través</w:t>
      </w:r>
      <w:r w:rsidRPr="000110AE">
        <w:rPr>
          <w:sz w:val="24"/>
          <w:szCs w:val="24"/>
        </w:rPr>
        <w:t xml:space="preserve"> </w:t>
      </w:r>
      <w:r w:rsidR="003B35AB" w:rsidRPr="000110AE">
        <w:rPr>
          <w:sz w:val="24"/>
          <w:szCs w:val="24"/>
        </w:rPr>
        <w:t xml:space="preserve"> del diseño de criterios y procedimientos técnicos en concordancia con los lineamientos metodológicos adoptados por la provincia para el logro de los objetivos.</w:t>
      </w:r>
    </w:p>
    <w:p w:rsidR="000110AE" w:rsidRDefault="000110AE" w:rsidP="000110AE">
      <w:pPr>
        <w:jc w:val="both"/>
        <w:rPr>
          <w:sz w:val="24"/>
          <w:szCs w:val="24"/>
        </w:rPr>
      </w:pPr>
    </w:p>
    <w:p w:rsidR="000110AE" w:rsidRDefault="000110AE" w:rsidP="000110AE">
      <w:pPr>
        <w:jc w:val="both"/>
        <w:rPr>
          <w:sz w:val="24"/>
          <w:szCs w:val="24"/>
        </w:rPr>
      </w:pPr>
    </w:p>
    <w:p w:rsidR="000110AE" w:rsidRDefault="000110AE" w:rsidP="000110AE">
      <w:pPr>
        <w:jc w:val="both"/>
        <w:rPr>
          <w:sz w:val="24"/>
          <w:szCs w:val="24"/>
        </w:rPr>
      </w:pPr>
    </w:p>
    <w:p w:rsidR="000110AE" w:rsidRDefault="000110AE" w:rsidP="000110AE">
      <w:pPr>
        <w:jc w:val="both"/>
        <w:rPr>
          <w:sz w:val="24"/>
          <w:szCs w:val="24"/>
        </w:rPr>
      </w:pPr>
    </w:p>
    <w:p w:rsidR="000110AE" w:rsidRPr="000110AE" w:rsidRDefault="000110AE" w:rsidP="000110AE">
      <w:pPr>
        <w:jc w:val="both"/>
        <w:rPr>
          <w:sz w:val="24"/>
          <w:szCs w:val="24"/>
        </w:rPr>
      </w:pPr>
    </w:p>
    <w:p w:rsidR="00CA4BF2" w:rsidRPr="000110AE" w:rsidRDefault="00CA4BF2">
      <w:pPr>
        <w:rPr>
          <w:b/>
          <w:sz w:val="28"/>
          <w:szCs w:val="28"/>
          <w:u w:val="single"/>
        </w:rPr>
      </w:pPr>
      <w:r w:rsidRPr="000110AE">
        <w:rPr>
          <w:b/>
          <w:sz w:val="28"/>
          <w:szCs w:val="28"/>
          <w:u w:val="single"/>
        </w:rPr>
        <w:t>SUB SECRETARIA DE COORDINACION ADMINISTRATIVA:</w:t>
      </w:r>
      <w:r w:rsidR="000110AE" w:rsidRPr="000110AE">
        <w:rPr>
          <w:b/>
          <w:sz w:val="28"/>
          <w:szCs w:val="28"/>
          <w:u w:val="single"/>
        </w:rPr>
        <w:t xml:space="preserve"> PROF. GUSTAVO VARAS</w:t>
      </w:r>
    </w:p>
    <w:p w:rsidR="00CA4BF2" w:rsidRPr="000110AE" w:rsidRDefault="00CA4BF2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>Asistir  en los aspectos relativos a las políticas de asignación de recursos financieros, económicos y humanos necesarios para optimizar la atención de las necesidades del servicio educativo.</w:t>
      </w:r>
    </w:p>
    <w:p w:rsidR="00CA4BF2" w:rsidRPr="000110AE" w:rsidRDefault="00E540DA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>Planeamiento</w:t>
      </w:r>
      <w:r w:rsidR="00CA4BF2" w:rsidRPr="000110AE">
        <w:rPr>
          <w:sz w:val="24"/>
          <w:szCs w:val="24"/>
        </w:rPr>
        <w:t>, ejecución y seguimiento de la logística vinculada al servicio de mantenimiento y refacciones del patrimonio edilicio, cuyo monto no supere el tope que establece el ministerio de hacienda.</w:t>
      </w:r>
    </w:p>
    <w:p w:rsidR="00CA4BF2" w:rsidRPr="000110AE" w:rsidRDefault="00CA4BF2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 xml:space="preserve">Entender procesos administrativos técnicos inherentes a la reforma administrativa del ministerio de </w:t>
      </w:r>
      <w:r w:rsidR="000110AE" w:rsidRPr="000110AE">
        <w:rPr>
          <w:sz w:val="24"/>
          <w:szCs w:val="24"/>
        </w:rPr>
        <w:t>educación,</w:t>
      </w:r>
      <w:r w:rsidRPr="000110AE">
        <w:rPr>
          <w:sz w:val="24"/>
          <w:szCs w:val="24"/>
        </w:rPr>
        <w:t xml:space="preserve"> ciencia y tecnología.</w:t>
      </w:r>
    </w:p>
    <w:p w:rsidR="00CA4BF2" w:rsidRPr="000110AE" w:rsidRDefault="00CA4BF2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 xml:space="preserve">Participar en formulación de las políticas y prioridades  para la aplicación de </w:t>
      </w:r>
      <w:r w:rsidR="000110AE" w:rsidRPr="000110AE">
        <w:rPr>
          <w:sz w:val="24"/>
          <w:szCs w:val="24"/>
        </w:rPr>
        <w:t>recursos</w:t>
      </w:r>
      <w:r w:rsidRPr="000110AE">
        <w:rPr>
          <w:sz w:val="24"/>
          <w:szCs w:val="24"/>
        </w:rPr>
        <w:t xml:space="preserve"> financieros, económicos y humanos, tanto en gestión central como en los distintos </w:t>
      </w:r>
      <w:r w:rsidR="000110AE" w:rsidRPr="000110AE">
        <w:rPr>
          <w:sz w:val="24"/>
          <w:szCs w:val="24"/>
        </w:rPr>
        <w:t>niveles,</w:t>
      </w:r>
      <w:r w:rsidRPr="000110AE">
        <w:rPr>
          <w:sz w:val="24"/>
          <w:szCs w:val="24"/>
        </w:rPr>
        <w:t xml:space="preserve"> regímenes y modalidades del sistema educativo provincial.</w:t>
      </w:r>
    </w:p>
    <w:p w:rsidR="00CA4BF2" w:rsidRPr="000110AE" w:rsidRDefault="00CA4BF2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 xml:space="preserve">Gestionar la obtención y </w:t>
      </w:r>
      <w:r w:rsidR="00FF290B" w:rsidRPr="000110AE">
        <w:rPr>
          <w:sz w:val="24"/>
          <w:szCs w:val="24"/>
        </w:rPr>
        <w:t>asignación</w:t>
      </w:r>
      <w:r w:rsidRPr="000110AE">
        <w:rPr>
          <w:sz w:val="24"/>
          <w:szCs w:val="24"/>
        </w:rPr>
        <w:t xml:space="preserve"> de recursos como </w:t>
      </w:r>
      <w:r w:rsidR="00FF290B" w:rsidRPr="000110AE">
        <w:rPr>
          <w:sz w:val="24"/>
          <w:szCs w:val="24"/>
        </w:rPr>
        <w:t>así</w:t>
      </w:r>
      <w:r w:rsidRPr="000110AE">
        <w:rPr>
          <w:sz w:val="24"/>
          <w:szCs w:val="24"/>
        </w:rPr>
        <w:t xml:space="preserve"> también la programación, fiscalización y seguimiento del gasto, a </w:t>
      </w:r>
      <w:r w:rsidR="00FF290B" w:rsidRPr="000110AE">
        <w:rPr>
          <w:sz w:val="24"/>
          <w:szCs w:val="24"/>
        </w:rPr>
        <w:t>través</w:t>
      </w:r>
      <w:r w:rsidRPr="000110AE">
        <w:rPr>
          <w:sz w:val="24"/>
          <w:szCs w:val="24"/>
        </w:rPr>
        <w:t xml:space="preserve"> de las distintas unidades </w:t>
      </w:r>
      <w:r w:rsidR="00FF290B" w:rsidRPr="000110AE">
        <w:rPr>
          <w:sz w:val="24"/>
          <w:szCs w:val="24"/>
        </w:rPr>
        <w:t>orgánicas</w:t>
      </w:r>
      <w:r w:rsidRPr="000110AE">
        <w:rPr>
          <w:sz w:val="24"/>
          <w:szCs w:val="24"/>
        </w:rPr>
        <w:t xml:space="preserve"> de su dependencia.</w:t>
      </w:r>
    </w:p>
    <w:p w:rsidR="00FF290B" w:rsidRPr="000110AE" w:rsidRDefault="00FF290B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 xml:space="preserve">Entender como responsable en la ejecución del presupuesto, en el análisis evaluación de la nomina salarial, elevando informes mensuales a la función ejecutiva y a los </w:t>
      </w:r>
      <w:r w:rsidR="000110AE" w:rsidRPr="000110AE">
        <w:rPr>
          <w:sz w:val="24"/>
          <w:szCs w:val="24"/>
        </w:rPr>
        <w:t>ministerios</w:t>
      </w:r>
      <w:r w:rsidRPr="000110AE">
        <w:rPr>
          <w:sz w:val="24"/>
          <w:szCs w:val="24"/>
        </w:rPr>
        <w:t xml:space="preserve"> de educación ciencia y tecnología y ministerio de hacienda.</w:t>
      </w:r>
    </w:p>
    <w:p w:rsidR="00FF290B" w:rsidRPr="000110AE" w:rsidRDefault="00FF290B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 xml:space="preserve">Asesorar, ejecutar y evaluar técnicamente en materia de análisis de los </w:t>
      </w:r>
      <w:r w:rsidR="000110AE" w:rsidRPr="000110AE">
        <w:rPr>
          <w:sz w:val="24"/>
          <w:szCs w:val="24"/>
        </w:rPr>
        <w:t>sistemas</w:t>
      </w:r>
      <w:r w:rsidRPr="000110AE">
        <w:rPr>
          <w:sz w:val="24"/>
          <w:szCs w:val="24"/>
        </w:rPr>
        <w:t xml:space="preserve"> y procedimientos administrativos, conforme a la normativa vigente.</w:t>
      </w:r>
    </w:p>
    <w:p w:rsidR="00FF290B" w:rsidRPr="000110AE" w:rsidRDefault="00FF290B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 xml:space="preserve">Diseñar y elaborar indicadores, en coordinación con el </w:t>
      </w:r>
      <w:r w:rsidR="00C06388">
        <w:rPr>
          <w:sz w:val="24"/>
          <w:szCs w:val="24"/>
        </w:rPr>
        <w:t>á</w:t>
      </w:r>
      <w:r w:rsidR="00C06388" w:rsidRPr="000110AE">
        <w:rPr>
          <w:sz w:val="24"/>
          <w:szCs w:val="24"/>
        </w:rPr>
        <w:t>rea</w:t>
      </w:r>
      <w:r w:rsidRPr="000110AE">
        <w:rPr>
          <w:sz w:val="24"/>
          <w:szCs w:val="24"/>
        </w:rPr>
        <w:t xml:space="preserve"> responsable  de planeamiento en su componente de información, que permitan cuantificar el costo- beneficio de los recursos aplicados a los planes y programas.</w:t>
      </w:r>
    </w:p>
    <w:p w:rsidR="00FF290B" w:rsidRPr="000110AE" w:rsidRDefault="00FF290B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>Dirigir las actividades relativas a los servicios contables, económicos, financieros, presupuestarios, de administración, suministros y de patrimonio del Ministerio.</w:t>
      </w:r>
    </w:p>
    <w:p w:rsidR="00FF290B" w:rsidRPr="000110AE" w:rsidRDefault="00FF290B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 xml:space="preserve">Dirigir la programación presupuestaria, en coordinación con el resto de las </w:t>
      </w:r>
      <w:r w:rsidR="000110AE">
        <w:rPr>
          <w:sz w:val="24"/>
          <w:szCs w:val="24"/>
        </w:rPr>
        <w:t>á</w:t>
      </w:r>
      <w:r w:rsidR="000110AE" w:rsidRPr="000110AE">
        <w:rPr>
          <w:sz w:val="24"/>
          <w:szCs w:val="24"/>
        </w:rPr>
        <w:t>reas</w:t>
      </w:r>
      <w:r w:rsidRPr="000110AE">
        <w:rPr>
          <w:sz w:val="24"/>
          <w:szCs w:val="24"/>
        </w:rPr>
        <w:t xml:space="preserve"> del Ministerio y gestionar su ejecución.</w:t>
      </w:r>
    </w:p>
    <w:p w:rsidR="006B3A7E" w:rsidRPr="000110AE" w:rsidRDefault="00FF290B" w:rsidP="000110AE">
      <w:pPr>
        <w:jc w:val="both"/>
        <w:rPr>
          <w:sz w:val="24"/>
          <w:szCs w:val="24"/>
        </w:rPr>
      </w:pPr>
      <w:r w:rsidRPr="000110AE">
        <w:rPr>
          <w:sz w:val="24"/>
          <w:szCs w:val="24"/>
        </w:rPr>
        <w:t>Coordinar la aplicación de la política de administración de recursos humanos en el ámbito del Ministeri</w:t>
      </w:r>
      <w:r w:rsidR="006B3A7E" w:rsidRPr="000110AE">
        <w:rPr>
          <w:sz w:val="24"/>
          <w:szCs w:val="24"/>
        </w:rPr>
        <w:t>o.</w:t>
      </w:r>
    </w:p>
    <w:p w:rsidR="00D24306" w:rsidRPr="000110AE" w:rsidRDefault="00D24306" w:rsidP="000110AE">
      <w:pPr>
        <w:jc w:val="both"/>
        <w:rPr>
          <w:sz w:val="24"/>
          <w:szCs w:val="24"/>
        </w:rPr>
      </w:pPr>
    </w:p>
    <w:sectPr w:rsidR="00D24306" w:rsidRPr="000110AE" w:rsidSect="00EC4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A0E"/>
    <w:rsid w:val="000110AE"/>
    <w:rsid w:val="003B35AB"/>
    <w:rsid w:val="004954FA"/>
    <w:rsid w:val="006B3A7E"/>
    <w:rsid w:val="006D7A0E"/>
    <w:rsid w:val="009639B9"/>
    <w:rsid w:val="009A7CAB"/>
    <w:rsid w:val="00C06388"/>
    <w:rsid w:val="00CA4BF2"/>
    <w:rsid w:val="00CE3F2A"/>
    <w:rsid w:val="00D24306"/>
    <w:rsid w:val="00E34C98"/>
    <w:rsid w:val="00E540DA"/>
    <w:rsid w:val="00EC4D44"/>
    <w:rsid w:val="00FF2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Grasigas</dc:creator>
  <cp:lastModifiedBy>Grasigas</cp:lastModifiedBy>
  <cp:revision>3</cp:revision>
  <dcterms:created xsi:type="dcterms:W3CDTF">2013-08-26T23:05:00Z</dcterms:created>
  <dcterms:modified xsi:type="dcterms:W3CDTF">2013-08-27T13:41:00Z</dcterms:modified>
</cp:coreProperties>
</file>