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C35E89" w:rsidP="000A693E">
            <w:hyperlink r:id="rId5"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C35E89" w:rsidP="000A693E">
            <w:hyperlink r:id="rId6"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C35E89" w:rsidP="000A693E">
            <w:hyperlink r:id="rId7"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C35E89" w:rsidP="000A693E">
            <w:hyperlink r:id="rId8"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C35E89" w:rsidP="000A693E">
            <w:hyperlink r:id="rId9"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C35E89" w:rsidP="000A693E">
            <w:hyperlink r:id="rId10"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C35E89" w:rsidP="000A693E">
            <w:hyperlink r:id="rId11"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C35E89" w:rsidP="000A693E">
            <w:hyperlink r:id="rId12"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3"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 xml:space="preserve">Take an impedance measurement of the saline solution. This can be done with an </w:t>
      </w:r>
      <w:proofErr w:type="spellStart"/>
      <w:r>
        <w:rPr>
          <w:sz w:val="24"/>
          <w:szCs w:val="24"/>
        </w:rPr>
        <w:t>Activa</w:t>
      </w:r>
      <w:proofErr w:type="spellEnd"/>
      <w:r>
        <w:rPr>
          <w:sz w:val="24"/>
          <w:szCs w:val="24"/>
        </w:rPr>
        <w:t xml:space="preserve">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61BA81AA"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5A41CD03" w14:textId="35ABA8FC" w:rsidR="00A726A4" w:rsidRDefault="00A726A4" w:rsidP="0063064F">
      <w:pPr>
        <w:pStyle w:val="Heading2"/>
      </w:pPr>
      <w:r>
        <w:lastRenderedPageBreak/>
        <w:tab/>
      </w:r>
      <w:r w:rsidR="0063064F">
        <w:t>UI Elements:</w:t>
      </w:r>
    </w:p>
    <w:p w14:paraId="157EAE28" w14:textId="27327B9E" w:rsidR="0063064F" w:rsidRDefault="00F435BC" w:rsidP="0063064F">
      <w:r>
        <w:rPr>
          <w:noProof/>
        </w:rPr>
        <mc:AlternateContent>
          <mc:Choice Requires="wps">
            <w:drawing>
              <wp:anchor distT="0" distB="0" distL="114300" distR="114300" simplePos="0" relativeHeight="251661312" behindDoc="0" locked="0" layoutInCell="1" allowOverlap="1" wp14:anchorId="56BD1831" wp14:editId="5E8EE644">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74356"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rPr>
          <w:noProof/>
        </w:rPr>
        <mc:AlternateContent>
          <mc:Choice Requires="wps">
            <w:drawing>
              <wp:anchor distT="0" distB="0" distL="114300" distR="114300" simplePos="0" relativeHeight="251660288" behindDoc="0" locked="0" layoutInCell="1" allowOverlap="1" wp14:anchorId="257B7033" wp14:editId="1D49E7C8">
                <wp:simplePos x="0" y="0"/>
                <wp:positionH relativeFrom="column">
                  <wp:posOffset>-16933</wp:posOffset>
                </wp:positionH>
                <wp:positionV relativeFrom="paragraph">
                  <wp:posOffset>493395</wp:posOffset>
                </wp:positionV>
                <wp:extent cx="5981700" cy="3898900"/>
                <wp:effectExtent l="38100" t="19050" r="38100" b="44450"/>
                <wp:wrapNone/>
                <wp:docPr id="6" name="Freeform: Shape 6"/>
                <wp:cNvGraphicFramePr/>
                <a:graphic xmlns:a="http://schemas.openxmlformats.org/drawingml/2006/main">
                  <a:graphicData uri="http://schemas.microsoft.com/office/word/2010/wordprocessingShape">
                    <wps:wsp>
                      <wps:cNvSpPr/>
                      <wps:spPr>
                        <a:xfrm>
                          <a:off x="0" y="0"/>
                          <a:ext cx="598170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0CA21" id="Freeform: Shape 6" o:spid="_x0000_s1026" style="position:absolute;margin-left:-1.35pt;margin-top:38.85pt;width:471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5OQQAACIMAAAOAAAAZHJzL2Uyb0RvYy54bWysVttu4zYQfS/QfyD0WKCRLFu2ZMRZZLNI&#10;USDYDZoU232kKcoSQJEqScfOfn2HQ0lmLljbi77IpDlnztw4nMsP+1aQJ65No+QqmlwkEeGSqbKR&#10;m1X09+Pt73lEjKWypEJJvoqeuYk+XP36y+WuW/JU1UqUXBNQIs1y162i2tpuGceG1byl5kJ1XMJh&#10;pXRLLWz1Ji413YH2VsRpkszjndJlpxXjxsC/n/xhdIX6q4oz+6WqDLdErCKwzeJX43ftvvHVJV1u&#10;NO3qhvVm0J+woqWNBNJR1SdqKdnq5o2qtmFaGVXZC6baWFVVwzj6AN5MklfePNS04+gLBMd0Y5jM&#10;/6eWfX6616QpV9E8IpK2kKJbzbkL+JIgP5m7IO06swTZh+5e9zsDS+fxvtKt+wVfyB4D+zwGlu8t&#10;YfBnVuSTRQLxZ3A2zYu8gA3oiQ9wtjX2D65QFX26M9ZnpoQVxrXsrWNKStNY/g9oq1oByfotJrM0&#10;yxfTKdmRgalHvwJ9C0EJqUlgC+TuDcck4Og1H+cIQSdwpC84FovZfH6cIwT1Phz3ZhowJcc5QvFp&#10;Pi/S+eI4xyzgmMyLU3LyAlJkWZ6cELUs4JlNkyI7hSkETYp5np3CBPfi/DoLQa+8gZrfDFVN66HQ&#10;2V72lQ4rQl33TLChdMq4axWWPdyhYQsF7a8RoNw1OQKG0gzBk7PAUHMhOD0LDMUUgqdngaFCQvDs&#10;LDAkPQRnZ4EhjyEYWyEkEKPtf/usaXhp3Bsj8I2xEYE3RkcE3pi1I6TLjlqX7GFJdkFXrA9N0Z23&#10;6ok/KpS0Lvd9d0NThnwfZIQMZYf+58weZAcJtl037CP//ko+SfMCdU/SophPMTVgL1JnxSLPFws8&#10;TrPC9YDeneHY9Ss8Dlqpi8wLrsECrxSaMFjXt5Q+HYPE8OslsYN423xj+KF03wd6ebzeP5b3rwbK&#10;v4mVUIb7q+Uyh0/VmEL07/BcSXXbCIFZFtIlNs2zRYa31yjRlO7UZdPozfpGaPJE3TCSfEyygTUQ&#10;A90CrnLsHlz/xOLKPgvudAj5F6/gvYaySD2Dm5T4qJYyxqWd+KOaltyzQacbX1ycrRwCnUKFTnMF&#10;Vo66ewXv6/Zh6eUdlOOgNYJ94xppvAWDYR48IpBZSTuC20Yq/Z5nArzqmb38ECQfGheltSqfYZrR&#10;yo95pmO3jTb2jhp7TzWMClB5MKvaL/CphIJMwU3DVURqpb+/97+Th3ELTiOygzlxFZl/t1TziIg/&#10;JQxixWQ2A7UWN7NskcJGhyfr8ERu2xsF2YdGDNbh0slbMSwrrdqvMNJeO1Y4opIBNzR8C93Eb24s&#10;7OEIZjTGr69xDcMkVOedfOiYU+6i2oHnj/uvVHfELVeRhWnssxpmSrocpiyouIOsQ0p1vbWqatwI&#10;hnXo49pvYBDFwumHZjfphnuUOoz2V/8BAAD//wMAUEsDBBQABgAIAAAAIQAd0VCb3gAAAAkBAAAP&#10;AAAAZHJzL2Rvd25yZXYueG1sTI/BboMwEETvlfoP1lbqLTFJ1BAoS4Sq0lMuTfoBBjuAitcUm0D/&#10;vttTexqtZjTzNjsuthc3M/rOEcJmHYEwVDvdUYPwcSlXBxA+KNKqd2QQvo2HY35/l6lUu5neze0c&#10;GsEl5FOF0IYwpFL6ujVW+bUbDLF3daNVgc+xkXpUM5fbXm6jaC+t6ogXWjWYl9bUn+fJIpymL1dU&#10;c6Gdfz2E09O1LKO3EvHxYSmeQQSzhL8w/OIzOuTMVLmJtBc9wmobcxIhjlnZT3bJDkSFsE82Mcg8&#10;k/8/yH8AAAD//wMAUEsBAi0AFAAGAAgAAAAhALaDOJL+AAAA4QEAABMAAAAAAAAAAAAAAAAAAAAA&#10;AFtDb250ZW50X1R5cGVzXS54bWxQSwECLQAUAAYACAAAACEAOP0h/9YAAACUAQAACwAAAAAAAAAA&#10;AAAAAAAvAQAAX3JlbHMvLnJlbHNQSwECLQAUAAYACAAAACEAzP8VeTkEAAAiDAAADgAAAAAAAAAA&#10;AAAAAAAuAgAAZHJzL2Uyb0RvYy54bWxQSwECLQAUAAYACAAAACEAHdFQm94AAAAJAQAADwAAAAAA&#10;AAAAAAAAAACTBgAAZHJzL2Rvd25yZXYueG1sUEsFBgAAAAAEAAQA8wAAAJ4HAAAAAA==&#10;" path="m4258733,l5981700,v-1411,1299633,-2823,2599267,-4234,3898900l,3869267,16933,1955800r4292600,12700l4258733,xe" filled="f" strokecolor="#00b050" strokeweight="2.25pt">
                <v:stroke joinstyle="miter"/>
                <v:path arrowok="t" o:connecttype="custom" o:connectlocs="4258733,0;5981700,0;5977466,3898900;0,3869267;16933,1955800;4309533,1968500;4258733,0" o:connectangles="0,0,0,0,0,0,0"/>
              </v:shape>
            </w:pict>
          </mc:Fallback>
        </mc:AlternateContent>
      </w:r>
      <w:r w:rsidR="0063064F">
        <w:rPr>
          <w:noProof/>
        </w:rPr>
        <mc:AlternateContent>
          <mc:Choice Requires="wps">
            <w:drawing>
              <wp:anchor distT="0" distB="0" distL="114300" distR="114300" simplePos="0" relativeHeight="251659264" behindDoc="0" locked="0" layoutInCell="1" allowOverlap="1" wp14:anchorId="08F39B9B" wp14:editId="46658E8B">
                <wp:simplePos x="0" y="0"/>
                <wp:positionH relativeFrom="column">
                  <wp:posOffset>44450</wp:posOffset>
                </wp:positionH>
                <wp:positionV relativeFrom="paragraph">
                  <wp:posOffset>495512</wp:posOffset>
                </wp:positionV>
                <wp:extent cx="4161366" cy="1932516"/>
                <wp:effectExtent l="19050" t="19050" r="10795" b="10795"/>
                <wp:wrapNone/>
                <wp:docPr id="2" name="Rectangle 2"/>
                <wp:cNvGraphicFramePr/>
                <a:graphic xmlns:a="http://schemas.openxmlformats.org/drawingml/2006/main">
                  <a:graphicData uri="http://schemas.microsoft.com/office/word/2010/wordprocessingShape">
                    <wps:wsp>
                      <wps:cNvSpPr/>
                      <wps:spPr>
                        <a:xfrm>
                          <a:off x="0" y="0"/>
                          <a:ext cx="4161366" cy="1932516"/>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9A167" id="Rectangle 2" o:spid="_x0000_s1026" style="position:absolute;margin-left:3.5pt;margin-top:39pt;width:327.65pt;height:1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DLjgIAAGkFAAAOAAAAZHJzL2Uyb0RvYy54bWysVFtv2jAUfp+0/2D5fc2lQNuooUJUTJOq&#10;FrWd+mwcG6I5Pp5tCOzX79gJKet4mvaSnONz/c7t9m7fKLIT1tWgS5pdpJQIzaGq9bqk318XX64p&#10;cZ7piinQoqQH4ejd9POn29YUIocNqEpYgk60K1pT0o33pkgSxzeiYe4CjNAolGAb5pG166SyrEXv&#10;jUryNJ0kLdjKWODCOXy974R0Gv1LKbh/ktIJT1RJMTcfvzZ+V+GbTG9ZsbbMbGrep8H+IYuG1RqD&#10;Dq7umWdka+u/XDU1t+BA+gsOTQJS1lxEDIgmSz+gedkwIyIWLI4zQ5nc/3PLH3dLS+qqpDklmjXY&#10;omcsGtNrJUgeytMaV6DWi1nannNIBqx7aZvwRxRkH0t6GEoq9p5wfBxlk+xyMqGEoyy7uczH2SR4&#10;Td7NjXX+q4CGBKKkFsPHUrLdg/Od6lElRNOwqJXCd1YoTVpM/Hp8NY4WDlRdBWkQOrtezZUlO4at&#10;XyzmaRq7jYFP1JBTGrMJIDtYkfIHJboAz0JidRBI3kUIcykGt4xzof0RkNKoHcwkpjAYZucMlc/6&#10;KvS6wUzEeR0M03OGf0YcLGJU0H4wbmoN9pyD6scQudM/ou8wB/grqA44FBa6bXGGL2pszQNzfsks&#10;rgcuEq68f8KPVIAtgJ6iZAP217n3oI9Ti1JKWly3krqfW2YFJeqbxnm+yUajsJ+RGY2vcmTsqWR1&#10;KtHbZg7Y1gyPi+GRDPpeHUlpoXnDyzALUVHENMfYJeXeHpm5784A3hYuZrOohjtpmH/QL4YH56Gq&#10;YfRe92/Mmn4+PY72IxxXkxUfxrTTDZYaZlsPso4z/F7Xvt64z3EL+tsTDsYpH7XeL+T0NwAAAP//&#10;AwBQSwMEFAAGAAgAAAAhAP1TyRneAAAACAEAAA8AAABkcnMvZG93bnJldi54bWxMj81OwzAQhO9I&#10;vIO1SNyoQ1uFNI1TIQQHJBClIPXqxksSEa8j2/mBp2c5wWl2NavZb4rdbDsxog+tIwXXiwQEUuVM&#10;S7WC97eHqwxEiJqM7hyhgi8MsCvPzwqdGzfRK46HWAsOoZBrBU2MfS5lqBq0Oixcj8Teh/NWR159&#10;LY3XE4fbTi6TJJVWt8QfGt3jXYPV52GwCtb7Yf18T2Fvj9/0OPrj9PK0mZS6vJhvtyAizvHvGH7x&#10;GR1KZjq5gUwQnYIbbhJZMla203S5AnFSsMp4kGUh/xcofwAAAP//AwBQSwECLQAUAAYACAAAACEA&#10;toM4kv4AAADhAQAAEwAAAAAAAAAAAAAAAAAAAAAAW0NvbnRlbnRfVHlwZXNdLnhtbFBLAQItABQA&#10;BgAIAAAAIQA4/SH/1gAAAJQBAAALAAAAAAAAAAAAAAAAAC8BAABfcmVscy8ucmVsc1BLAQItABQA&#10;BgAIAAAAIQDisJDLjgIAAGkFAAAOAAAAAAAAAAAAAAAAAC4CAABkcnMvZTJvRG9jLnhtbFBLAQIt&#10;ABQABgAIAAAAIQD9U8kZ3gAAAAgBAAAPAAAAAAAAAAAAAAAAAOgEAABkcnMvZG93bnJldi54bWxQ&#10;SwUGAAAAAAQABADzAAAA8wUAAAAA&#10;" filled="f" strokecolor="#ffc000" strokeweight="2.25pt"/>
            </w:pict>
          </mc:Fallback>
        </mc:AlternateContent>
      </w:r>
      <w:r w:rsidR="0063064F">
        <w:tab/>
      </w:r>
      <w:r w:rsidR="0063064F">
        <w:tab/>
      </w:r>
      <w:r w:rsidR="0063064F">
        <w:rPr>
          <w:noProof/>
        </w:rPr>
        <w:drawing>
          <wp:inline distT="0" distB="0" distL="0" distR="0" wp14:anchorId="43E1FAB4" wp14:editId="57F8246D">
            <wp:extent cx="5943600" cy="3977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7005"/>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36BC6602"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78DC282E" w14:textId="30FE729C" w:rsidR="00F435BC" w:rsidRDefault="00F435BC" w:rsidP="0063064F">
      <w:pPr>
        <w:rPr>
          <w:sz w:val="24"/>
          <w:szCs w:val="24"/>
        </w:rPr>
      </w:pPr>
    </w:p>
    <w:p w14:paraId="2C7F94ED" w14:textId="118D9F30" w:rsidR="00F435BC" w:rsidRDefault="00F435BC" w:rsidP="00F435BC">
      <w:pPr>
        <w:pStyle w:val="Heading2"/>
      </w:pPr>
      <w:r>
        <w:t>Waveform File Format:</w:t>
      </w:r>
    </w:p>
    <w:p w14:paraId="0120BDCC" w14:textId="78A48826" w:rsidR="00F435BC" w:rsidRDefault="00F435BC" w:rsidP="00F435BC">
      <w:pPr>
        <w:rPr>
          <w:sz w:val="24"/>
          <w:szCs w:val="24"/>
        </w:rPr>
      </w:pPr>
      <w:r>
        <w:tab/>
      </w:r>
      <w:r>
        <w:rPr>
          <w:sz w:val="24"/>
          <w:szCs w:val="24"/>
        </w:rPr>
        <w:t xml:space="preserve">Before we can begin talking about the function generator, we should mention the file format in which waveform files are stored. 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proofErr w:type="gramStart"/>
      <w:r w:rsidRPr="00F435BC">
        <w:rPr>
          <w:sz w:val="24"/>
          <w:szCs w:val="24"/>
        </w:rPr>
        <w:t>=(</w:t>
      </w:r>
      <w:proofErr w:type="gram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Here is a screenshot of a waveform file opened in notepad.</w:t>
      </w:r>
    </w:p>
    <w:p w14:paraId="5B081E80" w14:textId="4C41E1C7"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77D2B877">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26BFB"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6337E9C3">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bookmarkStart w:id="0" w:name="_GoBack"/>
      <w:bookmarkEnd w:id="0"/>
    </w:p>
    <w:p w14:paraId="05BFF9D9" w14:textId="7119BA57" w:rsidR="00856616" w:rsidRDefault="00856616" w:rsidP="00856616">
      <w:pPr>
        <w:pStyle w:val="Heading2"/>
      </w:pPr>
      <w:r>
        <w:lastRenderedPageBreak/>
        <w:t>Function Generator Usage:</w:t>
      </w:r>
    </w:p>
    <w:p w14:paraId="5F407EBD" w14:textId="77777777" w:rsidR="00F435BC" w:rsidRDefault="00856616" w:rsidP="00856616">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030E90CC" w14:textId="07ACC4A6" w:rsidR="00856616" w:rsidRDefault="00F435BC" w:rsidP="00856616">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A3C17"/>
    <w:rsid w:val="000A693E"/>
    <w:rsid w:val="001449D7"/>
    <w:rsid w:val="001922E4"/>
    <w:rsid w:val="001D2345"/>
    <w:rsid w:val="00246826"/>
    <w:rsid w:val="0034446F"/>
    <w:rsid w:val="00414F6D"/>
    <w:rsid w:val="004F5B0E"/>
    <w:rsid w:val="00567EE4"/>
    <w:rsid w:val="005F1092"/>
    <w:rsid w:val="00600DCA"/>
    <w:rsid w:val="0063064F"/>
    <w:rsid w:val="00720D72"/>
    <w:rsid w:val="00732835"/>
    <w:rsid w:val="00750166"/>
    <w:rsid w:val="00856616"/>
    <w:rsid w:val="008B26DF"/>
    <w:rsid w:val="00920804"/>
    <w:rsid w:val="00A61394"/>
    <w:rsid w:val="00A726A4"/>
    <w:rsid w:val="00AA5691"/>
    <w:rsid w:val="00AA590D"/>
    <w:rsid w:val="00AB04FC"/>
    <w:rsid w:val="00AD57CC"/>
    <w:rsid w:val="00C35E89"/>
    <w:rsid w:val="00D45117"/>
    <w:rsid w:val="00DD74C1"/>
    <w:rsid w:val="00EA6D4B"/>
    <w:rsid w:val="00F435BC"/>
    <w:rsid w:val="00F86AC2"/>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ouble-Alligator-Cable-Probe-Oscilloscope/dp/B00ORLGNVS/" TargetMode="External"/><Relationship Id="rId13" Type="http://schemas.openxmlformats.org/officeDocument/2006/relationships/hyperlink" Target="https://www.amazon.com/WEN-3650-4-0-Amp-Variable-Electric/dp/B01M5G99E7" TargetMode="External"/><Relationship Id="rId3" Type="http://schemas.openxmlformats.org/officeDocument/2006/relationships/settings" Target="settings.xml"/><Relationship Id="rId7" Type="http://schemas.openxmlformats.org/officeDocument/2006/relationships/hyperlink" Target="https://www.amazon.com/WGGE-WG-026-Pieces-Colors-Alligator/dp/B06XX25HFX" TargetMode="External"/><Relationship Id="rId12" Type="http://schemas.openxmlformats.org/officeDocument/2006/relationships/hyperlink" Target="https://store.tmstitanium.com/products/198g/titanium-sheet-plate/cp-grade-2/0.020-thick-12.000-wide-24.000-lo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Morton-Canning-Pickling-Salt-Box/dp/B00GZCEZ4O" TargetMode="External"/><Relationship Id="rId11" Type="http://schemas.openxmlformats.org/officeDocument/2006/relationships/hyperlink" Target="https://store.tmstitanium.com/products/199g/titanium-sheet-plate/cp-grade-2/0.020-thick-24.000-wide-24.000-long" TargetMode="External"/><Relationship Id="rId5" Type="http://schemas.openxmlformats.org/officeDocument/2006/relationships/hyperlink" Target="https://www.homedepot.com/p/The-Home-Depot-5-Gal-Homer-Bucket-05GLHD2/100087613" TargetMode="External"/><Relationship Id="rId15" Type="http://schemas.openxmlformats.org/officeDocument/2006/relationships/image" Target="media/image2.png"/><Relationship Id="rId10" Type="http://schemas.openxmlformats.org/officeDocument/2006/relationships/hyperlink" Target="https://www.amazon.com/Rigol-DS1054Z-Digital-Oscilloscopes-Bandwidth/dp/B012938E76" TargetMode="External"/><Relationship Id="rId4" Type="http://schemas.openxmlformats.org/officeDocument/2006/relationships/webSettings" Target="webSettings.xml"/><Relationship Id="rId9" Type="http://schemas.openxmlformats.org/officeDocument/2006/relationships/hyperlink" Target="https://www.amazon.com/Siglent-Technologies-SDG2042X-Arbitrary-Function-Generators/dp/B01410O55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6</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27</cp:revision>
  <dcterms:created xsi:type="dcterms:W3CDTF">2019-08-27T20:40:00Z</dcterms:created>
  <dcterms:modified xsi:type="dcterms:W3CDTF">2019-09-18T22:36:00Z</dcterms:modified>
</cp:coreProperties>
</file>