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A3" w:rsidRDefault="001834D2" w:rsidP="00BD27A3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eastAsia="pt-BR"/>
        </w:rPr>
      </w:pPr>
      <w:proofErr w:type="gramStart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>Caro(</w:t>
      </w:r>
      <w:proofErr w:type="gramEnd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>a) aluno(a),</w:t>
      </w:r>
    </w:p>
    <w:p w:rsidR="00BD27A3" w:rsidRDefault="001834D2" w:rsidP="00BD27A3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eastAsia="pt-BR"/>
        </w:rPr>
      </w:pPr>
      <w:bookmarkStart w:id="0" w:name="_GoBack"/>
      <w:bookmarkEnd w:id="0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br/>
        <w:t xml:space="preserve">Imagine-se </w:t>
      </w:r>
      <w:proofErr w:type="gramStart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>um(</w:t>
      </w:r>
      <w:proofErr w:type="gramEnd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 xml:space="preserve">a) promissor(a) cientista de dados júnior de uma empresa de mídia que trabalha com análise de dados da área do esporte. Pois, um Arquiteto de Dados (AD) pediu a sua ajuda, dado que o DBM faltou porque estava resfriado. A sua tarefa será analisar o diagrama entidade-relacionamento que o AD lhe passar e </w:t>
      </w:r>
      <w:proofErr w:type="gramStart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>implementá</w:t>
      </w:r>
      <w:proofErr w:type="gramEnd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>-lo fisicamente, escrevendo os scripts e enviando para que veja se está correto e possa prosseguir lhe pedindo mais coisas – sim, o dia será cheio! Para tanto, observe a seguinte figura do DER:</w:t>
      </w:r>
    </w:p>
    <w:p w:rsidR="001834D2" w:rsidRPr="001834D2" w:rsidRDefault="001834D2" w:rsidP="00BD27A3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eastAsia="pt-BR"/>
        </w:rPr>
      </w:pPr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br/>
      </w:r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noProof/>
          <w:color w:val="606060"/>
          <w:sz w:val="24"/>
          <w:szCs w:val="24"/>
          <w:lang w:eastAsia="pt-BR"/>
        </w:rPr>
        <w:drawing>
          <wp:inline distT="0" distB="0" distL="0" distR="0">
            <wp:extent cx="5041071" cy="2983138"/>
            <wp:effectExtent l="0" t="0" r="7620" b="8255"/>
            <wp:docPr id="2" name="Imagem 2" descr="https://bb.cruzeirodosulvirtual.com.br/bbcswebdav/pid-5704709-dt-content-rid-92501209_1/xid-9250120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.cruzeirodosulvirtual.com.br/bbcswebdav/pid-5704709-dt-content-rid-92501209_1/xid-92501209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47" cy="29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> </w:t>
      </w:r>
      <w:r>
        <w:rPr>
          <w:rFonts w:ascii="inherit" w:eastAsia="Times New Roman" w:hAnsi="inherit" w:cs="Arial"/>
          <w:noProof/>
          <w:color w:val="1874A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171450" cy="171450"/>
            <wp:effectExtent l="0" t="0" r="0" b="0"/>
            <wp:docPr id="1" name="Imagem 1" descr="Clique para obter mais opções">
              <a:hlinkClick xmlns:a="http://schemas.openxmlformats.org/drawingml/2006/main" r:id="rId6" tooltip="&quot;Clique para obter mais opçõ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que para obter mais opções">
                      <a:hlinkClick r:id="rId6" tooltip="&quot;Clique para obter mais opçõ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D2" w:rsidRPr="001834D2" w:rsidRDefault="001834D2" w:rsidP="00183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br/>
        <w:t>Figura 1</w:t>
      </w:r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br/>
        <w:t xml:space="preserve">Fonte: Acervo do </w:t>
      </w:r>
      <w:proofErr w:type="spellStart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>conteudista</w:t>
      </w:r>
      <w:proofErr w:type="spellEnd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br/>
      </w:r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br/>
        <w:t xml:space="preserve">E elabore os scripts e </w:t>
      </w:r>
      <w:proofErr w:type="spellStart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>constraints</w:t>
      </w:r>
      <w:proofErr w:type="spellEnd"/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t xml:space="preserve"> para a criação dessa base. </w:t>
      </w:r>
    </w:p>
    <w:p w:rsidR="001834D2" w:rsidRPr="001834D2" w:rsidRDefault="001834D2" w:rsidP="001834D2">
      <w:pPr>
        <w:spacing w:after="0" w:line="240" w:lineRule="auto"/>
        <w:rPr>
          <w:rFonts w:ascii="Arial" w:eastAsia="Times New Roman" w:hAnsi="Arial" w:cs="Arial"/>
          <w:color w:val="606060"/>
          <w:sz w:val="24"/>
          <w:szCs w:val="24"/>
          <w:lang w:eastAsia="pt-BR"/>
        </w:rPr>
      </w:pPr>
      <w:r w:rsidRPr="001834D2">
        <w:rPr>
          <w:rFonts w:ascii="inherit" w:eastAsia="Times New Roman" w:hAnsi="inherit" w:cs="Arial"/>
          <w:b/>
          <w:bCs/>
          <w:color w:val="606060"/>
          <w:sz w:val="20"/>
          <w:szCs w:val="20"/>
          <w:bdr w:val="none" w:sz="0" w:space="0" w:color="auto" w:frame="1"/>
          <w:lang w:eastAsia="pt-BR"/>
        </w:rPr>
        <w:t xml:space="preserve">O documento esperado para esta entrega será um </w:t>
      </w:r>
      <w:proofErr w:type="gramStart"/>
      <w:r w:rsidRPr="001834D2">
        <w:rPr>
          <w:rFonts w:ascii="inherit" w:eastAsia="Times New Roman" w:hAnsi="inherit" w:cs="Arial"/>
          <w:b/>
          <w:bCs/>
          <w:color w:val="606060"/>
          <w:sz w:val="20"/>
          <w:szCs w:val="20"/>
          <w:bdr w:val="none" w:sz="0" w:space="0" w:color="auto" w:frame="1"/>
          <w:lang w:eastAsia="pt-BR"/>
        </w:rPr>
        <w:t>arquivo .</w:t>
      </w:r>
      <w:proofErr w:type="spellStart"/>
      <w:proofErr w:type="gramEnd"/>
      <w:r w:rsidRPr="001834D2">
        <w:rPr>
          <w:rFonts w:ascii="inherit" w:eastAsia="Times New Roman" w:hAnsi="inherit" w:cs="Arial"/>
          <w:b/>
          <w:bCs/>
          <w:color w:val="606060"/>
          <w:sz w:val="20"/>
          <w:szCs w:val="20"/>
          <w:bdr w:val="none" w:sz="0" w:space="0" w:color="auto" w:frame="1"/>
          <w:lang w:eastAsia="pt-BR"/>
        </w:rPr>
        <w:t>sql</w:t>
      </w:r>
      <w:proofErr w:type="spellEnd"/>
    </w:p>
    <w:p w:rsidR="001834D2" w:rsidRPr="001834D2" w:rsidRDefault="001834D2" w:rsidP="001834D2">
      <w:pPr>
        <w:spacing w:after="0" w:line="240" w:lineRule="auto"/>
        <w:rPr>
          <w:rFonts w:ascii="Arial" w:eastAsia="Times New Roman" w:hAnsi="Arial" w:cs="Arial"/>
          <w:color w:val="606060"/>
          <w:sz w:val="24"/>
          <w:szCs w:val="24"/>
          <w:lang w:eastAsia="pt-BR"/>
        </w:rPr>
      </w:pPr>
      <w:r w:rsidRPr="001834D2">
        <w:rPr>
          <w:rFonts w:ascii="inherit" w:eastAsia="Times New Roman" w:hAnsi="inherit" w:cs="Arial"/>
          <w:b/>
          <w:bCs/>
          <w:color w:val="606060"/>
          <w:sz w:val="20"/>
          <w:szCs w:val="20"/>
          <w:bdr w:val="none" w:sz="0" w:space="0" w:color="auto" w:frame="1"/>
          <w:lang w:eastAsia="pt-BR"/>
        </w:rPr>
        <w:t>Atividade I entregue até 03/05/2020 às 23h59 considerada ‘Insatisfatória’ poderá realizar uma nova entrega.</w:t>
      </w:r>
    </w:p>
    <w:p w:rsidR="001834D2" w:rsidRPr="001834D2" w:rsidRDefault="001834D2" w:rsidP="001834D2">
      <w:pPr>
        <w:spacing w:after="240" w:line="240" w:lineRule="auto"/>
        <w:rPr>
          <w:rFonts w:ascii="Arial" w:eastAsia="Times New Roman" w:hAnsi="Arial" w:cs="Arial"/>
          <w:color w:val="606060"/>
          <w:sz w:val="24"/>
          <w:szCs w:val="24"/>
          <w:lang w:eastAsia="pt-BR"/>
        </w:rPr>
      </w:pPr>
      <w:r w:rsidRPr="001834D2">
        <w:rPr>
          <w:rFonts w:ascii="Arial" w:eastAsia="Times New Roman" w:hAnsi="Arial" w:cs="Arial"/>
          <w:color w:val="606060"/>
          <w:sz w:val="24"/>
          <w:szCs w:val="24"/>
          <w:lang w:eastAsia="pt-BR"/>
        </w:rPr>
        <w:br/>
        <w:t>Boa atividade!</w:t>
      </w:r>
    </w:p>
    <w:p w:rsidR="00021CE8" w:rsidRDefault="00021CE8"/>
    <w:sectPr w:rsidR="00021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D2"/>
    <w:rsid w:val="00021CE8"/>
    <w:rsid w:val="001834D2"/>
    <w:rsid w:val="008E0A59"/>
    <w:rsid w:val="00BD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menucontainer">
    <w:name w:val="contextmenucontainer"/>
    <w:basedOn w:val="Fontepargpadro"/>
    <w:rsid w:val="001834D2"/>
  </w:style>
  <w:style w:type="character" w:styleId="Forte">
    <w:name w:val="Strong"/>
    <w:basedOn w:val="Fontepargpadro"/>
    <w:uiPriority w:val="22"/>
    <w:qFormat/>
    <w:rsid w:val="001834D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menucontainer">
    <w:name w:val="contextmenucontainer"/>
    <w:basedOn w:val="Fontepargpadro"/>
    <w:rsid w:val="001834D2"/>
  </w:style>
  <w:style w:type="character" w:styleId="Forte">
    <w:name w:val="Strong"/>
    <w:basedOn w:val="Fontepargpadro"/>
    <w:uiPriority w:val="22"/>
    <w:qFormat/>
    <w:rsid w:val="001834D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b.cruzeirodosulvirtual.com.br/webapps/blackboard/content/listContent.jsp?course_id=_594070_1&amp;content_id=_5704706_1&amp;mode=reset#contextMen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Monteiro</dc:creator>
  <cp:lastModifiedBy>Robson Monteiro</cp:lastModifiedBy>
  <cp:revision>3</cp:revision>
  <dcterms:created xsi:type="dcterms:W3CDTF">2020-04-28T20:24:00Z</dcterms:created>
  <dcterms:modified xsi:type="dcterms:W3CDTF">2020-07-19T16:44:00Z</dcterms:modified>
</cp:coreProperties>
</file>