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EAD" w:rsidRPr="008F0B91" w:rsidRDefault="00327EAD" w:rsidP="00327EAD">
      <w:pPr>
        <w:suppressAutoHyphens/>
        <w:autoSpaceDE w:val="0"/>
        <w:autoSpaceDN w:val="0"/>
        <w:adjustRightInd w:val="0"/>
        <w:jc w:val="both"/>
        <w:rPr>
          <w:rFonts w:ascii="Arial" w:hAnsi="Arial" w:cs="Arial"/>
          <w:b/>
          <w:bCs/>
          <w:color w:val="000000"/>
          <w:sz w:val="22"/>
          <w:szCs w:val="22"/>
          <w:lang w:val="es-PE"/>
        </w:rPr>
      </w:pPr>
      <w:r>
        <w:rPr>
          <w:rFonts w:ascii="Arial" w:hAnsi="Arial" w:cs="Arial"/>
          <w:b/>
          <w:bCs/>
          <w:color w:val="000000"/>
          <w:sz w:val="22"/>
          <w:szCs w:val="22"/>
          <w:lang w:val="es-PE"/>
        </w:rPr>
        <w:t>GASTOS DE SEPELIO</w:t>
      </w:r>
    </w:p>
    <w:p w:rsidR="00327EAD" w:rsidRPr="008F0B91" w:rsidRDefault="00327EAD" w:rsidP="00327EAD">
      <w:pPr>
        <w:suppressAutoHyphens/>
        <w:autoSpaceDE w:val="0"/>
        <w:autoSpaceDN w:val="0"/>
        <w:adjustRightInd w:val="0"/>
        <w:rPr>
          <w:rFonts w:ascii="Arial" w:hAnsi="Arial" w:cs="Arial"/>
          <w:b/>
          <w:bCs/>
          <w:color w:val="000000"/>
          <w:sz w:val="22"/>
          <w:szCs w:val="22"/>
          <w:lang w:val="es-PE"/>
        </w:rPr>
      </w:pPr>
      <w:r w:rsidRPr="008F0B91">
        <w:rPr>
          <w:rFonts w:ascii="Arial" w:hAnsi="Arial" w:cs="Arial"/>
          <w:b/>
          <w:bCs/>
          <w:color w:val="000000"/>
          <w:sz w:val="22"/>
          <w:szCs w:val="22"/>
          <w:lang w:val="es-PE"/>
        </w:rPr>
        <w:t>CLAUSULA ADICIONAL</w:t>
      </w:r>
    </w:p>
    <w:p w:rsidR="00327EAD" w:rsidRPr="008F0B91" w:rsidRDefault="00327EAD" w:rsidP="00327EAD">
      <w:pPr>
        <w:pStyle w:val="Ttulo4"/>
        <w:spacing w:line="240" w:lineRule="auto"/>
        <w:rPr>
          <w:rFonts w:ascii="Arial" w:hAnsi="Arial" w:cs="Arial"/>
          <w:caps w:val="0"/>
          <w:sz w:val="22"/>
          <w:szCs w:val="22"/>
          <w:lang w:val="es-PE"/>
        </w:rPr>
      </w:pPr>
      <w:r w:rsidRPr="008F0B91">
        <w:rPr>
          <w:rFonts w:ascii="Arial" w:hAnsi="Arial" w:cs="Arial"/>
          <w:caps w:val="0"/>
          <w:sz w:val="22"/>
          <w:szCs w:val="22"/>
          <w:lang w:val="es-PE"/>
        </w:rPr>
        <w:t>Adecuado a la Ley N° 29946 y sus normas reglamentarias</w:t>
      </w:r>
    </w:p>
    <w:p w:rsidR="00327EAD" w:rsidRDefault="00327EAD" w:rsidP="00327EAD">
      <w:pPr>
        <w:suppressAutoHyphens/>
        <w:autoSpaceDE w:val="0"/>
        <w:autoSpaceDN w:val="0"/>
        <w:adjustRightInd w:val="0"/>
        <w:rPr>
          <w:rFonts w:ascii="Arial" w:hAnsi="Arial" w:cs="Arial"/>
          <w:b/>
          <w:bCs/>
          <w:color w:val="000000"/>
          <w:sz w:val="22"/>
          <w:szCs w:val="22"/>
          <w:lang w:val="es-PE"/>
        </w:rPr>
      </w:pPr>
    </w:p>
    <w:p w:rsidR="009C2EDE" w:rsidRPr="008F0B91" w:rsidRDefault="009C2EDE" w:rsidP="00327EAD">
      <w:pPr>
        <w:suppressAutoHyphens/>
        <w:autoSpaceDE w:val="0"/>
        <w:autoSpaceDN w:val="0"/>
        <w:adjustRightInd w:val="0"/>
        <w:rPr>
          <w:rFonts w:ascii="Arial" w:hAnsi="Arial" w:cs="Arial"/>
          <w:b/>
          <w:bCs/>
          <w:color w:val="000000"/>
          <w:sz w:val="22"/>
          <w:szCs w:val="22"/>
          <w:lang w:val="es-PE"/>
        </w:rPr>
      </w:pPr>
    </w:p>
    <w:p w:rsidR="00327EAD" w:rsidRDefault="00327EAD" w:rsidP="00327EAD">
      <w:pPr>
        <w:suppressAutoHyphens/>
        <w:autoSpaceDE w:val="0"/>
        <w:autoSpaceDN w:val="0"/>
        <w:adjustRightInd w:val="0"/>
        <w:rPr>
          <w:rFonts w:ascii="Arial" w:hAnsi="Arial" w:cs="Arial"/>
          <w:b/>
          <w:bCs/>
          <w:color w:val="000000"/>
          <w:sz w:val="22"/>
          <w:szCs w:val="22"/>
          <w:lang w:val="es-PE"/>
        </w:rPr>
      </w:pPr>
      <w:r w:rsidRPr="008F0B91">
        <w:rPr>
          <w:rFonts w:ascii="Arial" w:hAnsi="Arial" w:cs="Arial"/>
          <w:b/>
          <w:bCs/>
          <w:color w:val="000000"/>
          <w:sz w:val="22"/>
          <w:szCs w:val="22"/>
          <w:lang w:val="es-PE"/>
        </w:rPr>
        <w:t>ARTÍCULO N° 1: COBERTURA</w:t>
      </w:r>
    </w:p>
    <w:p w:rsidR="00327EAD" w:rsidRPr="008F0B91" w:rsidRDefault="00327EAD" w:rsidP="00327EAD">
      <w:pPr>
        <w:suppressAutoHyphens/>
        <w:autoSpaceDE w:val="0"/>
        <w:autoSpaceDN w:val="0"/>
        <w:adjustRightInd w:val="0"/>
        <w:rPr>
          <w:rFonts w:ascii="Arial" w:hAnsi="Arial" w:cs="Arial"/>
          <w:b/>
          <w:bCs/>
          <w:color w:val="000000"/>
          <w:sz w:val="22"/>
          <w:szCs w:val="22"/>
          <w:lang w:val="es-PE"/>
        </w:rPr>
      </w:pPr>
    </w:p>
    <w:p w:rsidR="00327EAD" w:rsidRDefault="00327EAD" w:rsidP="00327EAD">
      <w:pPr>
        <w:suppressAutoHyphens/>
        <w:autoSpaceDE w:val="0"/>
        <w:autoSpaceDN w:val="0"/>
        <w:adjustRightInd w:val="0"/>
        <w:jc w:val="both"/>
        <w:rPr>
          <w:rFonts w:ascii="Arial" w:hAnsi="Arial" w:cs="Arial"/>
          <w:color w:val="000000"/>
          <w:sz w:val="22"/>
          <w:szCs w:val="22"/>
          <w:lang w:val="es-PE"/>
        </w:rPr>
      </w:pPr>
      <w:r w:rsidRPr="00964D05">
        <w:rPr>
          <w:rFonts w:ascii="Arial" w:hAnsi="Arial" w:cs="Arial"/>
          <w:color w:val="000000"/>
          <w:sz w:val="22"/>
          <w:szCs w:val="22"/>
          <w:lang w:val="es-PE"/>
        </w:rPr>
        <w:t xml:space="preserve">Al fallecimiento del Asegurado, la Compañía reembolsará los gastos de sepelio del </w:t>
      </w:r>
      <w:r>
        <w:rPr>
          <w:rFonts w:ascii="Arial" w:hAnsi="Arial" w:cs="Arial"/>
          <w:color w:val="000000"/>
          <w:sz w:val="22"/>
          <w:szCs w:val="22"/>
          <w:lang w:val="es-PE"/>
        </w:rPr>
        <w:t>mismo</w:t>
      </w:r>
      <w:r w:rsidRPr="00964D05">
        <w:rPr>
          <w:rFonts w:ascii="Arial" w:hAnsi="Arial" w:cs="Arial"/>
          <w:color w:val="000000"/>
          <w:sz w:val="22"/>
          <w:szCs w:val="22"/>
          <w:lang w:val="es-PE"/>
        </w:rPr>
        <w:t xml:space="preserve"> al </w:t>
      </w:r>
      <w:r>
        <w:rPr>
          <w:rFonts w:ascii="Arial" w:hAnsi="Arial" w:cs="Arial"/>
          <w:color w:val="000000"/>
          <w:sz w:val="22"/>
          <w:szCs w:val="22"/>
          <w:lang w:val="es-PE"/>
        </w:rPr>
        <w:t>solicitante</w:t>
      </w:r>
      <w:r w:rsidRPr="00964D05">
        <w:rPr>
          <w:rFonts w:ascii="Arial" w:hAnsi="Arial" w:cs="Arial"/>
          <w:color w:val="000000"/>
          <w:sz w:val="22"/>
          <w:szCs w:val="22"/>
          <w:lang w:val="es-PE"/>
        </w:rPr>
        <w:t>, cuyo monto máximo de reembolso será señalado en las Condiciones Particulares de la póliza.</w:t>
      </w:r>
    </w:p>
    <w:p w:rsidR="00327EAD" w:rsidRDefault="00327EAD" w:rsidP="00327EAD">
      <w:pPr>
        <w:suppressAutoHyphens/>
        <w:autoSpaceDE w:val="0"/>
        <w:autoSpaceDN w:val="0"/>
        <w:adjustRightInd w:val="0"/>
        <w:jc w:val="both"/>
        <w:rPr>
          <w:rFonts w:ascii="Arial" w:hAnsi="Arial" w:cs="Arial"/>
          <w:color w:val="000000"/>
          <w:sz w:val="22"/>
          <w:szCs w:val="22"/>
          <w:lang w:val="es-PE"/>
        </w:rPr>
      </w:pPr>
    </w:p>
    <w:p w:rsidR="00327EAD" w:rsidRDefault="00327EAD" w:rsidP="00327EAD">
      <w:pPr>
        <w:tabs>
          <w:tab w:val="left" w:pos="0"/>
        </w:tabs>
        <w:suppressAutoHyphens/>
        <w:autoSpaceDE w:val="0"/>
        <w:autoSpaceDN w:val="0"/>
        <w:adjustRightInd w:val="0"/>
        <w:jc w:val="both"/>
        <w:rPr>
          <w:rFonts w:ascii="Arial" w:hAnsi="Arial" w:cs="Arial"/>
          <w:color w:val="000000"/>
          <w:sz w:val="22"/>
          <w:szCs w:val="22"/>
          <w:lang w:val="es-PE"/>
        </w:rPr>
      </w:pPr>
      <w:r>
        <w:rPr>
          <w:rFonts w:ascii="Arial" w:hAnsi="Arial" w:cs="Arial"/>
          <w:color w:val="000000"/>
          <w:sz w:val="22"/>
          <w:szCs w:val="22"/>
          <w:lang w:val="es-PE"/>
        </w:rPr>
        <w:t>El reembolso de gasto de sepelio cubrirá los siguientes conceptos:</w:t>
      </w:r>
    </w:p>
    <w:p w:rsidR="00327EAD" w:rsidRDefault="00327EAD" w:rsidP="00327EAD">
      <w:pPr>
        <w:suppressAutoHyphens/>
        <w:autoSpaceDE w:val="0"/>
        <w:autoSpaceDN w:val="0"/>
        <w:adjustRightInd w:val="0"/>
        <w:jc w:val="both"/>
        <w:rPr>
          <w:rFonts w:ascii="Arial" w:hAnsi="Arial" w:cs="Arial"/>
          <w:color w:val="000000"/>
          <w:sz w:val="22"/>
          <w:szCs w:val="22"/>
          <w:lang w:val="es-PE"/>
        </w:rPr>
      </w:pPr>
    </w:p>
    <w:p w:rsidR="00327EAD" w:rsidRDefault="00327EAD" w:rsidP="002B5C23">
      <w:pPr>
        <w:pStyle w:val="Prrafodelista"/>
        <w:numPr>
          <w:ilvl w:val="0"/>
          <w:numId w:val="4"/>
        </w:numPr>
        <w:suppressAutoHyphens/>
        <w:autoSpaceDE w:val="0"/>
        <w:autoSpaceDN w:val="0"/>
        <w:adjustRightInd w:val="0"/>
        <w:ind w:left="284" w:hanging="284"/>
        <w:jc w:val="both"/>
        <w:rPr>
          <w:rFonts w:ascii="Arial" w:hAnsi="Arial" w:cs="Arial"/>
          <w:color w:val="000000"/>
          <w:sz w:val="22"/>
          <w:szCs w:val="22"/>
          <w:lang w:val="es-PE"/>
        </w:rPr>
      </w:pPr>
      <w:r w:rsidRPr="005F08DF">
        <w:rPr>
          <w:rFonts w:ascii="Arial" w:hAnsi="Arial" w:cs="Arial"/>
          <w:color w:val="000000"/>
          <w:sz w:val="22"/>
          <w:szCs w:val="22"/>
          <w:lang w:val="es-PE"/>
        </w:rPr>
        <w:t xml:space="preserve">Por sepelio tradicional: carroza, cargadores, necropsia, derechos de salubridad (incluye el pago por certificado médico de defunción y certificado de defunción expedido por el Municipio correspondiente), ataúd, tramitación e instalación, camionetas para aparatos florales, capilla ardiente, velatorio, tumba o nicho. </w:t>
      </w:r>
    </w:p>
    <w:p w:rsidR="00327EAD" w:rsidRDefault="00327EAD" w:rsidP="002B5C23">
      <w:pPr>
        <w:pStyle w:val="Prrafodelista"/>
        <w:numPr>
          <w:ilvl w:val="0"/>
          <w:numId w:val="4"/>
        </w:numPr>
        <w:suppressAutoHyphens/>
        <w:autoSpaceDE w:val="0"/>
        <w:autoSpaceDN w:val="0"/>
        <w:adjustRightInd w:val="0"/>
        <w:ind w:left="284" w:hanging="284"/>
        <w:jc w:val="both"/>
        <w:rPr>
          <w:rFonts w:ascii="Arial" w:hAnsi="Arial" w:cs="Arial"/>
          <w:color w:val="000000"/>
          <w:sz w:val="22"/>
          <w:szCs w:val="22"/>
          <w:lang w:val="es-PE"/>
        </w:rPr>
      </w:pPr>
      <w:r w:rsidRPr="005F08DF">
        <w:rPr>
          <w:rFonts w:ascii="Arial" w:hAnsi="Arial" w:cs="Arial"/>
          <w:color w:val="000000"/>
          <w:sz w:val="22"/>
          <w:szCs w:val="22"/>
          <w:lang w:val="es-PE"/>
        </w:rPr>
        <w:t xml:space="preserve">Por cremación: carroza, cargadores, necropsia, derechos de salubridad, alquiler de </w:t>
      </w:r>
      <w:r w:rsidRPr="007F1B6B">
        <w:rPr>
          <w:rFonts w:ascii="Arial" w:hAnsi="Arial" w:cs="Arial"/>
          <w:color w:val="000000"/>
          <w:sz w:val="22"/>
          <w:szCs w:val="22"/>
          <w:lang w:val="es-PE"/>
        </w:rPr>
        <w:t>ataúd</w:t>
      </w:r>
      <w:r w:rsidRPr="005F08DF">
        <w:rPr>
          <w:rFonts w:ascii="Arial" w:hAnsi="Arial" w:cs="Arial"/>
          <w:color w:val="000000"/>
          <w:sz w:val="22"/>
          <w:szCs w:val="22"/>
          <w:lang w:val="es-PE"/>
        </w:rPr>
        <w:t xml:space="preserve"> para la cremación, tramitación e instalación, camionetas para aparatos florales, capilla ardiente, velatorio, tumba o nicho, costo de cremación, urna.</w:t>
      </w:r>
    </w:p>
    <w:p w:rsidR="00327EAD" w:rsidRDefault="00327EAD" w:rsidP="002B5C23">
      <w:pPr>
        <w:pStyle w:val="Prrafodelista"/>
        <w:numPr>
          <w:ilvl w:val="0"/>
          <w:numId w:val="4"/>
        </w:numPr>
        <w:suppressAutoHyphens/>
        <w:autoSpaceDE w:val="0"/>
        <w:autoSpaceDN w:val="0"/>
        <w:adjustRightInd w:val="0"/>
        <w:ind w:left="284" w:hanging="284"/>
        <w:jc w:val="both"/>
        <w:rPr>
          <w:rFonts w:ascii="Arial" w:hAnsi="Arial" w:cs="Arial"/>
          <w:color w:val="000000"/>
          <w:sz w:val="22"/>
          <w:szCs w:val="22"/>
          <w:lang w:val="es-PE"/>
        </w:rPr>
      </w:pPr>
      <w:r w:rsidRPr="005F08DF">
        <w:rPr>
          <w:rFonts w:ascii="Arial" w:hAnsi="Arial" w:cs="Arial"/>
          <w:color w:val="000000"/>
          <w:sz w:val="22"/>
          <w:szCs w:val="22"/>
          <w:lang w:val="es-PE"/>
        </w:rPr>
        <w:t>Pago de derechos a la beneficencia pública e impuesto sobre este servicio</w:t>
      </w:r>
    </w:p>
    <w:p w:rsidR="00327EAD" w:rsidRDefault="00327EAD" w:rsidP="002B5C23">
      <w:pPr>
        <w:pStyle w:val="Prrafodelista"/>
        <w:numPr>
          <w:ilvl w:val="0"/>
          <w:numId w:val="4"/>
        </w:numPr>
        <w:suppressAutoHyphens/>
        <w:autoSpaceDE w:val="0"/>
        <w:autoSpaceDN w:val="0"/>
        <w:adjustRightInd w:val="0"/>
        <w:ind w:left="284" w:hanging="284"/>
        <w:jc w:val="both"/>
        <w:rPr>
          <w:rFonts w:ascii="Arial" w:hAnsi="Arial" w:cs="Arial"/>
          <w:color w:val="000000"/>
          <w:sz w:val="22"/>
          <w:szCs w:val="22"/>
          <w:lang w:val="es-PE"/>
        </w:rPr>
      </w:pPr>
      <w:r w:rsidRPr="005F08DF">
        <w:rPr>
          <w:rFonts w:ascii="Arial" w:hAnsi="Arial" w:cs="Arial"/>
          <w:color w:val="000000"/>
          <w:sz w:val="22"/>
          <w:szCs w:val="22"/>
          <w:lang w:val="es-PE"/>
        </w:rPr>
        <w:t>Conducción del féretro al cementerio del destino.</w:t>
      </w:r>
    </w:p>
    <w:p w:rsidR="00327EAD" w:rsidRDefault="00327EAD" w:rsidP="00327EAD">
      <w:pPr>
        <w:suppressAutoHyphens/>
        <w:autoSpaceDE w:val="0"/>
        <w:autoSpaceDN w:val="0"/>
        <w:adjustRightInd w:val="0"/>
        <w:jc w:val="both"/>
        <w:rPr>
          <w:rFonts w:ascii="Arial" w:hAnsi="Arial" w:cs="Arial"/>
          <w:color w:val="000000"/>
          <w:sz w:val="22"/>
          <w:szCs w:val="22"/>
          <w:lang w:val="es-ES_tradnl"/>
        </w:rPr>
      </w:pPr>
    </w:p>
    <w:p w:rsidR="00327EAD" w:rsidRPr="00763676" w:rsidRDefault="00327EAD" w:rsidP="00327EAD">
      <w:pPr>
        <w:suppressAutoHyphens/>
        <w:autoSpaceDE w:val="0"/>
        <w:autoSpaceDN w:val="0"/>
        <w:adjustRightInd w:val="0"/>
        <w:jc w:val="both"/>
        <w:rPr>
          <w:rFonts w:ascii="Arial" w:hAnsi="Arial" w:cs="Arial"/>
          <w:color w:val="000000"/>
          <w:sz w:val="22"/>
          <w:szCs w:val="22"/>
          <w:lang w:val="es-ES_tradnl"/>
        </w:rPr>
      </w:pPr>
      <w:r>
        <w:rPr>
          <w:rFonts w:ascii="Arial" w:hAnsi="Arial" w:cs="Arial"/>
          <w:color w:val="000000"/>
          <w:sz w:val="22"/>
          <w:szCs w:val="22"/>
          <w:lang w:val="es-ES_tradnl"/>
        </w:rPr>
        <w:t>Cabe precisar que el reembolso será hasta el monto máximo señalado en las Condiciones Particulares de la póliza y en el orden de presentación de la solicitud.</w:t>
      </w:r>
    </w:p>
    <w:p w:rsidR="00327EAD" w:rsidRPr="000B2115" w:rsidRDefault="00327EAD" w:rsidP="00327EAD">
      <w:pPr>
        <w:suppressAutoHyphens/>
        <w:autoSpaceDE w:val="0"/>
        <w:autoSpaceDN w:val="0"/>
        <w:adjustRightInd w:val="0"/>
        <w:jc w:val="both"/>
        <w:rPr>
          <w:rFonts w:ascii="Arial" w:hAnsi="Arial" w:cs="Arial"/>
          <w:color w:val="000000"/>
          <w:sz w:val="22"/>
          <w:szCs w:val="22"/>
        </w:rPr>
      </w:pPr>
    </w:p>
    <w:p w:rsidR="00327EAD" w:rsidRPr="008F0B91" w:rsidRDefault="00327EAD" w:rsidP="00327EAD">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 xml:space="preserve">ARTÍCULO Nº 2: </w:t>
      </w:r>
      <w:r>
        <w:rPr>
          <w:rFonts w:ascii="Arial" w:hAnsi="Arial" w:cs="Arial"/>
          <w:b/>
          <w:bCs/>
          <w:color w:val="000000"/>
          <w:sz w:val="22"/>
          <w:szCs w:val="22"/>
          <w:lang w:val="es-PE"/>
        </w:rPr>
        <w:t>AVISO DEL SINIESTRO Y SOLICITUD DE COBERTURA</w:t>
      </w:r>
    </w:p>
    <w:p w:rsidR="00327EAD" w:rsidRDefault="00327EAD" w:rsidP="00327EAD">
      <w:pPr>
        <w:suppressAutoHyphens/>
        <w:autoSpaceDE w:val="0"/>
        <w:autoSpaceDN w:val="0"/>
        <w:adjustRightInd w:val="0"/>
        <w:jc w:val="both"/>
        <w:rPr>
          <w:rFonts w:ascii="Arial" w:hAnsi="Arial" w:cs="Arial"/>
          <w:b/>
          <w:color w:val="000000"/>
          <w:sz w:val="22"/>
          <w:szCs w:val="22"/>
          <w:lang w:val="es-PE"/>
        </w:rPr>
      </w:pPr>
    </w:p>
    <w:p w:rsidR="00327EAD" w:rsidRDefault="00327EAD" w:rsidP="00327EAD">
      <w:pPr>
        <w:jc w:val="both"/>
        <w:rPr>
          <w:rFonts w:ascii="Arial" w:hAnsi="Arial" w:cs="Arial"/>
          <w:b/>
          <w:sz w:val="22"/>
          <w:szCs w:val="22"/>
        </w:rPr>
      </w:pPr>
      <w:r>
        <w:rPr>
          <w:rFonts w:ascii="Arial" w:hAnsi="Arial" w:cs="Arial"/>
          <w:b/>
          <w:sz w:val="22"/>
          <w:szCs w:val="22"/>
        </w:rPr>
        <w:t>La presente cláusula es aplicable para el procedimiento de aviso del siniestro y solicitud de cobertura para el reembolso por Gastos de Sepelio.</w:t>
      </w:r>
    </w:p>
    <w:p w:rsidR="00327EAD" w:rsidRDefault="00327EAD" w:rsidP="00327EAD">
      <w:pPr>
        <w:jc w:val="both"/>
        <w:rPr>
          <w:rFonts w:ascii="Arial" w:hAnsi="Arial" w:cs="Arial"/>
          <w:b/>
          <w:sz w:val="22"/>
          <w:szCs w:val="22"/>
        </w:rPr>
      </w:pPr>
    </w:p>
    <w:p w:rsidR="00327EAD" w:rsidRPr="005938AB" w:rsidRDefault="00327EAD" w:rsidP="00327EAD">
      <w:pPr>
        <w:jc w:val="both"/>
        <w:rPr>
          <w:rFonts w:ascii="Arial" w:hAnsi="Arial" w:cs="Arial"/>
          <w:b/>
          <w:sz w:val="22"/>
          <w:szCs w:val="22"/>
        </w:rPr>
      </w:pPr>
      <w:r w:rsidRPr="005938AB">
        <w:rPr>
          <w:rFonts w:ascii="Arial" w:hAnsi="Arial" w:cs="Arial"/>
          <w:b/>
          <w:sz w:val="22"/>
          <w:szCs w:val="22"/>
        </w:rPr>
        <w:t>El aviso de</w:t>
      </w:r>
      <w:r>
        <w:rPr>
          <w:rFonts w:ascii="Arial" w:hAnsi="Arial" w:cs="Arial"/>
          <w:b/>
          <w:sz w:val="22"/>
          <w:szCs w:val="22"/>
        </w:rPr>
        <w:t xml:space="preserve"> fallecimiento del Asegurado</w:t>
      </w:r>
      <w:r w:rsidRPr="005938AB">
        <w:rPr>
          <w:rFonts w:ascii="Arial" w:hAnsi="Arial" w:cs="Arial"/>
          <w:b/>
          <w:sz w:val="22"/>
          <w:szCs w:val="22"/>
        </w:rPr>
        <w:t xml:space="preserve"> deberá ser comunicado por escrito a La Compañía dentro de los siete (7) días siguientes a la fecha en que se tenga conocimiento de la ocurrencia</w:t>
      </w:r>
      <w:r>
        <w:rPr>
          <w:rFonts w:ascii="Arial" w:hAnsi="Arial" w:cs="Arial"/>
          <w:b/>
          <w:sz w:val="22"/>
          <w:szCs w:val="22"/>
        </w:rPr>
        <w:t xml:space="preserve"> del siniestro</w:t>
      </w:r>
      <w:r w:rsidRPr="005938AB">
        <w:rPr>
          <w:rFonts w:ascii="Arial" w:hAnsi="Arial" w:cs="Arial"/>
          <w:b/>
          <w:sz w:val="22"/>
          <w:szCs w:val="22"/>
        </w:rPr>
        <w:t xml:space="preserve"> o del beneficio, según corresponda. </w:t>
      </w:r>
    </w:p>
    <w:p w:rsidR="00327EAD" w:rsidRPr="005938AB" w:rsidRDefault="00327EAD" w:rsidP="00327EAD">
      <w:pPr>
        <w:jc w:val="both"/>
        <w:rPr>
          <w:rFonts w:ascii="Arial" w:hAnsi="Arial" w:cs="Arial"/>
          <w:sz w:val="22"/>
          <w:szCs w:val="22"/>
        </w:rPr>
      </w:pPr>
    </w:p>
    <w:p w:rsidR="00327EAD" w:rsidRDefault="00327EAD" w:rsidP="00327EAD">
      <w:pPr>
        <w:jc w:val="both"/>
        <w:rPr>
          <w:rFonts w:ascii="Arial" w:hAnsi="Arial" w:cs="Arial"/>
          <w:b/>
          <w:sz w:val="22"/>
          <w:szCs w:val="22"/>
        </w:rPr>
      </w:pPr>
      <w:r w:rsidRPr="005938AB">
        <w:rPr>
          <w:rFonts w:ascii="Arial" w:hAnsi="Arial" w:cs="Arial"/>
          <w:b/>
          <w:sz w:val="22"/>
          <w:szCs w:val="22"/>
        </w:rPr>
        <w:t>Posteriormente, para la solicitud de</w:t>
      </w:r>
      <w:r>
        <w:rPr>
          <w:rFonts w:ascii="Arial" w:hAnsi="Arial" w:cs="Arial"/>
          <w:b/>
          <w:sz w:val="22"/>
          <w:szCs w:val="22"/>
        </w:rPr>
        <w:t>l reembolso</w:t>
      </w:r>
      <w:r w:rsidRPr="005938AB">
        <w:rPr>
          <w:rFonts w:ascii="Arial" w:hAnsi="Arial" w:cs="Arial"/>
          <w:b/>
          <w:sz w:val="22"/>
          <w:szCs w:val="22"/>
        </w:rPr>
        <w:t xml:space="preserve">, </w:t>
      </w:r>
      <w:r>
        <w:rPr>
          <w:rFonts w:ascii="Arial" w:hAnsi="Arial" w:cs="Arial"/>
          <w:b/>
          <w:sz w:val="22"/>
          <w:szCs w:val="22"/>
        </w:rPr>
        <w:t xml:space="preserve">los solicitantes </w:t>
      </w:r>
      <w:r w:rsidRPr="005938AB">
        <w:rPr>
          <w:rFonts w:ascii="Arial" w:hAnsi="Arial" w:cs="Arial"/>
          <w:b/>
          <w:sz w:val="22"/>
          <w:szCs w:val="22"/>
        </w:rPr>
        <w:t xml:space="preserve">podrán exigir </w:t>
      </w:r>
      <w:r>
        <w:rPr>
          <w:rFonts w:ascii="Arial" w:hAnsi="Arial" w:cs="Arial"/>
          <w:b/>
          <w:sz w:val="22"/>
          <w:szCs w:val="22"/>
        </w:rPr>
        <w:t xml:space="preserve">la misma </w:t>
      </w:r>
      <w:r w:rsidRPr="005938AB">
        <w:rPr>
          <w:rFonts w:ascii="Arial" w:hAnsi="Arial" w:cs="Arial"/>
          <w:b/>
          <w:sz w:val="22"/>
          <w:szCs w:val="22"/>
        </w:rPr>
        <w:t>en los Centros de Atención al Cliente de La Compañía, presentando los siguientes antecedentes:</w:t>
      </w:r>
    </w:p>
    <w:p w:rsidR="00327EAD" w:rsidRDefault="00327EAD" w:rsidP="00327EAD">
      <w:pPr>
        <w:jc w:val="both"/>
        <w:rPr>
          <w:rFonts w:ascii="Arial" w:hAnsi="Arial" w:cs="Arial"/>
          <w:b/>
          <w:sz w:val="22"/>
          <w:szCs w:val="22"/>
        </w:rPr>
      </w:pPr>
    </w:p>
    <w:p w:rsidR="00327EAD" w:rsidRPr="005938AB" w:rsidRDefault="00327EAD" w:rsidP="00045C7D">
      <w:pPr>
        <w:pStyle w:val="Prrafodelista"/>
        <w:numPr>
          <w:ilvl w:val="0"/>
          <w:numId w:val="3"/>
        </w:numPr>
        <w:ind w:left="284" w:hanging="284"/>
        <w:contextualSpacing/>
        <w:jc w:val="both"/>
        <w:rPr>
          <w:rFonts w:ascii="Arial" w:hAnsi="Arial" w:cs="Arial"/>
          <w:b/>
          <w:sz w:val="22"/>
          <w:szCs w:val="22"/>
        </w:rPr>
      </w:pPr>
      <w:r w:rsidRPr="005938AB">
        <w:rPr>
          <w:rFonts w:ascii="Arial" w:hAnsi="Arial" w:cs="Arial"/>
          <w:b/>
          <w:sz w:val="22"/>
          <w:szCs w:val="22"/>
        </w:rPr>
        <w:t>Original o copia legalizada de la Partida o Acta de Defunción del Asegurado.</w:t>
      </w:r>
    </w:p>
    <w:p w:rsidR="00327EAD" w:rsidRPr="005938AB" w:rsidRDefault="00327EAD" w:rsidP="00045C7D">
      <w:pPr>
        <w:pStyle w:val="Prrafodelista"/>
        <w:numPr>
          <w:ilvl w:val="0"/>
          <w:numId w:val="3"/>
        </w:numPr>
        <w:ind w:left="284" w:hanging="284"/>
        <w:contextualSpacing/>
        <w:jc w:val="both"/>
        <w:rPr>
          <w:rFonts w:ascii="Arial" w:hAnsi="Arial" w:cs="Arial"/>
          <w:b/>
          <w:sz w:val="22"/>
          <w:szCs w:val="22"/>
        </w:rPr>
      </w:pPr>
      <w:r w:rsidRPr="005938AB">
        <w:rPr>
          <w:rFonts w:ascii="Arial" w:hAnsi="Arial" w:cs="Arial"/>
          <w:b/>
          <w:sz w:val="22"/>
          <w:szCs w:val="22"/>
        </w:rPr>
        <w:t>Original o copia legalizada del Certificado Médico de Defunción del Asegurado</w:t>
      </w:r>
      <w:r>
        <w:rPr>
          <w:rFonts w:ascii="Arial" w:hAnsi="Arial" w:cs="Arial"/>
          <w:b/>
          <w:sz w:val="22"/>
          <w:szCs w:val="22"/>
        </w:rPr>
        <w:t>.</w:t>
      </w:r>
    </w:p>
    <w:p w:rsidR="00327EAD" w:rsidRDefault="00327EAD" w:rsidP="00045C7D">
      <w:pPr>
        <w:pStyle w:val="Prrafodelista"/>
        <w:numPr>
          <w:ilvl w:val="0"/>
          <w:numId w:val="3"/>
        </w:numPr>
        <w:ind w:left="284" w:hanging="284"/>
        <w:contextualSpacing/>
        <w:jc w:val="both"/>
        <w:rPr>
          <w:rFonts w:ascii="Arial" w:hAnsi="Arial" w:cs="Arial"/>
          <w:b/>
          <w:sz w:val="22"/>
          <w:szCs w:val="22"/>
        </w:rPr>
      </w:pPr>
      <w:r w:rsidRPr="00A72D89">
        <w:rPr>
          <w:rFonts w:ascii="Arial" w:hAnsi="Arial" w:cs="Arial"/>
          <w:b/>
          <w:sz w:val="22"/>
          <w:szCs w:val="22"/>
        </w:rPr>
        <w:t xml:space="preserve">Copia simple del Documento de identidad del(los) </w:t>
      </w:r>
      <w:r>
        <w:rPr>
          <w:rFonts w:ascii="Arial" w:hAnsi="Arial" w:cs="Arial"/>
          <w:b/>
          <w:sz w:val="22"/>
          <w:szCs w:val="22"/>
        </w:rPr>
        <w:t>Solicitante</w:t>
      </w:r>
      <w:r w:rsidRPr="00A72D89">
        <w:rPr>
          <w:rFonts w:ascii="Arial" w:hAnsi="Arial" w:cs="Arial"/>
          <w:b/>
          <w:sz w:val="22"/>
          <w:szCs w:val="22"/>
        </w:rPr>
        <w:t xml:space="preserve">(s) del </w:t>
      </w:r>
      <w:r>
        <w:rPr>
          <w:rFonts w:ascii="Arial" w:hAnsi="Arial" w:cs="Arial"/>
          <w:b/>
          <w:sz w:val="22"/>
          <w:szCs w:val="22"/>
        </w:rPr>
        <w:t>reembolso</w:t>
      </w:r>
      <w:r w:rsidRPr="00A72D89">
        <w:rPr>
          <w:rFonts w:ascii="Arial" w:hAnsi="Arial" w:cs="Arial"/>
          <w:b/>
          <w:sz w:val="22"/>
          <w:szCs w:val="22"/>
        </w:rPr>
        <w:t>.</w:t>
      </w:r>
    </w:p>
    <w:p w:rsidR="00327EAD" w:rsidRDefault="00327EAD" w:rsidP="00045C7D">
      <w:pPr>
        <w:pStyle w:val="Prrafodelista"/>
        <w:numPr>
          <w:ilvl w:val="0"/>
          <w:numId w:val="3"/>
        </w:numPr>
        <w:ind w:left="284" w:hanging="284"/>
        <w:contextualSpacing/>
        <w:jc w:val="both"/>
        <w:rPr>
          <w:rFonts w:ascii="Arial" w:hAnsi="Arial" w:cs="Arial"/>
          <w:b/>
          <w:sz w:val="22"/>
          <w:szCs w:val="22"/>
        </w:rPr>
      </w:pPr>
      <w:r>
        <w:rPr>
          <w:rFonts w:ascii="Arial" w:hAnsi="Arial" w:cs="Arial"/>
          <w:b/>
          <w:sz w:val="22"/>
          <w:szCs w:val="22"/>
        </w:rPr>
        <w:t>Original o certificación de reproducción notarial del Atestado o informe Policial completo o Carpeta</w:t>
      </w:r>
      <w:r w:rsidRPr="005938AB">
        <w:rPr>
          <w:rFonts w:ascii="Arial" w:hAnsi="Arial" w:cs="Arial"/>
          <w:b/>
          <w:sz w:val="22"/>
          <w:szCs w:val="22"/>
        </w:rPr>
        <w:t xml:space="preserve"> Fiscal,</w:t>
      </w:r>
      <w:r>
        <w:rPr>
          <w:rFonts w:ascii="Arial" w:hAnsi="Arial" w:cs="Arial"/>
          <w:b/>
          <w:sz w:val="22"/>
          <w:szCs w:val="22"/>
        </w:rPr>
        <w:t xml:space="preserve"> </w:t>
      </w:r>
      <w:r w:rsidRPr="005938AB">
        <w:rPr>
          <w:rFonts w:ascii="Arial" w:hAnsi="Arial" w:cs="Arial"/>
          <w:b/>
          <w:sz w:val="22"/>
          <w:szCs w:val="22"/>
        </w:rPr>
        <w:t>en caso corresponda</w:t>
      </w:r>
      <w:r>
        <w:rPr>
          <w:rFonts w:ascii="Arial" w:hAnsi="Arial" w:cs="Arial"/>
          <w:b/>
          <w:sz w:val="22"/>
          <w:szCs w:val="22"/>
        </w:rPr>
        <w:t>.</w:t>
      </w:r>
    </w:p>
    <w:p w:rsidR="00327EAD" w:rsidRDefault="00327EAD" w:rsidP="00045C7D">
      <w:pPr>
        <w:pStyle w:val="Prrafodelista"/>
        <w:numPr>
          <w:ilvl w:val="0"/>
          <w:numId w:val="3"/>
        </w:numPr>
        <w:ind w:left="284" w:hanging="284"/>
        <w:contextualSpacing/>
        <w:jc w:val="both"/>
        <w:rPr>
          <w:rFonts w:ascii="Arial" w:hAnsi="Arial" w:cs="Arial"/>
          <w:b/>
          <w:sz w:val="22"/>
          <w:szCs w:val="22"/>
        </w:rPr>
      </w:pPr>
      <w:r w:rsidRPr="0081480F">
        <w:rPr>
          <w:rFonts w:ascii="Arial" w:hAnsi="Arial" w:cs="Arial"/>
          <w:b/>
          <w:sz w:val="22"/>
          <w:szCs w:val="22"/>
        </w:rPr>
        <w:t xml:space="preserve">Original de la boleta o factura emitida a nombre de la persona que </w:t>
      </w:r>
      <w:r w:rsidRPr="00A51DAC">
        <w:rPr>
          <w:rFonts w:ascii="Arial" w:hAnsi="Arial" w:cs="Arial"/>
          <w:b/>
          <w:sz w:val="22"/>
          <w:szCs w:val="22"/>
        </w:rPr>
        <w:t xml:space="preserve">realizó el gasto. </w:t>
      </w:r>
      <w:r w:rsidRPr="0066261E">
        <w:rPr>
          <w:rFonts w:ascii="Arial" w:hAnsi="Arial" w:cs="Arial"/>
          <w:b/>
          <w:sz w:val="22"/>
          <w:szCs w:val="22"/>
        </w:rPr>
        <w:t>En el concepto de dicha boleta o factura debe figurar el nombre del Asegurado fallecido.</w:t>
      </w:r>
    </w:p>
    <w:p w:rsidR="00327EAD" w:rsidRPr="00FD169B" w:rsidRDefault="00327EAD" w:rsidP="00045C7D">
      <w:pPr>
        <w:pStyle w:val="Prrafodelista"/>
        <w:numPr>
          <w:ilvl w:val="0"/>
          <w:numId w:val="3"/>
        </w:numPr>
        <w:ind w:left="284" w:hanging="284"/>
        <w:contextualSpacing/>
        <w:jc w:val="both"/>
        <w:rPr>
          <w:rFonts w:ascii="Arial" w:hAnsi="Arial" w:cs="Arial"/>
          <w:b/>
          <w:sz w:val="22"/>
          <w:szCs w:val="22"/>
        </w:rPr>
      </w:pPr>
      <w:r w:rsidRPr="00FD169B">
        <w:rPr>
          <w:rFonts w:ascii="Arial" w:hAnsi="Arial" w:cs="Arial"/>
          <w:b/>
          <w:sz w:val="22"/>
          <w:szCs w:val="22"/>
        </w:rPr>
        <w:t>En caso el solicitante sea una persona jurídica, copia literal de los poderes que acrediten al representante de la empresa como tal.</w:t>
      </w:r>
    </w:p>
    <w:p w:rsidR="00327EAD" w:rsidRPr="007F1B6B" w:rsidRDefault="00327EAD" w:rsidP="00327EAD">
      <w:pPr>
        <w:rPr>
          <w:rFonts w:ascii="Arial" w:hAnsi="Arial" w:cs="Arial"/>
          <w:b/>
          <w:sz w:val="22"/>
          <w:szCs w:val="22"/>
        </w:rPr>
      </w:pPr>
    </w:p>
    <w:p w:rsidR="00327EAD" w:rsidRPr="005938AB" w:rsidRDefault="00327EAD" w:rsidP="00327EAD">
      <w:pPr>
        <w:widowControl w:val="0"/>
        <w:jc w:val="both"/>
        <w:rPr>
          <w:rFonts w:ascii="Arial" w:hAnsi="Arial" w:cs="Arial"/>
          <w:b/>
          <w:sz w:val="22"/>
          <w:szCs w:val="22"/>
          <w:lang w:val="es-MX"/>
        </w:rPr>
      </w:pPr>
      <w:r w:rsidRPr="007F1B6B">
        <w:rPr>
          <w:rFonts w:ascii="Arial" w:hAnsi="Arial" w:cs="Arial"/>
          <w:b/>
          <w:sz w:val="22"/>
          <w:szCs w:val="22"/>
          <w:lang w:val="es-MX"/>
        </w:rPr>
        <w:t>De requerir La Compañía aclaraciones o precisiones adicionales respecto de la</w:t>
      </w:r>
      <w:r w:rsidRPr="005938AB">
        <w:rPr>
          <w:rFonts w:ascii="Arial" w:hAnsi="Arial" w:cs="Arial"/>
          <w:b/>
          <w:sz w:val="22"/>
          <w:szCs w:val="22"/>
          <w:lang w:val="es-MX"/>
        </w:rPr>
        <w:t xml:space="preserve"> documentación e información presentada por el </w:t>
      </w:r>
      <w:r>
        <w:rPr>
          <w:rFonts w:ascii="Arial" w:hAnsi="Arial" w:cs="Arial"/>
          <w:b/>
          <w:sz w:val="22"/>
          <w:szCs w:val="22"/>
          <w:lang w:val="es-MX"/>
        </w:rPr>
        <w:t>solicitante</w:t>
      </w:r>
      <w:r w:rsidRPr="005938AB">
        <w:rPr>
          <w:rFonts w:ascii="Arial" w:hAnsi="Arial" w:cs="Arial"/>
          <w:b/>
          <w:sz w:val="22"/>
          <w:szCs w:val="22"/>
          <w:lang w:val="es-MX"/>
        </w:rPr>
        <w:t xml:space="preserve">, deberá solicitarlas dentro </w:t>
      </w:r>
      <w:r w:rsidRPr="005938AB">
        <w:rPr>
          <w:rFonts w:ascii="Arial" w:hAnsi="Arial" w:cs="Arial"/>
          <w:b/>
          <w:sz w:val="22"/>
          <w:szCs w:val="22"/>
          <w:lang w:val="es-MX"/>
        </w:rPr>
        <w:lastRenderedPageBreak/>
        <w:t>de los primeros veinte (20) días del plazo de treinta (30) días con los que cuenta La Compañía, desde la presentación de todos los documentos detallados en la póliza, para consentir, aprobar o rechazar el siniestro, lo que suspenderá dicho plazo hasta que se presente la documentación e información solicitada.</w:t>
      </w:r>
    </w:p>
    <w:p w:rsidR="00327EAD" w:rsidRPr="0030006C" w:rsidRDefault="00327EAD" w:rsidP="00327EAD">
      <w:pPr>
        <w:rPr>
          <w:rFonts w:ascii="Arial" w:hAnsi="Arial" w:cs="Arial"/>
          <w:b/>
          <w:sz w:val="22"/>
          <w:szCs w:val="22"/>
          <w:highlight w:val="yellow"/>
          <w:lang w:val="es-MX"/>
        </w:rPr>
      </w:pPr>
    </w:p>
    <w:p w:rsidR="00327EAD" w:rsidRDefault="00327EAD" w:rsidP="00327EAD">
      <w:pPr>
        <w:jc w:val="both"/>
        <w:rPr>
          <w:rFonts w:ascii="Arial" w:hAnsi="Arial" w:cs="Arial"/>
          <w:b/>
          <w:sz w:val="22"/>
          <w:szCs w:val="22"/>
          <w:lang w:val="es-PE"/>
        </w:rPr>
      </w:pPr>
      <w:r w:rsidRPr="005938AB">
        <w:rPr>
          <w:rFonts w:ascii="Arial" w:hAnsi="Arial" w:cs="Arial"/>
          <w:b/>
          <w:sz w:val="22"/>
          <w:szCs w:val="22"/>
          <w:lang w:val="es-PE"/>
        </w:rPr>
        <w:t xml:space="preserve">En la presente póliza, entiéndase que la “copia </w:t>
      </w:r>
      <w:r w:rsidRPr="005938AB">
        <w:rPr>
          <w:rFonts w:ascii="Arial" w:hAnsi="Arial" w:cs="Arial"/>
          <w:b/>
          <w:sz w:val="22"/>
          <w:szCs w:val="22"/>
        </w:rPr>
        <w:t>legalizada</w:t>
      </w:r>
      <w:r w:rsidRPr="005938AB">
        <w:rPr>
          <w:rFonts w:ascii="Arial" w:hAnsi="Arial" w:cs="Arial"/>
          <w:b/>
          <w:sz w:val="22"/>
          <w:szCs w:val="22"/>
          <w:lang w:val="es-PE"/>
        </w:rPr>
        <w:t>” hace referencia a la certificación de reproducción notarial, de conformidad con el Artículo N° 110 del Decreto Legislativo N° 1049.</w:t>
      </w:r>
    </w:p>
    <w:p w:rsidR="00327EAD" w:rsidRPr="0066261E" w:rsidRDefault="00327EAD" w:rsidP="00327EAD">
      <w:pPr>
        <w:jc w:val="both"/>
        <w:rPr>
          <w:rFonts w:ascii="Arial" w:hAnsi="Arial" w:cs="Arial"/>
          <w:b/>
          <w:sz w:val="22"/>
          <w:szCs w:val="22"/>
          <w:lang w:val="es-PE"/>
        </w:rPr>
      </w:pPr>
    </w:p>
    <w:p w:rsidR="00327EAD" w:rsidRPr="005938AB" w:rsidRDefault="00327EAD" w:rsidP="00327EAD">
      <w:pPr>
        <w:jc w:val="both"/>
        <w:rPr>
          <w:rFonts w:ascii="Arial" w:hAnsi="Arial" w:cs="Arial"/>
          <w:b/>
          <w:sz w:val="22"/>
          <w:szCs w:val="22"/>
        </w:rPr>
      </w:pPr>
      <w:r w:rsidRPr="005938AB">
        <w:rPr>
          <w:rFonts w:ascii="Arial" w:hAnsi="Arial" w:cs="Arial"/>
          <w:b/>
          <w:sz w:val="22"/>
          <w:szCs w:val="22"/>
        </w:rPr>
        <w:t xml:space="preserve">El plazo para efectuar la solicitud de la cobertura será el plazo </w:t>
      </w:r>
      <w:proofErr w:type="spellStart"/>
      <w:r w:rsidRPr="005938AB">
        <w:rPr>
          <w:rFonts w:ascii="Arial" w:hAnsi="Arial" w:cs="Arial"/>
          <w:b/>
          <w:sz w:val="22"/>
          <w:szCs w:val="22"/>
        </w:rPr>
        <w:t>prescriptorio</w:t>
      </w:r>
      <w:proofErr w:type="spellEnd"/>
      <w:r w:rsidRPr="005938AB">
        <w:rPr>
          <w:rFonts w:ascii="Arial" w:hAnsi="Arial" w:cs="Arial"/>
          <w:b/>
          <w:sz w:val="22"/>
          <w:szCs w:val="22"/>
        </w:rPr>
        <w:t xml:space="preserve"> legal vigente a la fecha de ocurrencia del siniestro.</w:t>
      </w:r>
    </w:p>
    <w:p w:rsidR="00327EAD" w:rsidRPr="005938AB" w:rsidRDefault="00327EAD" w:rsidP="00327EAD">
      <w:pPr>
        <w:rPr>
          <w:rFonts w:ascii="Arial" w:hAnsi="Arial" w:cs="Arial"/>
          <w:b/>
          <w:sz w:val="22"/>
          <w:szCs w:val="22"/>
        </w:rPr>
      </w:pPr>
    </w:p>
    <w:p w:rsidR="00327EAD" w:rsidRDefault="00327EAD" w:rsidP="00327EAD">
      <w:pPr>
        <w:suppressAutoHyphens/>
        <w:autoSpaceDE w:val="0"/>
        <w:autoSpaceDN w:val="0"/>
        <w:adjustRightInd w:val="0"/>
        <w:jc w:val="both"/>
        <w:rPr>
          <w:rFonts w:ascii="Arial" w:hAnsi="Arial" w:cs="Arial"/>
          <w:b/>
          <w:color w:val="000000"/>
          <w:sz w:val="22"/>
          <w:szCs w:val="22"/>
        </w:rPr>
      </w:pPr>
      <w:r w:rsidRPr="008F0B91">
        <w:rPr>
          <w:rFonts w:ascii="Arial" w:hAnsi="Arial" w:cs="Arial"/>
          <w:b/>
          <w:bCs/>
          <w:color w:val="000000"/>
          <w:sz w:val="22"/>
          <w:szCs w:val="22"/>
          <w:lang w:val="es-PE"/>
        </w:rPr>
        <w:t xml:space="preserve">ARTÍCULO Nº 3: </w:t>
      </w:r>
      <w:r w:rsidRPr="00964D05">
        <w:rPr>
          <w:rFonts w:ascii="Arial" w:hAnsi="Arial" w:cs="Arial"/>
          <w:b/>
          <w:color w:val="000000"/>
          <w:sz w:val="22"/>
          <w:szCs w:val="22"/>
        </w:rPr>
        <w:t>PAGO DEL REEMBOLSO POR GASTOS DE SEPELIO</w:t>
      </w:r>
    </w:p>
    <w:p w:rsidR="00327EAD" w:rsidRPr="007A73CC" w:rsidRDefault="00327EAD" w:rsidP="00327EAD">
      <w:pPr>
        <w:suppressAutoHyphens/>
        <w:autoSpaceDE w:val="0"/>
        <w:autoSpaceDN w:val="0"/>
        <w:adjustRightInd w:val="0"/>
        <w:jc w:val="both"/>
        <w:rPr>
          <w:rFonts w:ascii="Arial" w:hAnsi="Arial" w:cs="Arial"/>
          <w:color w:val="000000"/>
          <w:sz w:val="22"/>
          <w:szCs w:val="22"/>
        </w:rPr>
      </w:pPr>
    </w:p>
    <w:p w:rsidR="00327EAD" w:rsidRPr="0066261E" w:rsidRDefault="00327EAD" w:rsidP="00327EAD">
      <w:pPr>
        <w:suppressAutoHyphens/>
        <w:autoSpaceDE w:val="0"/>
        <w:autoSpaceDN w:val="0"/>
        <w:adjustRightInd w:val="0"/>
        <w:jc w:val="both"/>
        <w:rPr>
          <w:rFonts w:ascii="Arial" w:hAnsi="Arial" w:cs="Arial"/>
          <w:b/>
          <w:color w:val="000000"/>
          <w:sz w:val="22"/>
          <w:szCs w:val="22"/>
        </w:rPr>
      </w:pPr>
      <w:r w:rsidRPr="0066261E">
        <w:rPr>
          <w:rFonts w:ascii="Arial" w:hAnsi="Arial" w:cs="Arial"/>
          <w:b/>
          <w:color w:val="000000"/>
          <w:sz w:val="22"/>
          <w:szCs w:val="22"/>
        </w:rPr>
        <w:t>En caso de fallecimiento del Asegurado, la solicitud de la presente cobertura se considerará aprobada en los siguientes casos:</w:t>
      </w:r>
    </w:p>
    <w:p w:rsidR="00327EAD" w:rsidRPr="0066261E" w:rsidRDefault="00327EAD" w:rsidP="00327EAD">
      <w:pPr>
        <w:suppressAutoHyphens/>
        <w:autoSpaceDE w:val="0"/>
        <w:autoSpaceDN w:val="0"/>
        <w:adjustRightInd w:val="0"/>
        <w:jc w:val="both"/>
        <w:rPr>
          <w:rFonts w:ascii="Arial" w:hAnsi="Arial" w:cs="Arial"/>
          <w:b/>
          <w:color w:val="000000"/>
          <w:sz w:val="22"/>
          <w:szCs w:val="22"/>
        </w:rPr>
      </w:pPr>
    </w:p>
    <w:p w:rsidR="00327EAD" w:rsidRDefault="00327EAD" w:rsidP="007170E1">
      <w:pPr>
        <w:pStyle w:val="Prrafodelista"/>
        <w:numPr>
          <w:ilvl w:val="0"/>
          <w:numId w:val="5"/>
        </w:numPr>
        <w:suppressAutoHyphens/>
        <w:autoSpaceDE w:val="0"/>
        <w:autoSpaceDN w:val="0"/>
        <w:adjustRightInd w:val="0"/>
        <w:ind w:left="284" w:hanging="284"/>
        <w:jc w:val="both"/>
        <w:rPr>
          <w:rFonts w:ascii="Arial" w:hAnsi="Arial" w:cs="Arial"/>
          <w:b/>
          <w:color w:val="000000"/>
          <w:sz w:val="22"/>
          <w:szCs w:val="22"/>
        </w:rPr>
      </w:pPr>
      <w:r w:rsidRPr="00327EAD">
        <w:rPr>
          <w:rFonts w:ascii="Arial" w:hAnsi="Arial" w:cs="Arial"/>
          <w:b/>
          <w:color w:val="000000"/>
          <w:sz w:val="22"/>
          <w:szCs w:val="22"/>
        </w:rPr>
        <w:t>Para el consentimiento expreso, una vez que el solicitante de los gastos de sepelio haya presentado todos los documentos requeridos en la presente cláusula, siempre y cuando de dichos documentos se desprenda que el siniestro se encuentra bajo la cobertura del presente seguro. En este caso, La Compañía emitirá un pronunciamiento respecto a la documentación presentada.</w:t>
      </w:r>
    </w:p>
    <w:p w:rsidR="00327EAD" w:rsidRPr="00327EAD" w:rsidRDefault="00327EAD" w:rsidP="007170E1">
      <w:pPr>
        <w:pStyle w:val="Prrafodelista"/>
        <w:numPr>
          <w:ilvl w:val="0"/>
          <w:numId w:val="5"/>
        </w:numPr>
        <w:suppressAutoHyphens/>
        <w:autoSpaceDE w:val="0"/>
        <w:autoSpaceDN w:val="0"/>
        <w:adjustRightInd w:val="0"/>
        <w:ind w:left="284" w:hanging="284"/>
        <w:jc w:val="both"/>
        <w:rPr>
          <w:rFonts w:ascii="Arial" w:hAnsi="Arial" w:cs="Arial"/>
          <w:b/>
          <w:color w:val="000000"/>
          <w:sz w:val="22"/>
          <w:szCs w:val="22"/>
        </w:rPr>
      </w:pPr>
      <w:r w:rsidRPr="00327EAD">
        <w:rPr>
          <w:rFonts w:ascii="Arial" w:hAnsi="Arial" w:cs="Arial"/>
          <w:b/>
          <w:color w:val="000000"/>
          <w:sz w:val="22"/>
          <w:szCs w:val="22"/>
        </w:rPr>
        <w:t>Para el consentimiento tácito, si transcurridos más de treinta (30) días calendario de presentados todos los documentos exigidos para la liquidación del siniestro en la presente cláusula La Compañía no se manifestara sobre la procedencia o no de la solicitud de cobertura.</w:t>
      </w:r>
    </w:p>
    <w:p w:rsidR="00327EAD" w:rsidRPr="0066261E" w:rsidRDefault="00327EAD" w:rsidP="00327EAD">
      <w:pPr>
        <w:suppressAutoHyphens/>
        <w:autoSpaceDE w:val="0"/>
        <w:autoSpaceDN w:val="0"/>
        <w:adjustRightInd w:val="0"/>
        <w:jc w:val="both"/>
        <w:rPr>
          <w:rFonts w:ascii="Arial" w:hAnsi="Arial" w:cs="Arial"/>
          <w:b/>
          <w:color w:val="000000"/>
          <w:sz w:val="22"/>
          <w:szCs w:val="22"/>
        </w:rPr>
      </w:pPr>
    </w:p>
    <w:p w:rsidR="00327EAD" w:rsidRPr="0066261E" w:rsidRDefault="00327EAD" w:rsidP="00327EAD">
      <w:pPr>
        <w:suppressAutoHyphens/>
        <w:autoSpaceDE w:val="0"/>
        <w:autoSpaceDN w:val="0"/>
        <w:adjustRightInd w:val="0"/>
        <w:jc w:val="both"/>
        <w:rPr>
          <w:rFonts w:ascii="Arial" w:hAnsi="Arial" w:cs="Arial"/>
          <w:b/>
          <w:color w:val="000000"/>
          <w:sz w:val="22"/>
          <w:szCs w:val="22"/>
        </w:rPr>
      </w:pPr>
      <w:r w:rsidRPr="0066261E">
        <w:rPr>
          <w:rFonts w:ascii="Arial" w:hAnsi="Arial" w:cs="Arial"/>
          <w:b/>
          <w:color w:val="000000"/>
          <w:sz w:val="22"/>
          <w:szCs w:val="22"/>
        </w:rPr>
        <w:t>Sin perjuicio de lo antes indicado, cuando La Compañía requiera contar con un plazo mayor para realizar investigaciones adicionales u obtener evidencias suficientes sobre la procedencia del siniestro o para la adecuada determinación de su monto, deberá solicitarle al solicitante de los gastos de sepelio, dentro del plazo inicial de treinta (30) días la ampliación de dicho plazo. Si el solicitante de los gastos de sepelio no lo aprueba, La Compañía podrá presentar solicitud debidamente justificada por única vez y, requiriendo un plazo no mayor al original, a la Superintendencia dentro de los referidos treinta (30) días. La Superintendencia se pronunciará de manera motivada sobre dicha solicitud en un plazo máximo de treinta (30) días, bajo responsabilidad. A falta de pronunciamiento dentro de dicho plazo, se entiende aprobada la solicitud.</w:t>
      </w:r>
    </w:p>
    <w:p w:rsidR="00327EAD" w:rsidRPr="0066261E" w:rsidRDefault="00327EAD" w:rsidP="00327EAD">
      <w:pPr>
        <w:suppressAutoHyphens/>
        <w:autoSpaceDE w:val="0"/>
        <w:autoSpaceDN w:val="0"/>
        <w:adjustRightInd w:val="0"/>
        <w:jc w:val="both"/>
        <w:rPr>
          <w:rFonts w:ascii="Arial" w:hAnsi="Arial" w:cs="Arial"/>
          <w:b/>
          <w:color w:val="000000"/>
          <w:sz w:val="22"/>
          <w:szCs w:val="22"/>
        </w:rPr>
      </w:pPr>
    </w:p>
    <w:p w:rsidR="00327EAD" w:rsidRDefault="00327EAD" w:rsidP="00327EAD">
      <w:pPr>
        <w:suppressAutoHyphens/>
        <w:autoSpaceDE w:val="0"/>
        <w:autoSpaceDN w:val="0"/>
        <w:adjustRightInd w:val="0"/>
        <w:jc w:val="both"/>
        <w:rPr>
          <w:rFonts w:ascii="Arial" w:hAnsi="Arial" w:cs="Arial"/>
          <w:b/>
          <w:color w:val="000000"/>
          <w:sz w:val="22"/>
          <w:szCs w:val="22"/>
        </w:rPr>
      </w:pPr>
      <w:r w:rsidRPr="0066261E">
        <w:rPr>
          <w:rFonts w:ascii="Arial" w:hAnsi="Arial" w:cs="Arial"/>
          <w:b/>
          <w:color w:val="000000"/>
          <w:sz w:val="22"/>
          <w:szCs w:val="22"/>
        </w:rPr>
        <w:t>El reembolso será pagado en un plazo no mayor a treinta (30) días de aprobado el pago del siniestro o consentido el mismo, en las Oficinas de Atención al Cliente de la Compañía.</w:t>
      </w:r>
    </w:p>
    <w:p w:rsidR="00327EAD" w:rsidRPr="0066261E" w:rsidRDefault="00327EAD" w:rsidP="00327EAD">
      <w:pPr>
        <w:suppressAutoHyphens/>
        <w:autoSpaceDE w:val="0"/>
        <w:autoSpaceDN w:val="0"/>
        <w:adjustRightInd w:val="0"/>
        <w:jc w:val="both"/>
        <w:rPr>
          <w:rFonts w:ascii="Arial" w:hAnsi="Arial" w:cs="Arial"/>
          <w:b/>
          <w:color w:val="000000"/>
          <w:sz w:val="22"/>
          <w:szCs w:val="22"/>
        </w:rPr>
      </w:pPr>
    </w:p>
    <w:p w:rsidR="00327EAD" w:rsidRDefault="00327EAD" w:rsidP="00327EAD">
      <w:pPr>
        <w:rPr>
          <w:rFonts w:ascii="Arial" w:hAnsi="Arial" w:cs="Arial"/>
          <w:b/>
          <w:sz w:val="22"/>
          <w:szCs w:val="22"/>
        </w:rPr>
      </w:pPr>
      <w:r w:rsidRPr="005938AB">
        <w:rPr>
          <w:rFonts w:ascii="Arial" w:hAnsi="Arial" w:cs="Arial"/>
          <w:b/>
          <w:sz w:val="22"/>
          <w:szCs w:val="22"/>
        </w:rPr>
        <w:t xml:space="preserve">ARTÍCULO Nº </w:t>
      </w:r>
      <w:r>
        <w:rPr>
          <w:rFonts w:ascii="Arial" w:hAnsi="Arial" w:cs="Arial"/>
          <w:b/>
          <w:sz w:val="22"/>
          <w:szCs w:val="22"/>
        </w:rPr>
        <w:t>4</w:t>
      </w:r>
      <w:r w:rsidRPr="005938AB">
        <w:rPr>
          <w:rFonts w:ascii="Arial" w:hAnsi="Arial" w:cs="Arial"/>
          <w:b/>
          <w:sz w:val="22"/>
          <w:szCs w:val="22"/>
        </w:rPr>
        <w:t>: EXCLUSIONES</w:t>
      </w:r>
    </w:p>
    <w:p w:rsidR="00327EAD" w:rsidRPr="00C2308F" w:rsidRDefault="00327EAD" w:rsidP="00327EAD">
      <w:pPr>
        <w:rPr>
          <w:rFonts w:ascii="Arial" w:hAnsi="Arial" w:cs="Arial"/>
          <w:b/>
          <w:sz w:val="22"/>
          <w:szCs w:val="22"/>
        </w:rPr>
      </w:pPr>
    </w:p>
    <w:p w:rsidR="00327EAD" w:rsidRDefault="00327EAD" w:rsidP="00327EAD">
      <w:pPr>
        <w:suppressAutoHyphens/>
        <w:autoSpaceDE w:val="0"/>
        <w:autoSpaceDN w:val="0"/>
        <w:adjustRightInd w:val="0"/>
        <w:jc w:val="both"/>
        <w:rPr>
          <w:rFonts w:ascii="Arial" w:hAnsi="Arial" w:cs="Arial"/>
          <w:b/>
          <w:color w:val="000000"/>
          <w:sz w:val="22"/>
          <w:szCs w:val="22"/>
        </w:rPr>
      </w:pPr>
      <w:r w:rsidRPr="00C2308F">
        <w:rPr>
          <w:rFonts w:ascii="Arial" w:hAnsi="Arial" w:cs="Arial"/>
          <w:b/>
          <w:sz w:val="22"/>
          <w:szCs w:val="22"/>
          <w:lang w:val="es-MX"/>
        </w:rPr>
        <w:t xml:space="preserve">Este seguro no cubre </w:t>
      </w:r>
      <w:r>
        <w:rPr>
          <w:rFonts w:ascii="Arial" w:hAnsi="Arial" w:cs="Arial"/>
          <w:b/>
          <w:sz w:val="22"/>
          <w:szCs w:val="22"/>
          <w:lang w:val="es-MX"/>
        </w:rPr>
        <w:t xml:space="preserve">el pago de reembolso por Gastos de Sepelio, si </w:t>
      </w:r>
      <w:r w:rsidRPr="00C2308F">
        <w:rPr>
          <w:rFonts w:ascii="Arial" w:hAnsi="Arial" w:cs="Arial"/>
          <w:b/>
          <w:sz w:val="22"/>
          <w:szCs w:val="22"/>
          <w:lang w:val="es-MX"/>
        </w:rPr>
        <w:t>el fallecimiento del Asegurado fuere a consecuencia de</w:t>
      </w:r>
      <w:r>
        <w:rPr>
          <w:rFonts w:ascii="Arial" w:hAnsi="Arial" w:cs="Arial"/>
          <w:b/>
          <w:sz w:val="22"/>
          <w:szCs w:val="22"/>
          <w:lang w:val="es-MX"/>
        </w:rPr>
        <w:t xml:space="preserve"> un a</w:t>
      </w:r>
      <w:r w:rsidRPr="00130B7C">
        <w:rPr>
          <w:rFonts w:ascii="Arial" w:hAnsi="Arial" w:cs="Arial"/>
          <w:b/>
          <w:sz w:val="22"/>
          <w:szCs w:val="22"/>
          <w:lang w:val="es-MX"/>
        </w:rPr>
        <w:t>cto delictivo cometido, en calidad de autor, cómplice o participe, por uno o má</w:t>
      </w:r>
      <w:bookmarkStart w:id="0" w:name="_GoBack"/>
      <w:bookmarkEnd w:id="0"/>
      <w:r w:rsidRPr="00130B7C">
        <w:rPr>
          <w:rFonts w:ascii="Arial" w:hAnsi="Arial" w:cs="Arial"/>
          <w:b/>
          <w:sz w:val="22"/>
          <w:szCs w:val="22"/>
          <w:lang w:val="es-MX"/>
        </w:rPr>
        <w:t xml:space="preserve">s </w:t>
      </w:r>
      <w:r>
        <w:rPr>
          <w:rFonts w:ascii="Arial" w:hAnsi="Arial" w:cs="Arial"/>
          <w:b/>
          <w:sz w:val="22"/>
          <w:szCs w:val="22"/>
          <w:lang w:val="es-MX"/>
        </w:rPr>
        <w:t>solicitantes</w:t>
      </w:r>
      <w:r w:rsidRPr="00130B7C">
        <w:rPr>
          <w:rFonts w:ascii="Arial" w:hAnsi="Arial" w:cs="Arial"/>
          <w:b/>
          <w:sz w:val="22"/>
          <w:szCs w:val="22"/>
          <w:lang w:val="es-MX"/>
        </w:rPr>
        <w:t xml:space="preserve">, sin perjuicio del derecho que </w:t>
      </w:r>
      <w:proofErr w:type="gramStart"/>
      <w:r w:rsidRPr="00130B7C">
        <w:rPr>
          <w:rFonts w:ascii="Arial" w:hAnsi="Arial" w:cs="Arial"/>
          <w:b/>
          <w:sz w:val="22"/>
          <w:szCs w:val="22"/>
          <w:lang w:val="es-MX"/>
        </w:rPr>
        <w:t>le</w:t>
      </w:r>
      <w:proofErr w:type="gramEnd"/>
      <w:r w:rsidRPr="00130B7C">
        <w:rPr>
          <w:rFonts w:ascii="Arial" w:hAnsi="Arial" w:cs="Arial"/>
          <w:b/>
          <w:sz w:val="22"/>
          <w:szCs w:val="22"/>
          <w:lang w:val="es-MX"/>
        </w:rPr>
        <w:t xml:space="preserve"> asiste a </w:t>
      </w:r>
      <w:r>
        <w:rPr>
          <w:rFonts w:ascii="Arial" w:hAnsi="Arial" w:cs="Arial"/>
          <w:b/>
          <w:sz w:val="22"/>
          <w:szCs w:val="22"/>
          <w:lang w:val="es-MX"/>
        </w:rPr>
        <w:t xml:space="preserve">otros solicitantes </w:t>
      </w:r>
      <w:r w:rsidRPr="00130B7C">
        <w:rPr>
          <w:rFonts w:ascii="Arial" w:hAnsi="Arial" w:cs="Arial"/>
          <w:b/>
          <w:sz w:val="22"/>
          <w:szCs w:val="22"/>
          <w:lang w:val="es-MX"/>
        </w:rPr>
        <w:t xml:space="preserve">no participes de dicho acto, de reclamar el </w:t>
      </w:r>
      <w:r>
        <w:rPr>
          <w:rFonts w:ascii="Arial" w:hAnsi="Arial" w:cs="Arial"/>
          <w:b/>
          <w:sz w:val="22"/>
          <w:szCs w:val="22"/>
          <w:lang w:val="es-MX"/>
        </w:rPr>
        <w:t>reembolso.</w:t>
      </w:r>
    </w:p>
    <w:p w:rsidR="00327EAD" w:rsidRPr="001D3D10" w:rsidRDefault="00327EAD" w:rsidP="00327EAD">
      <w:pPr>
        <w:suppressAutoHyphens/>
        <w:autoSpaceDE w:val="0"/>
        <w:autoSpaceDN w:val="0"/>
        <w:adjustRightInd w:val="0"/>
        <w:jc w:val="both"/>
        <w:rPr>
          <w:rFonts w:ascii="Arial" w:hAnsi="Arial" w:cs="Arial"/>
          <w:color w:val="000000"/>
          <w:sz w:val="22"/>
          <w:szCs w:val="22"/>
        </w:rPr>
      </w:pPr>
    </w:p>
    <w:p w:rsidR="00327EAD" w:rsidRPr="00566DDA" w:rsidRDefault="00327EAD" w:rsidP="00327EAD">
      <w:pPr>
        <w:suppressAutoHyphens/>
        <w:autoSpaceDE w:val="0"/>
        <w:autoSpaceDN w:val="0"/>
        <w:adjustRightInd w:val="0"/>
        <w:jc w:val="both"/>
        <w:rPr>
          <w:rFonts w:ascii="Arial" w:hAnsi="Arial" w:cs="Arial"/>
          <w:b/>
          <w:color w:val="000000"/>
          <w:sz w:val="22"/>
          <w:szCs w:val="22"/>
        </w:rPr>
      </w:pPr>
      <w:r w:rsidRPr="00D34B6F">
        <w:rPr>
          <w:rFonts w:ascii="Arial" w:hAnsi="Arial" w:cs="Arial"/>
          <w:b/>
          <w:color w:val="000000"/>
          <w:sz w:val="22"/>
          <w:szCs w:val="22"/>
        </w:rPr>
        <w:t xml:space="preserve">ARTÍCULO </w:t>
      </w:r>
      <w:r>
        <w:rPr>
          <w:rFonts w:ascii="Arial" w:hAnsi="Arial" w:cs="Arial"/>
          <w:b/>
          <w:color w:val="000000"/>
          <w:sz w:val="22"/>
          <w:szCs w:val="22"/>
        </w:rPr>
        <w:t>N° 5</w:t>
      </w:r>
      <w:r w:rsidRPr="00566DDA">
        <w:rPr>
          <w:rFonts w:ascii="Arial" w:hAnsi="Arial" w:cs="Arial"/>
          <w:b/>
          <w:color w:val="000000"/>
          <w:sz w:val="22"/>
          <w:szCs w:val="22"/>
        </w:rPr>
        <w:t>: APLICACIÓN</w:t>
      </w:r>
    </w:p>
    <w:p w:rsidR="00327EAD" w:rsidRPr="007A73CC" w:rsidRDefault="00327EAD" w:rsidP="00327EAD">
      <w:pPr>
        <w:suppressAutoHyphens/>
        <w:autoSpaceDE w:val="0"/>
        <w:autoSpaceDN w:val="0"/>
        <w:adjustRightInd w:val="0"/>
        <w:jc w:val="both"/>
        <w:rPr>
          <w:rFonts w:ascii="Arial" w:hAnsi="Arial" w:cs="Arial"/>
          <w:color w:val="000000"/>
          <w:sz w:val="22"/>
          <w:szCs w:val="22"/>
        </w:rPr>
      </w:pPr>
    </w:p>
    <w:p w:rsidR="00E0468A" w:rsidRPr="009C2EDE" w:rsidRDefault="00327EAD" w:rsidP="009C2EDE">
      <w:pPr>
        <w:suppressAutoHyphens/>
        <w:autoSpaceDE w:val="0"/>
        <w:autoSpaceDN w:val="0"/>
        <w:adjustRightInd w:val="0"/>
        <w:jc w:val="both"/>
        <w:rPr>
          <w:rFonts w:ascii="Arial" w:hAnsi="Arial" w:cs="Arial"/>
          <w:color w:val="000000"/>
          <w:sz w:val="22"/>
          <w:szCs w:val="22"/>
        </w:rPr>
      </w:pPr>
      <w:r w:rsidRPr="007A73CC">
        <w:rPr>
          <w:rFonts w:ascii="Arial" w:hAnsi="Arial" w:cs="Arial"/>
          <w:color w:val="000000"/>
          <w:sz w:val="22"/>
          <w:szCs w:val="22"/>
        </w:rPr>
        <w:t xml:space="preserve">Son de aplicación a esta Cláusula, las condiciones indicadas en el </w:t>
      </w:r>
      <w:r>
        <w:rPr>
          <w:rFonts w:ascii="Arial" w:hAnsi="Arial" w:cs="Arial"/>
          <w:color w:val="000000"/>
          <w:sz w:val="22"/>
          <w:szCs w:val="22"/>
        </w:rPr>
        <w:t>Condicionado General</w:t>
      </w:r>
      <w:r w:rsidRPr="007A73CC">
        <w:rPr>
          <w:rFonts w:ascii="Arial" w:hAnsi="Arial" w:cs="Arial"/>
          <w:color w:val="000000"/>
          <w:sz w:val="22"/>
          <w:szCs w:val="22"/>
        </w:rPr>
        <w:t>, en cuanto no se hallen modificadas por este acuerdo.</w:t>
      </w:r>
    </w:p>
    <w:sectPr w:rsidR="00E0468A" w:rsidRPr="009C2EDE" w:rsidSect="00AE3EB5">
      <w:headerReference w:type="default" r:id="rId7"/>
      <w:footerReference w:type="default" r:id="rId8"/>
      <w:pgSz w:w="11907" w:h="16839" w:code="9"/>
      <w:pgMar w:top="1418" w:right="1418" w:bottom="1985" w:left="1418" w:header="709"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7EAD" w:rsidRDefault="00327EAD" w:rsidP="00327EAD">
      <w:r>
        <w:separator/>
      </w:r>
    </w:p>
  </w:endnote>
  <w:endnote w:type="continuationSeparator" w:id="0">
    <w:p w:rsidR="00327EAD" w:rsidRDefault="00327EAD" w:rsidP="00327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1"/>
      <w:gridCol w:w="560"/>
    </w:tblGrid>
    <w:tr w:rsidR="00AE3EB5" w:rsidRPr="00327EAD" w:rsidTr="008F4E43">
      <w:tc>
        <w:tcPr>
          <w:tcW w:w="8613" w:type="dxa"/>
          <w:noWrap/>
          <w:tcMar>
            <w:left w:w="0" w:type="dxa"/>
            <w:right w:w="0" w:type="dxa"/>
          </w:tcMar>
        </w:tcPr>
        <w:p w:rsidR="00AE3EB5" w:rsidRPr="00327EAD" w:rsidRDefault="00327EAD" w:rsidP="00AE3EB5">
          <w:pPr>
            <w:pStyle w:val="Piedepgina"/>
            <w:rPr>
              <w:rFonts w:asciiTheme="minorHAnsi" w:hAnsiTheme="minorHAnsi"/>
              <w:sz w:val="18"/>
              <w:szCs w:val="18"/>
            </w:rPr>
          </w:pPr>
          <w:r w:rsidRPr="00327EAD">
            <w:rPr>
              <w:rFonts w:asciiTheme="minorHAnsi" w:hAnsiTheme="minorHAnsi"/>
              <w:b/>
              <w:sz w:val="18"/>
              <w:szCs w:val="18"/>
            </w:rPr>
            <w:t>Centros de Atención al Cliente:</w:t>
          </w:r>
          <w:r w:rsidRPr="00327EAD">
            <w:rPr>
              <w:rFonts w:asciiTheme="minorHAnsi" w:hAnsiTheme="minorHAnsi"/>
              <w:sz w:val="18"/>
              <w:szCs w:val="18"/>
            </w:rPr>
            <w:t xml:space="preserve"> Lima: Av. Paseo de la República 3071, San Isidro. T (01) 500 00 00</w:t>
          </w:r>
        </w:p>
        <w:p w:rsidR="00AE3EB5" w:rsidRPr="00327EAD" w:rsidRDefault="00327EAD" w:rsidP="00AE3EB5">
          <w:pPr>
            <w:pStyle w:val="Piedepgina"/>
            <w:rPr>
              <w:rFonts w:asciiTheme="minorHAnsi" w:hAnsiTheme="minorHAnsi"/>
              <w:sz w:val="18"/>
              <w:szCs w:val="18"/>
            </w:rPr>
          </w:pPr>
          <w:r w:rsidRPr="00327EAD">
            <w:rPr>
              <w:rFonts w:asciiTheme="minorHAnsi" w:hAnsiTheme="minorHAnsi"/>
              <w:b/>
              <w:sz w:val="18"/>
              <w:szCs w:val="18"/>
            </w:rPr>
            <w:t>Chiclayo:</w:t>
          </w:r>
          <w:r w:rsidRPr="00327EAD">
            <w:rPr>
              <w:rFonts w:asciiTheme="minorHAnsi" w:hAnsiTheme="minorHAnsi"/>
              <w:sz w:val="18"/>
              <w:szCs w:val="18"/>
            </w:rPr>
            <w:t xml:space="preserve"> Calle Los </w:t>
          </w:r>
          <w:proofErr w:type="spellStart"/>
          <w:r w:rsidRPr="00327EAD">
            <w:rPr>
              <w:rFonts w:asciiTheme="minorHAnsi" w:hAnsiTheme="minorHAnsi"/>
              <w:sz w:val="18"/>
              <w:szCs w:val="18"/>
            </w:rPr>
            <w:t>Dulantos</w:t>
          </w:r>
          <w:proofErr w:type="spellEnd"/>
          <w:r w:rsidRPr="00327EAD">
            <w:rPr>
              <w:rFonts w:asciiTheme="minorHAnsi" w:hAnsiTheme="minorHAnsi"/>
              <w:sz w:val="18"/>
              <w:szCs w:val="18"/>
            </w:rPr>
            <w:t xml:space="preserve"> 110 Urb. Santa Victoria |</w:t>
          </w:r>
          <w:r w:rsidRPr="00327EAD">
            <w:rPr>
              <w:rFonts w:asciiTheme="minorHAnsi" w:hAnsiTheme="minorHAnsi"/>
              <w:b/>
              <w:sz w:val="18"/>
              <w:szCs w:val="18"/>
            </w:rPr>
            <w:t>Arequipa:</w:t>
          </w:r>
          <w:r w:rsidRPr="00327EAD">
            <w:rPr>
              <w:rFonts w:asciiTheme="minorHAnsi" w:hAnsiTheme="minorHAnsi"/>
              <w:sz w:val="18"/>
              <w:szCs w:val="18"/>
            </w:rPr>
            <w:t xml:space="preserve"> </w:t>
          </w:r>
          <w:proofErr w:type="spellStart"/>
          <w:r w:rsidRPr="00327EAD">
            <w:rPr>
              <w:rFonts w:asciiTheme="minorHAnsi" w:hAnsiTheme="minorHAnsi"/>
              <w:sz w:val="18"/>
              <w:szCs w:val="18"/>
            </w:rPr>
            <w:t>Mz</w:t>
          </w:r>
          <w:proofErr w:type="spellEnd"/>
          <w:r w:rsidRPr="00327EAD">
            <w:rPr>
              <w:rFonts w:asciiTheme="minorHAnsi" w:hAnsiTheme="minorHAnsi"/>
              <w:sz w:val="18"/>
              <w:szCs w:val="18"/>
            </w:rPr>
            <w:t xml:space="preserve">. D Lote 1 Urb. Los Cedros – </w:t>
          </w:r>
          <w:proofErr w:type="spellStart"/>
          <w:r w:rsidRPr="00327EAD">
            <w:rPr>
              <w:rFonts w:asciiTheme="minorHAnsi" w:hAnsiTheme="minorHAnsi"/>
              <w:sz w:val="18"/>
              <w:szCs w:val="18"/>
            </w:rPr>
            <w:t>Yanahuara</w:t>
          </w:r>
          <w:proofErr w:type="spellEnd"/>
        </w:p>
        <w:p w:rsidR="00AE3EB5" w:rsidRPr="00327EAD" w:rsidRDefault="00327EAD" w:rsidP="00AE3EB5">
          <w:pPr>
            <w:pStyle w:val="Piedepgina"/>
            <w:rPr>
              <w:rFonts w:asciiTheme="minorHAnsi" w:hAnsiTheme="minorHAnsi"/>
              <w:sz w:val="18"/>
              <w:szCs w:val="18"/>
            </w:rPr>
          </w:pPr>
          <w:r w:rsidRPr="00327EAD">
            <w:rPr>
              <w:rFonts w:asciiTheme="minorHAnsi" w:hAnsiTheme="minorHAnsi"/>
              <w:b/>
              <w:sz w:val="18"/>
              <w:szCs w:val="18"/>
            </w:rPr>
            <w:t>Trujillo:</w:t>
          </w:r>
          <w:r w:rsidRPr="00327EAD">
            <w:rPr>
              <w:rFonts w:asciiTheme="minorHAnsi" w:hAnsiTheme="minorHAnsi"/>
              <w:sz w:val="18"/>
              <w:szCs w:val="18"/>
            </w:rPr>
            <w:t xml:space="preserve"> Calle Santa Martha </w:t>
          </w:r>
          <w:proofErr w:type="spellStart"/>
          <w:r w:rsidRPr="00327EAD">
            <w:rPr>
              <w:rFonts w:asciiTheme="minorHAnsi" w:hAnsiTheme="minorHAnsi"/>
              <w:sz w:val="18"/>
              <w:szCs w:val="18"/>
            </w:rPr>
            <w:t>Mz</w:t>
          </w:r>
          <w:proofErr w:type="spellEnd"/>
          <w:r w:rsidRPr="00327EAD">
            <w:rPr>
              <w:rFonts w:asciiTheme="minorHAnsi" w:hAnsiTheme="minorHAnsi"/>
              <w:sz w:val="18"/>
              <w:szCs w:val="18"/>
            </w:rPr>
            <w:t xml:space="preserve"> H Lote 15 - Urb. La Merced.</w:t>
          </w:r>
        </w:p>
        <w:p w:rsidR="00AE3EB5" w:rsidRPr="00327EAD" w:rsidRDefault="00327EAD" w:rsidP="00AE3EB5">
          <w:pPr>
            <w:pStyle w:val="Piedepgina"/>
            <w:rPr>
              <w:rFonts w:asciiTheme="minorHAnsi" w:hAnsiTheme="minorHAnsi"/>
              <w:sz w:val="18"/>
              <w:szCs w:val="18"/>
            </w:rPr>
          </w:pPr>
          <w:r w:rsidRPr="00327EAD">
            <w:rPr>
              <w:rFonts w:asciiTheme="minorHAnsi" w:hAnsiTheme="minorHAnsi"/>
              <w:b/>
              <w:sz w:val="18"/>
              <w:szCs w:val="18"/>
            </w:rPr>
            <w:t>Oficina principal:</w:t>
          </w:r>
          <w:r w:rsidRPr="00327EAD">
            <w:rPr>
              <w:rFonts w:asciiTheme="minorHAnsi" w:hAnsiTheme="minorHAnsi"/>
              <w:sz w:val="18"/>
              <w:szCs w:val="18"/>
            </w:rPr>
            <w:t xml:space="preserve"> Av. Javier Prado Este N° 492, oficina 2601, Urb. Jardín, San Isidro. T (01) 611 4700</w:t>
          </w:r>
        </w:p>
        <w:p w:rsidR="00AE3EB5" w:rsidRPr="00327EAD" w:rsidRDefault="007170E1" w:rsidP="00AE3EB5">
          <w:pPr>
            <w:pStyle w:val="Piedepgina"/>
            <w:rPr>
              <w:rFonts w:asciiTheme="minorHAnsi" w:hAnsiTheme="minorHAnsi"/>
              <w:sz w:val="18"/>
              <w:szCs w:val="18"/>
            </w:rPr>
          </w:pPr>
          <w:hyperlink r:id="rId1" w:history="1">
            <w:r w:rsidR="00327EAD" w:rsidRPr="00327EAD">
              <w:rPr>
                <w:rFonts w:asciiTheme="minorHAnsi" w:eastAsia="Calibri" w:hAnsiTheme="minorHAnsi"/>
                <w:color w:val="0563C1"/>
                <w:sz w:val="18"/>
                <w:szCs w:val="18"/>
                <w:u w:val="single"/>
                <w:lang w:eastAsia="en-US"/>
              </w:rPr>
              <w:t>www.interseguro.com.pe</w:t>
            </w:r>
          </w:hyperlink>
          <w:r w:rsidR="00327EAD" w:rsidRPr="00327EAD">
            <w:rPr>
              <w:rFonts w:asciiTheme="minorHAnsi" w:eastAsia="Calibri" w:hAnsiTheme="minorHAnsi"/>
              <w:sz w:val="18"/>
              <w:szCs w:val="18"/>
              <w:lang w:eastAsia="en-US"/>
            </w:rPr>
            <w:t xml:space="preserve"> | </w:t>
          </w:r>
          <w:hyperlink r:id="rId2" w:history="1">
            <w:r w:rsidR="00327EAD" w:rsidRPr="00327EAD">
              <w:rPr>
                <w:rFonts w:asciiTheme="minorHAnsi" w:eastAsia="Calibri" w:hAnsiTheme="minorHAnsi"/>
                <w:color w:val="0563C1"/>
                <w:sz w:val="18"/>
                <w:szCs w:val="18"/>
                <w:u w:val="single"/>
                <w:lang w:eastAsia="en-US"/>
              </w:rPr>
              <w:t>servicios@interseguro.com.pe</w:t>
            </w:r>
          </w:hyperlink>
        </w:p>
      </w:tc>
      <w:tc>
        <w:tcPr>
          <w:tcW w:w="567" w:type="dxa"/>
          <w:noWrap/>
          <w:tcMar>
            <w:left w:w="0" w:type="dxa"/>
            <w:right w:w="0" w:type="dxa"/>
          </w:tcMar>
          <w:vAlign w:val="bottom"/>
        </w:tcPr>
        <w:p w:rsidR="00AE3EB5" w:rsidRPr="00327EAD" w:rsidRDefault="00327EAD" w:rsidP="00AE3EB5">
          <w:pPr>
            <w:pStyle w:val="Piedepgina"/>
            <w:jc w:val="right"/>
            <w:rPr>
              <w:rFonts w:asciiTheme="minorHAnsi" w:hAnsiTheme="minorHAnsi"/>
              <w:sz w:val="18"/>
              <w:szCs w:val="18"/>
            </w:rPr>
          </w:pPr>
          <w:r w:rsidRPr="00327EAD">
            <w:rPr>
              <w:rFonts w:asciiTheme="minorHAnsi" w:hAnsiTheme="minorHAnsi" w:cs="Arial"/>
              <w:sz w:val="18"/>
              <w:szCs w:val="18"/>
            </w:rPr>
            <w:fldChar w:fldCharType="begin"/>
          </w:r>
          <w:r w:rsidRPr="00327EAD">
            <w:rPr>
              <w:rFonts w:asciiTheme="minorHAnsi" w:hAnsiTheme="minorHAnsi" w:cs="Arial"/>
              <w:sz w:val="18"/>
              <w:szCs w:val="18"/>
            </w:rPr>
            <w:instrText>PAGE   \* MERGEFORMAT</w:instrText>
          </w:r>
          <w:r w:rsidRPr="00327EAD">
            <w:rPr>
              <w:rFonts w:asciiTheme="minorHAnsi" w:hAnsiTheme="minorHAnsi" w:cs="Arial"/>
              <w:sz w:val="18"/>
              <w:szCs w:val="18"/>
            </w:rPr>
            <w:fldChar w:fldCharType="separate"/>
          </w:r>
          <w:r w:rsidR="007170E1">
            <w:rPr>
              <w:rFonts w:asciiTheme="minorHAnsi" w:hAnsiTheme="minorHAnsi" w:cs="Arial"/>
              <w:noProof/>
              <w:sz w:val="18"/>
              <w:szCs w:val="18"/>
            </w:rPr>
            <w:t>1</w:t>
          </w:r>
          <w:r w:rsidRPr="00327EAD">
            <w:rPr>
              <w:rFonts w:asciiTheme="minorHAnsi" w:hAnsiTheme="minorHAnsi" w:cs="Arial"/>
              <w:sz w:val="18"/>
              <w:szCs w:val="18"/>
            </w:rPr>
            <w:fldChar w:fldCharType="end"/>
          </w:r>
        </w:p>
      </w:tc>
    </w:tr>
  </w:tbl>
  <w:p w:rsidR="00763676" w:rsidRPr="00AE3EB5" w:rsidRDefault="007170E1" w:rsidP="00AE3EB5">
    <w:pPr>
      <w:pStyle w:val="Piedepgina"/>
      <w:rPr>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7EAD" w:rsidRDefault="00327EAD" w:rsidP="00327EAD">
      <w:r>
        <w:separator/>
      </w:r>
    </w:p>
  </w:footnote>
  <w:footnote w:type="continuationSeparator" w:id="0">
    <w:p w:rsidR="00327EAD" w:rsidRDefault="00327EAD" w:rsidP="00327E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3EB5" w:rsidRDefault="00327EAD">
    <w:pPr>
      <w:pStyle w:val="Encabezado"/>
    </w:pPr>
    <w:r>
      <w:rPr>
        <w:noProof/>
        <w:lang w:val="es-PE" w:eastAsia="es-PE"/>
      </w:rPr>
      <w:drawing>
        <wp:inline distT="0" distB="0" distL="0" distR="0" wp14:anchorId="22CF6DEF" wp14:editId="0AB92552">
          <wp:extent cx="1762125" cy="2877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70BFE"/>
    <w:multiLevelType w:val="hybridMultilevel"/>
    <w:tmpl w:val="09A8BD2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 w15:restartNumberingAfterBreak="0">
    <w:nsid w:val="271C0DC0"/>
    <w:multiLevelType w:val="hybridMultilevel"/>
    <w:tmpl w:val="50622670"/>
    <w:lvl w:ilvl="0" w:tplc="10E4533A">
      <w:start w:val="1"/>
      <w:numFmt w:val="lowerLetter"/>
      <w:lvlText w:val="%1."/>
      <w:lvlJc w:val="left"/>
      <w:pPr>
        <w:ind w:left="720" w:hanging="360"/>
      </w:pPr>
      <w:rPr>
        <w:rFonts w:ascii="Arial" w:eastAsia="Times New Roman" w:hAnsi="Arial" w:cs="Aria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29987653"/>
    <w:multiLevelType w:val="hybridMultilevel"/>
    <w:tmpl w:val="991C2B72"/>
    <w:lvl w:ilvl="0" w:tplc="1D9063A8">
      <w:start w:val="1"/>
      <w:numFmt w:val="decimal"/>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EAD"/>
    <w:rsid w:val="00045C7D"/>
    <w:rsid w:val="002B5C23"/>
    <w:rsid w:val="00327EAD"/>
    <w:rsid w:val="0051092D"/>
    <w:rsid w:val="007170E1"/>
    <w:rsid w:val="009C2EDE"/>
    <w:rsid w:val="00B13FFA"/>
    <w:rsid w:val="00BC1435"/>
    <w:rsid w:val="00E046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5A8333-8688-4CEA-BFD4-B747D7FE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7EAD"/>
    <w:pPr>
      <w:spacing w:after="0" w:line="240" w:lineRule="auto"/>
    </w:pPr>
    <w:rPr>
      <w:rFonts w:ascii="Times New Roman" w:eastAsia="Times New Roman" w:hAnsi="Times New Roman" w:cs="Times New Roman"/>
      <w:sz w:val="24"/>
      <w:szCs w:val="24"/>
      <w:lang w:val="es-ES" w:eastAsia="es-ES"/>
    </w:rPr>
  </w:style>
  <w:style w:type="paragraph" w:styleId="Ttulo4">
    <w:name w:val="heading 4"/>
    <w:basedOn w:val="Normal"/>
    <w:next w:val="Normal"/>
    <w:link w:val="Ttulo4Car"/>
    <w:semiHidden/>
    <w:unhideWhenUsed/>
    <w:qFormat/>
    <w:rsid w:val="00327EAD"/>
    <w:pPr>
      <w:keepNext/>
      <w:spacing w:line="360" w:lineRule="auto"/>
      <w:outlineLvl w:val="3"/>
    </w:pPr>
    <w:rPr>
      <w:b/>
      <w:caps/>
      <w:sz w:val="18"/>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327EAD"/>
    <w:pPr>
      <w:tabs>
        <w:tab w:val="center" w:pos="4252"/>
        <w:tab w:val="right" w:pos="8504"/>
      </w:tabs>
    </w:pPr>
  </w:style>
  <w:style w:type="character" w:customStyle="1" w:styleId="EncabezadoCar">
    <w:name w:val="Encabezado Car"/>
    <w:basedOn w:val="Fuentedeprrafopredeter"/>
    <w:link w:val="Encabezado"/>
    <w:rsid w:val="00327EAD"/>
  </w:style>
  <w:style w:type="paragraph" w:styleId="Piedepgina">
    <w:name w:val="footer"/>
    <w:basedOn w:val="Normal"/>
    <w:link w:val="PiedepginaCar"/>
    <w:uiPriority w:val="99"/>
    <w:unhideWhenUsed/>
    <w:rsid w:val="00327EAD"/>
    <w:pPr>
      <w:tabs>
        <w:tab w:val="center" w:pos="4252"/>
        <w:tab w:val="right" w:pos="8504"/>
      </w:tabs>
    </w:pPr>
  </w:style>
  <w:style w:type="character" w:customStyle="1" w:styleId="PiedepginaCar">
    <w:name w:val="Pie de página Car"/>
    <w:basedOn w:val="Fuentedeprrafopredeter"/>
    <w:link w:val="Piedepgina"/>
    <w:uiPriority w:val="99"/>
    <w:rsid w:val="00327EAD"/>
  </w:style>
  <w:style w:type="character" w:customStyle="1" w:styleId="Ttulo4Car">
    <w:name w:val="Título 4 Car"/>
    <w:basedOn w:val="Fuentedeprrafopredeter"/>
    <w:link w:val="Ttulo4"/>
    <w:semiHidden/>
    <w:rsid w:val="00327EAD"/>
    <w:rPr>
      <w:rFonts w:ascii="Times New Roman" w:eastAsia="Times New Roman" w:hAnsi="Times New Roman" w:cs="Times New Roman"/>
      <w:b/>
      <w:caps/>
      <w:sz w:val="18"/>
      <w:szCs w:val="20"/>
      <w:lang w:val="es-MX" w:eastAsia="es-ES"/>
    </w:rPr>
  </w:style>
  <w:style w:type="paragraph" w:styleId="Prrafodelista">
    <w:name w:val="List Paragraph"/>
    <w:basedOn w:val="Normal"/>
    <w:uiPriority w:val="34"/>
    <w:qFormat/>
    <w:rsid w:val="00327EAD"/>
    <w:pPr>
      <w:ind w:left="708"/>
    </w:pPr>
  </w:style>
  <w:style w:type="table" w:styleId="Tablaconcuadrcula">
    <w:name w:val="Table Grid"/>
    <w:basedOn w:val="Tablanormal"/>
    <w:uiPriority w:val="59"/>
    <w:rsid w:val="00327EA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3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881</Words>
  <Characters>4848</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Henry</dc:creator>
  <cp:keywords/>
  <dc:description/>
  <cp:lastModifiedBy>Laura, Henry</cp:lastModifiedBy>
  <cp:revision>6</cp:revision>
  <dcterms:created xsi:type="dcterms:W3CDTF">2019-07-24T15:48:00Z</dcterms:created>
  <dcterms:modified xsi:type="dcterms:W3CDTF">2019-07-24T19:49:00Z</dcterms:modified>
</cp:coreProperties>
</file>