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4FD1" w:rsidRDefault="00BD6532" w:rsidP="00BB4095">
      <w:pPr>
        <w:spacing w:after="0"/>
        <w:jc w:val="both"/>
        <w:rPr>
          <w:rFonts w:ascii="Arial" w:hAnsi="Arial" w:cs="Arial"/>
          <w:b/>
        </w:rPr>
      </w:pPr>
      <w:r>
        <w:rPr>
          <w:rFonts w:ascii="Arial" w:hAnsi="Arial" w:cs="Arial"/>
          <w:b/>
        </w:rPr>
        <w:t>COBERTURA</w:t>
      </w:r>
      <w:r w:rsidR="00541529">
        <w:rPr>
          <w:rFonts w:ascii="Arial" w:hAnsi="Arial" w:cs="Arial"/>
          <w:b/>
        </w:rPr>
        <w:t xml:space="preserve"> DE</w:t>
      </w:r>
      <w:r>
        <w:rPr>
          <w:rFonts w:ascii="Arial" w:hAnsi="Arial" w:cs="Arial"/>
          <w:b/>
        </w:rPr>
        <w:t xml:space="preserve"> </w:t>
      </w:r>
      <w:r w:rsidR="00541529">
        <w:rPr>
          <w:rFonts w:ascii="Arial" w:hAnsi="Arial" w:cs="Arial"/>
          <w:b/>
        </w:rPr>
        <w:t xml:space="preserve">RENTA </w:t>
      </w:r>
      <w:r w:rsidRPr="00BD6532">
        <w:rPr>
          <w:rFonts w:ascii="Arial" w:hAnsi="Arial" w:cs="Arial"/>
          <w:b/>
        </w:rPr>
        <w:t xml:space="preserve">PARA EL CONYUGE O CONCUBINO Y/O PADRES </w:t>
      </w:r>
    </w:p>
    <w:p w:rsidR="00764FD1" w:rsidRDefault="000A5A71" w:rsidP="00BB4095">
      <w:pPr>
        <w:spacing w:after="0"/>
        <w:jc w:val="both"/>
        <w:rPr>
          <w:rFonts w:ascii="Arial" w:hAnsi="Arial" w:cs="Arial"/>
          <w:b/>
        </w:rPr>
      </w:pPr>
      <w:r w:rsidRPr="000A5A71">
        <w:rPr>
          <w:rFonts w:ascii="Arial" w:hAnsi="Arial" w:cs="Arial"/>
          <w:b/>
        </w:rPr>
        <w:t xml:space="preserve">CLÁUSULA ADICIONAL </w:t>
      </w:r>
    </w:p>
    <w:p w:rsidR="00764FD1" w:rsidRPr="00932945" w:rsidRDefault="000A5A71" w:rsidP="00BB4095">
      <w:pPr>
        <w:spacing w:after="0"/>
        <w:jc w:val="both"/>
        <w:rPr>
          <w:rFonts w:ascii="Arial" w:hAnsi="Arial" w:cs="Arial"/>
          <w:b/>
        </w:rPr>
      </w:pPr>
      <w:r w:rsidRPr="00932945">
        <w:rPr>
          <w:rFonts w:ascii="Arial" w:hAnsi="Arial" w:cs="Arial"/>
          <w:b/>
        </w:rPr>
        <w:t>Adecuado a la Ley N° 29946 y sus normas reglamentarias</w:t>
      </w:r>
    </w:p>
    <w:p w:rsidR="00764FD1" w:rsidRDefault="00764FD1" w:rsidP="00BB4095">
      <w:pPr>
        <w:spacing w:after="0"/>
        <w:jc w:val="both"/>
        <w:rPr>
          <w:rFonts w:ascii="Arial" w:hAnsi="Arial" w:cs="Arial"/>
        </w:rPr>
      </w:pPr>
    </w:p>
    <w:p w:rsidR="00764FD1" w:rsidRDefault="00764FD1" w:rsidP="00BB4095">
      <w:pPr>
        <w:spacing w:after="0"/>
        <w:jc w:val="both"/>
        <w:rPr>
          <w:rFonts w:ascii="Arial" w:hAnsi="Arial" w:cs="Arial"/>
        </w:rPr>
      </w:pPr>
    </w:p>
    <w:p w:rsidR="00764FD1" w:rsidRDefault="000A5A71" w:rsidP="00BB4095">
      <w:pPr>
        <w:spacing w:after="0"/>
        <w:jc w:val="both"/>
        <w:rPr>
          <w:rFonts w:ascii="Arial" w:hAnsi="Arial" w:cs="Arial"/>
          <w:b/>
        </w:rPr>
      </w:pPr>
      <w:r w:rsidRPr="000A5A71">
        <w:rPr>
          <w:rFonts w:ascii="Arial" w:hAnsi="Arial" w:cs="Arial"/>
          <w:b/>
        </w:rPr>
        <w:t>ARTICULO N° 1: DEFINICIONES</w:t>
      </w:r>
    </w:p>
    <w:p w:rsidR="00273D69" w:rsidRDefault="00273D69" w:rsidP="00BB4095">
      <w:pPr>
        <w:spacing w:after="0"/>
        <w:jc w:val="both"/>
        <w:rPr>
          <w:rFonts w:ascii="Arial" w:hAnsi="Arial" w:cs="Arial"/>
          <w:b/>
        </w:rPr>
      </w:pPr>
    </w:p>
    <w:p w:rsidR="00764FD1" w:rsidRDefault="000A5A71" w:rsidP="00BB4095">
      <w:pPr>
        <w:spacing w:after="0"/>
        <w:jc w:val="both"/>
        <w:rPr>
          <w:rFonts w:ascii="Arial" w:hAnsi="Arial" w:cs="Arial"/>
        </w:rPr>
      </w:pPr>
      <w:r w:rsidRPr="000A5A71">
        <w:rPr>
          <w:rFonts w:ascii="Arial" w:hAnsi="Arial" w:cs="Arial"/>
          <w:b/>
        </w:rPr>
        <w:t>Beneficiario:</w:t>
      </w:r>
      <w:r w:rsidRPr="000A5A71">
        <w:rPr>
          <w:rFonts w:ascii="Arial" w:hAnsi="Arial" w:cs="Arial"/>
        </w:rPr>
        <w:t xml:space="preserve"> Es la persona o personas declaradas por el Asegurado en la Solicitud del Seguro y detalladas en las Condiciones Particulares de la Póliza. Para poder ser considerado Beneficiario</w:t>
      </w:r>
      <w:r w:rsidR="00541529">
        <w:rPr>
          <w:rFonts w:ascii="Arial" w:hAnsi="Arial" w:cs="Arial"/>
        </w:rPr>
        <w:t>, debe tener la condición de cónyuge, concubino y/o padre del Asegurado, debidamente acreditado según la normativa vigente sobre la materia</w:t>
      </w:r>
      <w:r w:rsidRPr="000A5A71">
        <w:rPr>
          <w:rFonts w:ascii="Arial" w:hAnsi="Arial" w:cs="Arial"/>
        </w:rPr>
        <w:t>.</w:t>
      </w:r>
    </w:p>
    <w:p w:rsidR="00764FD1" w:rsidRDefault="00764FD1" w:rsidP="00BB4095">
      <w:pPr>
        <w:spacing w:after="0"/>
        <w:jc w:val="both"/>
        <w:rPr>
          <w:rFonts w:ascii="Arial" w:hAnsi="Arial" w:cs="Arial"/>
          <w:b/>
        </w:rPr>
      </w:pPr>
    </w:p>
    <w:p w:rsidR="00764FD1" w:rsidRDefault="000A5A71" w:rsidP="00BB4095">
      <w:pPr>
        <w:spacing w:after="0"/>
        <w:jc w:val="both"/>
        <w:rPr>
          <w:rFonts w:ascii="Arial" w:hAnsi="Arial" w:cs="Arial"/>
        </w:rPr>
      </w:pPr>
      <w:r w:rsidRPr="000A5A71">
        <w:rPr>
          <w:rFonts w:ascii="Arial" w:hAnsi="Arial" w:cs="Arial"/>
          <w:b/>
        </w:rPr>
        <w:t>Exclusiones:</w:t>
      </w:r>
      <w:r w:rsidRPr="000A5A71">
        <w:rPr>
          <w:rFonts w:ascii="Arial" w:hAnsi="Arial" w:cs="Arial"/>
        </w:rPr>
        <w:t xml:space="preserve"> Se refiere a todas las circunstancias y/o causas de siniestros no cubiertos por el seguro y que se encuentran expresamente señaladas en la presente Cláusula Adicional. </w:t>
      </w:r>
    </w:p>
    <w:p w:rsidR="00764FD1" w:rsidRDefault="00764FD1" w:rsidP="00BB4095">
      <w:pPr>
        <w:spacing w:after="0"/>
        <w:jc w:val="both"/>
        <w:rPr>
          <w:rFonts w:ascii="Arial" w:hAnsi="Arial" w:cs="Arial"/>
        </w:rPr>
      </w:pPr>
    </w:p>
    <w:p w:rsidR="00764FD1" w:rsidRDefault="000A5A71" w:rsidP="00BB4095">
      <w:pPr>
        <w:spacing w:after="0"/>
        <w:jc w:val="both"/>
        <w:rPr>
          <w:rFonts w:ascii="Arial" w:hAnsi="Arial" w:cs="Arial"/>
          <w:b/>
        </w:rPr>
      </w:pPr>
      <w:r w:rsidRPr="000A5A71">
        <w:rPr>
          <w:rFonts w:ascii="Arial" w:hAnsi="Arial" w:cs="Arial"/>
          <w:b/>
        </w:rPr>
        <w:t>ARTÍCULO 2°: DEFINICIÓN DE LA COBERTURA</w:t>
      </w:r>
    </w:p>
    <w:p w:rsidR="00273D69" w:rsidRDefault="00273D69" w:rsidP="00BB4095">
      <w:pPr>
        <w:spacing w:after="0"/>
        <w:jc w:val="both"/>
        <w:rPr>
          <w:rFonts w:ascii="Arial" w:hAnsi="Arial" w:cs="Arial"/>
          <w:b/>
        </w:rPr>
      </w:pPr>
    </w:p>
    <w:p w:rsidR="00764FD1" w:rsidRDefault="000A5A71" w:rsidP="00BB4095">
      <w:pPr>
        <w:spacing w:after="0"/>
        <w:jc w:val="both"/>
        <w:rPr>
          <w:rFonts w:ascii="Arial" w:hAnsi="Arial" w:cs="Arial"/>
        </w:rPr>
      </w:pPr>
      <w:r w:rsidRPr="000A5A71">
        <w:rPr>
          <w:rFonts w:ascii="Arial" w:hAnsi="Arial" w:cs="Arial"/>
        </w:rPr>
        <w:t>En virtud de la presente Cláusula Adiciona</w:t>
      </w:r>
      <w:r w:rsidR="00541529">
        <w:rPr>
          <w:rFonts w:ascii="Arial" w:hAnsi="Arial" w:cs="Arial"/>
        </w:rPr>
        <w:t>l</w:t>
      </w:r>
      <w:r w:rsidRPr="000A5A71">
        <w:rPr>
          <w:rFonts w:ascii="Arial" w:hAnsi="Arial" w:cs="Arial"/>
        </w:rPr>
        <w:t xml:space="preserve">, </w:t>
      </w:r>
      <w:r w:rsidR="00541529">
        <w:rPr>
          <w:rFonts w:ascii="Arial" w:hAnsi="Arial" w:cs="Arial"/>
        </w:rPr>
        <w:t xml:space="preserve">en caso de fallecimiento del Asegurado </w:t>
      </w:r>
      <w:r w:rsidRPr="000A5A71">
        <w:rPr>
          <w:rFonts w:ascii="Arial" w:hAnsi="Arial" w:cs="Arial"/>
        </w:rPr>
        <w:t>la COMPA</w:t>
      </w:r>
      <w:r w:rsidR="00FB24F1">
        <w:rPr>
          <w:rFonts w:ascii="Arial" w:hAnsi="Arial" w:cs="Arial"/>
        </w:rPr>
        <w:t xml:space="preserve">ÑÍA </w:t>
      </w:r>
      <w:r w:rsidR="00541529">
        <w:rPr>
          <w:rFonts w:ascii="Arial" w:hAnsi="Arial" w:cs="Arial"/>
        </w:rPr>
        <w:t>pagará</w:t>
      </w:r>
      <w:r w:rsidR="00FB24F1">
        <w:rPr>
          <w:rFonts w:ascii="Arial" w:hAnsi="Arial" w:cs="Arial"/>
        </w:rPr>
        <w:t xml:space="preserve"> al CONYUG</w:t>
      </w:r>
      <w:r w:rsidRPr="000A5A71">
        <w:rPr>
          <w:rFonts w:ascii="Arial" w:hAnsi="Arial" w:cs="Arial"/>
        </w:rPr>
        <w:t>E O CONCUBINO</w:t>
      </w:r>
      <w:r w:rsidR="00E24C76">
        <w:rPr>
          <w:rFonts w:ascii="Arial" w:hAnsi="Arial" w:cs="Arial"/>
        </w:rPr>
        <w:t xml:space="preserve"> y/o PADRES </w:t>
      </w:r>
      <w:r w:rsidRPr="000A5A71">
        <w:rPr>
          <w:rFonts w:ascii="Arial" w:hAnsi="Arial" w:cs="Arial"/>
        </w:rPr>
        <w:t>sobreviviente</w:t>
      </w:r>
      <w:r w:rsidR="00E24C76">
        <w:rPr>
          <w:rFonts w:ascii="Arial" w:hAnsi="Arial" w:cs="Arial"/>
        </w:rPr>
        <w:t>s</w:t>
      </w:r>
      <w:r w:rsidRPr="000A5A71">
        <w:rPr>
          <w:rFonts w:ascii="Arial" w:hAnsi="Arial" w:cs="Arial"/>
        </w:rPr>
        <w:t xml:space="preserve"> una renta mensual </w:t>
      </w:r>
      <w:r w:rsidR="00541529">
        <w:rPr>
          <w:rFonts w:ascii="Arial" w:hAnsi="Arial" w:cs="Arial"/>
        </w:rPr>
        <w:t>según el porcentaje especificado en</w:t>
      </w:r>
      <w:r w:rsidR="004A41E6">
        <w:rPr>
          <w:rFonts w:ascii="Arial" w:hAnsi="Arial" w:cs="Arial"/>
        </w:rPr>
        <w:t xml:space="preserve"> las Condiciones Particulares de la Póliza</w:t>
      </w:r>
      <w:r w:rsidR="00541529">
        <w:rPr>
          <w:rFonts w:ascii="Arial" w:hAnsi="Arial" w:cs="Arial"/>
        </w:rPr>
        <w:t>,</w:t>
      </w:r>
      <w:r w:rsidR="003A5DBF">
        <w:rPr>
          <w:rFonts w:ascii="Arial" w:hAnsi="Arial" w:cs="Arial"/>
        </w:rPr>
        <w:t xml:space="preserve"> no </w:t>
      </w:r>
      <w:r w:rsidR="00541529">
        <w:rPr>
          <w:rFonts w:ascii="Arial" w:hAnsi="Arial" w:cs="Arial"/>
        </w:rPr>
        <w:t>pudiendo exceder este d</w:t>
      </w:r>
      <w:r w:rsidR="003A5DBF">
        <w:rPr>
          <w:rFonts w:ascii="Arial" w:hAnsi="Arial" w:cs="Arial"/>
        </w:rPr>
        <w:t>el 100%</w:t>
      </w:r>
      <w:r w:rsidR="003A5DBF" w:rsidRPr="000A5A71">
        <w:rPr>
          <w:rFonts w:ascii="Arial" w:hAnsi="Arial" w:cs="Arial"/>
        </w:rPr>
        <w:t xml:space="preserve"> </w:t>
      </w:r>
      <w:r w:rsidR="00541529">
        <w:rPr>
          <w:rFonts w:ascii="Arial" w:hAnsi="Arial" w:cs="Arial"/>
        </w:rPr>
        <w:t>de la renta que hubiese percibido el Asegurado en vida.</w:t>
      </w:r>
    </w:p>
    <w:p w:rsidR="00764FD1" w:rsidRDefault="00764FD1" w:rsidP="00BB4095">
      <w:pPr>
        <w:spacing w:after="0"/>
        <w:jc w:val="both"/>
        <w:rPr>
          <w:rFonts w:ascii="Arial" w:hAnsi="Arial" w:cs="Arial"/>
        </w:rPr>
      </w:pPr>
    </w:p>
    <w:p w:rsidR="00764FD1" w:rsidRDefault="00855663" w:rsidP="00BB4095">
      <w:pPr>
        <w:spacing w:after="0"/>
        <w:jc w:val="both"/>
        <w:rPr>
          <w:rFonts w:ascii="Arial" w:hAnsi="Arial" w:cs="Arial"/>
        </w:rPr>
      </w:pPr>
      <w:r>
        <w:rPr>
          <w:rFonts w:ascii="Arial" w:hAnsi="Arial" w:cs="Arial"/>
        </w:rPr>
        <w:t>Para acceder a la cobertura de la presente Cláusula Adicional, los beneficiarios deberán acreditar su condición de tales al momento del fallecimiento del Asegurado, según lo especificado en Artículo N° 4.</w:t>
      </w:r>
    </w:p>
    <w:p w:rsidR="00764FD1" w:rsidRDefault="00764FD1" w:rsidP="00BB4095">
      <w:pPr>
        <w:spacing w:after="0"/>
        <w:jc w:val="both"/>
        <w:rPr>
          <w:rFonts w:ascii="Arial" w:hAnsi="Arial" w:cs="Arial"/>
        </w:rPr>
      </w:pPr>
    </w:p>
    <w:p w:rsidR="00764FD1" w:rsidRDefault="00855663" w:rsidP="00BB4095">
      <w:pPr>
        <w:spacing w:after="0"/>
        <w:jc w:val="both"/>
        <w:rPr>
          <w:rFonts w:ascii="Arial" w:hAnsi="Arial" w:cs="Arial"/>
        </w:rPr>
      </w:pPr>
      <w:r>
        <w:rPr>
          <w:rFonts w:ascii="Arial" w:hAnsi="Arial" w:cs="Arial"/>
        </w:rPr>
        <w:t>El pago a los beneficiarios se realizará hasta el fin de la vigencia de la póliza o hasta su fallecimiento, lo que ocurra primero.</w:t>
      </w:r>
    </w:p>
    <w:p w:rsidR="00764FD1" w:rsidRDefault="00764FD1" w:rsidP="00BB4095">
      <w:pPr>
        <w:spacing w:after="0"/>
        <w:jc w:val="both"/>
        <w:rPr>
          <w:rFonts w:ascii="Arial" w:hAnsi="Arial" w:cs="Arial"/>
        </w:rPr>
      </w:pPr>
    </w:p>
    <w:p w:rsidR="00030726" w:rsidRDefault="00030726" w:rsidP="00BB4095">
      <w:pPr>
        <w:spacing w:after="0"/>
        <w:jc w:val="both"/>
        <w:rPr>
          <w:rFonts w:ascii="Arial" w:hAnsi="Arial" w:cs="Arial"/>
        </w:rPr>
      </w:pPr>
      <w:r>
        <w:rPr>
          <w:rFonts w:ascii="Arial" w:hAnsi="Arial" w:cs="Arial"/>
        </w:rPr>
        <w:t>Esta Cláusula Adicional se activará una vez concluido el plazo del Periodo Garantizado especificado en las Condiciones Particulares, en caso se hubiese contratado dicha Cláusula Adicional.</w:t>
      </w:r>
    </w:p>
    <w:p w:rsidR="00030726" w:rsidRDefault="00030726" w:rsidP="00BB4095">
      <w:pPr>
        <w:spacing w:after="0"/>
        <w:jc w:val="both"/>
        <w:rPr>
          <w:rFonts w:ascii="Arial" w:hAnsi="Arial" w:cs="Arial"/>
        </w:rPr>
      </w:pPr>
    </w:p>
    <w:p w:rsidR="00764FD1" w:rsidRDefault="00855663" w:rsidP="00BB4095">
      <w:pPr>
        <w:spacing w:after="0"/>
        <w:jc w:val="both"/>
        <w:rPr>
          <w:rFonts w:ascii="Arial" w:hAnsi="Arial" w:cs="Arial"/>
        </w:rPr>
      </w:pPr>
      <w:r>
        <w:rPr>
          <w:rFonts w:ascii="Arial" w:hAnsi="Arial" w:cs="Arial"/>
        </w:rPr>
        <w:t>El fallecimiento de un beneficiario antes del fallecimiento del Aseguro o una vez activada la presente Cláusula, no supondrá un recálculo en el monto de la renta del Asegurado o del resto de beneficiarios remanentes.</w:t>
      </w:r>
    </w:p>
    <w:p w:rsidR="00030726" w:rsidRDefault="00030726" w:rsidP="00BB4095">
      <w:pPr>
        <w:spacing w:after="0"/>
        <w:jc w:val="both"/>
        <w:rPr>
          <w:rFonts w:ascii="Arial" w:hAnsi="Arial" w:cs="Arial"/>
        </w:rPr>
      </w:pPr>
    </w:p>
    <w:p w:rsidR="00764FD1" w:rsidRDefault="000A5A71" w:rsidP="00BB4095">
      <w:pPr>
        <w:spacing w:after="0"/>
        <w:jc w:val="both"/>
        <w:rPr>
          <w:rFonts w:ascii="Arial" w:hAnsi="Arial" w:cs="Arial"/>
          <w:b/>
        </w:rPr>
      </w:pPr>
      <w:r w:rsidRPr="000A5A71">
        <w:rPr>
          <w:rFonts w:ascii="Arial" w:hAnsi="Arial" w:cs="Arial"/>
          <w:b/>
        </w:rPr>
        <w:t xml:space="preserve">ARTÍCULO Nº </w:t>
      </w:r>
      <w:r w:rsidR="00855663">
        <w:rPr>
          <w:rFonts w:ascii="Arial" w:hAnsi="Arial" w:cs="Arial"/>
          <w:b/>
        </w:rPr>
        <w:t>3</w:t>
      </w:r>
      <w:r w:rsidRPr="000A5A71">
        <w:rPr>
          <w:rFonts w:ascii="Arial" w:hAnsi="Arial" w:cs="Arial"/>
          <w:b/>
        </w:rPr>
        <w:t>: DESIGNACIÓN Y CAMBIO DE BENEFICIARIO</w:t>
      </w:r>
    </w:p>
    <w:p w:rsidR="00273D69" w:rsidRDefault="00273D69" w:rsidP="00BB4095">
      <w:pPr>
        <w:spacing w:after="0"/>
        <w:jc w:val="both"/>
        <w:rPr>
          <w:rFonts w:ascii="Arial" w:hAnsi="Arial" w:cs="Arial"/>
          <w:b/>
        </w:rPr>
      </w:pPr>
    </w:p>
    <w:p w:rsidR="00273D69" w:rsidRDefault="000A5A71" w:rsidP="00273D69">
      <w:pPr>
        <w:rPr>
          <w:rFonts w:ascii="Arial" w:hAnsi="Arial" w:cs="Arial"/>
        </w:rPr>
      </w:pPr>
      <w:r w:rsidRPr="000A5A71">
        <w:rPr>
          <w:rFonts w:ascii="Arial" w:hAnsi="Arial" w:cs="Arial"/>
        </w:rPr>
        <w:t xml:space="preserve">El Asegurado </w:t>
      </w:r>
      <w:r w:rsidR="00855663">
        <w:rPr>
          <w:rFonts w:ascii="Arial" w:hAnsi="Arial" w:cs="Arial"/>
        </w:rPr>
        <w:t>deberá</w:t>
      </w:r>
      <w:r w:rsidR="00855663" w:rsidRPr="000A5A71">
        <w:rPr>
          <w:rFonts w:ascii="Arial" w:hAnsi="Arial" w:cs="Arial"/>
        </w:rPr>
        <w:t xml:space="preserve"> </w:t>
      </w:r>
      <w:r w:rsidRPr="000A5A71">
        <w:rPr>
          <w:rFonts w:ascii="Arial" w:hAnsi="Arial" w:cs="Arial"/>
        </w:rPr>
        <w:t xml:space="preserve">declarar al beneficiario </w:t>
      </w:r>
      <w:r w:rsidR="00FB24F1">
        <w:rPr>
          <w:rFonts w:ascii="Arial" w:hAnsi="Arial" w:cs="Arial"/>
        </w:rPr>
        <w:t>CÓNYUGE</w:t>
      </w:r>
      <w:r w:rsidRPr="000A5A71">
        <w:rPr>
          <w:rFonts w:ascii="Arial" w:hAnsi="Arial" w:cs="Arial"/>
        </w:rPr>
        <w:t xml:space="preserve"> O CONCUBINO </w:t>
      </w:r>
      <w:r w:rsidR="00E24C76">
        <w:rPr>
          <w:rFonts w:ascii="Arial" w:hAnsi="Arial" w:cs="Arial"/>
        </w:rPr>
        <w:t xml:space="preserve">y/o PADRES </w:t>
      </w:r>
      <w:r w:rsidRPr="000A5A71">
        <w:rPr>
          <w:rFonts w:ascii="Arial" w:hAnsi="Arial" w:cs="Arial"/>
        </w:rPr>
        <w:t xml:space="preserve">en la Solicitud del Seguro, caso contrario no será considerado como beneficiario de la presente Cláusula </w:t>
      </w:r>
      <w:r w:rsidR="00855663">
        <w:rPr>
          <w:rFonts w:ascii="Arial" w:hAnsi="Arial" w:cs="Arial"/>
        </w:rPr>
        <w:t>A</w:t>
      </w:r>
      <w:r w:rsidRPr="000A5A71">
        <w:rPr>
          <w:rFonts w:ascii="Arial" w:hAnsi="Arial" w:cs="Arial"/>
        </w:rPr>
        <w:t>dicional, aún si hubiesen mantenido alguna relación de parentesco con el Asegurado.</w:t>
      </w:r>
    </w:p>
    <w:p w:rsidR="00764FD1" w:rsidRDefault="000A5A71" w:rsidP="00273D69">
      <w:pPr>
        <w:rPr>
          <w:rFonts w:ascii="Arial" w:hAnsi="Arial" w:cs="Arial"/>
        </w:rPr>
      </w:pPr>
      <w:r w:rsidRPr="000A5A71">
        <w:rPr>
          <w:rFonts w:ascii="Arial" w:hAnsi="Arial" w:cs="Arial"/>
        </w:rPr>
        <w:t xml:space="preserve">El cambio de un Beneficiario ya declarado </w:t>
      </w:r>
      <w:r w:rsidR="008A1BEB">
        <w:rPr>
          <w:rFonts w:ascii="Arial" w:hAnsi="Arial" w:cs="Arial"/>
        </w:rPr>
        <w:t xml:space="preserve">o del porcentaje de renta designado para un beneficiario, </w:t>
      </w:r>
      <w:r w:rsidRPr="000A5A71">
        <w:rPr>
          <w:rFonts w:ascii="Arial" w:hAnsi="Arial" w:cs="Arial"/>
        </w:rPr>
        <w:t xml:space="preserve">se hará en forma expresa y por escrito en la póliza o en su defecto en un tercer </w:t>
      </w:r>
      <w:r w:rsidRPr="000A5A71">
        <w:rPr>
          <w:rFonts w:ascii="Arial" w:hAnsi="Arial" w:cs="Arial"/>
        </w:rPr>
        <w:lastRenderedPageBreak/>
        <w:t>documento legalizado por notario público. Es válida aunque se notifique a La Compañía después del fallecimiento del asegurado. Dicho cambio regirá desde el mes siguiente de la fecha de la presentación de la solicitud.</w:t>
      </w:r>
    </w:p>
    <w:p w:rsidR="00764FD1" w:rsidRDefault="008A1BEB" w:rsidP="00BB4095">
      <w:pPr>
        <w:spacing w:after="0"/>
        <w:jc w:val="both"/>
        <w:rPr>
          <w:rFonts w:ascii="Arial" w:hAnsi="Arial" w:cs="Arial"/>
        </w:rPr>
      </w:pPr>
      <w:r>
        <w:rPr>
          <w:rFonts w:ascii="Arial" w:hAnsi="Arial" w:cs="Arial"/>
        </w:rPr>
        <w:t>La inclusión, exclusión o cambio de porcentaje asignado de un Beneficiario por parte del Asegurado, implica el efectuar un recálculo en el monto de la Renta</w:t>
      </w:r>
      <w:r w:rsidR="00801156">
        <w:rPr>
          <w:rFonts w:ascii="Arial" w:hAnsi="Arial" w:cs="Arial"/>
        </w:rPr>
        <w:t xml:space="preserve"> por parte de la Compañía</w:t>
      </w:r>
      <w:r>
        <w:rPr>
          <w:rFonts w:ascii="Arial" w:hAnsi="Arial" w:cs="Arial"/>
        </w:rPr>
        <w:t xml:space="preserve">. </w:t>
      </w:r>
    </w:p>
    <w:p w:rsidR="00764FD1" w:rsidRDefault="00764FD1" w:rsidP="00BB4095">
      <w:pPr>
        <w:spacing w:after="0"/>
        <w:jc w:val="both"/>
        <w:rPr>
          <w:rFonts w:ascii="Arial" w:hAnsi="Arial" w:cs="Arial"/>
        </w:rPr>
      </w:pPr>
    </w:p>
    <w:p w:rsidR="00764FD1" w:rsidRDefault="008A1BEB" w:rsidP="00BB4095">
      <w:pPr>
        <w:spacing w:after="0"/>
        <w:jc w:val="both"/>
        <w:rPr>
          <w:rFonts w:ascii="Arial" w:hAnsi="Arial" w:cs="Arial"/>
        </w:rPr>
      </w:pPr>
      <w:r>
        <w:rPr>
          <w:rFonts w:ascii="Arial" w:hAnsi="Arial" w:cs="Arial"/>
        </w:rPr>
        <w:t>La Compañía se reserva el derecho de validar la condición de supérstite de los beneficiarios previo a efectuar la exclusión o cambio de porcentaje de algún Beneficiario. No se excluirá a beneficiarios ya fallecidos.</w:t>
      </w:r>
    </w:p>
    <w:p w:rsidR="00764FD1" w:rsidRDefault="00764FD1" w:rsidP="00BB4095">
      <w:pPr>
        <w:spacing w:after="0"/>
        <w:jc w:val="both"/>
        <w:rPr>
          <w:rFonts w:ascii="Arial" w:hAnsi="Arial" w:cs="Arial"/>
        </w:rPr>
      </w:pPr>
    </w:p>
    <w:p w:rsidR="00764FD1" w:rsidRDefault="000A5A71" w:rsidP="00BB4095">
      <w:pPr>
        <w:spacing w:after="0"/>
        <w:ind w:left="708" w:hanging="708"/>
        <w:jc w:val="both"/>
        <w:rPr>
          <w:rFonts w:ascii="Arial" w:hAnsi="Arial" w:cs="Arial"/>
          <w:b/>
        </w:rPr>
      </w:pPr>
      <w:r w:rsidRPr="000A5A71">
        <w:rPr>
          <w:rFonts w:ascii="Arial" w:hAnsi="Arial" w:cs="Arial"/>
          <w:b/>
        </w:rPr>
        <w:t xml:space="preserve">ARTÍCULO Nº </w:t>
      </w:r>
      <w:r w:rsidR="00855663">
        <w:rPr>
          <w:rFonts w:ascii="Arial" w:hAnsi="Arial" w:cs="Arial"/>
          <w:b/>
        </w:rPr>
        <w:t>4</w:t>
      </w:r>
      <w:r w:rsidRPr="000A5A71">
        <w:rPr>
          <w:rFonts w:ascii="Arial" w:hAnsi="Arial" w:cs="Arial"/>
          <w:b/>
        </w:rPr>
        <w:t xml:space="preserve">: AVISO DE FALLECIMIENTO DEL ASEGURADO Y SOLICITUD DE </w:t>
      </w:r>
    </w:p>
    <w:p w:rsidR="00764FD1" w:rsidRDefault="000A5A71" w:rsidP="00BB4095">
      <w:pPr>
        <w:spacing w:after="0"/>
        <w:ind w:left="708" w:hanging="708"/>
        <w:jc w:val="both"/>
        <w:rPr>
          <w:rFonts w:ascii="Arial" w:hAnsi="Arial" w:cs="Arial"/>
          <w:b/>
        </w:rPr>
      </w:pPr>
      <w:r w:rsidRPr="000A5A71">
        <w:rPr>
          <w:rFonts w:ascii="Arial" w:hAnsi="Arial" w:cs="Arial"/>
          <w:b/>
        </w:rPr>
        <w:t>COBERTURA</w:t>
      </w:r>
    </w:p>
    <w:p w:rsidR="00764FD1" w:rsidRDefault="00764FD1" w:rsidP="00BB4095">
      <w:pPr>
        <w:spacing w:after="0"/>
        <w:jc w:val="both"/>
        <w:rPr>
          <w:rFonts w:ascii="Arial" w:hAnsi="Arial" w:cs="Arial"/>
        </w:rPr>
      </w:pPr>
    </w:p>
    <w:p w:rsidR="00764FD1" w:rsidRPr="005B2FEC" w:rsidRDefault="000A5A71" w:rsidP="00BB4095">
      <w:pPr>
        <w:spacing w:after="0"/>
        <w:jc w:val="both"/>
        <w:rPr>
          <w:rFonts w:ascii="Arial" w:hAnsi="Arial" w:cs="Arial"/>
          <w:b/>
        </w:rPr>
      </w:pPr>
      <w:r w:rsidRPr="005B2FEC">
        <w:rPr>
          <w:rFonts w:ascii="Arial" w:hAnsi="Arial" w:cs="Arial"/>
          <w:b/>
        </w:rPr>
        <w:t xml:space="preserve">La presente cláusula es aplicable para el procedimiento de aviso del siniestro y solicitud de </w:t>
      </w:r>
      <w:r w:rsidR="00F07FC7" w:rsidRPr="005B2FEC">
        <w:rPr>
          <w:rFonts w:ascii="Arial" w:hAnsi="Arial" w:cs="Arial"/>
          <w:b/>
        </w:rPr>
        <w:t>C</w:t>
      </w:r>
      <w:r w:rsidRPr="005B2FEC">
        <w:rPr>
          <w:rFonts w:ascii="Arial" w:hAnsi="Arial" w:cs="Arial"/>
          <w:b/>
        </w:rPr>
        <w:t xml:space="preserve">obertura </w:t>
      </w:r>
      <w:r w:rsidR="00F07FC7" w:rsidRPr="005B2FEC">
        <w:rPr>
          <w:rFonts w:ascii="Arial" w:hAnsi="Arial" w:cs="Arial"/>
          <w:b/>
        </w:rPr>
        <w:t xml:space="preserve">de Renta </w:t>
      </w:r>
      <w:r w:rsidRPr="005B2FEC">
        <w:rPr>
          <w:rFonts w:ascii="Arial" w:hAnsi="Arial" w:cs="Arial"/>
          <w:b/>
        </w:rPr>
        <w:t>para el Beneficiario</w:t>
      </w:r>
      <w:r w:rsidR="006B3A35" w:rsidRPr="005B2FEC">
        <w:rPr>
          <w:rFonts w:ascii="Arial" w:hAnsi="Arial" w:cs="Arial"/>
          <w:b/>
        </w:rPr>
        <w:t>.</w:t>
      </w:r>
    </w:p>
    <w:p w:rsidR="00764FD1" w:rsidRPr="005B2FEC" w:rsidRDefault="00764FD1" w:rsidP="00BB4095">
      <w:pPr>
        <w:spacing w:after="0"/>
        <w:jc w:val="both"/>
        <w:rPr>
          <w:rFonts w:ascii="Arial" w:hAnsi="Arial" w:cs="Arial"/>
          <w:b/>
        </w:rPr>
      </w:pPr>
    </w:p>
    <w:p w:rsidR="00764FD1" w:rsidRPr="005B2FEC" w:rsidRDefault="000A5A71" w:rsidP="00BB4095">
      <w:pPr>
        <w:spacing w:after="0"/>
        <w:jc w:val="both"/>
        <w:rPr>
          <w:rFonts w:ascii="Arial" w:hAnsi="Arial" w:cs="Arial"/>
          <w:b/>
        </w:rPr>
      </w:pPr>
      <w:r w:rsidRPr="005B2FEC">
        <w:rPr>
          <w:rFonts w:ascii="Arial" w:hAnsi="Arial" w:cs="Arial"/>
          <w:b/>
        </w:rPr>
        <w:t xml:space="preserve">El aviso de fallecimiento del Asegurado deberá ser comunicado por escrito a La Compañía dentro de los siete (7) días siguientes a la fecha en que se tenga conocimiento de la ocurrencia </w:t>
      </w:r>
      <w:r w:rsidR="00850DD9">
        <w:rPr>
          <w:rFonts w:ascii="Arial" w:hAnsi="Arial" w:cs="Arial"/>
          <w:b/>
        </w:rPr>
        <w:t xml:space="preserve">del siniestro </w:t>
      </w:r>
      <w:r w:rsidRPr="005B2FEC">
        <w:rPr>
          <w:rFonts w:ascii="Arial" w:hAnsi="Arial" w:cs="Arial"/>
          <w:b/>
        </w:rPr>
        <w:t xml:space="preserve">o del beneficio, según corresponda. </w:t>
      </w:r>
    </w:p>
    <w:p w:rsidR="00764FD1" w:rsidRPr="005B2FEC" w:rsidRDefault="00764FD1" w:rsidP="00BB4095">
      <w:pPr>
        <w:spacing w:after="0"/>
        <w:jc w:val="both"/>
        <w:rPr>
          <w:rFonts w:ascii="Arial" w:hAnsi="Arial" w:cs="Arial"/>
          <w:b/>
        </w:rPr>
      </w:pPr>
    </w:p>
    <w:p w:rsidR="00764FD1" w:rsidRPr="005B2FEC" w:rsidRDefault="00F07FC7" w:rsidP="00BB4095">
      <w:pPr>
        <w:spacing w:after="0"/>
        <w:jc w:val="both"/>
        <w:rPr>
          <w:rFonts w:ascii="Arial" w:hAnsi="Arial" w:cs="Arial"/>
          <w:b/>
        </w:rPr>
      </w:pPr>
      <w:r w:rsidRPr="005B2FEC">
        <w:rPr>
          <w:rFonts w:ascii="Arial" w:hAnsi="Arial" w:cs="Arial"/>
          <w:b/>
        </w:rPr>
        <w:t>L</w:t>
      </w:r>
      <w:r w:rsidR="000A5A71" w:rsidRPr="005B2FEC">
        <w:rPr>
          <w:rFonts w:ascii="Arial" w:hAnsi="Arial" w:cs="Arial"/>
          <w:b/>
        </w:rPr>
        <w:t xml:space="preserve">a solicitud de la renta para el Beneficiario </w:t>
      </w:r>
      <w:r w:rsidR="00FB24F1" w:rsidRPr="005B2FEC">
        <w:rPr>
          <w:rFonts w:ascii="Arial" w:hAnsi="Arial" w:cs="Arial"/>
          <w:b/>
        </w:rPr>
        <w:t>CÓNYUGE</w:t>
      </w:r>
      <w:r w:rsidR="000A5A71" w:rsidRPr="005B2FEC">
        <w:rPr>
          <w:rFonts w:ascii="Arial" w:hAnsi="Arial" w:cs="Arial"/>
          <w:b/>
        </w:rPr>
        <w:t xml:space="preserve"> O CONCUBINO </w:t>
      </w:r>
      <w:r w:rsidR="00E24C76" w:rsidRPr="005B2FEC">
        <w:rPr>
          <w:rFonts w:ascii="Arial" w:hAnsi="Arial" w:cs="Arial"/>
          <w:b/>
        </w:rPr>
        <w:t xml:space="preserve">y/o PADRES </w:t>
      </w:r>
      <w:r w:rsidR="000A5A71" w:rsidRPr="005B2FEC">
        <w:rPr>
          <w:rFonts w:ascii="Arial" w:hAnsi="Arial" w:cs="Arial"/>
          <w:b/>
        </w:rPr>
        <w:t>declarado por el Asegurado podrá exigir la misma en los Centros de Atención al Cliente de La Compañía, presentando los siguientes antecedentes:</w:t>
      </w:r>
    </w:p>
    <w:p w:rsidR="00764FD1" w:rsidRPr="005B2FEC" w:rsidRDefault="00764FD1" w:rsidP="00BB4095">
      <w:pPr>
        <w:spacing w:after="0"/>
        <w:jc w:val="both"/>
        <w:rPr>
          <w:rFonts w:ascii="Arial" w:hAnsi="Arial" w:cs="Arial"/>
          <w:b/>
        </w:rPr>
      </w:pPr>
    </w:p>
    <w:p w:rsidR="00BE1772" w:rsidRDefault="000A5A71" w:rsidP="00BE1772">
      <w:pPr>
        <w:pStyle w:val="Prrafodelista"/>
        <w:numPr>
          <w:ilvl w:val="0"/>
          <w:numId w:val="2"/>
        </w:numPr>
        <w:spacing w:after="0"/>
        <w:ind w:left="426" w:hanging="426"/>
        <w:jc w:val="both"/>
        <w:rPr>
          <w:rFonts w:ascii="Arial" w:hAnsi="Arial" w:cs="Arial"/>
          <w:b/>
        </w:rPr>
      </w:pPr>
      <w:r w:rsidRPr="00BE1772">
        <w:rPr>
          <w:rFonts w:ascii="Arial" w:hAnsi="Arial" w:cs="Arial"/>
          <w:b/>
        </w:rPr>
        <w:t xml:space="preserve">Original o copia legalizada de la Partida </w:t>
      </w:r>
      <w:r w:rsidR="004E2AE5" w:rsidRPr="00BE1772">
        <w:rPr>
          <w:rFonts w:ascii="Arial" w:hAnsi="Arial" w:cs="Arial"/>
          <w:b/>
        </w:rPr>
        <w:t>o Acta</w:t>
      </w:r>
      <w:r w:rsidRPr="00BE1772">
        <w:rPr>
          <w:rFonts w:ascii="Arial" w:hAnsi="Arial" w:cs="Arial"/>
          <w:b/>
        </w:rPr>
        <w:t xml:space="preserve"> de Defunción del Asegurado.</w:t>
      </w:r>
    </w:p>
    <w:p w:rsidR="00BE1772" w:rsidRDefault="000A5A71" w:rsidP="00BE1772">
      <w:pPr>
        <w:pStyle w:val="Prrafodelista"/>
        <w:numPr>
          <w:ilvl w:val="0"/>
          <w:numId w:val="2"/>
        </w:numPr>
        <w:spacing w:after="0"/>
        <w:ind w:left="426" w:hanging="426"/>
        <w:jc w:val="both"/>
        <w:rPr>
          <w:rFonts w:ascii="Arial" w:hAnsi="Arial" w:cs="Arial"/>
          <w:b/>
        </w:rPr>
      </w:pPr>
      <w:r w:rsidRPr="00BE1772">
        <w:rPr>
          <w:rFonts w:ascii="Arial" w:hAnsi="Arial" w:cs="Arial"/>
          <w:b/>
        </w:rPr>
        <w:t>Original o copia legalizada del Certificado Médico de Defunción del Asegurado.</w:t>
      </w:r>
    </w:p>
    <w:p w:rsidR="00BE1772" w:rsidRDefault="00BE1772" w:rsidP="00BE1772">
      <w:pPr>
        <w:pStyle w:val="Prrafodelista"/>
        <w:numPr>
          <w:ilvl w:val="0"/>
          <w:numId w:val="2"/>
        </w:numPr>
        <w:spacing w:after="0"/>
        <w:ind w:left="426" w:hanging="426"/>
        <w:jc w:val="both"/>
        <w:rPr>
          <w:rFonts w:ascii="Arial" w:hAnsi="Arial" w:cs="Arial"/>
          <w:b/>
        </w:rPr>
      </w:pPr>
      <w:r w:rsidRPr="00BE1772">
        <w:rPr>
          <w:rFonts w:ascii="Arial" w:hAnsi="Arial" w:cs="Arial"/>
          <w:b/>
        </w:rPr>
        <w:t>C</w:t>
      </w:r>
      <w:r w:rsidR="000A5A71" w:rsidRPr="00BE1772">
        <w:rPr>
          <w:rFonts w:ascii="Arial" w:hAnsi="Arial" w:cs="Arial"/>
          <w:b/>
        </w:rPr>
        <w:t xml:space="preserve">opia simple del Documento de identidad del beneficiario </w:t>
      </w:r>
      <w:r w:rsidR="00FB24F1" w:rsidRPr="00BE1772">
        <w:rPr>
          <w:rFonts w:ascii="Arial" w:hAnsi="Arial" w:cs="Arial"/>
          <w:b/>
        </w:rPr>
        <w:t>CÓNYUGE</w:t>
      </w:r>
      <w:r w:rsidR="000A5A71" w:rsidRPr="00BE1772">
        <w:rPr>
          <w:rFonts w:ascii="Arial" w:hAnsi="Arial" w:cs="Arial"/>
          <w:b/>
        </w:rPr>
        <w:t xml:space="preserve"> O CONCUBINO </w:t>
      </w:r>
      <w:r w:rsidR="00E24C76" w:rsidRPr="00BE1772">
        <w:rPr>
          <w:rFonts w:ascii="Arial" w:hAnsi="Arial" w:cs="Arial"/>
          <w:b/>
        </w:rPr>
        <w:t xml:space="preserve">y/o PADRES </w:t>
      </w:r>
      <w:r w:rsidR="000A5A71" w:rsidRPr="00BE1772">
        <w:rPr>
          <w:rFonts w:ascii="Arial" w:hAnsi="Arial" w:cs="Arial"/>
          <w:b/>
        </w:rPr>
        <w:t>del seguro.</w:t>
      </w:r>
    </w:p>
    <w:p w:rsidR="00BE1772" w:rsidRDefault="000A5A71" w:rsidP="00BE1772">
      <w:pPr>
        <w:pStyle w:val="Prrafodelista"/>
        <w:numPr>
          <w:ilvl w:val="0"/>
          <w:numId w:val="2"/>
        </w:numPr>
        <w:spacing w:after="0"/>
        <w:ind w:left="426" w:hanging="426"/>
        <w:jc w:val="both"/>
        <w:rPr>
          <w:rFonts w:ascii="Arial" w:hAnsi="Arial" w:cs="Arial"/>
          <w:b/>
        </w:rPr>
      </w:pPr>
      <w:r w:rsidRPr="00BE1772">
        <w:rPr>
          <w:rFonts w:ascii="Arial" w:hAnsi="Arial" w:cs="Arial"/>
          <w:b/>
        </w:rPr>
        <w:t>Original o copia legalizada del Atestado o informe Policial completo o Carpeta Fiscal, en caso corresponda.</w:t>
      </w:r>
    </w:p>
    <w:p w:rsidR="00764FD1" w:rsidRDefault="00F07FC7" w:rsidP="00BE1772">
      <w:pPr>
        <w:pStyle w:val="Prrafodelista"/>
        <w:numPr>
          <w:ilvl w:val="0"/>
          <w:numId w:val="2"/>
        </w:numPr>
        <w:spacing w:after="0"/>
        <w:ind w:left="426" w:hanging="426"/>
        <w:jc w:val="both"/>
        <w:rPr>
          <w:rFonts w:ascii="Arial" w:hAnsi="Arial" w:cs="Arial"/>
          <w:b/>
        </w:rPr>
      </w:pPr>
      <w:r w:rsidRPr="00BE1772">
        <w:rPr>
          <w:rFonts w:ascii="Arial" w:hAnsi="Arial" w:cs="Arial"/>
          <w:b/>
        </w:rPr>
        <w:t>Para el caso de cónyuge o concubino, original o copia legalizada del Acta o Partida de Matrimonio o de la Inscripción en Registros Públicos de la Unión de Hecho, según corresponda, con una antigüedad no menor a tres (3) meses a la fecha de la solicitud de la cobertura.</w:t>
      </w:r>
    </w:p>
    <w:p w:rsidR="00BE1772" w:rsidRPr="00BE1772" w:rsidRDefault="00BE1772" w:rsidP="00BE1772">
      <w:pPr>
        <w:pStyle w:val="Prrafodelista"/>
        <w:spacing w:after="0"/>
        <w:ind w:left="426"/>
        <w:jc w:val="both"/>
        <w:rPr>
          <w:rFonts w:ascii="Arial" w:hAnsi="Arial" w:cs="Arial"/>
          <w:b/>
        </w:rPr>
      </w:pPr>
    </w:p>
    <w:p w:rsidR="00764FD1" w:rsidRDefault="000A5A71" w:rsidP="00BB4095">
      <w:pPr>
        <w:spacing w:after="0"/>
        <w:jc w:val="both"/>
        <w:rPr>
          <w:rFonts w:ascii="Arial" w:hAnsi="Arial" w:cs="Arial"/>
          <w:b/>
        </w:rPr>
      </w:pPr>
      <w:r w:rsidRPr="005B2FEC">
        <w:rPr>
          <w:rFonts w:ascii="Arial" w:hAnsi="Arial" w:cs="Arial"/>
          <w:b/>
        </w:rPr>
        <w:t>La solicitud y los documentos antes detallados solo serán requeridos para hacer efectivo el pago de la primera renta.</w:t>
      </w:r>
    </w:p>
    <w:p w:rsidR="00BE1772" w:rsidRPr="005B2FEC" w:rsidRDefault="00BE1772" w:rsidP="00BB4095">
      <w:pPr>
        <w:spacing w:after="0"/>
        <w:jc w:val="both"/>
        <w:rPr>
          <w:rFonts w:ascii="Arial" w:hAnsi="Arial" w:cs="Arial"/>
          <w:b/>
        </w:rPr>
      </w:pPr>
    </w:p>
    <w:p w:rsidR="00764FD1" w:rsidRPr="005B2FEC" w:rsidRDefault="000A5A71" w:rsidP="00BB4095">
      <w:pPr>
        <w:spacing w:after="0"/>
        <w:jc w:val="both"/>
        <w:rPr>
          <w:rFonts w:ascii="Arial" w:hAnsi="Arial" w:cs="Arial"/>
          <w:b/>
        </w:rPr>
      </w:pPr>
      <w:r w:rsidRPr="005B2FEC">
        <w:rPr>
          <w:rFonts w:ascii="Arial" w:hAnsi="Arial" w:cs="Arial"/>
          <w:b/>
        </w:rPr>
        <w:t xml:space="preserve">De requerir La Compañía aclaraciones o precisiones adicionales respecto de la documentación e información presentada por el Beneficiario, deberá solicitarlas dentro de los primeros veinte (20) días del plazo de treinta (30) días con los que cuenta La Compañía, desde la presentación de todos los documentos detallados en la póliza, para consentir, aprobar o rechazar la solicitud de pago de la cobertura, lo que </w:t>
      </w:r>
      <w:r w:rsidRPr="005B2FEC">
        <w:rPr>
          <w:rFonts w:ascii="Arial" w:hAnsi="Arial" w:cs="Arial"/>
          <w:b/>
        </w:rPr>
        <w:lastRenderedPageBreak/>
        <w:t>suspenderá dicho plazo hasta que se presente la documentación e información solicitada.</w:t>
      </w:r>
    </w:p>
    <w:p w:rsidR="00764FD1" w:rsidRPr="005B2FEC" w:rsidRDefault="00764FD1" w:rsidP="00BB4095">
      <w:pPr>
        <w:spacing w:after="0"/>
        <w:jc w:val="both"/>
        <w:rPr>
          <w:rFonts w:ascii="Arial" w:hAnsi="Arial" w:cs="Arial"/>
          <w:b/>
        </w:rPr>
      </w:pPr>
    </w:p>
    <w:p w:rsidR="00764FD1" w:rsidRPr="005B2FEC" w:rsidRDefault="000A5A71" w:rsidP="00BB4095">
      <w:pPr>
        <w:spacing w:after="0"/>
        <w:jc w:val="both"/>
        <w:rPr>
          <w:rFonts w:ascii="Arial" w:hAnsi="Arial" w:cs="Arial"/>
          <w:b/>
        </w:rPr>
      </w:pPr>
      <w:r w:rsidRPr="005B2FEC">
        <w:rPr>
          <w:rFonts w:ascii="Arial" w:hAnsi="Arial" w:cs="Arial"/>
          <w:b/>
        </w:rPr>
        <w:t>El plazo para efectuar la solicitud de la cobertura será el plazo prescriptorio legal vigente a la fecha de ocurrencia de fallecimiento del asegurado.</w:t>
      </w:r>
    </w:p>
    <w:p w:rsidR="00764FD1" w:rsidRPr="005B2FEC" w:rsidRDefault="00764FD1" w:rsidP="00BB4095">
      <w:pPr>
        <w:spacing w:after="0"/>
        <w:jc w:val="both"/>
        <w:rPr>
          <w:rFonts w:ascii="Arial" w:hAnsi="Arial" w:cs="Arial"/>
          <w:b/>
        </w:rPr>
      </w:pPr>
    </w:p>
    <w:p w:rsidR="00764FD1" w:rsidRPr="005B2FEC" w:rsidRDefault="000A5A71" w:rsidP="00BB4095">
      <w:pPr>
        <w:spacing w:after="0"/>
        <w:jc w:val="both"/>
        <w:rPr>
          <w:rFonts w:ascii="Arial" w:hAnsi="Arial" w:cs="Arial"/>
          <w:b/>
        </w:rPr>
      </w:pPr>
      <w:r w:rsidRPr="005B2FEC">
        <w:rPr>
          <w:rFonts w:ascii="Arial" w:hAnsi="Arial" w:cs="Arial"/>
          <w:b/>
        </w:rPr>
        <w:t>En la presente póliza, entiéndase que la “copia legalizada” hace referencia a la certificación de reproducción notarial, de conformidad con el Artículo N° 110 del Decreto Legislativo N° 1049.</w:t>
      </w:r>
    </w:p>
    <w:p w:rsidR="00764FD1" w:rsidRPr="005B2FEC" w:rsidRDefault="00764FD1" w:rsidP="00BB4095">
      <w:pPr>
        <w:spacing w:after="0"/>
        <w:jc w:val="both"/>
        <w:rPr>
          <w:rFonts w:ascii="Arial" w:hAnsi="Arial" w:cs="Arial"/>
          <w:b/>
        </w:rPr>
      </w:pPr>
    </w:p>
    <w:p w:rsidR="00764FD1" w:rsidRPr="005B2FEC" w:rsidRDefault="000A5A71" w:rsidP="00BB4095">
      <w:pPr>
        <w:spacing w:after="0"/>
        <w:jc w:val="both"/>
        <w:rPr>
          <w:rFonts w:ascii="Arial" w:hAnsi="Arial" w:cs="Arial"/>
          <w:b/>
        </w:rPr>
      </w:pPr>
      <w:r w:rsidRPr="005B2FEC">
        <w:rPr>
          <w:rFonts w:ascii="Arial" w:hAnsi="Arial" w:cs="Arial"/>
          <w:b/>
        </w:rPr>
        <w:t>El beneficiario pierde el derecho a ser indemnizado si actúa fraudulentamente, exagera los daños o emplea medios falsos para probarlos.</w:t>
      </w:r>
    </w:p>
    <w:p w:rsidR="00764FD1" w:rsidRDefault="00764FD1" w:rsidP="00BB4095">
      <w:pPr>
        <w:spacing w:after="0"/>
        <w:jc w:val="both"/>
        <w:rPr>
          <w:rFonts w:ascii="Arial" w:hAnsi="Arial" w:cs="Arial"/>
        </w:rPr>
      </w:pPr>
    </w:p>
    <w:p w:rsidR="00850DD9" w:rsidRDefault="000A5A71" w:rsidP="00BB4095">
      <w:pPr>
        <w:spacing w:after="0"/>
        <w:jc w:val="both"/>
        <w:rPr>
          <w:rFonts w:ascii="Arial" w:hAnsi="Arial" w:cs="Arial"/>
          <w:b/>
        </w:rPr>
      </w:pPr>
      <w:r w:rsidRPr="000A5A71">
        <w:rPr>
          <w:rFonts w:ascii="Arial" w:hAnsi="Arial" w:cs="Arial"/>
          <w:b/>
        </w:rPr>
        <w:t xml:space="preserve">ARTÍCULO Nº </w:t>
      </w:r>
      <w:r w:rsidR="00855663">
        <w:rPr>
          <w:rFonts w:ascii="Arial" w:hAnsi="Arial" w:cs="Arial"/>
          <w:b/>
        </w:rPr>
        <w:t>5</w:t>
      </w:r>
      <w:r w:rsidRPr="000A5A71">
        <w:rPr>
          <w:rFonts w:ascii="Arial" w:hAnsi="Arial" w:cs="Arial"/>
          <w:b/>
        </w:rPr>
        <w:t xml:space="preserve">: </w:t>
      </w:r>
      <w:r w:rsidR="00850DD9">
        <w:rPr>
          <w:rFonts w:ascii="Arial" w:hAnsi="Arial" w:cs="Arial"/>
          <w:b/>
        </w:rPr>
        <w:t>PAGO DE LA COBERTURA</w:t>
      </w:r>
    </w:p>
    <w:p w:rsidR="00273D69" w:rsidRDefault="00273D69" w:rsidP="00BB4095">
      <w:pPr>
        <w:spacing w:after="0"/>
        <w:jc w:val="both"/>
        <w:rPr>
          <w:rFonts w:ascii="Arial" w:hAnsi="Arial" w:cs="Arial"/>
          <w:b/>
        </w:rPr>
      </w:pPr>
    </w:p>
    <w:p w:rsidR="00850DD9" w:rsidRDefault="00850DD9" w:rsidP="005B2FEC">
      <w:pPr>
        <w:pStyle w:val="NormalWeb"/>
        <w:shd w:val="clear" w:color="auto" w:fill="FCFDFD"/>
        <w:spacing w:before="0" w:beforeAutospacing="0" w:after="0" w:afterAutospacing="0"/>
        <w:jc w:val="both"/>
        <w:rPr>
          <w:rFonts w:ascii="Arial" w:eastAsiaTheme="minorHAnsi" w:hAnsi="Arial" w:cs="Arial"/>
          <w:b/>
          <w:sz w:val="22"/>
          <w:szCs w:val="22"/>
          <w:lang w:val="es-MX" w:eastAsia="en-US"/>
        </w:rPr>
      </w:pPr>
      <w:r w:rsidRPr="005B2FEC">
        <w:rPr>
          <w:rFonts w:ascii="Arial" w:eastAsiaTheme="minorHAnsi" w:hAnsi="Arial" w:cs="Arial"/>
          <w:b/>
          <w:sz w:val="22"/>
          <w:szCs w:val="22"/>
          <w:lang w:val="es-MX" w:eastAsia="en-US"/>
        </w:rPr>
        <w:t>En caso de fallecimiento del Asegurado, la solicitud de la presente cobertura se considerará aprobada en los siguientes casos:</w:t>
      </w:r>
    </w:p>
    <w:p w:rsidR="00850DD9" w:rsidRPr="005B2FEC" w:rsidRDefault="00850DD9" w:rsidP="005B2FEC">
      <w:pPr>
        <w:pStyle w:val="NormalWeb"/>
        <w:shd w:val="clear" w:color="auto" w:fill="FCFDFD"/>
        <w:spacing w:before="0" w:beforeAutospacing="0" w:after="0" w:afterAutospacing="0"/>
        <w:jc w:val="both"/>
        <w:rPr>
          <w:rFonts w:ascii="Arial" w:eastAsiaTheme="minorHAnsi" w:hAnsi="Arial" w:cs="Arial"/>
          <w:b/>
          <w:sz w:val="22"/>
          <w:szCs w:val="22"/>
          <w:lang w:val="es-MX" w:eastAsia="en-US"/>
        </w:rPr>
      </w:pPr>
    </w:p>
    <w:p w:rsidR="00850DD9" w:rsidRDefault="00850DD9" w:rsidP="00BE1772">
      <w:pPr>
        <w:pStyle w:val="NormalWeb"/>
        <w:numPr>
          <w:ilvl w:val="0"/>
          <w:numId w:val="1"/>
        </w:numPr>
        <w:shd w:val="clear" w:color="auto" w:fill="FCFDFD"/>
        <w:spacing w:before="0" w:beforeAutospacing="0" w:after="0" w:afterAutospacing="0"/>
        <w:ind w:left="426" w:hanging="426"/>
        <w:jc w:val="both"/>
        <w:rPr>
          <w:rFonts w:ascii="Arial" w:eastAsiaTheme="minorHAnsi" w:hAnsi="Arial" w:cs="Arial"/>
          <w:b/>
          <w:sz w:val="22"/>
          <w:szCs w:val="22"/>
          <w:lang w:val="es-MX" w:eastAsia="en-US"/>
        </w:rPr>
      </w:pPr>
      <w:r w:rsidRPr="005B2FEC">
        <w:rPr>
          <w:rFonts w:ascii="Arial" w:eastAsiaTheme="minorHAnsi" w:hAnsi="Arial" w:cs="Arial"/>
          <w:b/>
          <w:sz w:val="22"/>
          <w:szCs w:val="22"/>
          <w:lang w:val="es-MX" w:eastAsia="en-US"/>
        </w:rPr>
        <w:t>Para el consentimiento expreso, una vez que el solicitante</w:t>
      </w:r>
      <w:r w:rsidR="00985941">
        <w:rPr>
          <w:rFonts w:ascii="Arial" w:eastAsiaTheme="minorHAnsi" w:hAnsi="Arial" w:cs="Arial"/>
          <w:b/>
          <w:sz w:val="22"/>
          <w:szCs w:val="22"/>
          <w:lang w:val="es-MX" w:eastAsia="en-US"/>
        </w:rPr>
        <w:t xml:space="preserve"> de la presente clausula</w:t>
      </w:r>
      <w:r w:rsidRPr="005B2FEC">
        <w:rPr>
          <w:rFonts w:ascii="Arial" w:eastAsiaTheme="minorHAnsi" w:hAnsi="Arial" w:cs="Arial"/>
          <w:b/>
          <w:sz w:val="22"/>
          <w:szCs w:val="22"/>
          <w:lang w:val="es-MX" w:eastAsia="en-US"/>
        </w:rPr>
        <w:t xml:space="preserve"> haya presentado todos los documentos requeridos en la presente cláusula, siempre y cuando de dichos documentos se desprenda que el siniestro se encuentra bajo la cobertura del presente seguro. En este caso, La Compañía emitirá un pronunciamiento respecto a la documentación presentada.</w:t>
      </w:r>
    </w:p>
    <w:p w:rsidR="00850DD9" w:rsidRDefault="00850DD9" w:rsidP="00BE1772">
      <w:pPr>
        <w:pStyle w:val="NormalWeb"/>
        <w:shd w:val="clear" w:color="auto" w:fill="FCFDFD"/>
        <w:spacing w:before="0" w:beforeAutospacing="0" w:after="0" w:afterAutospacing="0"/>
        <w:ind w:left="426" w:hanging="426"/>
        <w:jc w:val="both"/>
        <w:rPr>
          <w:rFonts w:ascii="Arial" w:eastAsiaTheme="minorHAnsi" w:hAnsi="Arial" w:cs="Arial"/>
          <w:b/>
          <w:sz w:val="22"/>
          <w:szCs w:val="22"/>
          <w:lang w:val="es-MX" w:eastAsia="en-US"/>
        </w:rPr>
      </w:pPr>
    </w:p>
    <w:p w:rsidR="00850DD9" w:rsidRDefault="00850DD9" w:rsidP="00BE1772">
      <w:pPr>
        <w:pStyle w:val="NormalWeb"/>
        <w:numPr>
          <w:ilvl w:val="0"/>
          <w:numId w:val="1"/>
        </w:numPr>
        <w:shd w:val="clear" w:color="auto" w:fill="FCFDFD"/>
        <w:spacing w:before="0" w:beforeAutospacing="0" w:after="0" w:afterAutospacing="0"/>
        <w:ind w:left="426" w:hanging="426"/>
        <w:jc w:val="both"/>
        <w:rPr>
          <w:rFonts w:ascii="Arial" w:eastAsiaTheme="minorHAnsi" w:hAnsi="Arial" w:cs="Arial"/>
          <w:b/>
          <w:sz w:val="22"/>
          <w:szCs w:val="22"/>
          <w:lang w:val="es-MX" w:eastAsia="en-US"/>
        </w:rPr>
      </w:pPr>
      <w:r w:rsidRPr="005B2FEC">
        <w:rPr>
          <w:rFonts w:ascii="Arial" w:eastAsiaTheme="minorHAnsi" w:hAnsi="Arial" w:cs="Arial"/>
          <w:b/>
          <w:sz w:val="22"/>
          <w:szCs w:val="22"/>
          <w:lang w:val="es-MX" w:eastAsia="en-US"/>
        </w:rPr>
        <w:t>Para el consentimiento tácito, si transcurridos más de treinta (30) días calendario de presentados todos los documentos exigidos para la liquidación del siniestro en la presente cláusula La Compañía no se manifestara sobre la procedencia o no de la solicitud de cobertura.</w:t>
      </w:r>
    </w:p>
    <w:p w:rsidR="00850DD9" w:rsidRPr="005B2FEC" w:rsidRDefault="00850DD9" w:rsidP="00BE1772">
      <w:pPr>
        <w:pStyle w:val="NormalWeb"/>
        <w:shd w:val="clear" w:color="auto" w:fill="FCFDFD"/>
        <w:spacing w:before="0" w:beforeAutospacing="0" w:after="0" w:afterAutospacing="0"/>
        <w:ind w:left="426" w:hanging="426"/>
        <w:jc w:val="both"/>
        <w:rPr>
          <w:rFonts w:ascii="Arial" w:eastAsiaTheme="minorHAnsi" w:hAnsi="Arial" w:cs="Arial"/>
          <w:b/>
          <w:sz w:val="22"/>
          <w:szCs w:val="22"/>
          <w:lang w:val="es-MX" w:eastAsia="en-US"/>
        </w:rPr>
      </w:pPr>
    </w:p>
    <w:p w:rsidR="00850DD9" w:rsidRDefault="00850DD9" w:rsidP="00B062EC">
      <w:pPr>
        <w:pStyle w:val="NormalWeb"/>
        <w:shd w:val="clear" w:color="auto" w:fill="FCFDFD"/>
        <w:spacing w:before="0" w:beforeAutospacing="0" w:after="0" w:afterAutospacing="0"/>
        <w:jc w:val="both"/>
        <w:rPr>
          <w:rFonts w:ascii="Arial" w:eastAsiaTheme="minorHAnsi" w:hAnsi="Arial" w:cs="Arial"/>
          <w:b/>
          <w:sz w:val="22"/>
          <w:szCs w:val="22"/>
          <w:lang w:val="es-MX" w:eastAsia="en-US"/>
        </w:rPr>
      </w:pPr>
      <w:r w:rsidRPr="005B2FEC">
        <w:rPr>
          <w:rFonts w:ascii="Arial" w:eastAsiaTheme="minorHAnsi" w:hAnsi="Arial" w:cs="Arial"/>
          <w:b/>
          <w:sz w:val="22"/>
          <w:szCs w:val="22"/>
          <w:lang w:val="es-MX" w:eastAsia="en-US"/>
        </w:rPr>
        <w:t>Sin perjuicio de lo antes indicado, cuando La Compañía requiera contar con un plazo mayor para realizar investigaciones adicionales u obtener evidencias suficientes sobre la procedencia del siniestro o para la adecuada d</w:t>
      </w:r>
      <w:bookmarkStart w:id="0" w:name="_GoBack"/>
      <w:bookmarkEnd w:id="0"/>
      <w:r w:rsidRPr="005B2FEC">
        <w:rPr>
          <w:rFonts w:ascii="Arial" w:eastAsiaTheme="minorHAnsi" w:hAnsi="Arial" w:cs="Arial"/>
          <w:b/>
          <w:sz w:val="22"/>
          <w:szCs w:val="22"/>
          <w:lang w:val="es-MX" w:eastAsia="en-US"/>
        </w:rPr>
        <w:t>eterminación de su monto, deberá solicitarle al solicitante</w:t>
      </w:r>
      <w:r w:rsidR="000C7C71">
        <w:rPr>
          <w:rFonts w:ascii="Arial" w:eastAsiaTheme="minorHAnsi" w:hAnsi="Arial" w:cs="Arial"/>
          <w:b/>
          <w:sz w:val="22"/>
          <w:szCs w:val="22"/>
          <w:lang w:val="es-MX" w:eastAsia="en-US"/>
        </w:rPr>
        <w:t xml:space="preserve"> de</w:t>
      </w:r>
      <w:r w:rsidR="00985941">
        <w:rPr>
          <w:rFonts w:ascii="Arial" w:eastAsiaTheme="minorHAnsi" w:hAnsi="Arial" w:cs="Arial"/>
          <w:b/>
          <w:sz w:val="22"/>
          <w:szCs w:val="22"/>
          <w:lang w:val="es-MX" w:eastAsia="en-US"/>
        </w:rPr>
        <w:t xml:space="preserve"> la presente </w:t>
      </w:r>
      <w:r w:rsidR="00BE1772">
        <w:rPr>
          <w:rFonts w:ascii="Arial" w:eastAsiaTheme="minorHAnsi" w:hAnsi="Arial" w:cs="Arial"/>
          <w:b/>
          <w:sz w:val="22"/>
          <w:szCs w:val="22"/>
          <w:lang w:val="es-MX" w:eastAsia="en-US"/>
        </w:rPr>
        <w:t>cláusula</w:t>
      </w:r>
      <w:r w:rsidRPr="005B2FEC">
        <w:rPr>
          <w:rFonts w:ascii="Arial" w:eastAsiaTheme="minorHAnsi" w:hAnsi="Arial" w:cs="Arial"/>
          <w:b/>
          <w:sz w:val="22"/>
          <w:szCs w:val="22"/>
          <w:lang w:val="es-MX" w:eastAsia="en-US"/>
        </w:rPr>
        <w:t>, dentro del plazo inicial de treinta (30) días la ampliación de dicho plazo. Si el solicitante</w:t>
      </w:r>
      <w:r w:rsidR="00985941">
        <w:rPr>
          <w:rFonts w:ascii="Arial" w:eastAsiaTheme="minorHAnsi" w:hAnsi="Arial" w:cs="Arial"/>
          <w:b/>
          <w:sz w:val="22"/>
          <w:szCs w:val="22"/>
          <w:lang w:val="es-MX" w:eastAsia="en-US"/>
        </w:rPr>
        <w:t xml:space="preserve"> de la presente clausula</w:t>
      </w:r>
      <w:r w:rsidRPr="005B2FEC">
        <w:rPr>
          <w:rFonts w:ascii="Arial" w:eastAsiaTheme="minorHAnsi" w:hAnsi="Arial" w:cs="Arial"/>
          <w:b/>
          <w:sz w:val="22"/>
          <w:szCs w:val="22"/>
          <w:lang w:val="es-MX" w:eastAsia="en-US"/>
        </w:rPr>
        <w:t xml:space="preserve"> no lo aprueba, La Compañía podrá presentar solicitud debidamente justificada por única vez y, requiriendo un plazo no mayor al original, a la Superintendencia dentro de los referidos treinta (30) días. La Superintendencia se pronunciará de manera motivada sobre dicha solicitud en un plazo máximo de treinta (30) días, bajo responsabilidad. A falta de pronunciamiento dentro de dicho plazo, se entiende aprobada la solicitud.</w:t>
      </w:r>
    </w:p>
    <w:p w:rsidR="00273D69" w:rsidRPr="005B2FEC" w:rsidRDefault="00273D69" w:rsidP="00B062EC">
      <w:pPr>
        <w:pStyle w:val="NormalWeb"/>
        <w:shd w:val="clear" w:color="auto" w:fill="FCFDFD"/>
        <w:spacing w:before="0" w:beforeAutospacing="0" w:after="0" w:afterAutospacing="0"/>
        <w:jc w:val="both"/>
        <w:rPr>
          <w:rFonts w:ascii="Arial" w:hAnsi="Arial" w:cs="Arial"/>
          <w:b/>
        </w:rPr>
      </w:pPr>
    </w:p>
    <w:p w:rsidR="00764FD1" w:rsidRDefault="00850DD9" w:rsidP="00BB4095">
      <w:pPr>
        <w:spacing w:after="0"/>
        <w:jc w:val="both"/>
        <w:rPr>
          <w:rFonts w:ascii="Arial" w:hAnsi="Arial" w:cs="Arial"/>
          <w:b/>
        </w:rPr>
      </w:pPr>
      <w:r>
        <w:rPr>
          <w:rFonts w:ascii="Arial" w:hAnsi="Arial" w:cs="Arial"/>
          <w:b/>
        </w:rPr>
        <w:t xml:space="preserve">ARTÍCULO N° 6: </w:t>
      </w:r>
      <w:r w:rsidR="000A5A71" w:rsidRPr="000A5A71">
        <w:rPr>
          <w:rFonts w:ascii="Arial" w:hAnsi="Arial" w:cs="Arial"/>
          <w:b/>
        </w:rPr>
        <w:t>EXCLUSIONES</w:t>
      </w:r>
    </w:p>
    <w:p w:rsidR="00273D69" w:rsidRDefault="00273D69" w:rsidP="00BB4095">
      <w:pPr>
        <w:spacing w:after="0"/>
        <w:jc w:val="both"/>
        <w:rPr>
          <w:rFonts w:ascii="Arial" w:hAnsi="Arial" w:cs="Arial"/>
          <w:b/>
        </w:rPr>
      </w:pPr>
    </w:p>
    <w:p w:rsidR="00764FD1" w:rsidRPr="005B2FEC" w:rsidRDefault="000A5A71" w:rsidP="00BB4095">
      <w:pPr>
        <w:spacing w:after="0"/>
        <w:jc w:val="both"/>
        <w:rPr>
          <w:rFonts w:ascii="Arial" w:hAnsi="Arial" w:cs="Arial"/>
          <w:b/>
        </w:rPr>
      </w:pPr>
      <w:r w:rsidRPr="005B2FEC">
        <w:rPr>
          <w:rFonts w:ascii="Arial" w:hAnsi="Arial" w:cs="Arial"/>
          <w:b/>
        </w:rPr>
        <w:t>Este seguro no cubre el pago de rentas si el fallecimiento del Asegurado fuere a consecuencia de un acto delictivo cometido, en calidad de autor, cómplice o participe, por uno o más Beneficiarios, sin perjuicio del derecho que le asiste a los demás Beneficiarios no participes de dicho acto, de reclamar el porcentaje correspondiente de la renta</w:t>
      </w:r>
      <w:r w:rsidR="00F07FC7" w:rsidRPr="005B2FEC">
        <w:rPr>
          <w:rFonts w:ascii="Arial" w:hAnsi="Arial" w:cs="Arial"/>
          <w:b/>
        </w:rPr>
        <w:t>.</w:t>
      </w:r>
    </w:p>
    <w:p w:rsidR="00764FD1" w:rsidRDefault="00764FD1" w:rsidP="00BB4095">
      <w:pPr>
        <w:spacing w:after="0"/>
        <w:jc w:val="both"/>
        <w:rPr>
          <w:rFonts w:ascii="Arial" w:hAnsi="Arial" w:cs="Arial"/>
        </w:rPr>
      </w:pPr>
    </w:p>
    <w:p w:rsidR="00764FD1" w:rsidRDefault="000A5A71" w:rsidP="00BB4095">
      <w:pPr>
        <w:spacing w:after="0"/>
        <w:jc w:val="both"/>
        <w:rPr>
          <w:rFonts w:ascii="Arial" w:hAnsi="Arial" w:cs="Arial"/>
          <w:b/>
        </w:rPr>
      </w:pPr>
      <w:r w:rsidRPr="000A5A71">
        <w:rPr>
          <w:rFonts w:ascii="Arial" w:hAnsi="Arial" w:cs="Arial"/>
          <w:b/>
        </w:rPr>
        <w:lastRenderedPageBreak/>
        <w:t xml:space="preserve">ARTÍCULO N° </w:t>
      </w:r>
      <w:r w:rsidR="00850DD9">
        <w:rPr>
          <w:rFonts w:ascii="Arial" w:hAnsi="Arial" w:cs="Arial"/>
          <w:b/>
        </w:rPr>
        <w:t>7</w:t>
      </w:r>
      <w:r w:rsidRPr="000A5A71">
        <w:rPr>
          <w:rFonts w:ascii="Arial" w:hAnsi="Arial" w:cs="Arial"/>
          <w:b/>
        </w:rPr>
        <w:t>: APLICACIÓN</w:t>
      </w:r>
    </w:p>
    <w:p w:rsidR="00BF4C83" w:rsidRDefault="00BF4C83" w:rsidP="00BB4095">
      <w:pPr>
        <w:spacing w:after="0"/>
        <w:jc w:val="both"/>
        <w:rPr>
          <w:rFonts w:ascii="Arial" w:hAnsi="Arial" w:cs="Arial"/>
          <w:b/>
        </w:rPr>
      </w:pPr>
    </w:p>
    <w:p w:rsidR="00B16638" w:rsidRDefault="000A5A71" w:rsidP="00BB4095">
      <w:pPr>
        <w:spacing w:after="0"/>
        <w:jc w:val="both"/>
        <w:rPr>
          <w:rFonts w:ascii="Arial" w:hAnsi="Arial" w:cs="Arial"/>
        </w:rPr>
      </w:pPr>
      <w:r w:rsidRPr="000A5A71">
        <w:rPr>
          <w:rFonts w:ascii="Arial" w:hAnsi="Arial" w:cs="Arial"/>
        </w:rPr>
        <w:t>Son de aplicación a esta Cláusula, las condiciones indicadas en el Condicionado General, en cuanto no se hallen modificadas por este acuerdo.</w:t>
      </w:r>
    </w:p>
    <w:sectPr w:rsidR="00B16638" w:rsidSect="00E92168">
      <w:headerReference w:type="default" r:id="rId7"/>
      <w:footerReference w:type="default" r:id="rId8"/>
      <w:pgSz w:w="11907" w:h="16839" w:code="9"/>
      <w:pgMar w:top="1418" w:right="1418"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0CD5" w:rsidRDefault="001C0CD5" w:rsidP="00B71DCD">
      <w:pPr>
        <w:spacing w:after="0" w:line="240" w:lineRule="auto"/>
      </w:pPr>
      <w:r>
        <w:separator/>
      </w:r>
    </w:p>
  </w:endnote>
  <w:endnote w:type="continuationSeparator" w:id="0">
    <w:p w:rsidR="001C0CD5" w:rsidRDefault="001C0CD5" w:rsidP="00B71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7"/>
      <w:gridCol w:w="574"/>
    </w:tblGrid>
    <w:tr w:rsidR="00E40236" w:rsidRPr="006472E3" w:rsidTr="00FF0F9A">
      <w:tc>
        <w:tcPr>
          <w:tcW w:w="8613" w:type="dxa"/>
          <w:noWrap/>
          <w:tcMar>
            <w:left w:w="0" w:type="dxa"/>
            <w:right w:w="0" w:type="dxa"/>
          </w:tcMar>
        </w:tcPr>
        <w:p w:rsidR="00E40236" w:rsidRPr="006472E3" w:rsidRDefault="00E40236" w:rsidP="00E40236">
          <w:pPr>
            <w:tabs>
              <w:tab w:val="center" w:pos="4252"/>
              <w:tab w:val="right" w:pos="8504"/>
            </w:tabs>
            <w:rPr>
              <w:sz w:val="18"/>
              <w:szCs w:val="18"/>
            </w:rPr>
          </w:pPr>
          <w:r w:rsidRPr="006472E3">
            <w:rPr>
              <w:b/>
              <w:sz w:val="18"/>
              <w:szCs w:val="18"/>
            </w:rPr>
            <w:t>Centros de Atención al Cliente:</w:t>
          </w:r>
          <w:r w:rsidRPr="006472E3">
            <w:rPr>
              <w:sz w:val="18"/>
              <w:szCs w:val="18"/>
            </w:rPr>
            <w:t xml:space="preserve"> Lima: Av. Paseo de la República 3071, San Isidro. T (01) 500 00 00</w:t>
          </w:r>
        </w:p>
        <w:p w:rsidR="00E40236" w:rsidRPr="006472E3" w:rsidRDefault="00E40236" w:rsidP="00E40236">
          <w:pPr>
            <w:tabs>
              <w:tab w:val="center" w:pos="4252"/>
              <w:tab w:val="right" w:pos="8504"/>
            </w:tabs>
            <w:rPr>
              <w:sz w:val="18"/>
              <w:szCs w:val="18"/>
            </w:rPr>
          </w:pPr>
          <w:r w:rsidRPr="006472E3">
            <w:rPr>
              <w:b/>
              <w:sz w:val="18"/>
              <w:szCs w:val="18"/>
            </w:rPr>
            <w:t>Chiclayo:</w:t>
          </w:r>
          <w:r w:rsidRPr="006472E3">
            <w:rPr>
              <w:sz w:val="18"/>
              <w:szCs w:val="18"/>
            </w:rPr>
            <w:t xml:space="preserve"> Calle Los Dulantos 110 Urb. Santa Victoria |</w:t>
          </w:r>
          <w:r w:rsidRPr="006472E3">
            <w:rPr>
              <w:b/>
              <w:sz w:val="18"/>
              <w:szCs w:val="18"/>
            </w:rPr>
            <w:t>Arequipa:</w:t>
          </w:r>
          <w:r w:rsidRPr="006472E3">
            <w:rPr>
              <w:sz w:val="18"/>
              <w:szCs w:val="18"/>
            </w:rPr>
            <w:t xml:space="preserve"> Mz. D Lote 1 Urb. Los Cedros – Yanahuara</w:t>
          </w:r>
        </w:p>
        <w:p w:rsidR="00E40236" w:rsidRPr="006472E3" w:rsidRDefault="00E40236" w:rsidP="00E40236">
          <w:pPr>
            <w:tabs>
              <w:tab w:val="center" w:pos="4252"/>
              <w:tab w:val="right" w:pos="8504"/>
            </w:tabs>
            <w:rPr>
              <w:sz w:val="18"/>
              <w:szCs w:val="18"/>
            </w:rPr>
          </w:pPr>
          <w:r w:rsidRPr="006472E3">
            <w:rPr>
              <w:b/>
              <w:sz w:val="18"/>
              <w:szCs w:val="18"/>
            </w:rPr>
            <w:t>Trujillo:</w:t>
          </w:r>
          <w:r w:rsidRPr="006472E3">
            <w:rPr>
              <w:sz w:val="18"/>
              <w:szCs w:val="18"/>
            </w:rPr>
            <w:t xml:space="preserve"> Calle Santa Martha Mz H Lote 15 - Urb. La Merced.</w:t>
          </w:r>
        </w:p>
        <w:p w:rsidR="00E40236" w:rsidRPr="006472E3" w:rsidRDefault="00E40236" w:rsidP="00E40236">
          <w:pPr>
            <w:tabs>
              <w:tab w:val="center" w:pos="4252"/>
              <w:tab w:val="right" w:pos="8504"/>
            </w:tabs>
            <w:rPr>
              <w:sz w:val="18"/>
              <w:szCs w:val="18"/>
            </w:rPr>
          </w:pPr>
          <w:r w:rsidRPr="006472E3">
            <w:rPr>
              <w:b/>
              <w:sz w:val="18"/>
              <w:szCs w:val="18"/>
            </w:rPr>
            <w:t>Oficina principal:</w:t>
          </w:r>
          <w:r w:rsidRPr="006472E3">
            <w:rPr>
              <w:sz w:val="18"/>
              <w:szCs w:val="18"/>
            </w:rPr>
            <w:t xml:space="preserve"> Av. Javier Prado Este N° 492, oficina 2601, Urb. Jardín, San Isidro. T (01) 611 4700</w:t>
          </w:r>
        </w:p>
        <w:p w:rsidR="00E40236" w:rsidRPr="006472E3" w:rsidRDefault="00E40236" w:rsidP="00E40236">
          <w:pPr>
            <w:tabs>
              <w:tab w:val="center" w:pos="4252"/>
              <w:tab w:val="right" w:pos="8504"/>
            </w:tabs>
            <w:rPr>
              <w:sz w:val="18"/>
              <w:szCs w:val="18"/>
            </w:rPr>
          </w:pPr>
          <w:hyperlink r:id="rId1" w:history="1">
            <w:r w:rsidRPr="006472E3">
              <w:rPr>
                <w:rFonts w:eastAsia="Calibri"/>
                <w:color w:val="0563C1"/>
                <w:sz w:val="18"/>
                <w:szCs w:val="18"/>
                <w:u w:val="single"/>
                <w:lang w:eastAsia="en-US"/>
              </w:rPr>
              <w:t>www.interseguro.com.pe</w:t>
            </w:r>
          </w:hyperlink>
          <w:r w:rsidRPr="006472E3">
            <w:rPr>
              <w:rFonts w:eastAsia="Calibri"/>
              <w:sz w:val="18"/>
              <w:szCs w:val="18"/>
              <w:lang w:eastAsia="en-US"/>
            </w:rPr>
            <w:t xml:space="preserve"> | </w:t>
          </w:r>
          <w:hyperlink r:id="rId2" w:history="1">
            <w:r w:rsidRPr="006472E3">
              <w:rPr>
                <w:rFonts w:eastAsia="Calibri"/>
                <w:color w:val="0563C1"/>
                <w:sz w:val="18"/>
                <w:szCs w:val="18"/>
                <w:u w:val="single"/>
                <w:lang w:eastAsia="en-US"/>
              </w:rPr>
              <w:t>servicios@interseguro.com.pe</w:t>
            </w:r>
          </w:hyperlink>
        </w:p>
      </w:tc>
      <w:tc>
        <w:tcPr>
          <w:tcW w:w="567" w:type="dxa"/>
          <w:noWrap/>
          <w:tcMar>
            <w:left w:w="0" w:type="dxa"/>
            <w:right w:w="0" w:type="dxa"/>
          </w:tcMar>
          <w:vAlign w:val="bottom"/>
        </w:tcPr>
        <w:p w:rsidR="00E40236" w:rsidRPr="006472E3" w:rsidRDefault="00E40236" w:rsidP="00E40236">
          <w:pPr>
            <w:tabs>
              <w:tab w:val="center" w:pos="4252"/>
              <w:tab w:val="right" w:pos="8504"/>
            </w:tabs>
            <w:jc w:val="right"/>
            <w:rPr>
              <w:sz w:val="18"/>
              <w:szCs w:val="18"/>
            </w:rPr>
          </w:pPr>
          <w:r w:rsidRPr="006472E3">
            <w:rPr>
              <w:rFonts w:cs="Arial"/>
              <w:sz w:val="18"/>
              <w:szCs w:val="18"/>
            </w:rPr>
            <w:fldChar w:fldCharType="begin"/>
          </w:r>
          <w:r w:rsidRPr="006472E3">
            <w:rPr>
              <w:rFonts w:cs="Arial"/>
              <w:sz w:val="18"/>
              <w:szCs w:val="18"/>
            </w:rPr>
            <w:instrText>PAGE   \* MERGEFORMAT</w:instrText>
          </w:r>
          <w:r w:rsidRPr="006472E3">
            <w:rPr>
              <w:rFonts w:cs="Arial"/>
              <w:sz w:val="18"/>
              <w:szCs w:val="18"/>
            </w:rPr>
            <w:fldChar w:fldCharType="separate"/>
          </w:r>
          <w:r w:rsidR="00BE1772">
            <w:rPr>
              <w:rFonts w:cs="Arial"/>
              <w:noProof/>
              <w:sz w:val="18"/>
              <w:szCs w:val="18"/>
            </w:rPr>
            <w:t>4</w:t>
          </w:r>
          <w:r w:rsidRPr="006472E3">
            <w:rPr>
              <w:rFonts w:cs="Arial"/>
              <w:sz w:val="18"/>
              <w:szCs w:val="18"/>
            </w:rPr>
            <w:fldChar w:fldCharType="end"/>
          </w:r>
        </w:p>
      </w:tc>
    </w:tr>
  </w:tbl>
  <w:p w:rsidR="00E40236" w:rsidRPr="006472E3" w:rsidRDefault="00E40236" w:rsidP="00E40236">
    <w:pPr>
      <w:pStyle w:val="Piedepgina"/>
      <w:rPr>
        <w:sz w:val="2"/>
        <w:szCs w:val="2"/>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0CD5" w:rsidRDefault="001C0CD5" w:rsidP="00B71DCD">
      <w:pPr>
        <w:spacing w:after="0" w:line="240" w:lineRule="auto"/>
      </w:pPr>
      <w:r>
        <w:separator/>
      </w:r>
    </w:p>
  </w:footnote>
  <w:footnote w:type="continuationSeparator" w:id="0">
    <w:p w:rsidR="001C0CD5" w:rsidRDefault="001C0CD5" w:rsidP="00B71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2168" w:rsidRPr="00E92168" w:rsidRDefault="00E92168" w:rsidP="00E92168">
    <w:pPr>
      <w:pStyle w:val="Encabezado"/>
      <w:rPr>
        <w:sz w:val="18"/>
        <w:szCs w:val="18"/>
      </w:rPr>
    </w:pPr>
    <w:r w:rsidRPr="00FE6C41">
      <w:rPr>
        <w:noProof/>
        <w:sz w:val="18"/>
        <w:szCs w:val="18"/>
        <w:lang w:val="es-PE" w:eastAsia="es-PE"/>
      </w:rPr>
      <w:drawing>
        <wp:inline distT="0" distB="0" distL="0" distR="0" wp14:anchorId="496DA522" wp14:editId="0E64D495">
          <wp:extent cx="1762125" cy="287714"/>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Interseguro-01.png"/>
                  <pic:cNvPicPr/>
                </pic:nvPicPr>
                <pic:blipFill>
                  <a:blip r:embed="rId1">
                    <a:extLst>
                      <a:ext uri="{28A0092B-C50C-407E-A947-70E740481C1C}">
                        <a14:useLocalDpi xmlns:a14="http://schemas.microsoft.com/office/drawing/2010/main" val="0"/>
                      </a:ext>
                    </a:extLst>
                  </a:blip>
                  <a:stretch>
                    <a:fillRect/>
                  </a:stretch>
                </pic:blipFill>
                <pic:spPr>
                  <a:xfrm>
                    <a:off x="0" y="0"/>
                    <a:ext cx="1865002" cy="3045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11CF0"/>
    <w:multiLevelType w:val="hybridMultilevel"/>
    <w:tmpl w:val="105275A8"/>
    <w:lvl w:ilvl="0" w:tplc="1A2C4ED0">
      <w:start w:val="1"/>
      <w:numFmt w:val="lowerLetter"/>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B76347B"/>
    <w:multiLevelType w:val="hybridMultilevel"/>
    <w:tmpl w:val="CD50222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A71"/>
    <w:rsid w:val="00030726"/>
    <w:rsid w:val="000A39A8"/>
    <w:rsid w:val="000A5A71"/>
    <w:rsid w:val="000C7C71"/>
    <w:rsid w:val="000D6AE8"/>
    <w:rsid w:val="001204EF"/>
    <w:rsid w:val="00194D6C"/>
    <w:rsid w:val="001C0CD5"/>
    <w:rsid w:val="001C242D"/>
    <w:rsid w:val="001D1462"/>
    <w:rsid w:val="00205C59"/>
    <w:rsid w:val="00273D69"/>
    <w:rsid w:val="002C1E11"/>
    <w:rsid w:val="002D5460"/>
    <w:rsid w:val="003233A1"/>
    <w:rsid w:val="003A5DBF"/>
    <w:rsid w:val="003A5EEA"/>
    <w:rsid w:val="00433A37"/>
    <w:rsid w:val="0045226C"/>
    <w:rsid w:val="00490E32"/>
    <w:rsid w:val="0049397E"/>
    <w:rsid w:val="004A41E6"/>
    <w:rsid w:val="004B3614"/>
    <w:rsid w:val="004B41EF"/>
    <w:rsid w:val="004B7B89"/>
    <w:rsid w:val="004E2AE5"/>
    <w:rsid w:val="004F6DC1"/>
    <w:rsid w:val="00541529"/>
    <w:rsid w:val="005B2FEC"/>
    <w:rsid w:val="005C5259"/>
    <w:rsid w:val="006536BA"/>
    <w:rsid w:val="006979FA"/>
    <w:rsid w:val="006B3A35"/>
    <w:rsid w:val="006C4166"/>
    <w:rsid w:val="006C575F"/>
    <w:rsid w:val="007063B3"/>
    <w:rsid w:val="00764FD1"/>
    <w:rsid w:val="0078542F"/>
    <w:rsid w:val="007C4510"/>
    <w:rsid w:val="00801156"/>
    <w:rsid w:val="00850D31"/>
    <w:rsid w:val="00850DD9"/>
    <w:rsid w:val="00855663"/>
    <w:rsid w:val="00883777"/>
    <w:rsid w:val="008A1BEB"/>
    <w:rsid w:val="008C1EA5"/>
    <w:rsid w:val="009269A0"/>
    <w:rsid w:val="00932945"/>
    <w:rsid w:val="00942093"/>
    <w:rsid w:val="00985941"/>
    <w:rsid w:val="009E079D"/>
    <w:rsid w:val="00B062EC"/>
    <w:rsid w:val="00B1346E"/>
    <w:rsid w:val="00B16638"/>
    <w:rsid w:val="00B423F0"/>
    <w:rsid w:val="00B71DCD"/>
    <w:rsid w:val="00BB4095"/>
    <w:rsid w:val="00BD6532"/>
    <w:rsid w:val="00BE1772"/>
    <w:rsid w:val="00BF4C83"/>
    <w:rsid w:val="00CB78DE"/>
    <w:rsid w:val="00DB406D"/>
    <w:rsid w:val="00E24C76"/>
    <w:rsid w:val="00E40236"/>
    <w:rsid w:val="00E92168"/>
    <w:rsid w:val="00F07FC7"/>
    <w:rsid w:val="00F10F26"/>
    <w:rsid w:val="00FB24F1"/>
    <w:rsid w:val="00FB36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3219AA"/>
  <w15:docId w15:val="{BBE2A658-E4B1-4EDA-B126-32CB1FD39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4">
    <w:name w:val="heading 4"/>
    <w:basedOn w:val="Normal"/>
    <w:next w:val="Normal"/>
    <w:link w:val="Ttulo4Car"/>
    <w:qFormat/>
    <w:rsid w:val="000A5A71"/>
    <w:pPr>
      <w:keepNext/>
      <w:spacing w:after="0" w:line="360" w:lineRule="auto"/>
      <w:outlineLvl w:val="3"/>
    </w:pPr>
    <w:rPr>
      <w:rFonts w:ascii="Times New Roman" w:eastAsia="Times New Roman" w:hAnsi="Times New Roman" w:cs="Times New Roman"/>
      <w:b/>
      <w:caps/>
      <w:sz w:val="1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rsid w:val="000A5A71"/>
    <w:rPr>
      <w:rFonts w:ascii="Times New Roman" w:eastAsia="Times New Roman" w:hAnsi="Times New Roman" w:cs="Times New Roman"/>
      <w:b/>
      <w:caps/>
      <w:sz w:val="18"/>
      <w:szCs w:val="20"/>
      <w:lang w:eastAsia="es-ES"/>
    </w:rPr>
  </w:style>
  <w:style w:type="paragraph" w:styleId="Textodeglobo">
    <w:name w:val="Balloon Text"/>
    <w:basedOn w:val="Normal"/>
    <w:link w:val="TextodegloboCar"/>
    <w:uiPriority w:val="99"/>
    <w:semiHidden/>
    <w:unhideWhenUsed/>
    <w:rsid w:val="0054152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41529"/>
    <w:rPr>
      <w:rFonts w:ascii="Tahoma" w:hAnsi="Tahoma" w:cs="Tahoma"/>
      <w:sz w:val="16"/>
      <w:szCs w:val="16"/>
    </w:rPr>
  </w:style>
  <w:style w:type="paragraph" w:styleId="NormalWeb">
    <w:name w:val="Normal (Web)"/>
    <w:basedOn w:val="Normal"/>
    <w:uiPriority w:val="99"/>
    <w:unhideWhenUsed/>
    <w:rsid w:val="00850DD9"/>
    <w:pPr>
      <w:spacing w:before="100" w:beforeAutospacing="1" w:after="100" w:afterAutospacing="1" w:line="240" w:lineRule="auto"/>
    </w:pPr>
    <w:rPr>
      <w:rFonts w:ascii="Times New Roman" w:eastAsia="Times New Roman" w:hAnsi="Times New Roman" w:cs="Times New Roman"/>
      <w:sz w:val="24"/>
      <w:szCs w:val="24"/>
      <w:lang w:val="es-PE" w:eastAsia="es-PE"/>
    </w:rPr>
  </w:style>
  <w:style w:type="paragraph" w:styleId="Prrafodelista">
    <w:name w:val="List Paragraph"/>
    <w:basedOn w:val="Normal"/>
    <w:uiPriority w:val="34"/>
    <w:qFormat/>
    <w:rsid w:val="00850DD9"/>
    <w:pPr>
      <w:ind w:left="720"/>
      <w:contextualSpacing/>
    </w:pPr>
  </w:style>
  <w:style w:type="paragraph" w:styleId="Encabezado">
    <w:name w:val="header"/>
    <w:basedOn w:val="Normal"/>
    <w:link w:val="EncabezadoCar"/>
    <w:unhideWhenUsed/>
    <w:rsid w:val="00B71DCD"/>
    <w:pPr>
      <w:tabs>
        <w:tab w:val="center" w:pos="4252"/>
        <w:tab w:val="right" w:pos="8504"/>
      </w:tabs>
      <w:spacing w:after="0" w:line="240" w:lineRule="auto"/>
    </w:pPr>
  </w:style>
  <w:style w:type="character" w:customStyle="1" w:styleId="EncabezadoCar">
    <w:name w:val="Encabezado Car"/>
    <w:basedOn w:val="Fuentedeprrafopredeter"/>
    <w:link w:val="Encabezado"/>
    <w:rsid w:val="00B71DCD"/>
  </w:style>
  <w:style w:type="paragraph" w:styleId="Piedepgina">
    <w:name w:val="footer"/>
    <w:basedOn w:val="Normal"/>
    <w:link w:val="PiedepginaCar"/>
    <w:uiPriority w:val="99"/>
    <w:unhideWhenUsed/>
    <w:rsid w:val="00B71DC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71DCD"/>
  </w:style>
  <w:style w:type="table" w:customStyle="1" w:styleId="Tablaconcuadrcula1">
    <w:name w:val="Tabla con cuadrícula1"/>
    <w:basedOn w:val="Tablanormal"/>
    <w:next w:val="Tablaconcuadrcula"/>
    <w:uiPriority w:val="59"/>
    <w:rsid w:val="00E40236"/>
    <w:pPr>
      <w:spacing w:after="0" w:line="240" w:lineRule="auto"/>
    </w:pPr>
    <w:rPr>
      <w:rFonts w:ascii="Calibri" w:eastAsia="Times New Roman" w:hAnsi="Calibri" w:cs="Times New Roman"/>
      <w:lang w:val="es-PE"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
    <w:name w:val="Table Grid"/>
    <w:basedOn w:val="Tablanormal"/>
    <w:uiPriority w:val="59"/>
    <w:rsid w:val="00E402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814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mailto:servicios@interseguro.com.pe" TargetMode="External"/><Relationship Id="rId1" Type="http://schemas.openxmlformats.org/officeDocument/2006/relationships/hyperlink" Target="http://www.interseguro.com.p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1160</Words>
  <Characters>6384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Yamo Huertas, Fiorella Beatriz</dc:creator>
  <cp:lastModifiedBy>Laura, Henry</cp:lastModifiedBy>
  <cp:revision>33</cp:revision>
  <dcterms:created xsi:type="dcterms:W3CDTF">2018-11-29T23:47:00Z</dcterms:created>
  <dcterms:modified xsi:type="dcterms:W3CDTF">2019-07-24T19:30:00Z</dcterms:modified>
</cp:coreProperties>
</file>