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551" w:rsidRDefault="00E41551" w:rsidP="001E7432">
      <w:pPr>
        <w:spacing w:after="0" w:line="240" w:lineRule="auto"/>
        <w:jc w:val="right"/>
      </w:pPr>
      <w:r>
        <w:t>Jon Bowen</w:t>
      </w:r>
    </w:p>
    <w:p w:rsidR="00E41551" w:rsidRDefault="00E41551" w:rsidP="001E7432">
      <w:pPr>
        <w:spacing w:after="0" w:line="240" w:lineRule="auto"/>
        <w:jc w:val="right"/>
      </w:pPr>
      <w:r>
        <w:t>CS 3210</w:t>
      </w:r>
    </w:p>
    <w:p w:rsidR="00E41551" w:rsidRDefault="00E41551" w:rsidP="001E7432">
      <w:pPr>
        <w:spacing w:after="0" w:line="240" w:lineRule="auto"/>
        <w:jc w:val="right"/>
      </w:pPr>
      <w:r>
        <w:t>Exercise 8</w:t>
      </w:r>
    </w:p>
    <w:p w:rsidR="00E41551" w:rsidRDefault="00E41551" w:rsidP="00E41551">
      <w:pPr>
        <w:spacing w:after="0"/>
      </w:pPr>
      <w:r w:rsidRPr="009C3A78">
        <w:rPr>
          <w:u w:val="single"/>
        </w:rPr>
        <w:t xml:space="preserve">Ch </w:t>
      </w:r>
      <w:r w:rsidR="00B677DE">
        <w:rPr>
          <w:u w:val="single"/>
        </w:rPr>
        <w:t>10 – Problem Set #1</w:t>
      </w:r>
    </w:p>
    <w:p w:rsidR="00B677DE" w:rsidRPr="0093262F" w:rsidRDefault="00154765" w:rsidP="0093262F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proofErr w:type="spellStart"/>
      <w:r w:rsidRPr="0093262F">
        <w:rPr>
          <w:sz w:val="20"/>
        </w:rPr>
        <w:t>Bigsub’s</w:t>
      </w:r>
      <w:proofErr w:type="spellEnd"/>
      <w:r w:rsidRPr="0093262F">
        <w:rPr>
          <w:sz w:val="20"/>
        </w:rPr>
        <w:t xml:space="preserve"> static parent is Main</w:t>
      </w:r>
    </w:p>
    <w:p w:rsidR="00154765" w:rsidRPr="0093262F" w:rsidRDefault="00154765" w:rsidP="0093262F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3262F">
        <w:rPr>
          <w:sz w:val="20"/>
        </w:rPr>
        <w:t xml:space="preserve">A’s static parent is </w:t>
      </w:r>
      <w:proofErr w:type="spellStart"/>
      <w:r w:rsidRPr="0093262F">
        <w:rPr>
          <w:sz w:val="20"/>
        </w:rPr>
        <w:t>Bigsub</w:t>
      </w:r>
      <w:proofErr w:type="spellEnd"/>
    </w:p>
    <w:p w:rsidR="00154765" w:rsidRPr="0093262F" w:rsidRDefault="00154765" w:rsidP="0093262F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3262F">
        <w:rPr>
          <w:sz w:val="20"/>
        </w:rPr>
        <w:t>B’s static parent is A</w:t>
      </w:r>
    </w:p>
    <w:p w:rsidR="00154765" w:rsidRPr="0093262F" w:rsidRDefault="00154765" w:rsidP="0093262F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3262F">
        <w:rPr>
          <w:sz w:val="20"/>
        </w:rPr>
        <w:t>C’s static parent is A</w:t>
      </w:r>
    </w:p>
    <w:p w:rsidR="00154765" w:rsidRDefault="0093262F" w:rsidP="00E41551">
      <w:pPr>
        <w:spacing w:after="0"/>
      </w:pPr>
      <w:r>
        <w:rPr>
          <w:noProof/>
        </w:rPr>
        <w:drawing>
          <wp:inline distT="0" distB="0" distL="0" distR="0" wp14:anchorId="616ECE0C" wp14:editId="72E3809E">
            <wp:extent cx="2514600" cy="251047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790" t="3405" b="2841"/>
                    <a:stretch/>
                  </pic:blipFill>
                  <pic:spPr bwMode="auto">
                    <a:xfrm>
                      <a:off x="0" y="0"/>
                      <a:ext cx="2522295" cy="2518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77DE" w:rsidRDefault="00B677DE" w:rsidP="00E41551">
      <w:pPr>
        <w:spacing w:after="0"/>
      </w:pPr>
    </w:p>
    <w:p w:rsidR="00B677DE" w:rsidRDefault="00B677DE" w:rsidP="00E41551">
      <w:pPr>
        <w:spacing w:after="0"/>
      </w:pPr>
      <w:r w:rsidRPr="009C3A78">
        <w:rPr>
          <w:u w:val="single"/>
        </w:rPr>
        <w:t xml:space="preserve">Ch </w:t>
      </w:r>
      <w:r>
        <w:rPr>
          <w:u w:val="single"/>
        </w:rPr>
        <w:t>10</w:t>
      </w:r>
      <w:r>
        <w:rPr>
          <w:u w:val="single"/>
        </w:rPr>
        <w:t xml:space="preserve"> – Problem Set #2</w:t>
      </w:r>
    </w:p>
    <w:p w:rsidR="00A96826" w:rsidRDefault="00A96826" w:rsidP="00A9682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proofErr w:type="spellStart"/>
      <w:r w:rsidRPr="0093262F">
        <w:rPr>
          <w:sz w:val="20"/>
        </w:rPr>
        <w:t>Bigsub’s</w:t>
      </w:r>
      <w:proofErr w:type="spellEnd"/>
      <w:r w:rsidRPr="0093262F">
        <w:rPr>
          <w:sz w:val="20"/>
        </w:rPr>
        <w:t xml:space="preserve"> static parent is Main</w:t>
      </w:r>
    </w:p>
    <w:p w:rsidR="00A96826" w:rsidRDefault="00A96826" w:rsidP="00A9682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A’s static parent is </w:t>
      </w:r>
      <w:proofErr w:type="spellStart"/>
      <w:r>
        <w:rPr>
          <w:sz w:val="20"/>
        </w:rPr>
        <w:t>Bigsub</w:t>
      </w:r>
      <w:proofErr w:type="spellEnd"/>
    </w:p>
    <w:p w:rsidR="00A96826" w:rsidRDefault="00A96826" w:rsidP="00A9682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B</w:t>
      </w:r>
      <w:r>
        <w:rPr>
          <w:sz w:val="20"/>
        </w:rPr>
        <w:t xml:space="preserve">’s static parent is </w:t>
      </w:r>
      <w:proofErr w:type="spellStart"/>
      <w:r>
        <w:rPr>
          <w:sz w:val="20"/>
        </w:rPr>
        <w:t>Bigsub</w:t>
      </w:r>
      <w:proofErr w:type="spellEnd"/>
    </w:p>
    <w:p w:rsidR="00B677DE" w:rsidRDefault="00A96826" w:rsidP="00E41551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C</w:t>
      </w:r>
      <w:r>
        <w:rPr>
          <w:sz w:val="20"/>
        </w:rPr>
        <w:t xml:space="preserve">’s static parent is </w:t>
      </w:r>
      <w:proofErr w:type="spellStart"/>
      <w:r>
        <w:rPr>
          <w:sz w:val="20"/>
        </w:rPr>
        <w:t>Bigsub</w:t>
      </w:r>
      <w:proofErr w:type="spellEnd"/>
    </w:p>
    <w:p w:rsidR="00AC4B7C" w:rsidRPr="00AC4B7C" w:rsidRDefault="00AC4B7C" w:rsidP="00AC4B7C">
      <w:pPr>
        <w:pStyle w:val="ListParagraph"/>
        <w:spacing w:after="0" w:line="240" w:lineRule="auto"/>
        <w:rPr>
          <w:sz w:val="20"/>
        </w:rPr>
      </w:pPr>
    </w:p>
    <w:p w:rsidR="00B677DE" w:rsidRDefault="00AC4B7C" w:rsidP="00E41551">
      <w:pPr>
        <w:spacing w:after="0"/>
      </w:pPr>
      <w:r>
        <w:rPr>
          <w:noProof/>
        </w:rPr>
        <w:drawing>
          <wp:inline distT="0" distB="0" distL="0" distR="0" wp14:anchorId="17BC3C84" wp14:editId="2ACF6FC4">
            <wp:extent cx="2805764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576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7DE" w:rsidRPr="00B677DE" w:rsidRDefault="00B677DE" w:rsidP="00E41551">
      <w:pPr>
        <w:spacing w:after="0"/>
      </w:pPr>
      <w:r w:rsidRPr="009C3A78">
        <w:rPr>
          <w:u w:val="single"/>
        </w:rPr>
        <w:lastRenderedPageBreak/>
        <w:t xml:space="preserve">Ch </w:t>
      </w:r>
      <w:r>
        <w:rPr>
          <w:u w:val="single"/>
        </w:rPr>
        <w:t>10</w:t>
      </w:r>
      <w:r>
        <w:rPr>
          <w:u w:val="single"/>
        </w:rPr>
        <w:t xml:space="preserve"> – Problem Set #7</w:t>
      </w:r>
    </w:p>
    <w:p w:rsidR="00297FE2" w:rsidRDefault="006D1447">
      <w:r>
        <w:tab/>
        <w:t>String comparisons are an inefficient way to distinguish distinct variables in digital systems. Integer comparisons are substantially faster because such operations generally only require a single processor instruction. We propose, then, that rather than storing variable names in the activation records, instead store an integer that serves as a pseudonym for the variable. If required, a one-to-one map from integer to variable name may also be stored in a table structure to access the actual name.</w:t>
      </w:r>
      <w:bookmarkStart w:id="0" w:name="_GoBack"/>
      <w:bookmarkEnd w:id="0"/>
    </w:p>
    <w:sectPr w:rsidR="00297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B366D"/>
    <w:multiLevelType w:val="hybridMultilevel"/>
    <w:tmpl w:val="4E6E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551"/>
    <w:rsid w:val="0006001D"/>
    <w:rsid w:val="00154765"/>
    <w:rsid w:val="001E7432"/>
    <w:rsid w:val="006D1447"/>
    <w:rsid w:val="0093262F"/>
    <w:rsid w:val="00A96826"/>
    <w:rsid w:val="00AC4B7C"/>
    <w:rsid w:val="00B677DE"/>
    <w:rsid w:val="00E41551"/>
    <w:rsid w:val="00F5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7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4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7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4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123</Words>
  <Characters>704</Characters>
  <Application>Microsoft Office Word</Application>
  <DocSecurity>0</DocSecurity>
  <Lines>5</Lines>
  <Paragraphs>1</Paragraphs>
  <ScaleCrop>false</ScaleCrop>
  <Company>Aon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Bowen</dc:creator>
  <cp:lastModifiedBy>Jon Bowen</cp:lastModifiedBy>
  <cp:revision>9</cp:revision>
  <dcterms:created xsi:type="dcterms:W3CDTF">2018-04-04T00:20:00Z</dcterms:created>
  <dcterms:modified xsi:type="dcterms:W3CDTF">2018-04-04T03:52:00Z</dcterms:modified>
</cp:coreProperties>
</file>