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BA0" w:rsidRPr="002A178A" w:rsidRDefault="00D67BA0" w:rsidP="00D67BA0">
      <w:pPr>
        <w:pStyle w:val="Heading1"/>
        <w:keepNext w:val="0"/>
        <w:keepLines w:val="0"/>
        <w:numPr>
          <w:ilvl w:val="0"/>
          <w:numId w:val="1"/>
        </w:numPr>
        <w:spacing w:before="0" w:after="200"/>
        <w:ind w:left="426"/>
      </w:pPr>
      <w:bookmarkStart w:id="0" w:name="_Toc477372205"/>
      <w:bookmarkStart w:id="1" w:name="_Toc482371128"/>
      <w:r>
        <w:t>GHHIN</w:t>
      </w:r>
      <w:r>
        <w:t xml:space="preserve"> Synthesis Report</w:t>
      </w:r>
      <w:bookmarkEnd w:id="0"/>
      <w:bookmarkEnd w:id="1"/>
    </w:p>
    <w:p w:rsidR="00D67BA0" w:rsidRPr="006C2969" w:rsidRDefault="00D67BA0" w:rsidP="00D67BA0">
      <w:pPr>
        <w:pStyle w:val="ListParagraph"/>
        <w:numPr>
          <w:ilvl w:val="0"/>
          <w:numId w:val="3"/>
        </w:numPr>
        <w:rPr>
          <w:b/>
          <w:bCs/>
          <w:color w:val="C00000"/>
          <w:sz w:val="28"/>
          <w:szCs w:val="32"/>
        </w:rPr>
      </w:pPr>
      <w:r w:rsidRPr="006C2969">
        <w:rPr>
          <w:b/>
          <w:bCs/>
          <w:color w:val="C00000"/>
          <w:sz w:val="28"/>
          <w:szCs w:val="32"/>
        </w:rPr>
        <w:t>Scope and Purpose of the Report</w:t>
      </w:r>
    </w:p>
    <w:p w:rsidR="00D67BA0" w:rsidRDefault="00D67BA0" w:rsidP="00D67BA0">
      <w:pPr>
        <w:ind w:left="360"/>
        <w:rPr>
          <w:rFonts w:ascii="Calibri Light" w:hAnsi="Calibri Light" w:cstheme="majorBidi"/>
          <w:szCs w:val="20"/>
          <w:lang w:val="en-US"/>
        </w:rPr>
      </w:pPr>
      <w:r w:rsidRPr="006C2969">
        <w:rPr>
          <w:rFonts w:ascii="Calibri Light" w:hAnsi="Calibri Light" w:cstheme="majorBidi"/>
          <w:szCs w:val="20"/>
          <w:lang w:val="en-US"/>
        </w:rPr>
        <w:t>The GHHIN Global Heat Health Synthesis report will be published on a bi-annual basis</w:t>
      </w:r>
      <w:r>
        <w:rPr>
          <w:rFonts w:ascii="Calibri Light" w:hAnsi="Calibri Light" w:cstheme="majorBidi"/>
          <w:szCs w:val="20"/>
          <w:lang w:val="en-US"/>
        </w:rPr>
        <w:t>, every 2 years</w:t>
      </w:r>
      <w:r w:rsidRPr="006C2969">
        <w:rPr>
          <w:rFonts w:ascii="Calibri Light" w:hAnsi="Calibri Light" w:cstheme="majorBidi"/>
          <w:szCs w:val="20"/>
          <w:lang w:val="en-US"/>
        </w:rPr>
        <w:t xml:space="preserve"> to synthesi</w:t>
      </w:r>
      <w:r>
        <w:rPr>
          <w:rFonts w:ascii="Calibri Light" w:hAnsi="Calibri Light" w:cstheme="majorBidi"/>
          <w:szCs w:val="20"/>
          <w:lang w:val="en-US"/>
        </w:rPr>
        <w:t>ze</w:t>
      </w:r>
      <w:r w:rsidRPr="006C2969">
        <w:rPr>
          <w:rFonts w:ascii="Calibri Light" w:hAnsi="Calibri Light" w:cstheme="majorBidi"/>
          <w:szCs w:val="20"/>
          <w:lang w:val="en-US"/>
        </w:rPr>
        <w:t xml:space="preserve"> the state of science </w:t>
      </w:r>
      <w:r>
        <w:rPr>
          <w:rFonts w:ascii="Calibri Light" w:hAnsi="Calibri Light" w:cstheme="majorBidi"/>
          <w:szCs w:val="20"/>
          <w:lang w:val="en-US"/>
        </w:rPr>
        <w:t>and practice to monitor, predict, and address</w:t>
      </w:r>
      <w:r w:rsidRPr="006C2969">
        <w:rPr>
          <w:rFonts w:ascii="Calibri Light" w:hAnsi="Calibri Light" w:cstheme="majorBidi"/>
          <w:szCs w:val="20"/>
          <w:lang w:val="en-US"/>
        </w:rPr>
        <w:t xml:space="preserve"> extreme heat </w:t>
      </w:r>
      <w:r>
        <w:rPr>
          <w:rFonts w:ascii="Calibri Light" w:hAnsi="Calibri Light" w:cstheme="majorBidi"/>
          <w:szCs w:val="20"/>
          <w:lang w:val="en-US"/>
        </w:rPr>
        <w:t xml:space="preserve">risks to </w:t>
      </w:r>
      <w:r w:rsidRPr="006C2969">
        <w:rPr>
          <w:rFonts w:ascii="Calibri Light" w:hAnsi="Calibri Light" w:cstheme="majorBidi"/>
          <w:szCs w:val="20"/>
          <w:lang w:val="en-US"/>
        </w:rPr>
        <w:t xml:space="preserve">human health. </w:t>
      </w:r>
    </w:p>
    <w:p w:rsidR="00D67BA0" w:rsidRDefault="00D67BA0" w:rsidP="00D67BA0">
      <w:pPr>
        <w:ind w:left="360"/>
        <w:rPr>
          <w:rFonts w:ascii="Calibri Light" w:hAnsi="Calibri Light" w:cstheme="majorBidi"/>
          <w:szCs w:val="20"/>
          <w:lang w:val="en-US"/>
        </w:rPr>
      </w:pPr>
      <w:r w:rsidRPr="006C2969">
        <w:rPr>
          <w:rFonts w:ascii="Calibri Light" w:hAnsi="Calibri Light" w:cstheme="majorBidi"/>
          <w:szCs w:val="20"/>
          <w:lang w:val="en-US"/>
        </w:rPr>
        <w:t>The report will help to establish baseline conditions confronting the heat-health community (</w:t>
      </w:r>
      <w:r>
        <w:rPr>
          <w:rFonts w:ascii="Calibri Light" w:hAnsi="Calibri Light" w:cstheme="majorBidi"/>
          <w:szCs w:val="20"/>
          <w:lang w:val="en-US"/>
        </w:rPr>
        <w:t xml:space="preserve">on </w:t>
      </w:r>
      <w:r w:rsidRPr="006C2969">
        <w:rPr>
          <w:rFonts w:ascii="Calibri Light" w:hAnsi="Calibri Light" w:cstheme="majorBidi"/>
          <w:szCs w:val="20"/>
          <w:lang w:val="en-US"/>
        </w:rPr>
        <w:t>exposure/information</w:t>
      </w:r>
      <w:r>
        <w:rPr>
          <w:rFonts w:ascii="Calibri Light" w:hAnsi="Calibri Light" w:cstheme="majorBidi"/>
          <w:szCs w:val="20"/>
          <w:lang w:val="en-US"/>
        </w:rPr>
        <w:t xml:space="preserve"> systems for decision making</w:t>
      </w:r>
      <w:r w:rsidRPr="006C2969">
        <w:rPr>
          <w:rFonts w:ascii="Calibri Light" w:hAnsi="Calibri Light" w:cstheme="majorBidi"/>
          <w:szCs w:val="20"/>
          <w:lang w:val="en-US"/>
        </w:rPr>
        <w:t>/response etc.)</w:t>
      </w:r>
      <w:r>
        <w:rPr>
          <w:rFonts w:ascii="Calibri Light" w:hAnsi="Calibri Light" w:cstheme="majorBidi"/>
          <w:szCs w:val="20"/>
          <w:lang w:val="en-US"/>
        </w:rPr>
        <w:t xml:space="preserve"> and help </w:t>
      </w:r>
      <w:r w:rsidRPr="006C2969">
        <w:rPr>
          <w:rFonts w:ascii="Calibri Light" w:hAnsi="Calibri Light" w:cstheme="majorBidi"/>
          <w:szCs w:val="20"/>
          <w:lang w:val="en-US"/>
        </w:rPr>
        <w:t xml:space="preserve">track progress </w:t>
      </w:r>
      <w:r>
        <w:rPr>
          <w:rFonts w:ascii="Calibri Light" w:hAnsi="Calibri Light" w:cstheme="majorBidi"/>
          <w:szCs w:val="20"/>
          <w:lang w:val="en-US"/>
        </w:rPr>
        <w:t>in our learning and responses over time;</w:t>
      </w:r>
      <w:r w:rsidRPr="006C2969">
        <w:rPr>
          <w:rFonts w:ascii="Calibri Light" w:hAnsi="Calibri Light" w:cstheme="majorBidi"/>
          <w:szCs w:val="20"/>
          <w:lang w:val="en-US"/>
        </w:rPr>
        <w:t xml:space="preserve"> highlight knowledge</w:t>
      </w:r>
      <w:r>
        <w:rPr>
          <w:rFonts w:ascii="Calibri Light" w:hAnsi="Calibri Light" w:cstheme="majorBidi"/>
          <w:szCs w:val="20"/>
          <w:lang w:val="en-US"/>
        </w:rPr>
        <w:t>, action,</w:t>
      </w:r>
      <w:r w:rsidRPr="006C2969">
        <w:rPr>
          <w:rFonts w:ascii="Calibri Light" w:hAnsi="Calibri Light" w:cstheme="majorBidi"/>
          <w:szCs w:val="20"/>
          <w:lang w:val="en-US"/>
        </w:rPr>
        <w:t xml:space="preserve"> and research gaps</w:t>
      </w:r>
      <w:r>
        <w:rPr>
          <w:rFonts w:ascii="Calibri Light" w:hAnsi="Calibri Light" w:cstheme="majorBidi"/>
          <w:szCs w:val="20"/>
          <w:lang w:val="en-US"/>
        </w:rPr>
        <w:t xml:space="preserve">; and provide an authoritative voice upon which members can advocate more effectively. It will be presented in  </w:t>
      </w:r>
      <w:r w:rsidRPr="006C2969">
        <w:rPr>
          <w:rFonts w:ascii="Calibri Light" w:hAnsi="Calibri Light" w:cstheme="majorBidi"/>
          <w:szCs w:val="20"/>
          <w:lang w:val="en-US"/>
        </w:rPr>
        <w:t>an accessi</w:t>
      </w:r>
      <w:r>
        <w:rPr>
          <w:rFonts w:ascii="Calibri Light" w:hAnsi="Calibri Light" w:cstheme="majorBidi"/>
          <w:szCs w:val="20"/>
          <w:lang w:val="en-US"/>
        </w:rPr>
        <w:t>ble format with key figures, focused case studies, and visualization to engage a broad readership</w:t>
      </w:r>
      <w:r w:rsidRPr="006C2969">
        <w:rPr>
          <w:rFonts w:ascii="Calibri Light" w:hAnsi="Calibri Light" w:cstheme="majorBidi"/>
          <w:szCs w:val="20"/>
          <w:lang w:val="en-US"/>
        </w:rPr>
        <w:t xml:space="preserve">. </w:t>
      </w:r>
    </w:p>
    <w:p w:rsidR="00D67BA0" w:rsidRDefault="00D67BA0" w:rsidP="00D67BA0">
      <w:pPr>
        <w:ind w:left="360"/>
        <w:rPr>
          <w:rFonts w:ascii="Calibri Light" w:hAnsi="Calibri Light" w:cstheme="majorBidi"/>
          <w:szCs w:val="20"/>
          <w:lang w:val="en-US"/>
        </w:rPr>
      </w:pPr>
      <w:r>
        <w:rPr>
          <w:rFonts w:ascii="Calibri Light" w:hAnsi="Calibri Light" w:cstheme="majorBidi"/>
          <w:szCs w:val="20"/>
          <w:lang w:val="en-US"/>
        </w:rPr>
        <w:t xml:space="preserve"> The GHHIN synthesis is different from a scientific review. It will d</w:t>
      </w:r>
      <w:r w:rsidRPr="00AB04CE">
        <w:rPr>
          <w:rFonts w:ascii="Calibri Light" w:hAnsi="Calibri Light" w:cstheme="majorBidi"/>
          <w:szCs w:val="20"/>
          <w:lang w:val="en-US"/>
        </w:rPr>
        <w:t xml:space="preserve">raw on </w:t>
      </w:r>
      <w:r>
        <w:rPr>
          <w:rFonts w:ascii="Calibri Light" w:hAnsi="Calibri Light" w:cstheme="majorBidi"/>
          <w:szCs w:val="20"/>
          <w:lang w:val="en-US"/>
        </w:rPr>
        <w:t xml:space="preserve">the scientific literature </w:t>
      </w:r>
      <w:r w:rsidRPr="00AB04CE">
        <w:rPr>
          <w:rFonts w:ascii="Calibri Light" w:hAnsi="Calibri Light" w:cstheme="majorBidi"/>
          <w:szCs w:val="20"/>
          <w:lang w:val="en-US"/>
        </w:rPr>
        <w:t>and align with standing and special reports of IPCC, WMO State of Climate, Lancet Tracking Change, etc.</w:t>
      </w:r>
      <w:r>
        <w:rPr>
          <w:rFonts w:ascii="Calibri Light" w:hAnsi="Calibri Light" w:cstheme="majorBidi"/>
          <w:szCs w:val="20"/>
          <w:lang w:val="en-US"/>
        </w:rPr>
        <w:t xml:space="preserve"> However, its unique nature will highlight local initiatives and learning from the GHHIN Member base, which may not be published in the peer-reviewed literature. In order to do this, the GHHIN synthesis will draw heavily on member inputs to the web portal and what is reported and learned during the bi-annual forums about</w:t>
      </w:r>
      <w:r w:rsidRPr="00AB04CE">
        <w:rPr>
          <w:rFonts w:ascii="Calibri Light" w:hAnsi="Calibri Light" w:cstheme="majorBidi"/>
          <w:szCs w:val="20"/>
          <w:lang w:val="en-US"/>
        </w:rPr>
        <w:t xml:space="preserve"> </w:t>
      </w:r>
      <w:r w:rsidRPr="006C2969">
        <w:rPr>
          <w:rFonts w:ascii="Calibri Light" w:hAnsi="Calibri Light" w:cstheme="majorBidi"/>
          <w:szCs w:val="20"/>
          <w:lang w:val="en-US"/>
        </w:rPr>
        <w:t xml:space="preserve">new research, initiatives, events, outcomes, indicators, and other </w:t>
      </w:r>
      <w:r>
        <w:rPr>
          <w:rFonts w:ascii="Calibri Light" w:hAnsi="Calibri Light" w:cstheme="majorBidi"/>
          <w:szCs w:val="20"/>
          <w:lang w:val="en-US"/>
        </w:rPr>
        <w:t xml:space="preserve">items. </w:t>
      </w:r>
      <w:r w:rsidRPr="00AB04CE">
        <w:rPr>
          <w:rFonts w:ascii="Calibri Light" w:hAnsi="Calibri Light" w:cstheme="majorBidi"/>
          <w:szCs w:val="20"/>
          <w:lang w:val="en-US"/>
        </w:rPr>
        <w:t xml:space="preserve">These three activities will need to </w:t>
      </w:r>
      <w:r>
        <w:rPr>
          <w:rFonts w:ascii="Calibri Light" w:hAnsi="Calibri Light" w:cstheme="majorBidi"/>
          <w:szCs w:val="20"/>
          <w:lang w:val="en-US"/>
        </w:rPr>
        <w:t xml:space="preserve">work in tandem – and </w:t>
      </w:r>
      <w:proofErr w:type="spellStart"/>
      <w:r>
        <w:rPr>
          <w:rFonts w:ascii="Calibri Light" w:hAnsi="Calibri Light" w:cstheme="majorBidi"/>
          <w:szCs w:val="20"/>
          <w:lang w:val="en-US"/>
        </w:rPr>
        <w:t>its</w:t>
      </w:r>
      <w:proofErr w:type="spellEnd"/>
      <w:r>
        <w:rPr>
          <w:rFonts w:ascii="Calibri Light" w:hAnsi="Calibri Light" w:cstheme="majorBidi"/>
          <w:szCs w:val="20"/>
          <w:lang w:val="en-US"/>
        </w:rPr>
        <w:t xml:space="preserve"> for this reason a common framework is desirable to help synchronize information flow.</w:t>
      </w:r>
    </w:p>
    <w:p w:rsidR="00D67BA0" w:rsidRDefault="00D67BA0" w:rsidP="00D67BA0">
      <w:pPr>
        <w:ind w:left="360"/>
        <w:rPr>
          <w:rFonts w:ascii="Calibri Light" w:hAnsi="Calibri Light" w:cstheme="majorBidi"/>
          <w:szCs w:val="20"/>
          <w:lang w:val="en-US"/>
        </w:rPr>
      </w:pPr>
      <w:r w:rsidRPr="00AB04CE">
        <w:rPr>
          <w:rFonts w:ascii="Calibri Light" w:hAnsi="Calibri Light" w:cstheme="majorBidi"/>
          <w:szCs w:val="20"/>
          <w:lang w:val="en-US"/>
        </w:rPr>
        <w:t xml:space="preserve">The first synthesis report will draw upon a stocktaking exercise completed by the steering committee.  In the future the member driven portal and annual forums will serve as a content/data collection opportunities to inform the synthesis report.  </w:t>
      </w:r>
    </w:p>
    <w:p w:rsidR="00D67BA0" w:rsidRPr="006C2969" w:rsidRDefault="00D67BA0" w:rsidP="00D67BA0">
      <w:pPr>
        <w:ind w:left="360"/>
        <w:rPr>
          <w:rFonts w:ascii="Calibri Light" w:hAnsi="Calibri Light" w:cstheme="majorBidi"/>
          <w:b/>
          <w:bCs/>
          <w:szCs w:val="20"/>
          <w:lang w:val="en-US"/>
        </w:rPr>
      </w:pPr>
      <w:r>
        <w:rPr>
          <w:rFonts w:ascii="Calibri Light" w:hAnsi="Calibri Light" w:cstheme="majorBidi"/>
          <w:szCs w:val="20"/>
          <w:lang w:val="en-US"/>
        </w:rPr>
        <w:t xml:space="preserve">Overall goals: </w:t>
      </w:r>
    </w:p>
    <w:p w:rsidR="00D67BA0" w:rsidRPr="006C2969" w:rsidRDefault="00D67BA0" w:rsidP="00D67BA0">
      <w:pPr>
        <w:pStyle w:val="ListParagraph"/>
        <w:numPr>
          <w:ilvl w:val="0"/>
          <w:numId w:val="2"/>
        </w:numPr>
      </w:pPr>
      <w:r w:rsidRPr="006C2969">
        <w:t xml:space="preserve">To </w:t>
      </w:r>
      <w:r>
        <w:t xml:space="preserve">help harmonize the characterisation and </w:t>
      </w:r>
      <w:r w:rsidRPr="006C2969">
        <w:t xml:space="preserve">track the magnitude and </w:t>
      </w:r>
      <w:r>
        <w:t>heterogeneity of hazards,</w:t>
      </w:r>
      <w:r w:rsidRPr="006C2969">
        <w:t xml:space="preserve"> exposure, vulnerability</w:t>
      </w:r>
      <w:r>
        <w:t>,</w:t>
      </w:r>
      <w:r w:rsidRPr="006C2969">
        <w:t xml:space="preserve"> impacts, and global response capacity.</w:t>
      </w:r>
    </w:p>
    <w:p w:rsidR="00D67BA0" w:rsidRPr="00324D52" w:rsidRDefault="00D67BA0" w:rsidP="00D67BA0">
      <w:pPr>
        <w:pStyle w:val="ListParagraph"/>
        <w:ind w:left="1070"/>
        <w:rPr>
          <w:rFonts w:ascii="Calibri Light" w:hAnsi="Calibri Light" w:cstheme="majorBidi"/>
          <w:szCs w:val="20"/>
          <w:lang w:val="en-US"/>
        </w:rPr>
      </w:pPr>
    </w:p>
    <w:p w:rsidR="00D67BA0" w:rsidRPr="006C2969" w:rsidRDefault="00D67BA0" w:rsidP="00D67BA0">
      <w:pPr>
        <w:pStyle w:val="ListParagraph"/>
        <w:numPr>
          <w:ilvl w:val="0"/>
          <w:numId w:val="2"/>
        </w:numPr>
      </w:pPr>
      <w:r w:rsidRPr="006C2969">
        <w:t xml:space="preserve">To draw out and articulate evidence based key messages, emerging and pressing issues needing advocacy, investment, and attention. </w:t>
      </w:r>
    </w:p>
    <w:p w:rsidR="00D67BA0" w:rsidRPr="006C2969" w:rsidRDefault="00D67BA0" w:rsidP="00D67BA0">
      <w:pPr>
        <w:pStyle w:val="ListParagraph"/>
      </w:pPr>
    </w:p>
    <w:p w:rsidR="00D67BA0" w:rsidRPr="006C2969" w:rsidRDefault="00D67BA0" w:rsidP="00D67BA0">
      <w:pPr>
        <w:pStyle w:val="ListParagraph"/>
        <w:numPr>
          <w:ilvl w:val="0"/>
          <w:numId w:val="2"/>
        </w:numPr>
      </w:pPr>
      <w:r w:rsidRPr="006C2969">
        <w:t xml:space="preserve">To </w:t>
      </w:r>
      <w:r>
        <w:t xml:space="preserve">accelerate global learning about risk reduction, which is not waiting on the scientific literature process – but can </w:t>
      </w:r>
      <w:r w:rsidRPr="006C2969">
        <w:t xml:space="preserve">provide a </w:t>
      </w:r>
      <w:r>
        <w:t xml:space="preserve">credible </w:t>
      </w:r>
      <w:r w:rsidRPr="006C2969">
        <w:t>high profile venue to showcase and draw upon member info</w:t>
      </w:r>
      <w:r>
        <w:t xml:space="preserve">rmation </w:t>
      </w:r>
      <w:r w:rsidRPr="006C2969">
        <w:t xml:space="preserve">– bringing </w:t>
      </w:r>
      <w:r>
        <w:t xml:space="preserve">to light </w:t>
      </w:r>
      <w:r w:rsidRPr="006C2969">
        <w:t xml:space="preserve">in success stories, national progress </w:t>
      </w:r>
      <w:r>
        <w:t>which may otherwise go unnoticed.</w:t>
      </w:r>
    </w:p>
    <w:p w:rsidR="00D67BA0" w:rsidRPr="006C2969" w:rsidRDefault="00D67BA0" w:rsidP="00D67BA0">
      <w:pPr>
        <w:pStyle w:val="ListParagraph"/>
        <w:tabs>
          <w:tab w:val="left" w:pos="6630"/>
        </w:tabs>
      </w:pPr>
      <w:r>
        <w:tab/>
      </w:r>
    </w:p>
    <w:p w:rsidR="00D67BA0" w:rsidRPr="006C2969" w:rsidRDefault="00D67BA0" w:rsidP="00D67BA0">
      <w:pPr>
        <w:pStyle w:val="ListParagraph"/>
        <w:numPr>
          <w:ilvl w:val="0"/>
          <w:numId w:val="2"/>
        </w:numPr>
      </w:pPr>
      <w:r w:rsidRPr="006C2969">
        <w:t xml:space="preserve">To </w:t>
      </w:r>
      <w:r>
        <w:t xml:space="preserve">identify and </w:t>
      </w:r>
      <w:r w:rsidRPr="006C2969">
        <w:t xml:space="preserve">document </w:t>
      </w:r>
      <w:r>
        <w:t xml:space="preserve">scientific progress - </w:t>
      </w:r>
      <w:r w:rsidRPr="006C2969">
        <w:t xml:space="preserve">observational and surveillance, process study, biomedical, climate and multidisciplinary research, and information needs </w:t>
      </w:r>
      <w:r>
        <w:t xml:space="preserve">to improve decision making for more effective action. </w:t>
      </w:r>
    </w:p>
    <w:p w:rsidR="00D67BA0" w:rsidRPr="00AB04CE" w:rsidRDefault="00D67BA0" w:rsidP="00D67BA0">
      <w:pPr>
        <w:pStyle w:val="ListParagraph"/>
        <w:ind w:left="1070"/>
        <w:rPr>
          <w:rFonts w:ascii="Calibri Light" w:hAnsi="Calibri Light" w:cstheme="majorBidi"/>
          <w:szCs w:val="20"/>
        </w:rPr>
      </w:pPr>
    </w:p>
    <w:p w:rsidR="00D67BA0" w:rsidRDefault="00D67BA0" w:rsidP="00D67BA0">
      <w:pPr>
        <w:rPr>
          <w:b/>
          <w:bCs/>
          <w:color w:val="C00000"/>
          <w:sz w:val="28"/>
          <w:szCs w:val="32"/>
        </w:rPr>
      </w:pPr>
      <w:r>
        <w:rPr>
          <w:b/>
          <w:bCs/>
          <w:color w:val="C00000"/>
          <w:sz w:val="28"/>
          <w:szCs w:val="32"/>
        </w:rPr>
        <w:br w:type="page"/>
      </w:r>
    </w:p>
    <w:p w:rsidR="00D67BA0" w:rsidRPr="003F4581" w:rsidRDefault="00D67BA0" w:rsidP="00D67BA0">
      <w:pPr>
        <w:pStyle w:val="ListParagraph"/>
        <w:numPr>
          <w:ilvl w:val="0"/>
          <w:numId w:val="3"/>
        </w:numPr>
        <w:rPr>
          <w:b/>
          <w:bCs/>
          <w:color w:val="C00000"/>
          <w:sz w:val="28"/>
          <w:szCs w:val="32"/>
        </w:rPr>
      </w:pPr>
      <w:r w:rsidRPr="003F4581">
        <w:rPr>
          <w:b/>
          <w:bCs/>
          <w:color w:val="C00000"/>
          <w:sz w:val="28"/>
          <w:szCs w:val="32"/>
        </w:rPr>
        <w:lastRenderedPageBreak/>
        <w:t xml:space="preserve">Proposed Structure </w:t>
      </w:r>
    </w:p>
    <w:tbl>
      <w:tblPr>
        <w:tblStyle w:val="TableGrid"/>
        <w:tblW w:w="0" w:type="auto"/>
        <w:tblInd w:w="108" w:type="dxa"/>
        <w:tblLook w:val="04A0" w:firstRow="1" w:lastRow="0" w:firstColumn="1" w:lastColumn="0" w:noHBand="0" w:noVBand="1"/>
      </w:tblPr>
      <w:tblGrid>
        <w:gridCol w:w="2552"/>
        <w:gridCol w:w="5386"/>
        <w:gridCol w:w="1197"/>
      </w:tblGrid>
      <w:tr w:rsidR="00D67BA0" w:rsidRPr="00324D52" w:rsidTr="008D7EDC">
        <w:tc>
          <w:tcPr>
            <w:tcW w:w="2552" w:type="dxa"/>
          </w:tcPr>
          <w:p w:rsidR="00D67BA0" w:rsidRPr="006C2969" w:rsidRDefault="00D67BA0" w:rsidP="008D7EDC">
            <w:pPr>
              <w:jc w:val="center"/>
              <w:rPr>
                <w:rFonts w:ascii="Calibri Light" w:hAnsi="Calibri Light" w:cstheme="majorBidi"/>
                <w:b/>
                <w:bCs/>
                <w:color w:val="FF0000"/>
                <w:szCs w:val="20"/>
                <w:lang w:val="en-US"/>
              </w:rPr>
            </w:pPr>
            <w:r w:rsidRPr="006C2969">
              <w:rPr>
                <w:rFonts w:ascii="Calibri Light" w:hAnsi="Calibri Light" w:cstheme="majorBidi"/>
                <w:b/>
                <w:bCs/>
                <w:color w:val="FF0000"/>
                <w:szCs w:val="20"/>
                <w:lang w:val="en-US"/>
              </w:rPr>
              <w:t>Sections</w:t>
            </w:r>
          </w:p>
        </w:tc>
        <w:tc>
          <w:tcPr>
            <w:tcW w:w="5386" w:type="dxa"/>
          </w:tcPr>
          <w:p w:rsidR="00D67BA0" w:rsidRPr="006C2969" w:rsidRDefault="00D67BA0" w:rsidP="008D7EDC">
            <w:pPr>
              <w:jc w:val="center"/>
              <w:rPr>
                <w:rFonts w:ascii="Calibri Light" w:hAnsi="Calibri Light" w:cstheme="majorBidi"/>
                <w:b/>
                <w:bCs/>
                <w:color w:val="FF0000"/>
                <w:szCs w:val="20"/>
                <w:lang w:val="en-US"/>
              </w:rPr>
            </w:pPr>
            <w:r w:rsidRPr="006C2969">
              <w:rPr>
                <w:rFonts w:ascii="Calibri Light" w:hAnsi="Calibri Light" w:cstheme="majorBidi"/>
                <w:b/>
                <w:bCs/>
                <w:color w:val="FF0000"/>
                <w:szCs w:val="20"/>
                <w:lang w:val="en-US"/>
              </w:rPr>
              <w:t>Content Description</w:t>
            </w:r>
          </w:p>
        </w:tc>
        <w:tc>
          <w:tcPr>
            <w:tcW w:w="1197" w:type="dxa"/>
          </w:tcPr>
          <w:p w:rsidR="00D67BA0" w:rsidRPr="006C2969" w:rsidRDefault="00D67BA0" w:rsidP="008D7EDC">
            <w:pPr>
              <w:pStyle w:val="CommentText"/>
              <w:jc w:val="center"/>
              <w:rPr>
                <w:rFonts w:ascii="Calibri Light" w:hAnsi="Calibri Light" w:cstheme="majorBidi"/>
                <w:b/>
                <w:bCs/>
                <w:color w:val="FF0000"/>
                <w:lang w:val="en-US"/>
              </w:rPr>
            </w:pPr>
            <w:r w:rsidRPr="006C2969">
              <w:rPr>
                <w:rFonts w:ascii="Calibri Light" w:hAnsi="Calibri Light" w:cstheme="majorBidi"/>
                <w:b/>
                <w:bCs/>
                <w:color w:val="FF0000"/>
                <w:lang w:val="en-US"/>
              </w:rPr>
              <w:t>Key indicators</w:t>
            </w:r>
          </w:p>
          <w:p w:rsidR="00D67BA0" w:rsidRPr="006C2969" w:rsidRDefault="00D67BA0" w:rsidP="008D7EDC">
            <w:pPr>
              <w:jc w:val="center"/>
              <w:rPr>
                <w:rFonts w:ascii="Calibri Light" w:hAnsi="Calibri Light" w:cstheme="majorBidi"/>
                <w:b/>
                <w:bCs/>
                <w:color w:val="FF0000"/>
                <w:szCs w:val="20"/>
              </w:rPr>
            </w:pPr>
          </w:p>
        </w:tc>
      </w:tr>
      <w:tr w:rsidR="00D67BA0" w:rsidRPr="00324D52" w:rsidTr="008D7EDC">
        <w:trPr>
          <w:trHeight w:val="1319"/>
        </w:trPr>
        <w:tc>
          <w:tcPr>
            <w:tcW w:w="2552" w:type="dxa"/>
          </w:tcPr>
          <w:p w:rsidR="00D67BA0" w:rsidRPr="00324D52" w:rsidRDefault="00D67BA0" w:rsidP="008D7EDC">
            <w:pPr>
              <w:rPr>
                <w:rFonts w:ascii="Calibri Light" w:hAnsi="Calibri Light" w:cstheme="majorBidi"/>
                <w:b/>
                <w:szCs w:val="20"/>
                <w:lang w:val="en-US"/>
              </w:rPr>
            </w:pPr>
            <w:r w:rsidRPr="00324D52">
              <w:rPr>
                <w:rFonts w:ascii="Calibri Light" w:hAnsi="Calibri Light" w:cstheme="majorBidi"/>
                <w:b/>
                <w:szCs w:val="20"/>
                <w:lang w:val="en-US"/>
              </w:rPr>
              <w:t>Part 1 – Key Messages and Emerging Issues</w:t>
            </w:r>
          </w:p>
          <w:p w:rsidR="00D67BA0" w:rsidRPr="00324D52" w:rsidRDefault="00D67BA0" w:rsidP="008D7EDC">
            <w:pPr>
              <w:rPr>
                <w:rFonts w:ascii="Calibri Light" w:hAnsi="Calibri Light" w:cstheme="majorBidi"/>
                <w:b/>
                <w:szCs w:val="20"/>
                <w:lang w:val="en-US"/>
              </w:rPr>
            </w:pPr>
          </w:p>
        </w:tc>
        <w:tc>
          <w:tcPr>
            <w:tcW w:w="5386" w:type="dxa"/>
          </w:tcPr>
          <w:p w:rsidR="00D67BA0" w:rsidRPr="00324D52" w:rsidRDefault="00D67BA0" w:rsidP="008D7EDC">
            <w:pPr>
              <w:rPr>
                <w:rFonts w:ascii="Calibri Light" w:hAnsi="Calibri Light" w:cstheme="majorBidi"/>
                <w:szCs w:val="20"/>
                <w:lang w:val="en-US"/>
              </w:rPr>
            </w:pPr>
            <w:r>
              <w:rPr>
                <w:rFonts w:ascii="Calibri Light" w:hAnsi="Calibri Light" w:cstheme="majorBidi"/>
                <w:szCs w:val="20"/>
                <w:lang w:val="en-US"/>
              </w:rPr>
              <w:t>Drawn from summation of contents below. Bias toward showcasing headline figures, key successes and remaining gaps. We need key figures (as Hannah suggested) that draw on contents from other chapters but are easy to update and display as a sort of dashboard upfront.</w:t>
            </w:r>
          </w:p>
        </w:tc>
        <w:tc>
          <w:tcPr>
            <w:tcW w:w="1197" w:type="dxa"/>
          </w:tcPr>
          <w:p w:rsidR="00D67BA0" w:rsidRPr="00324D52" w:rsidRDefault="00D67BA0" w:rsidP="008D7EDC">
            <w:pPr>
              <w:rPr>
                <w:rFonts w:ascii="Calibri Light" w:hAnsi="Calibri Light" w:cstheme="majorBidi"/>
                <w:szCs w:val="20"/>
                <w:lang w:val="en-US"/>
              </w:rPr>
            </w:pPr>
            <w:r w:rsidRPr="00324D52">
              <w:rPr>
                <w:rFonts w:ascii="Calibri Light" w:hAnsi="Calibri Light" w:cstheme="majorBidi"/>
                <w:szCs w:val="20"/>
                <w:lang w:val="en-US"/>
              </w:rPr>
              <w:t>Regional dimensions</w:t>
            </w:r>
          </w:p>
          <w:p w:rsidR="00D67BA0" w:rsidRPr="00324D52" w:rsidRDefault="00D67BA0" w:rsidP="008D7EDC">
            <w:pPr>
              <w:rPr>
                <w:rFonts w:ascii="Calibri Light" w:hAnsi="Calibri Light" w:cstheme="majorBidi"/>
                <w:szCs w:val="20"/>
                <w:lang w:val="en-US"/>
              </w:rPr>
            </w:pPr>
            <w:r w:rsidRPr="00324D52">
              <w:rPr>
                <w:rFonts w:ascii="Calibri Light" w:hAnsi="Calibri Light" w:cstheme="majorBidi"/>
                <w:szCs w:val="20"/>
                <w:lang w:val="en-US"/>
              </w:rPr>
              <w:t>Country dimensions</w:t>
            </w:r>
          </w:p>
          <w:p w:rsidR="00D67BA0" w:rsidRPr="00324D52" w:rsidRDefault="00D67BA0" w:rsidP="008D7EDC">
            <w:pPr>
              <w:rPr>
                <w:rFonts w:ascii="Calibri Light" w:hAnsi="Calibri Light" w:cstheme="majorBidi"/>
                <w:szCs w:val="20"/>
                <w:lang w:val="en-US"/>
              </w:rPr>
            </w:pPr>
          </w:p>
        </w:tc>
      </w:tr>
      <w:tr w:rsidR="00D67BA0" w:rsidRPr="00324D52" w:rsidTr="008D7EDC">
        <w:tc>
          <w:tcPr>
            <w:tcW w:w="2552" w:type="dxa"/>
          </w:tcPr>
          <w:p w:rsidR="00D67BA0" w:rsidRDefault="00D67BA0" w:rsidP="008D7EDC">
            <w:pPr>
              <w:rPr>
                <w:rFonts w:ascii="Calibri Light" w:hAnsi="Calibri Light" w:cstheme="majorBidi"/>
                <w:b/>
                <w:szCs w:val="20"/>
                <w:lang w:val="en-US"/>
              </w:rPr>
            </w:pPr>
            <w:r w:rsidRPr="0077298E">
              <w:rPr>
                <w:rFonts w:ascii="Calibri Light" w:hAnsi="Calibri Light" w:cstheme="majorBidi"/>
                <w:b/>
                <w:szCs w:val="20"/>
                <w:lang w:val="en-US"/>
              </w:rPr>
              <w:t xml:space="preserve">Part 2 – </w:t>
            </w:r>
            <w:r>
              <w:rPr>
                <w:rFonts w:ascii="Calibri Light" w:hAnsi="Calibri Light" w:cstheme="majorBidi"/>
                <w:b/>
                <w:szCs w:val="20"/>
                <w:lang w:val="en-US"/>
              </w:rPr>
              <w:t>Hazard Synthesis</w:t>
            </w:r>
          </w:p>
          <w:p w:rsidR="00D67BA0" w:rsidRPr="00390F7D" w:rsidRDefault="00D67BA0" w:rsidP="008D7EDC">
            <w:pPr>
              <w:rPr>
                <w:rFonts w:ascii="Calibri Light" w:hAnsi="Calibri Light" w:cstheme="majorBidi"/>
                <w:bCs/>
                <w:szCs w:val="20"/>
                <w:lang w:val="en-US"/>
              </w:rPr>
            </w:pPr>
            <w:r w:rsidRPr="003F26F5">
              <w:rPr>
                <w:rFonts w:ascii="Calibri Light" w:hAnsi="Calibri Light" w:cstheme="majorBidi"/>
                <w:i/>
                <w:iCs/>
                <w:szCs w:val="20"/>
                <w:lang w:val="en-US"/>
              </w:rPr>
              <w:t xml:space="preserve">Basically, what </w:t>
            </w:r>
            <w:r>
              <w:rPr>
                <w:rFonts w:ascii="Calibri Light" w:hAnsi="Calibri Light" w:cstheme="majorBidi"/>
                <w:i/>
                <w:iCs/>
                <w:szCs w:val="20"/>
                <w:lang w:val="en-US"/>
              </w:rPr>
              <w:t>is the magnitude of the problem and</w:t>
            </w:r>
            <w:r w:rsidRPr="003F26F5">
              <w:rPr>
                <w:rFonts w:ascii="Calibri Light" w:hAnsi="Calibri Light" w:cstheme="majorBidi"/>
                <w:i/>
                <w:iCs/>
                <w:szCs w:val="20"/>
                <w:lang w:val="en-US"/>
              </w:rPr>
              <w:t xml:space="preserve"> what have we learned about </w:t>
            </w:r>
            <w:r>
              <w:rPr>
                <w:rFonts w:ascii="Calibri Light" w:hAnsi="Calibri Light" w:cstheme="majorBidi"/>
                <w:i/>
                <w:iCs/>
                <w:szCs w:val="20"/>
                <w:lang w:val="en-US"/>
              </w:rPr>
              <w:t>how it might evolve</w:t>
            </w:r>
            <w:r w:rsidRPr="003F26F5">
              <w:rPr>
                <w:rFonts w:ascii="Calibri Light" w:hAnsi="Calibri Light" w:cstheme="majorBidi"/>
                <w:i/>
                <w:iCs/>
                <w:szCs w:val="20"/>
                <w:lang w:val="en-US"/>
              </w:rPr>
              <w:t xml:space="preserve"> over the past 2 years?</w:t>
            </w:r>
          </w:p>
        </w:tc>
        <w:tc>
          <w:tcPr>
            <w:tcW w:w="5386" w:type="dxa"/>
          </w:tcPr>
          <w:p w:rsidR="00D67BA0" w:rsidRDefault="00D67BA0" w:rsidP="008D7EDC">
            <w:pPr>
              <w:rPr>
                <w:rFonts w:ascii="Calibri Light" w:hAnsi="Calibri Light" w:cstheme="majorBidi"/>
                <w:szCs w:val="20"/>
                <w:lang w:val="en-US"/>
              </w:rPr>
            </w:pPr>
            <w:r>
              <w:rPr>
                <w:rFonts w:ascii="Calibri Light" w:hAnsi="Calibri Light" w:cstheme="majorBidi"/>
                <w:szCs w:val="20"/>
                <w:lang w:val="en-US"/>
              </w:rPr>
              <w:t>Provides global o</w:t>
            </w:r>
            <w:r w:rsidRPr="00324D52">
              <w:rPr>
                <w:rFonts w:ascii="Calibri Light" w:hAnsi="Calibri Light" w:cstheme="majorBidi"/>
                <w:szCs w:val="20"/>
                <w:lang w:val="en-US"/>
              </w:rPr>
              <w:t xml:space="preserve">verview </w:t>
            </w:r>
            <w:r>
              <w:rPr>
                <w:rFonts w:ascii="Calibri Light" w:hAnsi="Calibri Light" w:cstheme="majorBidi"/>
                <w:szCs w:val="20"/>
                <w:lang w:val="en-US"/>
              </w:rPr>
              <w:t xml:space="preserve">of </w:t>
            </w:r>
            <w:r>
              <w:rPr>
                <w:rFonts w:ascii="Calibri Light" w:hAnsi="Calibri Light" w:cstheme="majorBidi"/>
                <w:bCs/>
                <w:szCs w:val="20"/>
                <w:lang w:val="en-US"/>
              </w:rPr>
              <w:t>o</w:t>
            </w:r>
            <w:r w:rsidRPr="00390F7D">
              <w:rPr>
                <w:rFonts w:ascii="Calibri Light" w:hAnsi="Calibri Light" w:cstheme="majorBidi"/>
                <w:bCs/>
                <w:szCs w:val="20"/>
                <w:lang w:val="en-US"/>
              </w:rPr>
              <w:t xml:space="preserve">bserved </w:t>
            </w:r>
            <w:r>
              <w:rPr>
                <w:rFonts w:ascii="Calibri Light" w:hAnsi="Calibri Light" w:cstheme="majorBidi"/>
                <w:bCs/>
                <w:szCs w:val="20"/>
                <w:lang w:val="en-US"/>
              </w:rPr>
              <w:t>status and latest projections of global heat hazards.</w:t>
            </w:r>
            <w:r w:rsidRPr="00324D52">
              <w:rPr>
                <w:rFonts w:ascii="Calibri Light" w:hAnsi="Calibri Light" w:cstheme="majorBidi"/>
                <w:szCs w:val="20"/>
                <w:lang w:val="en-US"/>
              </w:rPr>
              <w:t xml:space="preserve"> </w:t>
            </w:r>
          </w:p>
          <w:p w:rsidR="00D67BA0" w:rsidRPr="005E1DBD" w:rsidRDefault="00D67BA0" w:rsidP="00D67BA0">
            <w:pPr>
              <w:pStyle w:val="ListParagraph"/>
              <w:numPr>
                <w:ilvl w:val="0"/>
                <w:numId w:val="7"/>
              </w:numPr>
              <w:rPr>
                <w:rFonts w:ascii="Calibri Light" w:hAnsi="Calibri Light" w:cstheme="majorBidi"/>
                <w:szCs w:val="20"/>
                <w:lang w:val="en-US"/>
              </w:rPr>
            </w:pPr>
            <w:r w:rsidRPr="005E1DBD">
              <w:rPr>
                <w:rFonts w:ascii="Calibri Light" w:hAnsi="Calibri Light" w:cstheme="majorBidi"/>
                <w:szCs w:val="20"/>
                <w:lang w:val="en-US"/>
              </w:rPr>
              <w:t xml:space="preserve">Describing any relevant/major climate drivers such as ENSO, or notable regional and country dimensions. Should reference key standing scientific reports and processes. </w:t>
            </w:r>
          </w:p>
          <w:p w:rsidR="00D67BA0" w:rsidRPr="005E1DBD" w:rsidRDefault="00D67BA0" w:rsidP="00D67BA0">
            <w:pPr>
              <w:pStyle w:val="ListParagraph"/>
              <w:numPr>
                <w:ilvl w:val="0"/>
                <w:numId w:val="7"/>
              </w:numPr>
              <w:rPr>
                <w:rFonts w:ascii="Calibri Light" w:hAnsi="Calibri Light" w:cstheme="majorBidi"/>
                <w:szCs w:val="20"/>
                <w:lang w:val="en-US"/>
              </w:rPr>
            </w:pPr>
            <w:r w:rsidRPr="005E1DBD">
              <w:rPr>
                <w:rFonts w:ascii="Calibri Light" w:hAnsi="Calibri Light" w:cstheme="majorBidi"/>
                <w:szCs w:val="20"/>
                <w:lang w:val="en-US"/>
              </w:rPr>
              <w:t>Describe state of forecasting and predicting EHE</w:t>
            </w:r>
          </w:p>
        </w:tc>
        <w:tc>
          <w:tcPr>
            <w:tcW w:w="1197" w:type="dxa"/>
          </w:tcPr>
          <w:p w:rsidR="00D67BA0" w:rsidRPr="0077298E" w:rsidRDefault="00D67BA0" w:rsidP="008D7EDC">
            <w:pPr>
              <w:rPr>
                <w:rFonts w:ascii="Calibri Light" w:hAnsi="Calibri Light" w:cstheme="majorBidi"/>
                <w:szCs w:val="20"/>
                <w:lang w:val="en-US"/>
              </w:rPr>
            </w:pPr>
          </w:p>
        </w:tc>
      </w:tr>
      <w:tr w:rsidR="00D67BA0" w:rsidRPr="00324D52" w:rsidTr="008D7EDC">
        <w:trPr>
          <w:trHeight w:val="2429"/>
        </w:trPr>
        <w:tc>
          <w:tcPr>
            <w:tcW w:w="2552" w:type="dxa"/>
          </w:tcPr>
          <w:p w:rsidR="00D67BA0" w:rsidRPr="00324D52" w:rsidRDefault="00D67BA0" w:rsidP="008D7EDC">
            <w:pPr>
              <w:rPr>
                <w:rFonts w:ascii="Calibri Light" w:hAnsi="Calibri Light" w:cstheme="majorBidi"/>
                <w:b/>
                <w:szCs w:val="20"/>
                <w:lang w:val="en-US"/>
              </w:rPr>
            </w:pPr>
            <w:r w:rsidRPr="00324D52">
              <w:rPr>
                <w:rFonts w:ascii="Calibri Light" w:hAnsi="Calibri Light" w:cstheme="majorBidi"/>
                <w:b/>
                <w:szCs w:val="20"/>
                <w:lang w:val="en-US"/>
              </w:rPr>
              <w:t xml:space="preserve">Part </w:t>
            </w:r>
            <w:r>
              <w:rPr>
                <w:rFonts w:ascii="Calibri Light" w:hAnsi="Calibri Light" w:cstheme="majorBidi"/>
                <w:b/>
                <w:szCs w:val="20"/>
                <w:lang w:val="en-US"/>
              </w:rPr>
              <w:t>3</w:t>
            </w:r>
            <w:r w:rsidRPr="00324D52">
              <w:rPr>
                <w:rFonts w:ascii="Calibri Light" w:hAnsi="Calibri Light" w:cstheme="majorBidi"/>
                <w:b/>
                <w:szCs w:val="20"/>
                <w:lang w:val="en-US"/>
              </w:rPr>
              <w:t xml:space="preserve"> – Synthesis of Global Heat Exposure trends</w:t>
            </w:r>
          </w:p>
          <w:p w:rsidR="00D67BA0" w:rsidRPr="00324D52" w:rsidRDefault="00D67BA0" w:rsidP="008D7EDC">
            <w:pPr>
              <w:rPr>
                <w:rFonts w:ascii="Calibri Light" w:hAnsi="Calibri Light" w:cstheme="majorBidi"/>
                <w:b/>
                <w:szCs w:val="20"/>
                <w:lang w:val="en-US"/>
              </w:rPr>
            </w:pPr>
            <w:r w:rsidRPr="003F26F5">
              <w:rPr>
                <w:rFonts w:ascii="Calibri Light" w:hAnsi="Calibri Light" w:cstheme="majorBidi"/>
                <w:i/>
                <w:iCs/>
                <w:szCs w:val="20"/>
                <w:lang w:val="en-US"/>
              </w:rPr>
              <w:t>Basically, what was the exposure over the past 2 years, and what have we learned about exposure over the past 2 years?</w:t>
            </w:r>
          </w:p>
        </w:tc>
        <w:tc>
          <w:tcPr>
            <w:tcW w:w="5386" w:type="dxa"/>
          </w:tcPr>
          <w:p w:rsidR="00D67BA0" w:rsidRDefault="00D67BA0" w:rsidP="008D7EDC">
            <w:pPr>
              <w:rPr>
                <w:rFonts w:ascii="Calibri Light" w:hAnsi="Calibri Light" w:cstheme="majorBidi"/>
                <w:szCs w:val="20"/>
                <w:lang w:val="en-US"/>
              </w:rPr>
            </w:pPr>
            <w:r>
              <w:rPr>
                <w:rFonts w:ascii="Calibri Light" w:hAnsi="Calibri Light" w:cstheme="majorBidi"/>
                <w:szCs w:val="20"/>
                <w:lang w:val="en-US"/>
              </w:rPr>
              <w:t>Initial report provides baseline, and future reports a summary of any changes in global</w:t>
            </w:r>
            <w:r w:rsidRPr="00324D52">
              <w:rPr>
                <w:rFonts w:ascii="Calibri Light" w:hAnsi="Calibri Light" w:cstheme="majorBidi"/>
                <w:szCs w:val="20"/>
                <w:lang w:val="en-US"/>
              </w:rPr>
              <w:t xml:space="preserve"> exposure trends and indicators over the past 2 year reporting period.</w:t>
            </w:r>
            <w:r>
              <w:rPr>
                <w:rFonts w:ascii="Calibri Light" w:hAnsi="Calibri Light" w:cstheme="majorBidi"/>
                <w:szCs w:val="20"/>
                <w:lang w:val="en-US"/>
              </w:rPr>
              <w:t xml:space="preserve"> </w:t>
            </w:r>
          </w:p>
          <w:p w:rsidR="00D67BA0" w:rsidRPr="00AB04CE" w:rsidRDefault="00D67BA0" w:rsidP="00D67BA0">
            <w:pPr>
              <w:pStyle w:val="ListParagraph"/>
              <w:numPr>
                <w:ilvl w:val="0"/>
                <w:numId w:val="5"/>
              </w:numPr>
              <w:rPr>
                <w:rFonts w:ascii="Calibri Light" w:hAnsi="Calibri Light" w:cstheme="majorBidi"/>
                <w:i/>
                <w:iCs/>
                <w:color w:val="FF0000"/>
                <w:szCs w:val="20"/>
                <w:lang w:val="en-US"/>
              </w:rPr>
            </w:pPr>
            <w:r>
              <w:rPr>
                <w:rFonts w:ascii="Calibri Light" w:hAnsi="Calibri Light" w:cstheme="majorBidi"/>
                <w:szCs w:val="20"/>
                <w:lang w:val="en-US"/>
              </w:rPr>
              <w:t>Highlights new key findings from</w:t>
            </w:r>
            <w:r w:rsidRPr="00324D52">
              <w:rPr>
                <w:rFonts w:ascii="Calibri Light" w:hAnsi="Calibri Light" w:cstheme="majorBidi"/>
                <w:szCs w:val="20"/>
                <w:lang w:val="en-US"/>
              </w:rPr>
              <w:t xml:space="preserve"> the global literature published in the intervening years of the report that examine changing exposures to extreme heat.</w:t>
            </w:r>
            <w:r>
              <w:rPr>
                <w:rFonts w:ascii="Calibri Light" w:hAnsi="Calibri Light" w:cstheme="majorBidi"/>
                <w:szCs w:val="20"/>
                <w:lang w:val="en-US"/>
              </w:rPr>
              <w:t xml:space="preserve">  </w:t>
            </w:r>
          </w:p>
          <w:p w:rsidR="00D67BA0" w:rsidRPr="00AB04CE" w:rsidRDefault="00D67BA0" w:rsidP="00D67BA0">
            <w:pPr>
              <w:pStyle w:val="ListParagraph"/>
              <w:numPr>
                <w:ilvl w:val="0"/>
                <w:numId w:val="5"/>
              </w:numPr>
              <w:rPr>
                <w:rFonts w:ascii="Calibri Light" w:hAnsi="Calibri Light" w:cstheme="majorBidi"/>
                <w:i/>
                <w:iCs/>
                <w:color w:val="FF0000"/>
                <w:szCs w:val="20"/>
                <w:lang w:val="en-US"/>
              </w:rPr>
            </w:pPr>
            <w:r>
              <w:rPr>
                <w:rFonts w:ascii="Calibri Light" w:hAnsi="Calibri Light" w:cstheme="majorBidi"/>
                <w:i/>
                <w:iCs/>
                <w:color w:val="FF0000"/>
                <w:szCs w:val="20"/>
                <w:lang w:val="en-US"/>
              </w:rPr>
              <w:t xml:space="preserve">Need to decide on specific parameters/features </w:t>
            </w:r>
            <w:proofErr w:type="spellStart"/>
            <w:r>
              <w:rPr>
                <w:rFonts w:ascii="Calibri Light" w:hAnsi="Calibri Light" w:cstheme="majorBidi"/>
                <w:i/>
                <w:iCs/>
                <w:color w:val="FF0000"/>
                <w:szCs w:val="20"/>
                <w:lang w:val="en-US"/>
              </w:rPr>
              <w:t>e.g</w:t>
            </w:r>
            <w:proofErr w:type="spellEnd"/>
            <w:r w:rsidRPr="00AB04CE">
              <w:rPr>
                <w:rFonts w:ascii="Calibri Light" w:hAnsi="Calibri Light" w:cstheme="majorBidi"/>
                <w:i/>
                <w:iCs/>
                <w:color w:val="FF0000"/>
                <w:szCs w:val="20"/>
                <w:lang w:val="en-US"/>
              </w:rPr>
              <w:t>:</w:t>
            </w:r>
          </w:p>
          <w:p w:rsidR="00D67BA0" w:rsidRPr="006C2969" w:rsidRDefault="00D67BA0" w:rsidP="00D67BA0">
            <w:pPr>
              <w:pStyle w:val="ListParagraph"/>
              <w:numPr>
                <w:ilvl w:val="0"/>
                <w:numId w:val="5"/>
              </w:numPr>
            </w:pPr>
            <w:r w:rsidRPr="006C2969">
              <w:t>exposure to annual mean temperature change (positioning extremes in the trend)</w:t>
            </w:r>
          </w:p>
          <w:p w:rsidR="00D67BA0" w:rsidRPr="006C2969" w:rsidRDefault="00D67BA0" w:rsidP="00D67BA0">
            <w:pPr>
              <w:pStyle w:val="ListParagraph"/>
              <w:numPr>
                <w:ilvl w:val="0"/>
                <w:numId w:val="5"/>
              </w:numPr>
            </w:pPr>
            <w:r w:rsidRPr="006C2969">
              <w:t xml:space="preserve">exposure to heatwaves </w:t>
            </w:r>
            <w:r>
              <w:t>(proposed: &gt;95% T-</w:t>
            </w:r>
            <w:proofErr w:type="spellStart"/>
            <w:r>
              <w:t>Avg</w:t>
            </w:r>
            <w:proofErr w:type="spellEnd"/>
            <w:r>
              <w:t xml:space="preserve"> relative to 1981-2010 for 2+ days)</w:t>
            </w:r>
          </w:p>
          <w:p w:rsidR="00D67BA0" w:rsidRPr="006C2969" w:rsidRDefault="00D67BA0" w:rsidP="00D67BA0">
            <w:pPr>
              <w:pStyle w:val="ListParagraph"/>
              <w:numPr>
                <w:ilvl w:val="0"/>
                <w:numId w:val="5"/>
              </w:numPr>
            </w:pPr>
            <w:r w:rsidRPr="006C2969">
              <w:t>heat index relevant for labour productivity</w:t>
            </w:r>
          </w:p>
          <w:p w:rsidR="00D67BA0" w:rsidRPr="00AB04CE" w:rsidRDefault="00D67BA0" w:rsidP="00D67BA0">
            <w:pPr>
              <w:pStyle w:val="ListParagraph"/>
              <w:numPr>
                <w:ilvl w:val="0"/>
                <w:numId w:val="5"/>
              </w:numPr>
            </w:pPr>
            <w:r w:rsidRPr="006C2969">
              <w:t>key global thresholds and related indicators for extreme heat</w:t>
            </w:r>
          </w:p>
          <w:p w:rsidR="00D67BA0" w:rsidRDefault="00D67BA0" w:rsidP="00D67BA0">
            <w:pPr>
              <w:pStyle w:val="ListParagraph"/>
              <w:numPr>
                <w:ilvl w:val="0"/>
                <w:numId w:val="5"/>
              </w:numPr>
              <w:rPr>
                <w:rFonts w:ascii="Calibri Light" w:hAnsi="Calibri Light" w:cstheme="majorBidi"/>
                <w:szCs w:val="20"/>
                <w:lang w:val="en-US"/>
              </w:rPr>
            </w:pPr>
            <w:r w:rsidRPr="00324D52">
              <w:rPr>
                <w:rFonts w:ascii="Calibri Light" w:hAnsi="Calibri Light" w:cstheme="majorBidi"/>
                <w:szCs w:val="20"/>
                <w:lang w:val="en-US"/>
              </w:rPr>
              <w:t>Maps of populations at risk, urban heat islands</w:t>
            </w:r>
          </w:p>
          <w:p w:rsidR="00D67BA0" w:rsidRPr="005E1DBD" w:rsidRDefault="00D67BA0" w:rsidP="00D67BA0">
            <w:pPr>
              <w:pStyle w:val="ListParagraph"/>
              <w:numPr>
                <w:ilvl w:val="0"/>
                <w:numId w:val="5"/>
              </w:numPr>
              <w:rPr>
                <w:rFonts w:ascii="Calibri Light" w:hAnsi="Calibri Light" w:cstheme="majorBidi"/>
                <w:szCs w:val="20"/>
                <w:lang w:val="en-US"/>
              </w:rPr>
            </w:pPr>
            <w:r>
              <w:rPr>
                <w:rFonts w:ascii="Calibri Light" w:hAnsi="Calibri Light" w:cstheme="majorBidi"/>
                <w:szCs w:val="20"/>
                <w:lang w:val="en-US"/>
              </w:rPr>
              <w:t xml:space="preserve">Case Study Boxes: </w:t>
            </w:r>
            <w:r w:rsidRPr="0077298E">
              <w:rPr>
                <w:rFonts w:ascii="Calibri Light" w:hAnsi="Calibri Light" w:cstheme="majorBidi"/>
                <w:szCs w:val="20"/>
                <w:lang w:val="en-US"/>
              </w:rPr>
              <w:t xml:space="preserve">Country/local </w:t>
            </w:r>
            <w:r>
              <w:rPr>
                <w:rFonts w:ascii="Calibri Light" w:hAnsi="Calibri Light" w:cstheme="majorBidi"/>
                <w:szCs w:val="20"/>
                <w:lang w:val="en-US"/>
              </w:rPr>
              <w:t>snapshot characterizing exposure.</w:t>
            </w:r>
          </w:p>
        </w:tc>
        <w:tc>
          <w:tcPr>
            <w:tcW w:w="1197" w:type="dxa"/>
          </w:tcPr>
          <w:p w:rsidR="00D67BA0" w:rsidRPr="00324D52" w:rsidRDefault="00D67BA0" w:rsidP="008D7EDC">
            <w:pPr>
              <w:rPr>
                <w:rFonts w:ascii="Calibri Light" w:hAnsi="Calibri Light" w:cstheme="majorBidi"/>
                <w:szCs w:val="20"/>
                <w:lang w:val="en-US"/>
              </w:rPr>
            </w:pPr>
            <w:r w:rsidRPr="00324D52">
              <w:rPr>
                <w:rFonts w:ascii="Calibri Light" w:hAnsi="Calibri Light" w:cstheme="majorBidi"/>
                <w:szCs w:val="20"/>
                <w:lang w:val="en-US"/>
              </w:rPr>
              <w:t>Alignment with Lancet Indicators</w:t>
            </w:r>
          </w:p>
        </w:tc>
      </w:tr>
      <w:tr w:rsidR="00D67BA0" w:rsidRPr="00324D52" w:rsidTr="008D7EDC">
        <w:tc>
          <w:tcPr>
            <w:tcW w:w="2552" w:type="dxa"/>
          </w:tcPr>
          <w:p w:rsidR="00D67BA0" w:rsidRPr="00324D52" w:rsidRDefault="00D67BA0" w:rsidP="008D7EDC">
            <w:pPr>
              <w:rPr>
                <w:rFonts w:ascii="Calibri Light" w:hAnsi="Calibri Light" w:cstheme="majorBidi"/>
                <w:szCs w:val="20"/>
                <w:lang w:val="en-US"/>
              </w:rPr>
            </w:pPr>
            <w:r w:rsidRPr="00324D52">
              <w:rPr>
                <w:rFonts w:ascii="Calibri Light" w:hAnsi="Calibri Light" w:cstheme="majorBidi"/>
                <w:b/>
                <w:szCs w:val="20"/>
                <w:lang w:val="en-US"/>
              </w:rPr>
              <w:t xml:space="preserve">Part </w:t>
            </w:r>
            <w:r>
              <w:rPr>
                <w:rFonts w:ascii="Calibri Light" w:hAnsi="Calibri Light" w:cstheme="majorBidi"/>
                <w:b/>
                <w:szCs w:val="20"/>
                <w:lang w:val="en-US"/>
              </w:rPr>
              <w:t>4</w:t>
            </w:r>
            <w:r w:rsidRPr="00324D52">
              <w:rPr>
                <w:rFonts w:ascii="Calibri Light" w:hAnsi="Calibri Light" w:cstheme="majorBidi"/>
                <w:b/>
                <w:szCs w:val="20"/>
                <w:lang w:val="en-US"/>
              </w:rPr>
              <w:t xml:space="preserve">– Synthesis of Vulnerability </w:t>
            </w:r>
          </w:p>
          <w:p w:rsidR="00D67BA0" w:rsidRPr="003F26F5" w:rsidRDefault="00D67BA0" w:rsidP="008D7EDC">
            <w:pPr>
              <w:rPr>
                <w:rFonts w:ascii="Calibri Light" w:hAnsi="Calibri Light" w:cstheme="majorBidi"/>
                <w:i/>
                <w:iCs/>
                <w:szCs w:val="20"/>
                <w:lang w:val="en-US"/>
              </w:rPr>
            </w:pPr>
            <w:r w:rsidRPr="003F26F5">
              <w:rPr>
                <w:rFonts w:ascii="Calibri Light" w:hAnsi="Calibri Light" w:cstheme="majorBidi"/>
                <w:i/>
                <w:iCs/>
                <w:szCs w:val="20"/>
                <w:lang w:val="en-US"/>
              </w:rPr>
              <w:t>Basically pointing to wh</w:t>
            </w:r>
            <w:r>
              <w:rPr>
                <w:rFonts w:ascii="Calibri Light" w:hAnsi="Calibri Light" w:cstheme="majorBidi"/>
                <w:i/>
                <w:iCs/>
                <w:szCs w:val="20"/>
                <w:lang w:val="en-US"/>
              </w:rPr>
              <w:t>at we know about who is</w:t>
            </w:r>
            <w:r w:rsidRPr="003F26F5">
              <w:rPr>
                <w:rFonts w:ascii="Calibri Light" w:hAnsi="Calibri Light" w:cstheme="majorBidi"/>
                <w:i/>
                <w:iCs/>
                <w:szCs w:val="20"/>
                <w:lang w:val="en-US"/>
              </w:rPr>
              <w:t xml:space="preserve"> vulnerable, where? </w:t>
            </w:r>
            <w:r>
              <w:rPr>
                <w:rFonts w:ascii="Calibri Light" w:hAnsi="Calibri Light" w:cstheme="majorBidi"/>
                <w:i/>
                <w:iCs/>
                <w:szCs w:val="20"/>
                <w:lang w:val="en-US"/>
              </w:rPr>
              <w:t xml:space="preserve"> </w:t>
            </w:r>
          </w:p>
          <w:p w:rsidR="00D67BA0" w:rsidRPr="00324D52" w:rsidRDefault="00D67BA0" w:rsidP="008D7EDC">
            <w:pPr>
              <w:rPr>
                <w:rFonts w:ascii="Calibri Light" w:hAnsi="Calibri Light" w:cstheme="majorBidi"/>
                <w:szCs w:val="20"/>
                <w:lang w:val="en-US"/>
              </w:rPr>
            </w:pPr>
          </w:p>
        </w:tc>
        <w:tc>
          <w:tcPr>
            <w:tcW w:w="5386" w:type="dxa"/>
          </w:tcPr>
          <w:p w:rsidR="00D67BA0" w:rsidRDefault="00D67BA0" w:rsidP="008D7EDC">
            <w:pPr>
              <w:rPr>
                <w:rFonts w:ascii="Calibri Light" w:hAnsi="Calibri Light" w:cstheme="majorBidi"/>
                <w:szCs w:val="20"/>
                <w:lang w:val="en-US"/>
              </w:rPr>
            </w:pPr>
            <w:r>
              <w:rPr>
                <w:rFonts w:ascii="Calibri Light" w:hAnsi="Calibri Light" w:cstheme="majorBidi"/>
                <w:szCs w:val="20"/>
                <w:lang w:val="en-US"/>
              </w:rPr>
              <w:t xml:space="preserve">Initial report provides baseline understanding of global vulnerability to negative health impacts, and future reports a summary of changing vulnerability </w:t>
            </w:r>
            <w:r w:rsidRPr="00324D52">
              <w:rPr>
                <w:rFonts w:ascii="Calibri Light" w:hAnsi="Calibri Light" w:cstheme="majorBidi"/>
                <w:szCs w:val="20"/>
                <w:lang w:val="en-US"/>
              </w:rPr>
              <w:t>trends and indicators over the past 2 year reporting period.</w:t>
            </w:r>
            <w:r>
              <w:rPr>
                <w:rFonts w:ascii="Calibri Light" w:hAnsi="Calibri Light" w:cstheme="majorBidi"/>
                <w:szCs w:val="20"/>
                <w:lang w:val="en-US"/>
              </w:rPr>
              <w:t xml:space="preserve"> </w:t>
            </w:r>
          </w:p>
          <w:p w:rsidR="00D67BA0" w:rsidRPr="005E1DBD" w:rsidRDefault="00D67BA0" w:rsidP="00D67BA0">
            <w:pPr>
              <w:pStyle w:val="ListParagraph"/>
              <w:numPr>
                <w:ilvl w:val="0"/>
                <w:numId w:val="5"/>
              </w:numPr>
              <w:rPr>
                <w:rFonts w:ascii="Calibri Light" w:hAnsi="Calibri Light" w:cstheme="majorBidi"/>
                <w:szCs w:val="20"/>
                <w:lang w:val="en-US"/>
              </w:rPr>
            </w:pPr>
            <w:r w:rsidRPr="005E1DBD">
              <w:rPr>
                <w:rFonts w:ascii="Calibri Light" w:hAnsi="Calibri Light" w:cstheme="majorBidi"/>
                <w:szCs w:val="20"/>
                <w:lang w:val="en-US"/>
              </w:rPr>
              <w:t>Discuss how vulnerability is changing, what indicators of vulnerability are available at national, sub-national levels?</w:t>
            </w:r>
          </w:p>
          <w:p w:rsidR="00D67BA0" w:rsidRPr="005E1DBD" w:rsidRDefault="00D67BA0" w:rsidP="00D67BA0">
            <w:pPr>
              <w:pStyle w:val="ListParagraph"/>
              <w:numPr>
                <w:ilvl w:val="0"/>
                <w:numId w:val="5"/>
              </w:numPr>
              <w:rPr>
                <w:rFonts w:ascii="Calibri Light" w:hAnsi="Calibri Light" w:cstheme="majorBidi"/>
                <w:szCs w:val="20"/>
                <w:lang w:val="en-US"/>
              </w:rPr>
            </w:pPr>
            <w:r>
              <w:rPr>
                <w:rFonts w:ascii="Calibri Light" w:hAnsi="Calibri Light" w:cstheme="majorBidi"/>
                <w:szCs w:val="20"/>
                <w:lang w:val="en-US"/>
              </w:rPr>
              <w:t>Maps of h</w:t>
            </w:r>
            <w:r w:rsidRPr="005E1DBD">
              <w:rPr>
                <w:rFonts w:ascii="Calibri Light" w:hAnsi="Calibri Light" w:cstheme="majorBidi"/>
                <w:szCs w:val="20"/>
                <w:lang w:val="en-US"/>
              </w:rPr>
              <w:t xml:space="preserve">ow are drivers of vulnerability changing (e.g. Urbanization. Aging. Migration. Energy Access).  </w:t>
            </w:r>
          </w:p>
          <w:p w:rsidR="00D67BA0" w:rsidRPr="005E1DBD" w:rsidRDefault="00D67BA0" w:rsidP="00D67BA0">
            <w:pPr>
              <w:pStyle w:val="ListParagraph"/>
              <w:numPr>
                <w:ilvl w:val="0"/>
                <w:numId w:val="5"/>
              </w:numPr>
              <w:rPr>
                <w:rFonts w:ascii="Calibri Light" w:hAnsi="Calibri Light" w:cstheme="majorBidi"/>
                <w:szCs w:val="20"/>
                <w:lang w:val="en-US"/>
              </w:rPr>
            </w:pPr>
            <w:r w:rsidRPr="005E1DBD">
              <w:rPr>
                <w:rFonts w:ascii="Calibri Light" w:hAnsi="Calibri Light" w:cstheme="majorBidi"/>
                <w:szCs w:val="20"/>
                <w:lang w:val="en-US"/>
              </w:rPr>
              <w:t xml:space="preserve">What we can expect from acclimatization. </w:t>
            </w:r>
          </w:p>
          <w:p w:rsidR="00D67BA0" w:rsidRPr="005E1DBD" w:rsidRDefault="00D67BA0" w:rsidP="00D67BA0">
            <w:pPr>
              <w:pStyle w:val="ListParagraph"/>
              <w:numPr>
                <w:ilvl w:val="0"/>
                <w:numId w:val="5"/>
              </w:numPr>
              <w:rPr>
                <w:rFonts w:ascii="Calibri Light" w:hAnsi="Calibri Light" w:cstheme="majorBidi"/>
                <w:szCs w:val="20"/>
                <w:lang w:val="en-US"/>
              </w:rPr>
            </w:pPr>
            <w:r w:rsidRPr="005E1DBD">
              <w:rPr>
                <w:rFonts w:ascii="Calibri Light" w:hAnsi="Calibri Light" w:cstheme="majorBidi"/>
                <w:szCs w:val="20"/>
                <w:lang w:val="en-US"/>
              </w:rPr>
              <w:t xml:space="preserve">Reports may want to rotate featured vulnerable populations with more in-depth coverage of workers, elderly etc. </w:t>
            </w:r>
          </w:p>
          <w:p w:rsidR="00D67BA0" w:rsidRPr="005E1DBD" w:rsidRDefault="00D67BA0" w:rsidP="00D67BA0">
            <w:pPr>
              <w:pStyle w:val="ListParagraph"/>
              <w:numPr>
                <w:ilvl w:val="0"/>
                <w:numId w:val="5"/>
              </w:numPr>
              <w:rPr>
                <w:rFonts w:ascii="Calibri Light" w:hAnsi="Calibri Light" w:cstheme="majorBidi"/>
                <w:szCs w:val="20"/>
                <w:lang w:val="en-US"/>
              </w:rPr>
            </w:pPr>
            <w:r w:rsidRPr="005E1DBD">
              <w:rPr>
                <w:rFonts w:ascii="Calibri Light" w:hAnsi="Calibri Light" w:cstheme="majorBidi"/>
                <w:szCs w:val="20"/>
                <w:lang w:val="en-US"/>
              </w:rPr>
              <w:t>Case Study Boxes: Country/local snapshot characterizing vulnerability</w:t>
            </w:r>
          </w:p>
        </w:tc>
        <w:tc>
          <w:tcPr>
            <w:tcW w:w="1197" w:type="dxa"/>
          </w:tcPr>
          <w:p w:rsidR="00D67BA0" w:rsidRPr="00324D52" w:rsidRDefault="00D67BA0" w:rsidP="008D7EDC">
            <w:pPr>
              <w:rPr>
                <w:rFonts w:ascii="Calibri Light" w:hAnsi="Calibri Light" w:cstheme="majorBidi"/>
                <w:szCs w:val="20"/>
                <w:lang w:val="en-US"/>
              </w:rPr>
            </w:pPr>
            <w:r>
              <w:rPr>
                <w:rFonts w:ascii="Calibri Light" w:hAnsi="Calibri Light" w:cstheme="majorBidi"/>
                <w:szCs w:val="20"/>
                <w:lang w:val="en-US"/>
              </w:rPr>
              <w:t xml:space="preserve">Key Indicators </w:t>
            </w:r>
            <w:r w:rsidRPr="00324D52">
              <w:rPr>
                <w:rFonts w:ascii="Calibri Light" w:hAnsi="Calibri Light" w:cstheme="majorBidi"/>
                <w:szCs w:val="20"/>
                <w:lang w:val="en-US"/>
              </w:rPr>
              <w:t>Regional dimensions</w:t>
            </w:r>
          </w:p>
          <w:p w:rsidR="00D67BA0" w:rsidRPr="00324D52" w:rsidRDefault="00D67BA0" w:rsidP="008D7EDC">
            <w:pPr>
              <w:rPr>
                <w:rFonts w:ascii="Calibri Light" w:hAnsi="Calibri Light" w:cstheme="majorBidi"/>
                <w:szCs w:val="20"/>
                <w:lang w:val="en-US"/>
              </w:rPr>
            </w:pPr>
            <w:r w:rsidRPr="00324D52">
              <w:rPr>
                <w:rFonts w:ascii="Calibri Light" w:hAnsi="Calibri Light" w:cstheme="majorBidi"/>
                <w:szCs w:val="20"/>
                <w:lang w:val="en-US"/>
              </w:rPr>
              <w:t>Country dimensions</w:t>
            </w:r>
          </w:p>
          <w:p w:rsidR="00D67BA0" w:rsidRPr="00324D52" w:rsidRDefault="00D67BA0" w:rsidP="008D7EDC">
            <w:pPr>
              <w:rPr>
                <w:rFonts w:ascii="Calibri Light" w:hAnsi="Calibri Light" w:cstheme="majorBidi"/>
                <w:szCs w:val="20"/>
                <w:lang w:val="en-US"/>
              </w:rPr>
            </w:pPr>
          </w:p>
        </w:tc>
      </w:tr>
      <w:tr w:rsidR="00D67BA0" w:rsidRPr="00324D52" w:rsidTr="008D7EDC">
        <w:tc>
          <w:tcPr>
            <w:tcW w:w="2552" w:type="dxa"/>
          </w:tcPr>
          <w:p w:rsidR="00D67BA0" w:rsidRPr="00324D52" w:rsidRDefault="00D67BA0" w:rsidP="008D7EDC">
            <w:pPr>
              <w:rPr>
                <w:rFonts w:ascii="Calibri Light" w:hAnsi="Calibri Light" w:cstheme="majorBidi"/>
                <w:b/>
                <w:szCs w:val="20"/>
                <w:lang w:val="en-US"/>
              </w:rPr>
            </w:pPr>
            <w:r w:rsidRPr="00324D52">
              <w:rPr>
                <w:rFonts w:ascii="Calibri Light" w:hAnsi="Calibri Light" w:cstheme="majorBidi"/>
                <w:b/>
                <w:szCs w:val="20"/>
                <w:lang w:val="en-US"/>
              </w:rPr>
              <w:t xml:space="preserve">Part </w:t>
            </w:r>
            <w:r>
              <w:rPr>
                <w:rFonts w:ascii="Calibri Light" w:hAnsi="Calibri Light" w:cstheme="majorBidi"/>
                <w:b/>
                <w:szCs w:val="20"/>
                <w:lang w:val="en-US"/>
              </w:rPr>
              <w:t>5</w:t>
            </w:r>
            <w:r w:rsidRPr="00324D52">
              <w:rPr>
                <w:rFonts w:ascii="Calibri Light" w:hAnsi="Calibri Light" w:cstheme="majorBidi"/>
                <w:b/>
                <w:szCs w:val="20"/>
                <w:lang w:val="en-US"/>
              </w:rPr>
              <w:t>– Synthesis of Impacts</w:t>
            </w:r>
            <w:r w:rsidRPr="00324D52">
              <w:rPr>
                <w:rFonts w:ascii="Calibri Light" w:hAnsi="Calibri Light" w:cstheme="majorBidi"/>
                <w:szCs w:val="20"/>
                <w:lang w:val="en-US"/>
              </w:rPr>
              <w:t xml:space="preserve"> </w:t>
            </w:r>
          </w:p>
          <w:p w:rsidR="00D67BA0" w:rsidRPr="00C54DFA" w:rsidRDefault="00C54DFA" w:rsidP="00C54DFA">
            <w:pPr>
              <w:rPr>
                <w:rFonts w:ascii="Calibri Light" w:hAnsi="Calibri Light" w:cstheme="majorBidi"/>
                <w:bCs/>
                <w:i/>
                <w:iCs/>
                <w:szCs w:val="20"/>
                <w:lang w:val="en-US"/>
              </w:rPr>
            </w:pPr>
            <w:r w:rsidRPr="00C54DFA">
              <w:rPr>
                <w:rFonts w:ascii="Calibri Light" w:hAnsi="Calibri Light" w:cstheme="majorBidi"/>
                <w:bCs/>
                <w:i/>
                <w:iCs/>
                <w:szCs w:val="20"/>
                <w:lang w:val="en-US"/>
              </w:rPr>
              <w:t>Basically, what do we know about how is it affecting people</w:t>
            </w:r>
            <w:r>
              <w:rPr>
                <w:rFonts w:ascii="Calibri Light" w:hAnsi="Calibri Light" w:cstheme="majorBidi"/>
                <w:bCs/>
                <w:i/>
                <w:iCs/>
                <w:szCs w:val="20"/>
                <w:lang w:val="en-US"/>
              </w:rPr>
              <w:t xml:space="preserve">? </w:t>
            </w:r>
            <w:r w:rsidRPr="00C54DFA">
              <w:rPr>
                <w:rFonts w:ascii="Calibri Light" w:hAnsi="Calibri Light" w:cstheme="majorBidi"/>
                <w:bCs/>
                <w:i/>
                <w:iCs/>
                <w:szCs w:val="20"/>
                <w:lang w:val="en-US"/>
              </w:rPr>
              <w:t xml:space="preserve"> key indicators to track </w:t>
            </w:r>
          </w:p>
        </w:tc>
        <w:tc>
          <w:tcPr>
            <w:tcW w:w="5386" w:type="dxa"/>
          </w:tcPr>
          <w:p w:rsidR="00D67BA0" w:rsidRDefault="00D67BA0" w:rsidP="008D7EDC">
            <w:pPr>
              <w:rPr>
                <w:rFonts w:ascii="Calibri Light" w:hAnsi="Calibri Light" w:cstheme="majorBidi"/>
                <w:szCs w:val="20"/>
                <w:lang w:val="en-US"/>
              </w:rPr>
            </w:pPr>
            <w:r>
              <w:rPr>
                <w:rFonts w:ascii="Calibri Light" w:hAnsi="Calibri Light" w:cstheme="majorBidi"/>
                <w:szCs w:val="20"/>
                <w:lang w:val="en-US"/>
              </w:rPr>
              <w:t xml:space="preserve">Summarizes global literature as baseline, and published in  intervening years. </w:t>
            </w:r>
          </w:p>
          <w:p w:rsidR="00D67BA0" w:rsidRDefault="00C54DFA" w:rsidP="00D67BA0">
            <w:pPr>
              <w:pStyle w:val="ListParagraph"/>
              <w:numPr>
                <w:ilvl w:val="0"/>
                <w:numId w:val="6"/>
              </w:numPr>
              <w:rPr>
                <w:rFonts w:ascii="Calibri Light" w:hAnsi="Calibri Light" w:cstheme="majorBidi"/>
                <w:szCs w:val="20"/>
                <w:lang w:val="en-US"/>
              </w:rPr>
            </w:pPr>
            <w:r>
              <w:rPr>
                <w:rFonts w:ascii="Calibri Light" w:hAnsi="Calibri Light" w:cstheme="majorBidi"/>
                <w:szCs w:val="20"/>
                <w:lang w:val="en-US"/>
              </w:rPr>
              <w:t xml:space="preserve">Reflect impacts of </w:t>
            </w:r>
            <w:r w:rsidR="00D67BA0" w:rsidRPr="005E1DBD">
              <w:rPr>
                <w:rFonts w:ascii="Calibri Light" w:hAnsi="Calibri Light" w:cstheme="majorBidi"/>
                <w:szCs w:val="20"/>
                <w:lang w:val="en-US"/>
              </w:rPr>
              <w:t xml:space="preserve">Key figures to be cited in part 1. </w:t>
            </w:r>
          </w:p>
          <w:p w:rsidR="00D67BA0" w:rsidRPr="00C54DFA" w:rsidRDefault="00C54DFA" w:rsidP="00D67BA0">
            <w:pPr>
              <w:pStyle w:val="ListParagraph"/>
              <w:numPr>
                <w:ilvl w:val="0"/>
                <w:numId w:val="6"/>
              </w:numPr>
              <w:rPr>
                <w:rFonts w:ascii="Calibri Light" w:hAnsi="Calibri Light" w:cstheme="majorBidi"/>
                <w:szCs w:val="20"/>
                <w:lang w:val="en-US"/>
              </w:rPr>
            </w:pPr>
            <w:r w:rsidRPr="00C54DFA">
              <w:rPr>
                <w:rFonts w:ascii="Calibri Light" w:hAnsi="Calibri Light" w:cstheme="majorBidi"/>
                <w:szCs w:val="20"/>
                <w:lang w:val="en-US"/>
              </w:rPr>
              <w:t xml:space="preserve">Describe types of (mostly direct) but reference to indirect impacts - </w:t>
            </w:r>
            <w:r w:rsidR="00D67BA0" w:rsidRPr="00C54DFA">
              <w:rPr>
                <w:rFonts w:ascii="Calibri Light" w:hAnsi="Calibri Light" w:cstheme="majorBidi"/>
                <w:szCs w:val="20"/>
                <w:lang w:val="en-US"/>
              </w:rPr>
              <w:t>mortalit</w:t>
            </w:r>
            <w:bookmarkStart w:id="2" w:name="_GoBack"/>
            <w:bookmarkEnd w:id="2"/>
            <w:r w:rsidR="00D67BA0" w:rsidRPr="00C54DFA">
              <w:rPr>
                <w:rFonts w:ascii="Calibri Light" w:hAnsi="Calibri Light" w:cstheme="majorBidi"/>
                <w:szCs w:val="20"/>
                <w:lang w:val="en-US"/>
              </w:rPr>
              <w:t>y and morbidity statistics (identify key sources to build on e.g. emdat.be)</w:t>
            </w:r>
          </w:p>
          <w:p w:rsidR="00D67BA0" w:rsidRPr="005E1DBD" w:rsidRDefault="00D67BA0" w:rsidP="00D67BA0">
            <w:pPr>
              <w:pStyle w:val="ListParagraph"/>
              <w:numPr>
                <w:ilvl w:val="0"/>
                <w:numId w:val="6"/>
              </w:numPr>
              <w:rPr>
                <w:rFonts w:ascii="Calibri Light" w:hAnsi="Calibri Light" w:cstheme="majorBidi"/>
                <w:szCs w:val="20"/>
                <w:lang w:val="en-US"/>
              </w:rPr>
            </w:pPr>
            <w:r w:rsidRPr="005E1DBD">
              <w:rPr>
                <w:rFonts w:ascii="Calibri Light" w:hAnsi="Calibri Light" w:cstheme="majorBidi"/>
                <w:szCs w:val="20"/>
                <w:lang w:val="en-US"/>
              </w:rPr>
              <w:lastRenderedPageBreak/>
              <w:t>Country/local snapshot characterizing impacts</w:t>
            </w:r>
          </w:p>
        </w:tc>
        <w:tc>
          <w:tcPr>
            <w:tcW w:w="1197" w:type="dxa"/>
          </w:tcPr>
          <w:p w:rsidR="00D67BA0" w:rsidRDefault="00D67BA0" w:rsidP="008D7EDC">
            <w:pPr>
              <w:rPr>
                <w:rFonts w:ascii="Calibri Light" w:hAnsi="Calibri Light" w:cstheme="majorBidi"/>
                <w:szCs w:val="20"/>
                <w:lang w:val="en-US"/>
              </w:rPr>
            </w:pPr>
          </w:p>
        </w:tc>
      </w:tr>
      <w:tr w:rsidR="00D67BA0" w:rsidRPr="00324D52" w:rsidTr="008D7EDC">
        <w:trPr>
          <w:trHeight w:val="860"/>
        </w:trPr>
        <w:tc>
          <w:tcPr>
            <w:tcW w:w="2552" w:type="dxa"/>
          </w:tcPr>
          <w:p w:rsidR="00D67BA0" w:rsidRPr="00324D52" w:rsidRDefault="00D67BA0" w:rsidP="008D7EDC">
            <w:pPr>
              <w:rPr>
                <w:rFonts w:ascii="Calibri Light" w:hAnsi="Calibri Light" w:cstheme="majorBidi"/>
                <w:b/>
                <w:szCs w:val="20"/>
                <w:lang w:val="en-US"/>
              </w:rPr>
            </w:pPr>
            <w:r w:rsidRPr="00324D52">
              <w:rPr>
                <w:rFonts w:ascii="Calibri Light" w:hAnsi="Calibri Light" w:cstheme="majorBidi"/>
                <w:b/>
                <w:szCs w:val="20"/>
                <w:lang w:val="en-US"/>
              </w:rPr>
              <w:lastRenderedPageBreak/>
              <w:t xml:space="preserve">Part </w:t>
            </w:r>
            <w:r>
              <w:rPr>
                <w:rFonts w:ascii="Calibri Light" w:hAnsi="Calibri Light" w:cstheme="majorBidi"/>
                <w:b/>
                <w:szCs w:val="20"/>
                <w:lang w:val="en-US"/>
              </w:rPr>
              <w:t>6</w:t>
            </w:r>
            <w:r w:rsidRPr="00324D52">
              <w:rPr>
                <w:rFonts w:ascii="Calibri Light" w:hAnsi="Calibri Light" w:cstheme="majorBidi"/>
                <w:b/>
                <w:szCs w:val="20"/>
                <w:lang w:val="en-US"/>
              </w:rPr>
              <w:t xml:space="preserve"> – Synthesis of Preparedness </w:t>
            </w:r>
            <w:r>
              <w:rPr>
                <w:rFonts w:ascii="Calibri Light" w:hAnsi="Calibri Light" w:cstheme="majorBidi"/>
                <w:b/>
                <w:szCs w:val="20"/>
                <w:lang w:val="en-US"/>
              </w:rPr>
              <w:t>and Protective Actions</w:t>
            </w:r>
          </w:p>
          <w:p w:rsidR="00D67BA0" w:rsidRPr="00324D52" w:rsidRDefault="00D67BA0" w:rsidP="008D7EDC">
            <w:pPr>
              <w:rPr>
                <w:rFonts w:ascii="Calibri Light" w:hAnsi="Calibri Light" w:cstheme="majorBidi"/>
                <w:szCs w:val="20"/>
                <w:lang w:val="en-US"/>
              </w:rPr>
            </w:pPr>
          </w:p>
        </w:tc>
        <w:tc>
          <w:tcPr>
            <w:tcW w:w="5386" w:type="dxa"/>
          </w:tcPr>
          <w:p w:rsidR="00D67BA0" w:rsidRPr="00C54DFA" w:rsidRDefault="00D67BA0" w:rsidP="008D7EDC">
            <w:pPr>
              <w:rPr>
                <w:rFonts w:ascii="Calibri Light" w:hAnsi="Calibri Light" w:cstheme="majorBidi"/>
                <w:i/>
                <w:iCs/>
                <w:color w:val="FF0000"/>
                <w:szCs w:val="20"/>
                <w:lang w:val="en-US"/>
              </w:rPr>
            </w:pPr>
            <w:r w:rsidRPr="00C54DFA">
              <w:rPr>
                <w:rFonts w:ascii="Calibri Light" w:hAnsi="Calibri Light" w:cstheme="majorBidi"/>
                <w:i/>
                <w:iCs/>
                <w:color w:val="FF0000"/>
                <w:szCs w:val="20"/>
                <w:lang w:val="en-US"/>
              </w:rPr>
              <w:t xml:space="preserve">Responses should be the heart of the report </w:t>
            </w:r>
          </w:p>
          <w:p w:rsidR="00D67BA0" w:rsidRDefault="00D67BA0" w:rsidP="008D7EDC">
            <w:pPr>
              <w:rPr>
                <w:rFonts w:ascii="Calibri Light" w:hAnsi="Calibri Light" w:cstheme="majorBidi"/>
                <w:szCs w:val="20"/>
                <w:lang w:val="en-US"/>
              </w:rPr>
            </w:pPr>
            <w:r>
              <w:rPr>
                <w:rFonts w:ascii="Calibri Light" w:hAnsi="Calibri Light" w:cstheme="majorBidi"/>
                <w:szCs w:val="20"/>
                <w:lang w:val="en-US"/>
              </w:rPr>
              <w:t xml:space="preserve">Initial report provides baseline understanding of known status of key categories of actions for risk reduction being taken (derived from stocktaking </w:t>
            </w:r>
            <w:proofErr w:type="spellStart"/>
            <w:r>
              <w:rPr>
                <w:rFonts w:ascii="Calibri Light" w:hAnsi="Calibri Light" w:cstheme="majorBidi"/>
                <w:szCs w:val="20"/>
                <w:lang w:val="en-US"/>
              </w:rPr>
              <w:t>e.g</w:t>
            </w:r>
            <w:proofErr w:type="spellEnd"/>
            <w:r>
              <w:rPr>
                <w:rFonts w:ascii="Calibri Light" w:hAnsi="Calibri Light" w:cstheme="majorBidi"/>
                <w:szCs w:val="20"/>
                <w:lang w:val="en-US"/>
              </w:rPr>
              <w:t xml:space="preserve"> – HHAPs, changing legislation, media engagement, GHHIN).    </w:t>
            </w:r>
          </w:p>
          <w:p w:rsidR="00D67BA0" w:rsidRDefault="00D67BA0" w:rsidP="008D7EDC">
            <w:pPr>
              <w:rPr>
                <w:rFonts w:ascii="Calibri Light" w:hAnsi="Calibri Light" w:cstheme="majorBidi"/>
                <w:szCs w:val="20"/>
                <w:lang w:val="en-US"/>
              </w:rPr>
            </w:pPr>
            <w:r>
              <w:rPr>
                <w:rFonts w:ascii="Calibri Light" w:hAnsi="Calibri Light" w:cstheme="majorBidi"/>
                <w:szCs w:val="20"/>
                <w:lang w:val="en-US"/>
              </w:rPr>
              <w:t>Future reports will track changing implementation and investments being reported by members</w:t>
            </w:r>
            <w:r w:rsidRPr="00324D52">
              <w:rPr>
                <w:rFonts w:ascii="Calibri Light" w:hAnsi="Calibri Light" w:cstheme="majorBidi"/>
                <w:szCs w:val="20"/>
                <w:lang w:val="en-US"/>
              </w:rPr>
              <w:t xml:space="preserve"> over the past 2 year reporting period.</w:t>
            </w:r>
            <w:r>
              <w:rPr>
                <w:rFonts w:ascii="Calibri Light" w:hAnsi="Calibri Light" w:cstheme="majorBidi"/>
                <w:szCs w:val="20"/>
                <w:lang w:val="en-US"/>
              </w:rPr>
              <w:t xml:space="preserve"> </w:t>
            </w:r>
          </w:p>
          <w:p w:rsidR="00D67BA0" w:rsidRDefault="00D67BA0" w:rsidP="00D67BA0">
            <w:pPr>
              <w:pStyle w:val="ListParagraph"/>
              <w:numPr>
                <w:ilvl w:val="0"/>
                <w:numId w:val="9"/>
              </w:numPr>
              <w:rPr>
                <w:rFonts w:ascii="Calibri Light" w:hAnsi="Calibri Light" w:cstheme="majorBidi"/>
                <w:szCs w:val="20"/>
                <w:lang w:val="en-US"/>
              </w:rPr>
            </w:pPr>
            <w:r>
              <w:rPr>
                <w:rFonts w:ascii="Calibri Light" w:hAnsi="Calibri Light" w:cstheme="majorBidi"/>
                <w:bCs/>
                <w:szCs w:val="20"/>
                <w:lang w:val="en-US"/>
              </w:rPr>
              <w:t>Synthesis commentary on w</w:t>
            </w:r>
            <w:r w:rsidRPr="005E1DBD">
              <w:rPr>
                <w:rFonts w:ascii="Calibri Light" w:hAnsi="Calibri Light" w:cstheme="majorBidi"/>
                <w:bCs/>
                <w:szCs w:val="20"/>
                <w:lang w:val="en-US"/>
              </w:rPr>
              <w:t xml:space="preserve">hat is </w:t>
            </w:r>
            <w:r>
              <w:rPr>
                <w:rFonts w:ascii="Calibri Light" w:hAnsi="Calibri Light" w:cstheme="majorBidi"/>
                <w:bCs/>
                <w:szCs w:val="20"/>
                <w:lang w:val="en-US"/>
              </w:rPr>
              <w:t xml:space="preserve">being reported as effective, </w:t>
            </w:r>
            <w:r w:rsidRPr="005E1DBD">
              <w:rPr>
                <w:rFonts w:ascii="Calibri Light" w:hAnsi="Calibri Light" w:cstheme="majorBidi"/>
                <w:bCs/>
                <w:szCs w:val="20"/>
                <w:lang w:val="en-US"/>
              </w:rPr>
              <w:t>what is not</w:t>
            </w:r>
            <w:r>
              <w:rPr>
                <w:rFonts w:ascii="Calibri Light" w:hAnsi="Calibri Light" w:cstheme="majorBidi"/>
                <w:bCs/>
                <w:szCs w:val="20"/>
                <w:lang w:val="en-US"/>
              </w:rPr>
              <w:t xml:space="preserve">, what is needed. </w:t>
            </w:r>
            <w:r w:rsidRPr="005E1DBD">
              <w:rPr>
                <w:rFonts w:ascii="Calibri Light" w:hAnsi="Calibri Light" w:cstheme="majorBidi"/>
                <w:szCs w:val="20"/>
                <w:lang w:val="en-US"/>
              </w:rPr>
              <w:t xml:space="preserve"> </w:t>
            </w:r>
          </w:p>
          <w:p w:rsidR="00D67BA0" w:rsidRPr="005E1DBD" w:rsidRDefault="00D67BA0" w:rsidP="00D67BA0">
            <w:pPr>
              <w:pStyle w:val="ListParagraph"/>
              <w:numPr>
                <w:ilvl w:val="0"/>
                <w:numId w:val="9"/>
              </w:numPr>
              <w:rPr>
                <w:rFonts w:ascii="Calibri Light" w:hAnsi="Calibri Light" w:cstheme="majorBidi"/>
                <w:szCs w:val="20"/>
                <w:lang w:val="en-US"/>
              </w:rPr>
            </w:pPr>
            <w:r>
              <w:rPr>
                <w:rFonts w:ascii="Calibri Light" w:hAnsi="Calibri Light" w:cstheme="majorBidi"/>
                <w:szCs w:val="20"/>
                <w:lang w:val="en-US"/>
              </w:rPr>
              <w:t xml:space="preserve">Feature on advances in science - new approaches to forecasting, </w:t>
            </w:r>
            <w:r w:rsidRPr="005E1DBD">
              <w:rPr>
                <w:rFonts w:ascii="Calibri Light" w:hAnsi="Calibri Light" w:cstheme="majorBidi"/>
                <w:szCs w:val="20"/>
                <w:lang w:val="en-US"/>
              </w:rPr>
              <w:t xml:space="preserve">surveillance, </w:t>
            </w:r>
            <w:r>
              <w:rPr>
                <w:rFonts w:ascii="Calibri Light" w:hAnsi="Calibri Light" w:cstheme="majorBidi"/>
                <w:szCs w:val="20"/>
                <w:lang w:val="en-US"/>
              </w:rPr>
              <w:t xml:space="preserve">notable </w:t>
            </w:r>
            <w:r w:rsidRPr="005E1DBD">
              <w:rPr>
                <w:rFonts w:ascii="Calibri Light" w:hAnsi="Calibri Light" w:cstheme="majorBidi"/>
                <w:szCs w:val="20"/>
                <w:lang w:val="en-US"/>
              </w:rPr>
              <w:t xml:space="preserve">new interventions, new collaborations, etc. </w:t>
            </w:r>
          </w:p>
          <w:p w:rsidR="00D67BA0" w:rsidRPr="005E1DBD" w:rsidRDefault="00D67BA0" w:rsidP="00D67BA0">
            <w:pPr>
              <w:pStyle w:val="ListParagraph"/>
              <w:numPr>
                <w:ilvl w:val="0"/>
                <w:numId w:val="8"/>
              </w:numPr>
              <w:rPr>
                <w:rFonts w:ascii="Calibri Light" w:hAnsi="Calibri Light" w:cstheme="majorBidi"/>
                <w:szCs w:val="20"/>
                <w:lang w:val="en-US"/>
              </w:rPr>
            </w:pPr>
            <w:r w:rsidRPr="005E1DBD">
              <w:rPr>
                <w:rFonts w:ascii="Calibri Light" w:hAnsi="Calibri Light" w:cstheme="majorBidi"/>
                <w:szCs w:val="20"/>
                <w:lang w:val="en-US"/>
              </w:rPr>
              <w:t>Storytelling Case Study Boxes - snapshot characterizing local action</w:t>
            </w:r>
          </w:p>
        </w:tc>
        <w:tc>
          <w:tcPr>
            <w:tcW w:w="1197" w:type="dxa"/>
          </w:tcPr>
          <w:p w:rsidR="00D67BA0" w:rsidRPr="0077298E" w:rsidRDefault="00D67BA0" w:rsidP="008D7EDC">
            <w:pPr>
              <w:rPr>
                <w:rFonts w:ascii="Calibri Light" w:hAnsi="Calibri Light" w:cstheme="majorBidi"/>
                <w:szCs w:val="20"/>
                <w:lang w:val="en-US"/>
              </w:rPr>
            </w:pPr>
            <w:r w:rsidRPr="0077298E">
              <w:rPr>
                <w:rFonts w:ascii="Calibri Light" w:hAnsi="Calibri Light" w:cstheme="majorBidi"/>
                <w:szCs w:val="20"/>
                <w:lang w:val="en-US"/>
              </w:rPr>
              <w:t>Contributes to SDG Indicators</w:t>
            </w:r>
          </w:p>
        </w:tc>
      </w:tr>
      <w:tr w:rsidR="00D67BA0" w:rsidRPr="00324D52" w:rsidTr="008D7EDC">
        <w:trPr>
          <w:trHeight w:val="1177"/>
        </w:trPr>
        <w:tc>
          <w:tcPr>
            <w:tcW w:w="2552" w:type="dxa"/>
          </w:tcPr>
          <w:p w:rsidR="00D67BA0" w:rsidRDefault="00D67BA0" w:rsidP="008D7EDC">
            <w:pPr>
              <w:rPr>
                <w:rFonts w:ascii="Calibri Light" w:hAnsi="Calibri Light" w:cstheme="majorBidi"/>
                <w:szCs w:val="20"/>
                <w:lang w:val="en-US"/>
              </w:rPr>
            </w:pPr>
            <w:r w:rsidRPr="0077298E">
              <w:rPr>
                <w:rFonts w:ascii="Calibri Light" w:hAnsi="Calibri Light" w:cstheme="majorBidi"/>
                <w:b/>
                <w:bCs/>
                <w:szCs w:val="20"/>
                <w:lang w:val="en-US"/>
              </w:rPr>
              <w:t xml:space="preserve">Part </w:t>
            </w:r>
            <w:r>
              <w:rPr>
                <w:rFonts w:ascii="Calibri Light" w:hAnsi="Calibri Light" w:cstheme="majorBidi"/>
                <w:b/>
                <w:bCs/>
                <w:szCs w:val="20"/>
                <w:lang w:val="en-US"/>
              </w:rPr>
              <w:t>7</w:t>
            </w:r>
            <w:r w:rsidRPr="0077298E">
              <w:rPr>
                <w:rFonts w:ascii="Calibri Light" w:hAnsi="Calibri Light" w:cstheme="majorBidi"/>
                <w:b/>
                <w:bCs/>
                <w:szCs w:val="20"/>
                <w:lang w:val="en-US"/>
              </w:rPr>
              <w:t xml:space="preserve">- Synthesis of </w:t>
            </w:r>
            <w:r>
              <w:rPr>
                <w:rFonts w:ascii="Calibri Light" w:hAnsi="Calibri Light" w:cstheme="majorBidi"/>
                <w:b/>
                <w:bCs/>
                <w:szCs w:val="20"/>
                <w:lang w:val="en-US"/>
              </w:rPr>
              <w:t>needs gaps</w:t>
            </w:r>
            <w:r w:rsidRPr="0077298E">
              <w:rPr>
                <w:rFonts w:ascii="Calibri Light" w:hAnsi="Calibri Light" w:cstheme="majorBidi"/>
                <w:b/>
                <w:bCs/>
                <w:szCs w:val="20"/>
                <w:lang w:val="en-US"/>
              </w:rPr>
              <w:t xml:space="preserve"> and outline of next two year directions</w:t>
            </w:r>
          </w:p>
          <w:p w:rsidR="00D67BA0" w:rsidRPr="00390F7D" w:rsidRDefault="00D67BA0" w:rsidP="008D7EDC">
            <w:pPr>
              <w:pStyle w:val="ListParagraph"/>
              <w:rPr>
                <w:rFonts w:ascii="Calibri Light" w:hAnsi="Calibri Light" w:cstheme="majorBidi"/>
                <w:szCs w:val="20"/>
                <w:lang w:val="en-US"/>
              </w:rPr>
            </w:pPr>
          </w:p>
        </w:tc>
        <w:tc>
          <w:tcPr>
            <w:tcW w:w="5386" w:type="dxa"/>
          </w:tcPr>
          <w:p w:rsidR="00D67BA0" w:rsidRDefault="00D67BA0" w:rsidP="008D7EDC">
            <w:pPr>
              <w:rPr>
                <w:rFonts w:ascii="Calibri Light" w:hAnsi="Calibri Light" w:cstheme="majorBidi"/>
                <w:szCs w:val="20"/>
                <w:lang w:val="en-US"/>
              </w:rPr>
            </w:pPr>
            <w:r w:rsidRPr="0077298E">
              <w:rPr>
                <w:rFonts w:ascii="Calibri Light" w:hAnsi="Calibri Light" w:cstheme="majorBidi"/>
                <w:szCs w:val="20"/>
                <w:lang w:val="en-US"/>
              </w:rPr>
              <w:t xml:space="preserve">Synthesis </w:t>
            </w:r>
            <w:r>
              <w:rPr>
                <w:rFonts w:ascii="Calibri Light" w:hAnsi="Calibri Light" w:cstheme="majorBidi"/>
                <w:szCs w:val="20"/>
                <w:lang w:val="en-US"/>
              </w:rPr>
              <w:t>and focus on</w:t>
            </w:r>
            <w:r w:rsidRPr="0077298E">
              <w:rPr>
                <w:rFonts w:ascii="Calibri Light" w:hAnsi="Calibri Light" w:cstheme="majorBidi"/>
                <w:szCs w:val="20"/>
                <w:lang w:val="en-US"/>
              </w:rPr>
              <w:t xml:space="preserve"> </w:t>
            </w:r>
            <w:r>
              <w:rPr>
                <w:rFonts w:ascii="Calibri Light" w:hAnsi="Calibri Light" w:cstheme="majorBidi"/>
                <w:szCs w:val="20"/>
                <w:lang w:val="en-US"/>
              </w:rPr>
              <w:t>knowledge/information needs to make better decisions, as well as political and action.</w:t>
            </w:r>
          </w:p>
          <w:p w:rsidR="00D67BA0" w:rsidRDefault="00D67BA0" w:rsidP="00D67BA0">
            <w:pPr>
              <w:pStyle w:val="ListParagraph"/>
              <w:numPr>
                <w:ilvl w:val="0"/>
                <w:numId w:val="4"/>
              </w:numPr>
              <w:rPr>
                <w:rFonts w:ascii="Calibri Light" w:hAnsi="Calibri Light" w:cstheme="majorBidi"/>
                <w:szCs w:val="20"/>
                <w:lang w:val="en-US"/>
              </w:rPr>
            </w:pPr>
            <w:r w:rsidRPr="00390F7D">
              <w:rPr>
                <w:rFonts w:ascii="Calibri Light" w:hAnsi="Calibri Light" w:cstheme="majorBidi"/>
                <w:szCs w:val="20"/>
                <w:lang w:val="en-US"/>
              </w:rPr>
              <w:t xml:space="preserve">critical data and observations used and needed, </w:t>
            </w:r>
          </w:p>
          <w:p w:rsidR="00D67BA0" w:rsidRPr="00390F7D" w:rsidRDefault="00D67BA0" w:rsidP="00D67BA0">
            <w:pPr>
              <w:pStyle w:val="ListParagraph"/>
              <w:numPr>
                <w:ilvl w:val="0"/>
                <w:numId w:val="4"/>
              </w:numPr>
              <w:rPr>
                <w:rFonts w:ascii="Calibri Light" w:hAnsi="Calibri Light" w:cstheme="majorBidi"/>
                <w:szCs w:val="20"/>
                <w:lang w:val="en-US"/>
              </w:rPr>
            </w:pPr>
            <w:r w:rsidRPr="00390F7D">
              <w:rPr>
                <w:rFonts w:ascii="Calibri Light" w:hAnsi="Calibri Light" w:cstheme="majorBidi"/>
                <w:szCs w:val="20"/>
                <w:lang w:val="en-US"/>
              </w:rPr>
              <w:t>research and communication</w:t>
            </w:r>
          </w:p>
          <w:p w:rsidR="00D67BA0" w:rsidRDefault="00D67BA0" w:rsidP="00D67BA0">
            <w:pPr>
              <w:pStyle w:val="ListParagraph"/>
              <w:numPr>
                <w:ilvl w:val="0"/>
                <w:numId w:val="4"/>
              </w:numPr>
              <w:rPr>
                <w:rFonts w:ascii="Calibri Light" w:hAnsi="Calibri Light" w:cstheme="majorBidi"/>
                <w:szCs w:val="20"/>
                <w:lang w:val="en-US"/>
              </w:rPr>
            </w:pPr>
            <w:r w:rsidRPr="00390F7D">
              <w:rPr>
                <w:rFonts w:ascii="Calibri Light" w:hAnsi="Calibri Light" w:cstheme="majorBidi"/>
                <w:szCs w:val="20"/>
                <w:lang w:val="en-US"/>
              </w:rPr>
              <w:t xml:space="preserve">needs for action </w:t>
            </w:r>
          </w:p>
          <w:p w:rsidR="00D67BA0" w:rsidRDefault="00D67BA0" w:rsidP="00D67BA0">
            <w:pPr>
              <w:pStyle w:val="ListParagraph"/>
              <w:numPr>
                <w:ilvl w:val="0"/>
                <w:numId w:val="4"/>
              </w:numPr>
              <w:rPr>
                <w:rFonts w:ascii="Calibri Light" w:hAnsi="Calibri Light" w:cstheme="majorBidi"/>
                <w:szCs w:val="20"/>
                <w:lang w:val="en-US"/>
              </w:rPr>
            </w:pPr>
            <w:r w:rsidRPr="00F57226">
              <w:rPr>
                <w:rFonts w:ascii="Calibri Light" w:hAnsi="Calibri Light" w:cstheme="majorBidi"/>
                <w:szCs w:val="20"/>
                <w:lang w:val="en-US"/>
              </w:rPr>
              <w:t>advocacy;</w:t>
            </w:r>
          </w:p>
          <w:p w:rsidR="00D67BA0" w:rsidRPr="00962075" w:rsidRDefault="00D67BA0" w:rsidP="008D7EDC">
            <w:pPr>
              <w:rPr>
                <w:rFonts w:ascii="Calibri Light" w:hAnsi="Calibri Light" w:cstheme="majorBidi"/>
                <w:i/>
                <w:iCs/>
                <w:color w:val="FF0000"/>
                <w:szCs w:val="20"/>
                <w:lang w:val="en-US"/>
              </w:rPr>
            </w:pPr>
            <w:r w:rsidRPr="00962075">
              <w:rPr>
                <w:rFonts w:ascii="Calibri Light" w:hAnsi="Calibri Light" w:cstheme="majorBidi"/>
                <w:i/>
                <w:iCs/>
                <w:color w:val="FF0000"/>
                <w:szCs w:val="20"/>
                <w:lang w:val="en-US"/>
              </w:rPr>
              <w:t>Need to decide if this is  making recommendations or spotlighting needs</w:t>
            </w:r>
            <w:r>
              <w:rPr>
                <w:rFonts w:ascii="Calibri Light" w:hAnsi="Calibri Light" w:cstheme="majorBidi"/>
                <w:i/>
                <w:iCs/>
                <w:color w:val="FF0000"/>
                <w:szCs w:val="20"/>
                <w:lang w:val="en-US"/>
              </w:rPr>
              <w:t xml:space="preserve">. Do we need a summary for policy makers, practitioners, media? </w:t>
            </w:r>
          </w:p>
        </w:tc>
        <w:tc>
          <w:tcPr>
            <w:tcW w:w="1197" w:type="dxa"/>
          </w:tcPr>
          <w:p w:rsidR="00D67BA0" w:rsidRPr="00324D52" w:rsidRDefault="00D67BA0" w:rsidP="008D7EDC">
            <w:pPr>
              <w:rPr>
                <w:rFonts w:ascii="Calibri Light" w:hAnsi="Calibri Light" w:cstheme="majorBidi"/>
                <w:szCs w:val="20"/>
                <w:lang w:val="en-US"/>
              </w:rPr>
            </w:pPr>
          </w:p>
        </w:tc>
      </w:tr>
    </w:tbl>
    <w:p w:rsidR="00D67BA0" w:rsidRPr="00324D52" w:rsidRDefault="00D67BA0" w:rsidP="00D67BA0">
      <w:pPr>
        <w:ind w:left="720"/>
        <w:rPr>
          <w:rFonts w:ascii="Calibri Light" w:hAnsi="Calibri Light" w:cstheme="majorBidi"/>
          <w:szCs w:val="20"/>
          <w:lang w:val="en-US"/>
        </w:rPr>
      </w:pPr>
    </w:p>
    <w:p w:rsidR="00D67BA0" w:rsidRPr="003F4581" w:rsidRDefault="00D67BA0" w:rsidP="00D67BA0">
      <w:pPr>
        <w:pStyle w:val="ListParagraph"/>
        <w:numPr>
          <w:ilvl w:val="0"/>
          <w:numId w:val="3"/>
        </w:numPr>
        <w:rPr>
          <w:b/>
          <w:bCs/>
          <w:color w:val="C00000"/>
          <w:sz w:val="28"/>
          <w:szCs w:val="32"/>
        </w:rPr>
      </w:pPr>
      <w:r>
        <w:rPr>
          <w:b/>
          <w:bCs/>
          <w:color w:val="C00000"/>
          <w:sz w:val="28"/>
          <w:szCs w:val="32"/>
        </w:rPr>
        <w:t xml:space="preserve">Bi-annual </w:t>
      </w:r>
      <w:r w:rsidRPr="003F4581">
        <w:rPr>
          <w:b/>
          <w:bCs/>
          <w:color w:val="C00000"/>
          <w:sz w:val="28"/>
          <w:szCs w:val="32"/>
        </w:rPr>
        <w:t xml:space="preserve">Production Process </w:t>
      </w:r>
    </w:p>
    <w:p w:rsidR="00D67BA0" w:rsidRPr="00324D52" w:rsidRDefault="00D67BA0" w:rsidP="00D67BA0">
      <w:pPr>
        <w:rPr>
          <w:rFonts w:ascii="Calibri Light" w:hAnsi="Calibri Light" w:cstheme="majorBidi"/>
          <w:bCs/>
          <w:szCs w:val="20"/>
          <w:lang w:val="en-US"/>
        </w:rPr>
      </w:pPr>
      <w:r w:rsidRPr="00324D52">
        <w:rPr>
          <w:rFonts w:ascii="Calibri Light" w:hAnsi="Calibri Light" w:cstheme="majorBidi"/>
          <w:bCs/>
          <w:szCs w:val="20"/>
          <w:lang w:val="en-US"/>
        </w:rPr>
        <w:t xml:space="preserve">While acknowledging that the production of any report requires significant dedicated effort, with enough ongoing investment in monitoring </w:t>
      </w:r>
      <w:r>
        <w:rPr>
          <w:rFonts w:ascii="Calibri Light" w:hAnsi="Calibri Light" w:cstheme="majorBidi"/>
          <w:bCs/>
          <w:szCs w:val="20"/>
          <w:lang w:val="en-US"/>
        </w:rPr>
        <w:t>and reporting to the web portal and forum,</w:t>
      </w:r>
      <w:r w:rsidRPr="00324D52">
        <w:rPr>
          <w:rFonts w:ascii="Calibri Light" w:hAnsi="Calibri Light" w:cstheme="majorBidi"/>
          <w:bCs/>
          <w:szCs w:val="20"/>
          <w:lang w:val="en-US"/>
        </w:rPr>
        <w:t xml:space="preserve"> hopefully </w:t>
      </w:r>
      <w:r>
        <w:rPr>
          <w:rFonts w:ascii="Calibri Light" w:hAnsi="Calibri Light" w:cstheme="majorBidi"/>
          <w:bCs/>
          <w:szCs w:val="20"/>
          <w:lang w:val="en-US"/>
        </w:rPr>
        <w:t xml:space="preserve">a bulk of the </w:t>
      </w:r>
      <w:r w:rsidRPr="00324D52">
        <w:rPr>
          <w:rFonts w:ascii="Calibri Light" w:hAnsi="Calibri Light" w:cstheme="majorBidi"/>
          <w:bCs/>
          <w:szCs w:val="20"/>
          <w:lang w:val="en-US"/>
        </w:rPr>
        <w:t xml:space="preserve">data </w:t>
      </w:r>
      <w:r>
        <w:rPr>
          <w:rFonts w:ascii="Calibri Light" w:hAnsi="Calibri Light" w:cstheme="majorBidi"/>
          <w:bCs/>
          <w:szCs w:val="20"/>
          <w:lang w:val="en-US"/>
        </w:rPr>
        <w:t xml:space="preserve">collection will be automated/organized </w:t>
      </w:r>
      <w:r w:rsidRPr="00324D52">
        <w:rPr>
          <w:rFonts w:ascii="Calibri Light" w:hAnsi="Calibri Light" w:cstheme="majorBidi"/>
          <w:bCs/>
          <w:szCs w:val="20"/>
          <w:lang w:val="en-US"/>
        </w:rPr>
        <w:t>before authors even begin discussing the synthesis.</w:t>
      </w:r>
      <w:r>
        <w:rPr>
          <w:rFonts w:ascii="Calibri Light" w:hAnsi="Calibri Light" w:cstheme="majorBidi"/>
          <w:bCs/>
          <w:szCs w:val="20"/>
          <w:lang w:val="en-US"/>
        </w:rPr>
        <w:t xml:space="preserve"> For this reason the common framework is very desirable. </w:t>
      </w:r>
    </w:p>
    <w:p w:rsidR="00D67BA0" w:rsidRPr="00324D52" w:rsidRDefault="00D67BA0" w:rsidP="00D67BA0">
      <w:pPr>
        <w:rPr>
          <w:rFonts w:ascii="Calibri Light" w:hAnsi="Calibri Light" w:cstheme="majorBidi"/>
          <w:bCs/>
          <w:szCs w:val="20"/>
          <w:lang w:val="en-US"/>
        </w:rPr>
      </w:pPr>
      <w:r w:rsidRPr="00324D52">
        <w:rPr>
          <w:rFonts w:ascii="Calibri Light" w:hAnsi="Calibri Light" w:cstheme="majorBidi"/>
          <w:b/>
          <w:bCs/>
          <w:szCs w:val="20"/>
          <w:lang w:val="en-US"/>
        </w:rPr>
        <w:t>Target Publication Date</w:t>
      </w:r>
      <w:r w:rsidRPr="00324D52">
        <w:rPr>
          <w:rFonts w:ascii="Calibri Light" w:hAnsi="Calibri Light" w:cstheme="majorBidi"/>
          <w:bCs/>
          <w:szCs w:val="20"/>
          <w:lang w:val="en-US"/>
        </w:rPr>
        <w:t xml:space="preserve">: September 2018 and every </w:t>
      </w:r>
      <w:r>
        <w:rPr>
          <w:rFonts w:ascii="Calibri Light" w:hAnsi="Calibri Light" w:cstheme="majorBidi"/>
          <w:bCs/>
          <w:szCs w:val="20"/>
          <w:lang w:val="en-US"/>
        </w:rPr>
        <w:t>two</w:t>
      </w:r>
      <w:r w:rsidRPr="00324D52">
        <w:rPr>
          <w:rFonts w:ascii="Calibri Light" w:hAnsi="Calibri Light" w:cstheme="majorBidi"/>
          <w:bCs/>
          <w:szCs w:val="20"/>
          <w:lang w:val="en-US"/>
        </w:rPr>
        <w:t xml:space="preserve"> year</w:t>
      </w:r>
      <w:r>
        <w:rPr>
          <w:rFonts w:ascii="Calibri Light" w:hAnsi="Calibri Light" w:cstheme="majorBidi"/>
          <w:bCs/>
          <w:szCs w:val="20"/>
          <w:lang w:val="en-US"/>
        </w:rPr>
        <w:t xml:space="preserve">s thereafter (2020, 2022, </w:t>
      </w:r>
      <w:proofErr w:type="spellStart"/>
      <w:r>
        <w:rPr>
          <w:rFonts w:ascii="Calibri Light" w:hAnsi="Calibri Light" w:cstheme="majorBidi"/>
          <w:bCs/>
          <w:szCs w:val="20"/>
          <w:lang w:val="en-US"/>
        </w:rPr>
        <w:t>etc</w:t>
      </w:r>
      <w:proofErr w:type="spellEnd"/>
      <w:r>
        <w:rPr>
          <w:rFonts w:ascii="Calibri Light" w:hAnsi="Calibri Light" w:cstheme="majorBidi"/>
          <w:bCs/>
          <w:szCs w:val="20"/>
          <w:lang w:val="en-US"/>
        </w:rPr>
        <w:t>)</w:t>
      </w:r>
      <w:r w:rsidRPr="00324D52">
        <w:rPr>
          <w:rFonts w:ascii="Calibri Light" w:hAnsi="Calibri Light" w:cstheme="majorBidi"/>
          <w:bCs/>
          <w:szCs w:val="20"/>
          <w:lang w:val="en-US"/>
        </w:rPr>
        <w:t xml:space="preserve"> </w:t>
      </w:r>
    </w:p>
    <w:p w:rsidR="00D67BA0" w:rsidRPr="00AB6F88" w:rsidRDefault="00D67BA0" w:rsidP="00D67BA0">
      <w:pPr>
        <w:pStyle w:val="ListParagraph"/>
        <w:numPr>
          <w:ilvl w:val="0"/>
          <w:numId w:val="8"/>
        </w:numPr>
        <w:rPr>
          <w:rFonts w:ascii="Calibri Light" w:hAnsi="Calibri Light" w:cstheme="majorBidi"/>
          <w:bCs/>
          <w:szCs w:val="20"/>
          <w:lang w:val="en-US"/>
        </w:rPr>
      </w:pPr>
      <w:r w:rsidRPr="00AB6F88">
        <w:rPr>
          <w:rFonts w:ascii="Calibri Light" w:hAnsi="Calibri Light" w:cstheme="majorBidi"/>
          <w:b/>
          <w:bCs/>
          <w:szCs w:val="20"/>
          <w:lang w:val="en-US"/>
        </w:rPr>
        <w:t>Dec-Feb</w:t>
      </w:r>
      <w:r w:rsidRPr="00AB6F88">
        <w:rPr>
          <w:rFonts w:ascii="Calibri Light" w:hAnsi="Calibri Light" w:cstheme="majorBidi"/>
          <w:bCs/>
          <w:szCs w:val="20"/>
          <w:lang w:val="en-US"/>
        </w:rPr>
        <w:t>: collection and synthesis of data for the preceding period (calendar years 2016 &amp; 2017) This long lead time is because we may draw on many sources that do their own compilation and need a few months after the close of the previous year to publish their data.</w:t>
      </w:r>
    </w:p>
    <w:p w:rsidR="00D67BA0" w:rsidRPr="00AB6F88" w:rsidRDefault="00D67BA0" w:rsidP="00D67BA0">
      <w:pPr>
        <w:pStyle w:val="ListParagraph"/>
        <w:numPr>
          <w:ilvl w:val="0"/>
          <w:numId w:val="8"/>
        </w:numPr>
        <w:rPr>
          <w:rFonts w:ascii="Calibri Light" w:hAnsi="Calibri Light" w:cstheme="majorBidi"/>
          <w:bCs/>
          <w:szCs w:val="20"/>
          <w:lang w:val="en-US"/>
        </w:rPr>
      </w:pPr>
      <w:r w:rsidRPr="00AB6F88">
        <w:rPr>
          <w:rFonts w:ascii="Calibri Light" w:hAnsi="Calibri Light" w:cstheme="majorBidi"/>
          <w:b/>
          <w:bCs/>
          <w:szCs w:val="20"/>
          <w:lang w:val="en-US"/>
        </w:rPr>
        <w:t>Feb-March</w:t>
      </w:r>
      <w:r w:rsidRPr="00AB6F88">
        <w:rPr>
          <w:rFonts w:ascii="Calibri Light" w:hAnsi="Calibri Light" w:cstheme="majorBidi"/>
          <w:bCs/>
          <w:szCs w:val="20"/>
          <w:lang w:val="en-US"/>
        </w:rPr>
        <w:t>: preparation of the report</w:t>
      </w:r>
    </w:p>
    <w:p w:rsidR="00D67BA0" w:rsidRPr="00AB6F88" w:rsidRDefault="00D67BA0" w:rsidP="00D67BA0">
      <w:pPr>
        <w:pStyle w:val="ListParagraph"/>
        <w:numPr>
          <w:ilvl w:val="0"/>
          <w:numId w:val="8"/>
        </w:numPr>
        <w:rPr>
          <w:rFonts w:ascii="Calibri Light" w:hAnsi="Calibri Light" w:cstheme="majorBidi"/>
          <w:bCs/>
          <w:szCs w:val="20"/>
          <w:lang w:val="en-US"/>
        </w:rPr>
      </w:pPr>
      <w:r w:rsidRPr="00AB6F88">
        <w:rPr>
          <w:rFonts w:ascii="Calibri Light" w:hAnsi="Calibri Light" w:cstheme="majorBidi"/>
          <w:b/>
          <w:bCs/>
          <w:szCs w:val="20"/>
          <w:lang w:val="en-US"/>
        </w:rPr>
        <w:t>April-May</w:t>
      </w:r>
      <w:r w:rsidRPr="00AB6F88">
        <w:rPr>
          <w:rFonts w:ascii="Calibri Light" w:hAnsi="Calibri Light" w:cstheme="majorBidi"/>
          <w:bCs/>
          <w:szCs w:val="20"/>
          <w:lang w:val="en-US"/>
        </w:rPr>
        <w:t>: review and revision</w:t>
      </w:r>
    </w:p>
    <w:p w:rsidR="00D67BA0" w:rsidRPr="00AB6F88" w:rsidRDefault="00D67BA0" w:rsidP="00D67BA0">
      <w:pPr>
        <w:pStyle w:val="ListParagraph"/>
        <w:numPr>
          <w:ilvl w:val="0"/>
          <w:numId w:val="8"/>
        </w:numPr>
        <w:rPr>
          <w:rFonts w:ascii="Calibri Light" w:hAnsi="Calibri Light" w:cstheme="majorBidi"/>
          <w:bCs/>
          <w:szCs w:val="20"/>
          <w:lang w:val="en-US"/>
        </w:rPr>
      </w:pPr>
      <w:r w:rsidRPr="00AB6F88">
        <w:rPr>
          <w:rFonts w:ascii="Calibri Light" w:hAnsi="Calibri Light" w:cstheme="majorBidi"/>
          <w:b/>
          <w:bCs/>
          <w:szCs w:val="20"/>
          <w:lang w:val="en-US"/>
        </w:rPr>
        <w:t xml:space="preserve">June – September </w:t>
      </w:r>
      <w:r w:rsidRPr="00AB6F88">
        <w:rPr>
          <w:rFonts w:ascii="Calibri Light" w:hAnsi="Calibri Light" w:cstheme="majorBidi"/>
          <w:bCs/>
          <w:szCs w:val="20"/>
          <w:lang w:val="en-US"/>
        </w:rPr>
        <w:t>: publication production</w:t>
      </w:r>
    </w:p>
    <w:p w:rsidR="00D67BA0" w:rsidRPr="00196F9A" w:rsidRDefault="00D67BA0" w:rsidP="00D67BA0">
      <w:pPr>
        <w:rPr>
          <w:rFonts w:ascii="Calibri Light" w:hAnsi="Calibri Light" w:cstheme="majorBidi"/>
          <w:bCs/>
          <w:szCs w:val="20"/>
          <w:lang w:val="en-US"/>
        </w:rPr>
      </w:pPr>
      <w:r w:rsidRPr="00324D52">
        <w:rPr>
          <w:rFonts w:ascii="Calibri Light" w:hAnsi="Calibri Light" w:cstheme="majorBidi"/>
          <w:bCs/>
          <w:szCs w:val="20"/>
          <w:lang w:val="en-US"/>
        </w:rPr>
        <w:t>Publication Target to Align</w:t>
      </w:r>
      <w:r>
        <w:rPr>
          <w:rFonts w:ascii="Calibri Light" w:hAnsi="Calibri Light" w:cstheme="majorBidi"/>
          <w:bCs/>
          <w:szCs w:val="20"/>
          <w:lang w:val="en-US"/>
        </w:rPr>
        <w:t xml:space="preserve"> </w:t>
      </w:r>
      <w:r w:rsidRPr="00324D52">
        <w:rPr>
          <w:rFonts w:ascii="Calibri Light" w:hAnsi="Calibri Light" w:cstheme="majorBidi"/>
          <w:bCs/>
          <w:szCs w:val="20"/>
          <w:lang w:val="en-US"/>
        </w:rPr>
        <w:t>with other Policy and Reporting Processes: Notably, Lancet Tracking Climate and Health (annual Oct/Nov), WMO State of the Climate (Impacts section)(annual Oct/</w:t>
      </w:r>
      <w:r>
        <w:rPr>
          <w:rFonts w:ascii="Calibri Light" w:hAnsi="Calibri Light" w:cstheme="majorBidi"/>
          <w:bCs/>
          <w:szCs w:val="20"/>
          <w:lang w:val="en-US"/>
        </w:rPr>
        <w:t xml:space="preserve">Nov release pre-COP), IPCC AR6. </w:t>
      </w:r>
      <w:r w:rsidRPr="0077298E">
        <w:rPr>
          <w:rFonts w:ascii="Calibri Light" w:hAnsi="Calibri Light" w:cstheme="majorBidi"/>
          <w:bCs/>
          <w:szCs w:val="20"/>
          <w:lang w:val="en-US"/>
        </w:rPr>
        <w:t>Outreach to research funding agencies and institutions, to the earth observation community, and to key international organizations (IPCC, WMO, WHO)</w:t>
      </w:r>
    </w:p>
    <w:p w:rsidR="000779FA" w:rsidRPr="00916735" w:rsidRDefault="000779FA" w:rsidP="00D67BA0"/>
    <w:sectPr w:rsidR="000779FA" w:rsidRPr="00916735" w:rsidSect="002C2244">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0DC" w:rsidRDefault="00BC20DC" w:rsidP="003E2ED3">
      <w:pPr>
        <w:spacing w:after="0" w:line="240" w:lineRule="auto"/>
      </w:pPr>
      <w:r>
        <w:separator/>
      </w:r>
    </w:p>
  </w:endnote>
  <w:endnote w:type="continuationSeparator" w:id="0">
    <w:p w:rsidR="00BC20DC" w:rsidRDefault="00BC20DC" w:rsidP="003E2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0DC" w:rsidRDefault="00BC20DC" w:rsidP="003E2ED3">
      <w:pPr>
        <w:spacing w:after="0" w:line="240" w:lineRule="auto"/>
      </w:pPr>
      <w:r>
        <w:separator/>
      </w:r>
    </w:p>
  </w:footnote>
  <w:footnote w:type="continuationSeparator" w:id="0">
    <w:p w:rsidR="00BC20DC" w:rsidRDefault="00BC20DC" w:rsidP="003E2E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4A39"/>
    <w:multiLevelType w:val="hybridMultilevel"/>
    <w:tmpl w:val="85021C40"/>
    <w:lvl w:ilvl="0" w:tplc="9A646324">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836F0E"/>
    <w:multiLevelType w:val="hybridMultilevel"/>
    <w:tmpl w:val="CB506DF0"/>
    <w:lvl w:ilvl="0" w:tplc="37123016">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A61916"/>
    <w:multiLevelType w:val="hybridMultilevel"/>
    <w:tmpl w:val="21D8B36C"/>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B72B4C"/>
    <w:multiLevelType w:val="hybridMultilevel"/>
    <w:tmpl w:val="EFD2E546"/>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FB1226"/>
    <w:multiLevelType w:val="hybridMultilevel"/>
    <w:tmpl w:val="BE927370"/>
    <w:lvl w:ilvl="0" w:tplc="AD0ADB2C">
      <w:start w:val="1"/>
      <w:numFmt w:val="upperRoman"/>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E93348"/>
    <w:multiLevelType w:val="hybridMultilevel"/>
    <w:tmpl w:val="0BECA290"/>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2636C2"/>
    <w:multiLevelType w:val="hybridMultilevel"/>
    <w:tmpl w:val="E97A8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6565F4"/>
    <w:multiLevelType w:val="hybridMultilevel"/>
    <w:tmpl w:val="FA82FFD8"/>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1C6E5B"/>
    <w:multiLevelType w:val="hybridMultilevel"/>
    <w:tmpl w:val="BE5EC912"/>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6"/>
  </w:num>
  <w:num w:numId="5">
    <w:abstractNumId w:val="8"/>
  </w:num>
  <w:num w:numId="6">
    <w:abstractNumId w:val="5"/>
  </w:num>
  <w:num w:numId="7">
    <w:abstractNumId w:val="7"/>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BA0"/>
    <w:rsid w:val="000779FA"/>
    <w:rsid w:val="001F0C50"/>
    <w:rsid w:val="00275557"/>
    <w:rsid w:val="002C2244"/>
    <w:rsid w:val="003B6850"/>
    <w:rsid w:val="003E2ED3"/>
    <w:rsid w:val="005C1961"/>
    <w:rsid w:val="0061201D"/>
    <w:rsid w:val="00916735"/>
    <w:rsid w:val="00BC20DC"/>
    <w:rsid w:val="00C54DFA"/>
    <w:rsid w:val="00D67BA0"/>
    <w:rsid w:val="00DE1CF9"/>
    <w:rsid w:val="00F936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BA0"/>
    <w:rPr>
      <w:sz w:val="20"/>
      <w:lang w:val="en-GB"/>
    </w:rPr>
  </w:style>
  <w:style w:type="paragraph" w:styleId="Heading1">
    <w:name w:val="heading 1"/>
    <w:basedOn w:val="Normal"/>
    <w:next w:val="Normal"/>
    <w:link w:val="Heading1Char"/>
    <w:uiPriority w:val="9"/>
    <w:qFormat/>
    <w:rsid w:val="003B6850"/>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6850"/>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ED3"/>
  </w:style>
  <w:style w:type="paragraph" w:styleId="Footer">
    <w:name w:val="footer"/>
    <w:basedOn w:val="Normal"/>
    <w:link w:val="FooterChar"/>
    <w:uiPriority w:val="99"/>
    <w:unhideWhenUsed/>
    <w:rsid w:val="003E2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ED3"/>
  </w:style>
  <w:style w:type="character" w:customStyle="1" w:styleId="Heading1Char">
    <w:name w:val="Heading 1 Char"/>
    <w:basedOn w:val="DefaultParagraphFont"/>
    <w:link w:val="Heading1"/>
    <w:uiPriority w:val="9"/>
    <w:rsid w:val="003B6850"/>
    <w:rPr>
      <w:rFonts w:ascii="Verdana" w:eastAsiaTheme="majorEastAsia" w:hAnsi="Verdana"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B6850"/>
    <w:rPr>
      <w:rFonts w:ascii="Verdana" w:eastAsiaTheme="majorEastAsia" w:hAnsi="Verdana" w:cstheme="majorBidi"/>
      <w:b/>
      <w:bCs/>
      <w:color w:val="4F81BD" w:themeColor="accent1"/>
      <w:sz w:val="26"/>
      <w:szCs w:val="26"/>
    </w:rPr>
  </w:style>
  <w:style w:type="paragraph" w:styleId="Title">
    <w:name w:val="Title"/>
    <w:basedOn w:val="Normal"/>
    <w:next w:val="Normal"/>
    <w:link w:val="TitleChar"/>
    <w:uiPriority w:val="10"/>
    <w:qFormat/>
    <w:rsid w:val="003B6850"/>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6850"/>
    <w:rPr>
      <w:rFonts w:ascii="Verdana" w:eastAsiaTheme="majorEastAsia" w:hAnsi="Verdan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B6850"/>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6850"/>
    <w:rPr>
      <w:rFonts w:ascii="Verdana" w:eastAsiaTheme="majorEastAsia" w:hAnsi="Verdana" w:cstheme="majorBidi"/>
      <w:i/>
      <w:iCs/>
      <w:color w:val="4F81BD" w:themeColor="accent1"/>
      <w:spacing w:val="15"/>
      <w:sz w:val="24"/>
      <w:szCs w:val="24"/>
    </w:rPr>
  </w:style>
  <w:style w:type="table" w:styleId="TableGrid">
    <w:name w:val="Table Grid"/>
    <w:basedOn w:val="TableNormal"/>
    <w:uiPriority w:val="59"/>
    <w:rsid w:val="00D67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7BA0"/>
    <w:pPr>
      <w:ind w:left="720"/>
      <w:contextualSpacing/>
    </w:pPr>
  </w:style>
  <w:style w:type="paragraph" w:styleId="CommentText">
    <w:name w:val="annotation text"/>
    <w:basedOn w:val="Normal"/>
    <w:link w:val="CommentTextChar"/>
    <w:uiPriority w:val="99"/>
    <w:semiHidden/>
    <w:unhideWhenUsed/>
    <w:rsid w:val="00D67BA0"/>
    <w:pPr>
      <w:spacing w:line="240" w:lineRule="auto"/>
    </w:pPr>
    <w:rPr>
      <w:rFonts w:ascii="Verdana" w:hAnsi="Verdana"/>
      <w:szCs w:val="20"/>
    </w:rPr>
  </w:style>
  <w:style w:type="character" w:customStyle="1" w:styleId="CommentTextChar">
    <w:name w:val="Comment Text Char"/>
    <w:basedOn w:val="DefaultParagraphFont"/>
    <w:link w:val="CommentText"/>
    <w:uiPriority w:val="99"/>
    <w:semiHidden/>
    <w:rsid w:val="00D67BA0"/>
    <w:rPr>
      <w:rFonts w:ascii="Verdana" w:hAnsi="Verdana"/>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BA0"/>
    <w:rPr>
      <w:sz w:val="20"/>
      <w:lang w:val="en-GB"/>
    </w:rPr>
  </w:style>
  <w:style w:type="paragraph" w:styleId="Heading1">
    <w:name w:val="heading 1"/>
    <w:basedOn w:val="Normal"/>
    <w:next w:val="Normal"/>
    <w:link w:val="Heading1Char"/>
    <w:uiPriority w:val="9"/>
    <w:qFormat/>
    <w:rsid w:val="003B6850"/>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6850"/>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ED3"/>
  </w:style>
  <w:style w:type="paragraph" w:styleId="Footer">
    <w:name w:val="footer"/>
    <w:basedOn w:val="Normal"/>
    <w:link w:val="FooterChar"/>
    <w:uiPriority w:val="99"/>
    <w:unhideWhenUsed/>
    <w:rsid w:val="003E2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ED3"/>
  </w:style>
  <w:style w:type="character" w:customStyle="1" w:styleId="Heading1Char">
    <w:name w:val="Heading 1 Char"/>
    <w:basedOn w:val="DefaultParagraphFont"/>
    <w:link w:val="Heading1"/>
    <w:uiPriority w:val="9"/>
    <w:rsid w:val="003B6850"/>
    <w:rPr>
      <w:rFonts w:ascii="Verdana" w:eastAsiaTheme="majorEastAsia" w:hAnsi="Verdana"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B6850"/>
    <w:rPr>
      <w:rFonts w:ascii="Verdana" w:eastAsiaTheme="majorEastAsia" w:hAnsi="Verdana" w:cstheme="majorBidi"/>
      <w:b/>
      <w:bCs/>
      <w:color w:val="4F81BD" w:themeColor="accent1"/>
      <w:sz w:val="26"/>
      <w:szCs w:val="26"/>
    </w:rPr>
  </w:style>
  <w:style w:type="paragraph" w:styleId="Title">
    <w:name w:val="Title"/>
    <w:basedOn w:val="Normal"/>
    <w:next w:val="Normal"/>
    <w:link w:val="TitleChar"/>
    <w:uiPriority w:val="10"/>
    <w:qFormat/>
    <w:rsid w:val="003B6850"/>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6850"/>
    <w:rPr>
      <w:rFonts w:ascii="Verdana" w:eastAsiaTheme="majorEastAsia" w:hAnsi="Verdan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B6850"/>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6850"/>
    <w:rPr>
      <w:rFonts w:ascii="Verdana" w:eastAsiaTheme="majorEastAsia" w:hAnsi="Verdana" w:cstheme="majorBidi"/>
      <w:i/>
      <w:iCs/>
      <w:color w:val="4F81BD" w:themeColor="accent1"/>
      <w:spacing w:val="15"/>
      <w:sz w:val="24"/>
      <w:szCs w:val="24"/>
    </w:rPr>
  </w:style>
  <w:style w:type="table" w:styleId="TableGrid">
    <w:name w:val="Table Grid"/>
    <w:basedOn w:val="TableNormal"/>
    <w:uiPriority w:val="59"/>
    <w:rsid w:val="00D67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7BA0"/>
    <w:pPr>
      <w:ind w:left="720"/>
      <w:contextualSpacing/>
    </w:pPr>
  </w:style>
  <w:style w:type="paragraph" w:styleId="CommentText">
    <w:name w:val="annotation text"/>
    <w:basedOn w:val="Normal"/>
    <w:link w:val="CommentTextChar"/>
    <w:uiPriority w:val="99"/>
    <w:semiHidden/>
    <w:unhideWhenUsed/>
    <w:rsid w:val="00D67BA0"/>
    <w:pPr>
      <w:spacing w:line="240" w:lineRule="auto"/>
    </w:pPr>
    <w:rPr>
      <w:rFonts w:ascii="Verdana" w:hAnsi="Verdana"/>
      <w:szCs w:val="20"/>
    </w:rPr>
  </w:style>
  <w:style w:type="character" w:customStyle="1" w:styleId="CommentTextChar">
    <w:name w:val="Comment Text Char"/>
    <w:basedOn w:val="DefaultParagraphFont"/>
    <w:link w:val="CommentText"/>
    <w:uiPriority w:val="99"/>
    <w:semiHidden/>
    <w:rsid w:val="00D67BA0"/>
    <w:rPr>
      <w:rFonts w:ascii="Verdana" w:hAnsi="Verdana"/>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28E44B-8A2D-4DF6-A2DE-070CBF063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1211</Words>
  <Characters>6909</Characters>
  <Application>Microsoft Office Word</Application>
  <DocSecurity>0</DocSecurity>
  <Lines>57</Lines>
  <Paragraphs>16</Paragraphs>
  <ScaleCrop>false</ScaleCrop>
  <Company>World Meteorological Organization</Company>
  <LinksUpToDate>false</LinksUpToDate>
  <CharactersWithSpaces>8104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Shumake-Guillemot</dc:creator>
  <cp:lastModifiedBy>Joy Shumake-Guillemot</cp:lastModifiedBy>
  <cp:revision>2</cp:revision>
  <dcterms:created xsi:type="dcterms:W3CDTF">2017-06-23T06:18:00Z</dcterms:created>
  <dcterms:modified xsi:type="dcterms:W3CDTF">2017-06-23T06:21:00Z</dcterms:modified>
</cp:coreProperties>
</file>