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8FFA" w14:textId="500E336E" w:rsidR="003960DF" w:rsidRDefault="00F30C3B" w:rsidP="008B459E">
      <w:pPr>
        <w:pStyle w:val="Heading1"/>
        <w:jc w:val="both"/>
      </w:pPr>
      <w:bookmarkStart w:id="0" w:name="_Toc491704496"/>
      <w:r>
        <w:t>Chapter 5: Heat Health Warning Systems</w:t>
      </w:r>
      <w:bookmarkEnd w:id="0"/>
    </w:p>
    <w:p w14:paraId="3321B770" w14:textId="77777777" w:rsidR="008B459E" w:rsidRPr="008B459E" w:rsidRDefault="008B459E" w:rsidP="008B459E"/>
    <w:sdt>
      <w:sdtPr>
        <w:id w:val="28462667"/>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1CD47998" w14:textId="47ADF59E" w:rsidR="008B459E" w:rsidRDefault="008B459E">
          <w:pPr>
            <w:pStyle w:val="TOCHeading"/>
          </w:pPr>
          <w:r>
            <w:t>Table of Contents</w:t>
          </w:r>
        </w:p>
        <w:p w14:paraId="64E92BFE" w14:textId="77777777" w:rsidR="00393880" w:rsidRDefault="008B459E">
          <w:pPr>
            <w:pStyle w:val="TOC1"/>
            <w:rPr>
              <w:rFonts w:eastAsiaTheme="minorEastAsia"/>
              <w:b w:val="0"/>
              <w:bCs w:val="0"/>
              <w:caps w:val="0"/>
              <w:noProof/>
              <w:sz w:val="24"/>
              <w:szCs w:val="24"/>
              <w:u w:val="none"/>
              <w:lang w:eastAsia="en-GB"/>
            </w:rPr>
          </w:pPr>
          <w:r>
            <w:fldChar w:fldCharType="begin"/>
          </w:r>
          <w:r>
            <w:instrText xml:space="preserve"> TOC \o "1-3" \h \z \u </w:instrText>
          </w:r>
          <w:r>
            <w:fldChar w:fldCharType="separate"/>
          </w:r>
          <w:hyperlink w:anchor="_Toc491704496" w:history="1">
            <w:r w:rsidR="00393880" w:rsidRPr="00DF694F">
              <w:rPr>
                <w:rStyle w:val="Hyperlink"/>
                <w:noProof/>
              </w:rPr>
              <w:t>Chapter 5: Heat Health Warning Systems</w:t>
            </w:r>
            <w:r w:rsidR="00393880">
              <w:rPr>
                <w:noProof/>
                <w:webHidden/>
              </w:rPr>
              <w:tab/>
            </w:r>
            <w:r w:rsidR="00393880">
              <w:rPr>
                <w:noProof/>
                <w:webHidden/>
              </w:rPr>
              <w:fldChar w:fldCharType="begin"/>
            </w:r>
            <w:r w:rsidR="00393880">
              <w:rPr>
                <w:noProof/>
                <w:webHidden/>
              </w:rPr>
              <w:instrText xml:space="preserve"> PAGEREF _Toc491704496 \h </w:instrText>
            </w:r>
            <w:r w:rsidR="00393880">
              <w:rPr>
                <w:noProof/>
                <w:webHidden/>
              </w:rPr>
            </w:r>
            <w:r w:rsidR="00393880">
              <w:rPr>
                <w:noProof/>
                <w:webHidden/>
              </w:rPr>
              <w:fldChar w:fldCharType="separate"/>
            </w:r>
            <w:r w:rsidR="00393880">
              <w:rPr>
                <w:noProof/>
                <w:webHidden/>
              </w:rPr>
              <w:t>1</w:t>
            </w:r>
            <w:r w:rsidR="00393880">
              <w:rPr>
                <w:noProof/>
                <w:webHidden/>
              </w:rPr>
              <w:fldChar w:fldCharType="end"/>
            </w:r>
          </w:hyperlink>
        </w:p>
        <w:p w14:paraId="60498C8F" w14:textId="77777777" w:rsidR="00393880" w:rsidRDefault="00393880">
          <w:pPr>
            <w:pStyle w:val="TOC2"/>
            <w:tabs>
              <w:tab w:val="right" w:pos="9010"/>
            </w:tabs>
            <w:rPr>
              <w:rFonts w:eastAsiaTheme="minorEastAsia"/>
              <w:b w:val="0"/>
              <w:bCs w:val="0"/>
              <w:smallCaps w:val="0"/>
              <w:noProof/>
              <w:sz w:val="24"/>
              <w:szCs w:val="24"/>
              <w:lang w:eastAsia="en-GB"/>
            </w:rPr>
          </w:pPr>
          <w:hyperlink w:anchor="_Toc491704497" w:history="1">
            <w:r w:rsidRPr="00DF694F">
              <w:rPr>
                <w:rStyle w:val="Hyperlink"/>
                <w:noProof/>
              </w:rPr>
              <w:t>Background</w:t>
            </w:r>
            <w:r>
              <w:rPr>
                <w:noProof/>
                <w:webHidden/>
              </w:rPr>
              <w:tab/>
            </w:r>
            <w:r>
              <w:rPr>
                <w:noProof/>
                <w:webHidden/>
              </w:rPr>
              <w:fldChar w:fldCharType="begin"/>
            </w:r>
            <w:r>
              <w:rPr>
                <w:noProof/>
                <w:webHidden/>
              </w:rPr>
              <w:instrText xml:space="preserve"> PAGEREF _Toc491704497 \h </w:instrText>
            </w:r>
            <w:r>
              <w:rPr>
                <w:noProof/>
                <w:webHidden/>
              </w:rPr>
            </w:r>
            <w:r>
              <w:rPr>
                <w:noProof/>
                <w:webHidden/>
              </w:rPr>
              <w:fldChar w:fldCharType="separate"/>
            </w:r>
            <w:r>
              <w:rPr>
                <w:noProof/>
                <w:webHidden/>
              </w:rPr>
              <w:t>2</w:t>
            </w:r>
            <w:r>
              <w:rPr>
                <w:noProof/>
                <w:webHidden/>
              </w:rPr>
              <w:fldChar w:fldCharType="end"/>
            </w:r>
          </w:hyperlink>
        </w:p>
        <w:p w14:paraId="00A22943" w14:textId="77777777" w:rsidR="00393880" w:rsidRDefault="00393880">
          <w:pPr>
            <w:pStyle w:val="TOC3"/>
            <w:tabs>
              <w:tab w:val="right" w:pos="9010"/>
            </w:tabs>
            <w:rPr>
              <w:rFonts w:eastAsiaTheme="minorEastAsia"/>
              <w:smallCaps w:val="0"/>
              <w:noProof/>
              <w:sz w:val="24"/>
              <w:szCs w:val="24"/>
              <w:lang w:eastAsia="en-GB"/>
            </w:rPr>
          </w:pPr>
          <w:hyperlink w:anchor="_Toc491704498" w:history="1">
            <w:r w:rsidRPr="00DF694F">
              <w:rPr>
                <w:rStyle w:val="Hyperlink"/>
                <w:noProof/>
              </w:rPr>
              <w:t>What is a Heat Health Warning System?</w:t>
            </w:r>
            <w:r>
              <w:rPr>
                <w:noProof/>
                <w:webHidden/>
              </w:rPr>
              <w:tab/>
            </w:r>
            <w:r>
              <w:rPr>
                <w:noProof/>
                <w:webHidden/>
              </w:rPr>
              <w:fldChar w:fldCharType="begin"/>
            </w:r>
            <w:r>
              <w:rPr>
                <w:noProof/>
                <w:webHidden/>
              </w:rPr>
              <w:instrText xml:space="preserve"> PAGEREF _Toc491704498 \h </w:instrText>
            </w:r>
            <w:r>
              <w:rPr>
                <w:noProof/>
                <w:webHidden/>
              </w:rPr>
            </w:r>
            <w:r>
              <w:rPr>
                <w:noProof/>
                <w:webHidden/>
              </w:rPr>
              <w:fldChar w:fldCharType="separate"/>
            </w:r>
            <w:r>
              <w:rPr>
                <w:noProof/>
                <w:webHidden/>
              </w:rPr>
              <w:t>2</w:t>
            </w:r>
            <w:r>
              <w:rPr>
                <w:noProof/>
                <w:webHidden/>
              </w:rPr>
              <w:fldChar w:fldCharType="end"/>
            </w:r>
          </w:hyperlink>
        </w:p>
        <w:p w14:paraId="6815A49D" w14:textId="77777777" w:rsidR="00393880" w:rsidRDefault="00393880">
          <w:pPr>
            <w:pStyle w:val="TOC3"/>
            <w:tabs>
              <w:tab w:val="right" w:pos="9010"/>
            </w:tabs>
            <w:rPr>
              <w:rFonts w:eastAsiaTheme="minorEastAsia"/>
              <w:smallCaps w:val="0"/>
              <w:noProof/>
              <w:sz w:val="24"/>
              <w:szCs w:val="24"/>
              <w:lang w:eastAsia="en-GB"/>
            </w:rPr>
          </w:pPr>
          <w:hyperlink w:anchor="_Toc491704499" w:history="1">
            <w:r w:rsidRPr="00DF694F">
              <w:rPr>
                <w:rStyle w:val="Hyperlink"/>
                <w:noProof/>
              </w:rPr>
              <w:t>Why are Heat Health Warning Systems important?</w:t>
            </w:r>
            <w:r>
              <w:rPr>
                <w:noProof/>
                <w:webHidden/>
              </w:rPr>
              <w:tab/>
            </w:r>
            <w:r>
              <w:rPr>
                <w:noProof/>
                <w:webHidden/>
              </w:rPr>
              <w:fldChar w:fldCharType="begin"/>
            </w:r>
            <w:r>
              <w:rPr>
                <w:noProof/>
                <w:webHidden/>
              </w:rPr>
              <w:instrText xml:space="preserve"> PAGEREF _Toc491704499 \h </w:instrText>
            </w:r>
            <w:r>
              <w:rPr>
                <w:noProof/>
                <w:webHidden/>
              </w:rPr>
            </w:r>
            <w:r>
              <w:rPr>
                <w:noProof/>
                <w:webHidden/>
              </w:rPr>
              <w:fldChar w:fldCharType="separate"/>
            </w:r>
            <w:r>
              <w:rPr>
                <w:noProof/>
                <w:webHidden/>
              </w:rPr>
              <w:t>2</w:t>
            </w:r>
            <w:r>
              <w:rPr>
                <w:noProof/>
                <w:webHidden/>
              </w:rPr>
              <w:fldChar w:fldCharType="end"/>
            </w:r>
          </w:hyperlink>
        </w:p>
        <w:p w14:paraId="2158FA7F" w14:textId="77777777" w:rsidR="00393880" w:rsidRDefault="00393880">
          <w:pPr>
            <w:pStyle w:val="TOC2"/>
            <w:tabs>
              <w:tab w:val="right" w:pos="9010"/>
            </w:tabs>
            <w:rPr>
              <w:rFonts w:eastAsiaTheme="minorEastAsia"/>
              <w:b w:val="0"/>
              <w:bCs w:val="0"/>
              <w:smallCaps w:val="0"/>
              <w:noProof/>
              <w:sz w:val="24"/>
              <w:szCs w:val="24"/>
              <w:lang w:eastAsia="en-GB"/>
            </w:rPr>
          </w:pPr>
          <w:hyperlink w:anchor="_Toc491704500" w:history="1">
            <w:r w:rsidRPr="00DF694F">
              <w:rPr>
                <w:rStyle w:val="Hyperlink"/>
                <w:noProof/>
              </w:rPr>
              <w:t>Definitions of heat stress</w:t>
            </w:r>
            <w:r>
              <w:rPr>
                <w:noProof/>
                <w:webHidden/>
              </w:rPr>
              <w:tab/>
            </w:r>
            <w:r>
              <w:rPr>
                <w:noProof/>
                <w:webHidden/>
              </w:rPr>
              <w:fldChar w:fldCharType="begin"/>
            </w:r>
            <w:r>
              <w:rPr>
                <w:noProof/>
                <w:webHidden/>
              </w:rPr>
              <w:instrText xml:space="preserve"> PAGEREF _Toc491704500 \h </w:instrText>
            </w:r>
            <w:r>
              <w:rPr>
                <w:noProof/>
                <w:webHidden/>
              </w:rPr>
            </w:r>
            <w:r>
              <w:rPr>
                <w:noProof/>
                <w:webHidden/>
              </w:rPr>
              <w:fldChar w:fldCharType="separate"/>
            </w:r>
            <w:r>
              <w:rPr>
                <w:noProof/>
                <w:webHidden/>
              </w:rPr>
              <w:t>2</w:t>
            </w:r>
            <w:r>
              <w:rPr>
                <w:noProof/>
                <w:webHidden/>
              </w:rPr>
              <w:fldChar w:fldCharType="end"/>
            </w:r>
          </w:hyperlink>
        </w:p>
        <w:p w14:paraId="6D8EA8CF" w14:textId="77777777" w:rsidR="00393880" w:rsidRDefault="00393880">
          <w:pPr>
            <w:pStyle w:val="TOC3"/>
            <w:tabs>
              <w:tab w:val="right" w:pos="9010"/>
            </w:tabs>
            <w:rPr>
              <w:rFonts w:eastAsiaTheme="minorEastAsia"/>
              <w:smallCaps w:val="0"/>
              <w:noProof/>
              <w:sz w:val="24"/>
              <w:szCs w:val="24"/>
              <w:lang w:eastAsia="en-GB"/>
            </w:rPr>
          </w:pPr>
          <w:hyperlink w:anchor="_Toc491704501" w:history="1">
            <w:r w:rsidRPr="00DF694F">
              <w:rPr>
                <w:rStyle w:val="Hyperlink"/>
                <w:noProof/>
              </w:rPr>
              <w:t>Quantifying heat stress</w:t>
            </w:r>
            <w:r>
              <w:rPr>
                <w:noProof/>
                <w:webHidden/>
              </w:rPr>
              <w:tab/>
            </w:r>
            <w:r>
              <w:rPr>
                <w:noProof/>
                <w:webHidden/>
              </w:rPr>
              <w:fldChar w:fldCharType="begin"/>
            </w:r>
            <w:r>
              <w:rPr>
                <w:noProof/>
                <w:webHidden/>
              </w:rPr>
              <w:instrText xml:space="preserve"> PAGEREF _Toc491704501 \h </w:instrText>
            </w:r>
            <w:r>
              <w:rPr>
                <w:noProof/>
                <w:webHidden/>
              </w:rPr>
            </w:r>
            <w:r>
              <w:rPr>
                <w:noProof/>
                <w:webHidden/>
              </w:rPr>
              <w:fldChar w:fldCharType="separate"/>
            </w:r>
            <w:r>
              <w:rPr>
                <w:noProof/>
                <w:webHidden/>
              </w:rPr>
              <w:t>2</w:t>
            </w:r>
            <w:r>
              <w:rPr>
                <w:noProof/>
                <w:webHidden/>
              </w:rPr>
              <w:fldChar w:fldCharType="end"/>
            </w:r>
          </w:hyperlink>
        </w:p>
        <w:p w14:paraId="14EF02C4" w14:textId="77777777" w:rsidR="00393880" w:rsidRDefault="00393880">
          <w:pPr>
            <w:pStyle w:val="TOC3"/>
            <w:tabs>
              <w:tab w:val="right" w:pos="9010"/>
            </w:tabs>
            <w:rPr>
              <w:rFonts w:eastAsiaTheme="minorEastAsia"/>
              <w:smallCaps w:val="0"/>
              <w:noProof/>
              <w:sz w:val="24"/>
              <w:szCs w:val="24"/>
              <w:lang w:eastAsia="en-GB"/>
            </w:rPr>
          </w:pPr>
          <w:hyperlink w:anchor="_Toc491704502" w:history="1">
            <w:r w:rsidRPr="00DF694F">
              <w:rPr>
                <w:rStyle w:val="Hyperlink"/>
                <w:noProof/>
              </w:rPr>
              <w:t>What is an Extreme Heat Event?</w:t>
            </w:r>
            <w:r>
              <w:rPr>
                <w:noProof/>
                <w:webHidden/>
              </w:rPr>
              <w:tab/>
            </w:r>
            <w:r>
              <w:rPr>
                <w:noProof/>
                <w:webHidden/>
              </w:rPr>
              <w:fldChar w:fldCharType="begin"/>
            </w:r>
            <w:r>
              <w:rPr>
                <w:noProof/>
                <w:webHidden/>
              </w:rPr>
              <w:instrText xml:space="preserve"> PAGEREF _Toc491704502 \h </w:instrText>
            </w:r>
            <w:r>
              <w:rPr>
                <w:noProof/>
                <w:webHidden/>
              </w:rPr>
            </w:r>
            <w:r>
              <w:rPr>
                <w:noProof/>
                <w:webHidden/>
              </w:rPr>
              <w:fldChar w:fldCharType="separate"/>
            </w:r>
            <w:r>
              <w:rPr>
                <w:noProof/>
                <w:webHidden/>
              </w:rPr>
              <w:t>2</w:t>
            </w:r>
            <w:r>
              <w:rPr>
                <w:noProof/>
                <w:webHidden/>
              </w:rPr>
              <w:fldChar w:fldCharType="end"/>
            </w:r>
          </w:hyperlink>
        </w:p>
        <w:p w14:paraId="3049CC88" w14:textId="77777777" w:rsidR="00393880" w:rsidRDefault="00393880">
          <w:pPr>
            <w:pStyle w:val="TOC3"/>
            <w:tabs>
              <w:tab w:val="right" w:pos="9010"/>
            </w:tabs>
            <w:rPr>
              <w:rFonts w:eastAsiaTheme="minorEastAsia"/>
              <w:smallCaps w:val="0"/>
              <w:noProof/>
              <w:sz w:val="24"/>
              <w:szCs w:val="24"/>
              <w:lang w:eastAsia="en-GB"/>
            </w:rPr>
          </w:pPr>
          <w:hyperlink w:anchor="_Toc491704503" w:history="1">
            <w:r w:rsidRPr="00DF694F">
              <w:rPr>
                <w:rStyle w:val="Hyperlink"/>
                <w:noProof/>
              </w:rPr>
              <w:t>How are Extreme Heat Events being defined?</w:t>
            </w:r>
            <w:r>
              <w:rPr>
                <w:noProof/>
                <w:webHidden/>
              </w:rPr>
              <w:tab/>
            </w:r>
            <w:r>
              <w:rPr>
                <w:noProof/>
                <w:webHidden/>
              </w:rPr>
              <w:fldChar w:fldCharType="begin"/>
            </w:r>
            <w:r>
              <w:rPr>
                <w:noProof/>
                <w:webHidden/>
              </w:rPr>
              <w:instrText xml:space="preserve"> PAGEREF _Toc491704503 \h </w:instrText>
            </w:r>
            <w:r>
              <w:rPr>
                <w:noProof/>
                <w:webHidden/>
              </w:rPr>
            </w:r>
            <w:r>
              <w:rPr>
                <w:noProof/>
                <w:webHidden/>
              </w:rPr>
              <w:fldChar w:fldCharType="separate"/>
            </w:r>
            <w:r>
              <w:rPr>
                <w:noProof/>
                <w:webHidden/>
              </w:rPr>
              <w:t>2</w:t>
            </w:r>
            <w:r>
              <w:rPr>
                <w:noProof/>
                <w:webHidden/>
              </w:rPr>
              <w:fldChar w:fldCharType="end"/>
            </w:r>
          </w:hyperlink>
        </w:p>
        <w:p w14:paraId="1A384125" w14:textId="77777777" w:rsidR="00393880" w:rsidRDefault="00393880">
          <w:pPr>
            <w:pStyle w:val="TOC2"/>
            <w:tabs>
              <w:tab w:val="right" w:pos="9010"/>
            </w:tabs>
            <w:rPr>
              <w:rFonts w:eastAsiaTheme="minorEastAsia"/>
              <w:b w:val="0"/>
              <w:bCs w:val="0"/>
              <w:smallCaps w:val="0"/>
              <w:noProof/>
              <w:sz w:val="24"/>
              <w:szCs w:val="24"/>
              <w:lang w:eastAsia="en-GB"/>
            </w:rPr>
          </w:pPr>
          <w:hyperlink w:anchor="_Toc491704504" w:history="1">
            <w:r w:rsidRPr="00DF694F">
              <w:rPr>
                <w:rStyle w:val="Hyperlink"/>
                <w:noProof/>
              </w:rPr>
              <w:t>Short-term Extreme Heat Event prediction</w:t>
            </w:r>
            <w:r>
              <w:rPr>
                <w:noProof/>
                <w:webHidden/>
              </w:rPr>
              <w:tab/>
            </w:r>
            <w:r>
              <w:rPr>
                <w:noProof/>
                <w:webHidden/>
              </w:rPr>
              <w:fldChar w:fldCharType="begin"/>
            </w:r>
            <w:r>
              <w:rPr>
                <w:noProof/>
                <w:webHidden/>
              </w:rPr>
              <w:instrText xml:space="preserve"> PAGEREF _Toc491704504 \h </w:instrText>
            </w:r>
            <w:r>
              <w:rPr>
                <w:noProof/>
                <w:webHidden/>
              </w:rPr>
            </w:r>
            <w:r>
              <w:rPr>
                <w:noProof/>
                <w:webHidden/>
              </w:rPr>
              <w:fldChar w:fldCharType="separate"/>
            </w:r>
            <w:r>
              <w:rPr>
                <w:noProof/>
                <w:webHidden/>
              </w:rPr>
              <w:t>2</w:t>
            </w:r>
            <w:r>
              <w:rPr>
                <w:noProof/>
                <w:webHidden/>
              </w:rPr>
              <w:fldChar w:fldCharType="end"/>
            </w:r>
          </w:hyperlink>
        </w:p>
        <w:p w14:paraId="7B27E3B5" w14:textId="77777777" w:rsidR="00393880" w:rsidRDefault="00393880">
          <w:pPr>
            <w:pStyle w:val="TOC3"/>
            <w:tabs>
              <w:tab w:val="right" w:pos="9010"/>
            </w:tabs>
            <w:rPr>
              <w:rFonts w:eastAsiaTheme="minorEastAsia"/>
              <w:smallCaps w:val="0"/>
              <w:noProof/>
              <w:sz w:val="24"/>
              <w:szCs w:val="24"/>
              <w:lang w:eastAsia="en-GB"/>
            </w:rPr>
          </w:pPr>
          <w:hyperlink w:anchor="_Toc491704505" w:history="1">
            <w:r w:rsidRPr="00DF694F">
              <w:rPr>
                <w:rStyle w:val="Hyperlink"/>
                <w:noProof/>
              </w:rPr>
              <w:t>Observed variables and conditions</w:t>
            </w:r>
            <w:r>
              <w:rPr>
                <w:noProof/>
                <w:webHidden/>
              </w:rPr>
              <w:tab/>
            </w:r>
            <w:r>
              <w:rPr>
                <w:noProof/>
                <w:webHidden/>
              </w:rPr>
              <w:fldChar w:fldCharType="begin"/>
            </w:r>
            <w:r>
              <w:rPr>
                <w:noProof/>
                <w:webHidden/>
              </w:rPr>
              <w:instrText xml:space="preserve"> PAGEREF _Toc491704505 \h </w:instrText>
            </w:r>
            <w:r>
              <w:rPr>
                <w:noProof/>
                <w:webHidden/>
              </w:rPr>
            </w:r>
            <w:r>
              <w:rPr>
                <w:noProof/>
                <w:webHidden/>
              </w:rPr>
              <w:fldChar w:fldCharType="separate"/>
            </w:r>
            <w:r>
              <w:rPr>
                <w:noProof/>
                <w:webHidden/>
              </w:rPr>
              <w:t>2</w:t>
            </w:r>
            <w:r>
              <w:rPr>
                <w:noProof/>
                <w:webHidden/>
              </w:rPr>
              <w:fldChar w:fldCharType="end"/>
            </w:r>
          </w:hyperlink>
        </w:p>
        <w:p w14:paraId="44578A98" w14:textId="77777777" w:rsidR="00393880" w:rsidRDefault="00393880">
          <w:pPr>
            <w:pStyle w:val="TOC3"/>
            <w:tabs>
              <w:tab w:val="right" w:pos="9010"/>
            </w:tabs>
            <w:rPr>
              <w:rFonts w:eastAsiaTheme="minorEastAsia"/>
              <w:smallCaps w:val="0"/>
              <w:noProof/>
              <w:sz w:val="24"/>
              <w:szCs w:val="24"/>
              <w:lang w:eastAsia="en-GB"/>
            </w:rPr>
          </w:pPr>
          <w:hyperlink w:anchor="_Toc491704506" w:history="1">
            <w:r w:rsidRPr="00DF694F">
              <w:rPr>
                <w:rStyle w:val="Hyperlink"/>
                <w:noProof/>
              </w:rPr>
              <w:t>How are forecasts made?</w:t>
            </w:r>
            <w:r>
              <w:rPr>
                <w:noProof/>
                <w:webHidden/>
              </w:rPr>
              <w:tab/>
            </w:r>
            <w:r>
              <w:rPr>
                <w:noProof/>
                <w:webHidden/>
              </w:rPr>
              <w:fldChar w:fldCharType="begin"/>
            </w:r>
            <w:r>
              <w:rPr>
                <w:noProof/>
                <w:webHidden/>
              </w:rPr>
              <w:instrText xml:space="preserve"> PAGEREF _Toc491704506 \h </w:instrText>
            </w:r>
            <w:r>
              <w:rPr>
                <w:noProof/>
                <w:webHidden/>
              </w:rPr>
            </w:r>
            <w:r>
              <w:rPr>
                <w:noProof/>
                <w:webHidden/>
              </w:rPr>
              <w:fldChar w:fldCharType="separate"/>
            </w:r>
            <w:r>
              <w:rPr>
                <w:noProof/>
                <w:webHidden/>
              </w:rPr>
              <w:t>3</w:t>
            </w:r>
            <w:r>
              <w:rPr>
                <w:noProof/>
                <w:webHidden/>
              </w:rPr>
              <w:fldChar w:fldCharType="end"/>
            </w:r>
          </w:hyperlink>
        </w:p>
        <w:p w14:paraId="6D6CBC29" w14:textId="77777777" w:rsidR="00393880" w:rsidRDefault="00393880">
          <w:pPr>
            <w:pStyle w:val="TOC3"/>
            <w:tabs>
              <w:tab w:val="right" w:pos="9010"/>
            </w:tabs>
            <w:rPr>
              <w:rFonts w:eastAsiaTheme="minorEastAsia"/>
              <w:smallCaps w:val="0"/>
              <w:noProof/>
              <w:sz w:val="24"/>
              <w:szCs w:val="24"/>
              <w:lang w:eastAsia="en-GB"/>
            </w:rPr>
          </w:pPr>
          <w:hyperlink w:anchor="_Toc491704507" w:history="1">
            <w:r w:rsidRPr="00DF694F">
              <w:rPr>
                <w:rStyle w:val="Hyperlink"/>
                <w:noProof/>
              </w:rPr>
              <w:t>What is the state of capabilities of hazard prediction?</w:t>
            </w:r>
            <w:r>
              <w:rPr>
                <w:noProof/>
                <w:webHidden/>
              </w:rPr>
              <w:tab/>
            </w:r>
            <w:r>
              <w:rPr>
                <w:noProof/>
                <w:webHidden/>
              </w:rPr>
              <w:fldChar w:fldCharType="begin"/>
            </w:r>
            <w:r>
              <w:rPr>
                <w:noProof/>
                <w:webHidden/>
              </w:rPr>
              <w:instrText xml:space="preserve"> PAGEREF _Toc491704507 \h </w:instrText>
            </w:r>
            <w:r>
              <w:rPr>
                <w:noProof/>
                <w:webHidden/>
              </w:rPr>
            </w:r>
            <w:r>
              <w:rPr>
                <w:noProof/>
                <w:webHidden/>
              </w:rPr>
              <w:fldChar w:fldCharType="separate"/>
            </w:r>
            <w:r>
              <w:rPr>
                <w:noProof/>
                <w:webHidden/>
              </w:rPr>
              <w:t>3</w:t>
            </w:r>
            <w:r>
              <w:rPr>
                <w:noProof/>
                <w:webHidden/>
              </w:rPr>
              <w:fldChar w:fldCharType="end"/>
            </w:r>
          </w:hyperlink>
        </w:p>
        <w:p w14:paraId="7F7B7404" w14:textId="77777777" w:rsidR="00393880" w:rsidRDefault="00393880">
          <w:pPr>
            <w:pStyle w:val="TOC2"/>
            <w:tabs>
              <w:tab w:val="right" w:pos="9010"/>
            </w:tabs>
            <w:rPr>
              <w:rFonts w:eastAsiaTheme="minorEastAsia"/>
              <w:b w:val="0"/>
              <w:bCs w:val="0"/>
              <w:smallCaps w:val="0"/>
              <w:noProof/>
              <w:sz w:val="24"/>
              <w:szCs w:val="24"/>
              <w:lang w:eastAsia="en-GB"/>
            </w:rPr>
          </w:pPr>
          <w:hyperlink w:anchor="_Toc491704508" w:history="1">
            <w:r w:rsidRPr="00DF694F">
              <w:rPr>
                <w:rStyle w:val="Hyperlink"/>
                <w:noProof/>
              </w:rPr>
              <w:t>Architecture of Heat Health Warning Systems</w:t>
            </w:r>
            <w:r>
              <w:rPr>
                <w:noProof/>
                <w:webHidden/>
              </w:rPr>
              <w:tab/>
            </w:r>
            <w:r>
              <w:rPr>
                <w:noProof/>
                <w:webHidden/>
              </w:rPr>
              <w:fldChar w:fldCharType="begin"/>
            </w:r>
            <w:r>
              <w:rPr>
                <w:noProof/>
                <w:webHidden/>
              </w:rPr>
              <w:instrText xml:space="preserve"> PAGEREF _Toc491704508 \h </w:instrText>
            </w:r>
            <w:r>
              <w:rPr>
                <w:noProof/>
                <w:webHidden/>
              </w:rPr>
            </w:r>
            <w:r>
              <w:rPr>
                <w:noProof/>
                <w:webHidden/>
              </w:rPr>
              <w:fldChar w:fldCharType="separate"/>
            </w:r>
            <w:r>
              <w:rPr>
                <w:noProof/>
                <w:webHidden/>
              </w:rPr>
              <w:t>3</w:t>
            </w:r>
            <w:r>
              <w:rPr>
                <w:noProof/>
                <w:webHidden/>
              </w:rPr>
              <w:fldChar w:fldCharType="end"/>
            </w:r>
          </w:hyperlink>
        </w:p>
        <w:p w14:paraId="3E1EB8DC" w14:textId="77777777" w:rsidR="00393880" w:rsidRDefault="00393880">
          <w:pPr>
            <w:pStyle w:val="TOC3"/>
            <w:tabs>
              <w:tab w:val="right" w:pos="9010"/>
            </w:tabs>
            <w:rPr>
              <w:rFonts w:eastAsiaTheme="minorEastAsia"/>
              <w:smallCaps w:val="0"/>
              <w:noProof/>
              <w:sz w:val="24"/>
              <w:szCs w:val="24"/>
              <w:lang w:eastAsia="en-GB"/>
            </w:rPr>
          </w:pPr>
          <w:hyperlink w:anchor="_Toc491704509" w:history="1">
            <w:r w:rsidRPr="00DF694F">
              <w:rPr>
                <w:rStyle w:val="Hyperlink"/>
                <w:noProof/>
              </w:rPr>
              <w:t>Quantification of Heat Health Warning Systems</w:t>
            </w:r>
            <w:r>
              <w:rPr>
                <w:noProof/>
                <w:webHidden/>
              </w:rPr>
              <w:tab/>
            </w:r>
            <w:r>
              <w:rPr>
                <w:noProof/>
                <w:webHidden/>
              </w:rPr>
              <w:fldChar w:fldCharType="begin"/>
            </w:r>
            <w:r>
              <w:rPr>
                <w:noProof/>
                <w:webHidden/>
              </w:rPr>
              <w:instrText xml:space="preserve"> PAGEREF _Toc491704509 \h </w:instrText>
            </w:r>
            <w:r>
              <w:rPr>
                <w:noProof/>
                <w:webHidden/>
              </w:rPr>
            </w:r>
            <w:r>
              <w:rPr>
                <w:noProof/>
                <w:webHidden/>
              </w:rPr>
              <w:fldChar w:fldCharType="separate"/>
            </w:r>
            <w:r>
              <w:rPr>
                <w:noProof/>
                <w:webHidden/>
              </w:rPr>
              <w:t>3</w:t>
            </w:r>
            <w:r>
              <w:rPr>
                <w:noProof/>
                <w:webHidden/>
              </w:rPr>
              <w:fldChar w:fldCharType="end"/>
            </w:r>
          </w:hyperlink>
        </w:p>
        <w:p w14:paraId="3BA6B00E" w14:textId="77777777" w:rsidR="00393880" w:rsidRDefault="00393880">
          <w:pPr>
            <w:pStyle w:val="TOC3"/>
            <w:tabs>
              <w:tab w:val="right" w:pos="9010"/>
            </w:tabs>
            <w:rPr>
              <w:rFonts w:eastAsiaTheme="minorEastAsia"/>
              <w:smallCaps w:val="0"/>
              <w:noProof/>
              <w:sz w:val="24"/>
              <w:szCs w:val="24"/>
              <w:lang w:eastAsia="en-GB"/>
            </w:rPr>
          </w:pPr>
          <w:hyperlink w:anchor="_Toc491704510" w:history="1">
            <w:r w:rsidRPr="00DF694F">
              <w:rPr>
                <w:rStyle w:val="Hyperlink"/>
                <w:noProof/>
              </w:rPr>
              <w:t>What is the architecture of current Heat Health Warning Systems?</w:t>
            </w:r>
            <w:r>
              <w:rPr>
                <w:noProof/>
                <w:webHidden/>
              </w:rPr>
              <w:tab/>
            </w:r>
            <w:r>
              <w:rPr>
                <w:noProof/>
                <w:webHidden/>
              </w:rPr>
              <w:fldChar w:fldCharType="begin"/>
            </w:r>
            <w:r>
              <w:rPr>
                <w:noProof/>
                <w:webHidden/>
              </w:rPr>
              <w:instrText xml:space="preserve"> PAGEREF _Toc491704510 \h </w:instrText>
            </w:r>
            <w:r>
              <w:rPr>
                <w:noProof/>
                <w:webHidden/>
              </w:rPr>
            </w:r>
            <w:r>
              <w:rPr>
                <w:noProof/>
                <w:webHidden/>
              </w:rPr>
              <w:fldChar w:fldCharType="separate"/>
            </w:r>
            <w:r>
              <w:rPr>
                <w:noProof/>
                <w:webHidden/>
              </w:rPr>
              <w:t>3</w:t>
            </w:r>
            <w:r>
              <w:rPr>
                <w:noProof/>
                <w:webHidden/>
              </w:rPr>
              <w:fldChar w:fldCharType="end"/>
            </w:r>
          </w:hyperlink>
        </w:p>
        <w:p w14:paraId="04BCE4A7" w14:textId="77777777" w:rsidR="00393880" w:rsidRDefault="00393880">
          <w:pPr>
            <w:pStyle w:val="TOC2"/>
            <w:tabs>
              <w:tab w:val="right" w:pos="9010"/>
            </w:tabs>
            <w:rPr>
              <w:rFonts w:eastAsiaTheme="minorEastAsia"/>
              <w:b w:val="0"/>
              <w:bCs w:val="0"/>
              <w:smallCaps w:val="0"/>
              <w:noProof/>
              <w:sz w:val="24"/>
              <w:szCs w:val="24"/>
              <w:lang w:eastAsia="en-GB"/>
            </w:rPr>
          </w:pPr>
          <w:hyperlink w:anchor="_Toc491704511" w:history="1">
            <w:r w:rsidRPr="00DF694F">
              <w:rPr>
                <w:rStyle w:val="Hyperlink"/>
                <w:noProof/>
              </w:rPr>
              <w:t>Research</w:t>
            </w:r>
            <w:r>
              <w:rPr>
                <w:noProof/>
                <w:webHidden/>
              </w:rPr>
              <w:tab/>
            </w:r>
            <w:r>
              <w:rPr>
                <w:noProof/>
                <w:webHidden/>
              </w:rPr>
              <w:fldChar w:fldCharType="begin"/>
            </w:r>
            <w:r>
              <w:rPr>
                <w:noProof/>
                <w:webHidden/>
              </w:rPr>
              <w:instrText xml:space="preserve"> PAGEREF _Toc491704511 \h </w:instrText>
            </w:r>
            <w:r>
              <w:rPr>
                <w:noProof/>
                <w:webHidden/>
              </w:rPr>
            </w:r>
            <w:r>
              <w:rPr>
                <w:noProof/>
                <w:webHidden/>
              </w:rPr>
              <w:fldChar w:fldCharType="separate"/>
            </w:r>
            <w:r>
              <w:rPr>
                <w:noProof/>
                <w:webHidden/>
              </w:rPr>
              <w:t>3</w:t>
            </w:r>
            <w:r>
              <w:rPr>
                <w:noProof/>
                <w:webHidden/>
              </w:rPr>
              <w:fldChar w:fldCharType="end"/>
            </w:r>
          </w:hyperlink>
        </w:p>
        <w:p w14:paraId="5D9C8CCB" w14:textId="77777777" w:rsidR="00393880" w:rsidRDefault="00393880">
          <w:pPr>
            <w:pStyle w:val="TOC3"/>
            <w:tabs>
              <w:tab w:val="right" w:pos="9010"/>
            </w:tabs>
            <w:rPr>
              <w:rFonts w:eastAsiaTheme="minorEastAsia"/>
              <w:smallCaps w:val="0"/>
              <w:noProof/>
              <w:sz w:val="24"/>
              <w:szCs w:val="24"/>
              <w:lang w:eastAsia="en-GB"/>
            </w:rPr>
          </w:pPr>
          <w:hyperlink w:anchor="_Toc491704512" w:history="1">
            <w:r w:rsidRPr="00DF694F">
              <w:rPr>
                <w:rStyle w:val="Hyperlink"/>
                <w:noProof/>
              </w:rPr>
              <w:t>New Heat Health Warning Systems</w:t>
            </w:r>
            <w:r>
              <w:rPr>
                <w:noProof/>
                <w:webHidden/>
              </w:rPr>
              <w:tab/>
            </w:r>
            <w:r>
              <w:rPr>
                <w:noProof/>
                <w:webHidden/>
              </w:rPr>
              <w:fldChar w:fldCharType="begin"/>
            </w:r>
            <w:r>
              <w:rPr>
                <w:noProof/>
                <w:webHidden/>
              </w:rPr>
              <w:instrText xml:space="preserve"> PAGEREF _Toc491704512 \h </w:instrText>
            </w:r>
            <w:r>
              <w:rPr>
                <w:noProof/>
                <w:webHidden/>
              </w:rPr>
            </w:r>
            <w:r>
              <w:rPr>
                <w:noProof/>
                <w:webHidden/>
              </w:rPr>
              <w:fldChar w:fldCharType="separate"/>
            </w:r>
            <w:r>
              <w:rPr>
                <w:noProof/>
                <w:webHidden/>
              </w:rPr>
              <w:t>3</w:t>
            </w:r>
            <w:r>
              <w:rPr>
                <w:noProof/>
                <w:webHidden/>
              </w:rPr>
              <w:fldChar w:fldCharType="end"/>
            </w:r>
          </w:hyperlink>
        </w:p>
        <w:p w14:paraId="59D23571" w14:textId="77777777" w:rsidR="00393880" w:rsidRDefault="00393880">
          <w:pPr>
            <w:pStyle w:val="TOC3"/>
            <w:tabs>
              <w:tab w:val="right" w:pos="9010"/>
            </w:tabs>
            <w:rPr>
              <w:rFonts w:eastAsiaTheme="minorEastAsia"/>
              <w:smallCaps w:val="0"/>
              <w:noProof/>
              <w:sz w:val="24"/>
              <w:szCs w:val="24"/>
              <w:lang w:eastAsia="en-GB"/>
            </w:rPr>
          </w:pPr>
          <w:hyperlink w:anchor="_Toc491704513" w:history="1">
            <w:r w:rsidRPr="00DF694F">
              <w:rPr>
                <w:rStyle w:val="Hyperlink"/>
                <w:noProof/>
              </w:rPr>
              <w:t>Updated Heat Health Warning Systems</w:t>
            </w:r>
            <w:r>
              <w:rPr>
                <w:noProof/>
                <w:webHidden/>
              </w:rPr>
              <w:tab/>
            </w:r>
            <w:r>
              <w:rPr>
                <w:noProof/>
                <w:webHidden/>
              </w:rPr>
              <w:fldChar w:fldCharType="begin"/>
            </w:r>
            <w:r>
              <w:rPr>
                <w:noProof/>
                <w:webHidden/>
              </w:rPr>
              <w:instrText xml:space="preserve"> PAGEREF _Toc491704513 \h </w:instrText>
            </w:r>
            <w:r>
              <w:rPr>
                <w:noProof/>
                <w:webHidden/>
              </w:rPr>
            </w:r>
            <w:r>
              <w:rPr>
                <w:noProof/>
                <w:webHidden/>
              </w:rPr>
              <w:fldChar w:fldCharType="separate"/>
            </w:r>
            <w:r>
              <w:rPr>
                <w:noProof/>
                <w:webHidden/>
              </w:rPr>
              <w:t>3</w:t>
            </w:r>
            <w:r>
              <w:rPr>
                <w:noProof/>
                <w:webHidden/>
              </w:rPr>
              <w:fldChar w:fldCharType="end"/>
            </w:r>
          </w:hyperlink>
        </w:p>
        <w:p w14:paraId="705906E4" w14:textId="77777777" w:rsidR="00393880" w:rsidRDefault="00393880">
          <w:pPr>
            <w:pStyle w:val="TOC2"/>
            <w:tabs>
              <w:tab w:val="right" w:pos="9010"/>
            </w:tabs>
            <w:rPr>
              <w:rFonts w:eastAsiaTheme="minorEastAsia"/>
              <w:b w:val="0"/>
              <w:bCs w:val="0"/>
              <w:smallCaps w:val="0"/>
              <w:noProof/>
              <w:sz w:val="24"/>
              <w:szCs w:val="24"/>
              <w:lang w:eastAsia="en-GB"/>
            </w:rPr>
          </w:pPr>
          <w:hyperlink w:anchor="_Toc491704514" w:history="1">
            <w:r w:rsidRPr="00DF694F">
              <w:rPr>
                <w:rStyle w:val="Hyperlink"/>
                <w:noProof/>
              </w:rPr>
              <w:t>Case studies in innovation</w:t>
            </w:r>
            <w:r>
              <w:rPr>
                <w:noProof/>
                <w:webHidden/>
              </w:rPr>
              <w:tab/>
            </w:r>
            <w:r>
              <w:rPr>
                <w:noProof/>
                <w:webHidden/>
              </w:rPr>
              <w:fldChar w:fldCharType="begin"/>
            </w:r>
            <w:r>
              <w:rPr>
                <w:noProof/>
                <w:webHidden/>
              </w:rPr>
              <w:instrText xml:space="preserve"> PAGEREF _Toc491704514 \h </w:instrText>
            </w:r>
            <w:r>
              <w:rPr>
                <w:noProof/>
                <w:webHidden/>
              </w:rPr>
            </w:r>
            <w:r>
              <w:rPr>
                <w:noProof/>
                <w:webHidden/>
              </w:rPr>
              <w:fldChar w:fldCharType="separate"/>
            </w:r>
            <w:r>
              <w:rPr>
                <w:noProof/>
                <w:webHidden/>
              </w:rPr>
              <w:t>4</w:t>
            </w:r>
            <w:r>
              <w:rPr>
                <w:noProof/>
                <w:webHidden/>
              </w:rPr>
              <w:fldChar w:fldCharType="end"/>
            </w:r>
          </w:hyperlink>
        </w:p>
        <w:p w14:paraId="226A46AD" w14:textId="77777777" w:rsidR="00393880" w:rsidRDefault="00393880">
          <w:pPr>
            <w:pStyle w:val="TOC3"/>
            <w:tabs>
              <w:tab w:val="left" w:pos="407"/>
              <w:tab w:val="right" w:pos="9010"/>
            </w:tabs>
            <w:rPr>
              <w:rFonts w:eastAsiaTheme="minorEastAsia"/>
              <w:smallCaps w:val="0"/>
              <w:noProof/>
              <w:sz w:val="24"/>
              <w:szCs w:val="24"/>
              <w:lang w:eastAsia="en-GB"/>
            </w:rPr>
          </w:pPr>
          <w:hyperlink w:anchor="_Toc491704515" w:history="1">
            <w:r w:rsidRPr="00DF694F">
              <w:rPr>
                <w:rStyle w:val="Hyperlink"/>
                <w:rFonts w:eastAsia="Times New Roman"/>
                <w:noProof/>
                <w:lang w:eastAsia="en-GB"/>
              </w:rPr>
              <w:t>1.</w:t>
            </w:r>
            <w:r>
              <w:rPr>
                <w:rFonts w:eastAsiaTheme="minorEastAsia"/>
                <w:smallCaps w:val="0"/>
                <w:noProof/>
                <w:sz w:val="24"/>
                <w:szCs w:val="24"/>
                <w:lang w:eastAsia="en-GB"/>
              </w:rPr>
              <w:tab/>
            </w:r>
            <w:r w:rsidRPr="00DF694F">
              <w:rPr>
                <w:rStyle w:val="Hyperlink"/>
                <w:rFonts w:eastAsia="Times New Roman"/>
                <w:noProof/>
                <w:shd w:val="clear" w:color="auto" w:fill="FFFFFF"/>
                <w:lang w:eastAsia="en-GB"/>
              </w:rPr>
              <w:t>Developing of framework on heat-health warning system in Thailand</w:t>
            </w:r>
            <w:r>
              <w:rPr>
                <w:noProof/>
                <w:webHidden/>
              </w:rPr>
              <w:tab/>
            </w:r>
            <w:r>
              <w:rPr>
                <w:noProof/>
                <w:webHidden/>
              </w:rPr>
              <w:fldChar w:fldCharType="begin"/>
            </w:r>
            <w:r>
              <w:rPr>
                <w:noProof/>
                <w:webHidden/>
              </w:rPr>
              <w:instrText xml:space="preserve"> PAGEREF _Toc491704515 \h </w:instrText>
            </w:r>
            <w:r>
              <w:rPr>
                <w:noProof/>
                <w:webHidden/>
              </w:rPr>
            </w:r>
            <w:r>
              <w:rPr>
                <w:noProof/>
                <w:webHidden/>
              </w:rPr>
              <w:fldChar w:fldCharType="separate"/>
            </w:r>
            <w:r>
              <w:rPr>
                <w:noProof/>
                <w:webHidden/>
              </w:rPr>
              <w:t>4</w:t>
            </w:r>
            <w:r>
              <w:rPr>
                <w:noProof/>
                <w:webHidden/>
              </w:rPr>
              <w:fldChar w:fldCharType="end"/>
            </w:r>
          </w:hyperlink>
        </w:p>
        <w:p w14:paraId="62261969" w14:textId="77777777" w:rsidR="00393880" w:rsidRDefault="00393880">
          <w:pPr>
            <w:pStyle w:val="TOC3"/>
            <w:tabs>
              <w:tab w:val="left" w:pos="407"/>
              <w:tab w:val="right" w:pos="9010"/>
            </w:tabs>
            <w:rPr>
              <w:rFonts w:eastAsiaTheme="minorEastAsia"/>
              <w:smallCaps w:val="0"/>
              <w:noProof/>
              <w:sz w:val="24"/>
              <w:szCs w:val="24"/>
              <w:lang w:eastAsia="en-GB"/>
            </w:rPr>
          </w:pPr>
          <w:hyperlink w:anchor="_Toc491704516" w:history="1">
            <w:r w:rsidRPr="00DF694F">
              <w:rPr>
                <w:rStyle w:val="Hyperlink"/>
                <w:noProof/>
              </w:rPr>
              <w:t>2.</w:t>
            </w:r>
            <w:r>
              <w:rPr>
                <w:rFonts w:eastAsiaTheme="minorEastAsia"/>
                <w:smallCaps w:val="0"/>
                <w:noProof/>
                <w:sz w:val="24"/>
                <w:szCs w:val="24"/>
                <w:lang w:eastAsia="en-GB"/>
              </w:rPr>
              <w:tab/>
            </w:r>
            <w:r w:rsidRPr="00DF694F">
              <w:rPr>
                <w:rStyle w:val="Hyperlink"/>
                <w:noProof/>
              </w:rPr>
              <w:t>Defining and predicting heat waves in Bangladesh</w:t>
            </w:r>
            <w:r>
              <w:rPr>
                <w:noProof/>
                <w:webHidden/>
              </w:rPr>
              <w:tab/>
            </w:r>
            <w:r>
              <w:rPr>
                <w:noProof/>
                <w:webHidden/>
              </w:rPr>
              <w:fldChar w:fldCharType="begin"/>
            </w:r>
            <w:r>
              <w:rPr>
                <w:noProof/>
                <w:webHidden/>
              </w:rPr>
              <w:instrText xml:space="preserve"> PAGEREF _Toc491704516 \h </w:instrText>
            </w:r>
            <w:r>
              <w:rPr>
                <w:noProof/>
                <w:webHidden/>
              </w:rPr>
            </w:r>
            <w:r>
              <w:rPr>
                <w:noProof/>
                <w:webHidden/>
              </w:rPr>
              <w:fldChar w:fldCharType="separate"/>
            </w:r>
            <w:r>
              <w:rPr>
                <w:noProof/>
                <w:webHidden/>
              </w:rPr>
              <w:t>5</w:t>
            </w:r>
            <w:r>
              <w:rPr>
                <w:noProof/>
                <w:webHidden/>
              </w:rPr>
              <w:fldChar w:fldCharType="end"/>
            </w:r>
          </w:hyperlink>
        </w:p>
        <w:p w14:paraId="6AA9C4AF" w14:textId="77777777" w:rsidR="00393880" w:rsidRDefault="00393880">
          <w:pPr>
            <w:pStyle w:val="TOC3"/>
            <w:tabs>
              <w:tab w:val="left" w:pos="407"/>
              <w:tab w:val="right" w:pos="9010"/>
            </w:tabs>
            <w:rPr>
              <w:rFonts w:eastAsiaTheme="minorEastAsia"/>
              <w:smallCaps w:val="0"/>
              <w:noProof/>
              <w:sz w:val="24"/>
              <w:szCs w:val="24"/>
              <w:lang w:eastAsia="en-GB"/>
            </w:rPr>
          </w:pPr>
          <w:hyperlink w:anchor="_Toc491704517" w:history="1">
            <w:r w:rsidRPr="00DF694F">
              <w:rPr>
                <w:rStyle w:val="Hyperlink"/>
                <w:noProof/>
              </w:rPr>
              <w:t>3.</w:t>
            </w:r>
            <w:r>
              <w:rPr>
                <w:rFonts w:eastAsiaTheme="minorEastAsia"/>
                <w:smallCaps w:val="0"/>
                <w:noProof/>
                <w:sz w:val="24"/>
                <w:szCs w:val="24"/>
                <w:lang w:eastAsia="en-GB"/>
              </w:rPr>
              <w:tab/>
            </w:r>
            <w:r w:rsidRPr="00DF694F">
              <w:rPr>
                <w:rStyle w:val="Hyperlink"/>
                <w:noProof/>
              </w:rPr>
              <w:t>Heat-Health Action Plan to prevent the consequences on the health of the population in the former Yugoslav Republic of Macedonia</w:t>
            </w:r>
            <w:r>
              <w:rPr>
                <w:noProof/>
                <w:webHidden/>
              </w:rPr>
              <w:tab/>
            </w:r>
            <w:r>
              <w:rPr>
                <w:noProof/>
                <w:webHidden/>
              </w:rPr>
              <w:fldChar w:fldCharType="begin"/>
            </w:r>
            <w:r>
              <w:rPr>
                <w:noProof/>
                <w:webHidden/>
              </w:rPr>
              <w:instrText xml:space="preserve"> PAGEREF _Toc491704517 \h </w:instrText>
            </w:r>
            <w:r>
              <w:rPr>
                <w:noProof/>
                <w:webHidden/>
              </w:rPr>
            </w:r>
            <w:r>
              <w:rPr>
                <w:noProof/>
                <w:webHidden/>
              </w:rPr>
              <w:fldChar w:fldCharType="separate"/>
            </w:r>
            <w:r>
              <w:rPr>
                <w:noProof/>
                <w:webHidden/>
              </w:rPr>
              <w:t>6</w:t>
            </w:r>
            <w:r>
              <w:rPr>
                <w:noProof/>
                <w:webHidden/>
              </w:rPr>
              <w:fldChar w:fldCharType="end"/>
            </w:r>
          </w:hyperlink>
        </w:p>
        <w:p w14:paraId="0DEB4ADD" w14:textId="77777777" w:rsidR="00393880" w:rsidRDefault="00393880">
          <w:pPr>
            <w:pStyle w:val="TOC3"/>
            <w:tabs>
              <w:tab w:val="left" w:pos="407"/>
              <w:tab w:val="right" w:pos="9010"/>
            </w:tabs>
            <w:rPr>
              <w:rFonts w:eastAsiaTheme="minorEastAsia"/>
              <w:smallCaps w:val="0"/>
              <w:noProof/>
              <w:sz w:val="24"/>
              <w:szCs w:val="24"/>
              <w:lang w:eastAsia="en-GB"/>
            </w:rPr>
          </w:pPr>
          <w:hyperlink w:anchor="_Toc491704518" w:history="1">
            <w:r w:rsidRPr="00DF694F">
              <w:rPr>
                <w:rStyle w:val="Hyperlink"/>
                <w:noProof/>
              </w:rPr>
              <w:t>4.</w:t>
            </w:r>
            <w:r>
              <w:rPr>
                <w:rFonts w:eastAsiaTheme="minorEastAsia"/>
                <w:smallCaps w:val="0"/>
                <w:noProof/>
                <w:sz w:val="24"/>
                <w:szCs w:val="24"/>
                <w:lang w:eastAsia="en-GB"/>
              </w:rPr>
              <w:tab/>
            </w:r>
            <w:r w:rsidRPr="00DF694F">
              <w:rPr>
                <w:rStyle w:val="Hyperlink"/>
                <w:noProof/>
              </w:rPr>
              <w:t>Ahmedabad Heat Action Plan 2017</w:t>
            </w:r>
            <w:r>
              <w:rPr>
                <w:noProof/>
                <w:webHidden/>
              </w:rPr>
              <w:tab/>
            </w:r>
            <w:r>
              <w:rPr>
                <w:noProof/>
                <w:webHidden/>
              </w:rPr>
              <w:fldChar w:fldCharType="begin"/>
            </w:r>
            <w:r>
              <w:rPr>
                <w:noProof/>
                <w:webHidden/>
              </w:rPr>
              <w:instrText xml:space="preserve"> PAGEREF _Toc491704518 \h </w:instrText>
            </w:r>
            <w:r>
              <w:rPr>
                <w:noProof/>
                <w:webHidden/>
              </w:rPr>
            </w:r>
            <w:r>
              <w:rPr>
                <w:noProof/>
                <w:webHidden/>
              </w:rPr>
              <w:fldChar w:fldCharType="separate"/>
            </w:r>
            <w:r>
              <w:rPr>
                <w:noProof/>
                <w:webHidden/>
              </w:rPr>
              <w:t>8</w:t>
            </w:r>
            <w:r>
              <w:rPr>
                <w:noProof/>
                <w:webHidden/>
              </w:rPr>
              <w:fldChar w:fldCharType="end"/>
            </w:r>
          </w:hyperlink>
        </w:p>
        <w:p w14:paraId="16A3B93C" w14:textId="77777777" w:rsidR="00393880" w:rsidRDefault="00393880">
          <w:pPr>
            <w:pStyle w:val="TOC3"/>
            <w:tabs>
              <w:tab w:val="left" w:pos="407"/>
              <w:tab w:val="right" w:pos="9010"/>
            </w:tabs>
            <w:rPr>
              <w:rFonts w:eastAsiaTheme="minorEastAsia"/>
              <w:smallCaps w:val="0"/>
              <w:noProof/>
              <w:sz w:val="24"/>
              <w:szCs w:val="24"/>
              <w:lang w:eastAsia="en-GB"/>
            </w:rPr>
          </w:pPr>
          <w:hyperlink w:anchor="_Toc491704519" w:history="1">
            <w:r w:rsidRPr="00DF694F">
              <w:rPr>
                <w:rStyle w:val="Hyperlink"/>
                <w:noProof/>
              </w:rPr>
              <w:t>5.</w:t>
            </w:r>
            <w:r>
              <w:rPr>
                <w:rFonts w:eastAsiaTheme="minorEastAsia"/>
                <w:smallCaps w:val="0"/>
                <w:noProof/>
                <w:sz w:val="24"/>
                <w:szCs w:val="24"/>
                <w:lang w:eastAsia="en-GB"/>
              </w:rPr>
              <w:tab/>
            </w:r>
            <w:r w:rsidRPr="00DF694F">
              <w:rPr>
                <w:rStyle w:val="Hyperlink"/>
                <w:noProof/>
              </w:rPr>
              <w:t>Validation of a Temperature Prediction Model for Heat Deaths in Undocumented Border Crossers</w:t>
            </w:r>
            <w:r>
              <w:rPr>
                <w:noProof/>
                <w:webHidden/>
              </w:rPr>
              <w:tab/>
            </w:r>
            <w:r>
              <w:rPr>
                <w:noProof/>
                <w:webHidden/>
              </w:rPr>
              <w:fldChar w:fldCharType="begin"/>
            </w:r>
            <w:r>
              <w:rPr>
                <w:noProof/>
                <w:webHidden/>
              </w:rPr>
              <w:instrText xml:space="preserve"> PAGEREF _Toc491704519 \h </w:instrText>
            </w:r>
            <w:r>
              <w:rPr>
                <w:noProof/>
                <w:webHidden/>
              </w:rPr>
            </w:r>
            <w:r>
              <w:rPr>
                <w:noProof/>
                <w:webHidden/>
              </w:rPr>
              <w:fldChar w:fldCharType="separate"/>
            </w:r>
            <w:r>
              <w:rPr>
                <w:noProof/>
                <w:webHidden/>
              </w:rPr>
              <w:t>9</w:t>
            </w:r>
            <w:r>
              <w:rPr>
                <w:noProof/>
                <w:webHidden/>
              </w:rPr>
              <w:fldChar w:fldCharType="end"/>
            </w:r>
          </w:hyperlink>
        </w:p>
        <w:p w14:paraId="2205E813" w14:textId="77777777" w:rsidR="00393880" w:rsidRDefault="00393880">
          <w:pPr>
            <w:pStyle w:val="TOC3"/>
            <w:tabs>
              <w:tab w:val="left" w:pos="407"/>
              <w:tab w:val="right" w:pos="9010"/>
            </w:tabs>
            <w:rPr>
              <w:rFonts w:eastAsiaTheme="minorEastAsia"/>
              <w:smallCaps w:val="0"/>
              <w:noProof/>
              <w:sz w:val="24"/>
              <w:szCs w:val="24"/>
              <w:lang w:eastAsia="en-GB"/>
            </w:rPr>
          </w:pPr>
          <w:hyperlink w:anchor="_Toc491704520" w:history="1">
            <w:r w:rsidRPr="00DF694F">
              <w:rPr>
                <w:rStyle w:val="Hyperlink"/>
                <w:noProof/>
              </w:rPr>
              <w:t>6.</w:t>
            </w:r>
            <w:r>
              <w:rPr>
                <w:rFonts w:eastAsiaTheme="minorEastAsia"/>
                <w:smallCaps w:val="0"/>
                <w:noProof/>
                <w:sz w:val="24"/>
                <w:szCs w:val="24"/>
                <w:lang w:eastAsia="en-GB"/>
              </w:rPr>
              <w:tab/>
            </w:r>
            <w:r w:rsidRPr="00DF694F">
              <w:rPr>
                <w:rStyle w:val="Hyperlink"/>
                <w:noProof/>
              </w:rPr>
              <w:t>Regional Integrated Multi-Hazard Early Warning System for Africa and Asia (RIMES)</w:t>
            </w:r>
            <w:r>
              <w:rPr>
                <w:noProof/>
                <w:webHidden/>
              </w:rPr>
              <w:tab/>
            </w:r>
            <w:r>
              <w:rPr>
                <w:noProof/>
                <w:webHidden/>
              </w:rPr>
              <w:fldChar w:fldCharType="begin"/>
            </w:r>
            <w:r>
              <w:rPr>
                <w:noProof/>
                <w:webHidden/>
              </w:rPr>
              <w:instrText xml:space="preserve"> PAGEREF _Toc491704520 \h </w:instrText>
            </w:r>
            <w:r>
              <w:rPr>
                <w:noProof/>
                <w:webHidden/>
              </w:rPr>
            </w:r>
            <w:r>
              <w:rPr>
                <w:noProof/>
                <w:webHidden/>
              </w:rPr>
              <w:fldChar w:fldCharType="separate"/>
            </w:r>
            <w:r>
              <w:rPr>
                <w:noProof/>
                <w:webHidden/>
              </w:rPr>
              <w:t>10</w:t>
            </w:r>
            <w:r>
              <w:rPr>
                <w:noProof/>
                <w:webHidden/>
              </w:rPr>
              <w:fldChar w:fldCharType="end"/>
            </w:r>
          </w:hyperlink>
        </w:p>
        <w:p w14:paraId="57A4D9FF" w14:textId="77777777" w:rsidR="00393880" w:rsidRDefault="00393880">
          <w:pPr>
            <w:pStyle w:val="TOC2"/>
            <w:tabs>
              <w:tab w:val="right" w:pos="9010"/>
            </w:tabs>
            <w:rPr>
              <w:rFonts w:eastAsiaTheme="minorEastAsia"/>
              <w:b w:val="0"/>
              <w:bCs w:val="0"/>
              <w:smallCaps w:val="0"/>
              <w:noProof/>
              <w:sz w:val="24"/>
              <w:szCs w:val="24"/>
              <w:lang w:eastAsia="en-GB"/>
            </w:rPr>
          </w:pPr>
          <w:hyperlink w:anchor="_Toc491704521" w:history="1">
            <w:r w:rsidRPr="00DF694F">
              <w:rPr>
                <w:rStyle w:val="Hyperlink"/>
                <w:noProof/>
              </w:rPr>
              <w:t>References</w:t>
            </w:r>
            <w:r>
              <w:rPr>
                <w:noProof/>
                <w:webHidden/>
              </w:rPr>
              <w:tab/>
            </w:r>
            <w:r>
              <w:rPr>
                <w:noProof/>
                <w:webHidden/>
              </w:rPr>
              <w:fldChar w:fldCharType="begin"/>
            </w:r>
            <w:r>
              <w:rPr>
                <w:noProof/>
                <w:webHidden/>
              </w:rPr>
              <w:instrText xml:space="preserve"> PAGEREF _Toc491704521 \h </w:instrText>
            </w:r>
            <w:r>
              <w:rPr>
                <w:noProof/>
                <w:webHidden/>
              </w:rPr>
            </w:r>
            <w:r>
              <w:rPr>
                <w:noProof/>
                <w:webHidden/>
              </w:rPr>
              <w:fldChar w:fldCharType="separate"/>
            </w:r>
            <w:r>
              <w:rPr>
                <w:noProof/>
                <w:webHidden/>
              </w:rPr>
              <w:t>11</w:t>
            </w:r>
            <w:r>
              <w:rPr>
                <w:noProof/>
                <w:webHidden/>
              </w:rPr>
              <w:fldChar w:fldCharType="end"/>
            </w:r>
          </w:hyperlink>
        </w:p>
        <w:p w14:paraId="1E497697" w14:textId="1D971283" w:rsidR="008B459E" w:rsidRDefault="008B459E">
          <w:r>
            <w:rPr>
              <w:b/>
              <w:bCs/>
              <w:noProof/>
            </w:rPr>
            <w:fldChar w:fldCharType="end"/>
          </w:r>
        </w:p>
      </w:sdtContent>
    </w:sdt>
    <w:p w14:paraId="71B6A9B7" w14:textId="0799C117" w:rsidR="008B459E" w:rsidRDefault="008B459E">
      <w:r>
        <w:br w:type="page"/>
      </w:r>
    </w:p>
    <w:p w14:paraId="2980740A" w14:textId="1EDC7CF3" w:rsidR="00432B57" w:rsidRDefault="00007469" w:rsidP="00EC576F">
      <w:pPr>
        <w:pStyle w:val="Heading2"/>
        <w:jc w:val="both"/>
      </w:pPr>
      <w:bookmarkStart w:id="1" w:name="_Toc491704497"/>
      <w:r>
        <w:lastRenderedPageBreak/>
        <w:t>Background</w:t>
      </w:r>
      <w:bookmarkEnd w:id="1"/>
    </w:p>
    <w:p w14:paraId="2C82F33E" w14:textId="77777777" w:rsidR="00F509FC" w:rsidRDefault="00F509FC" w:rsidP="00EC576F">
      <w:pPr>
        <w:jc w:val="both"/>
      </w:pPr>
    </w:p>
    <w:p w14:paraId="071593B1" w14:textId="009B1709" w:rsidR="006A251D" w:rsidRDefault="00F509FC" w:rsidP="00EC576F">
      <w:pPr>
        <w:pStyle w:val="Heading3"/>
        <w:jc w:val="both"/>
      </w:pPr>
      <w:bookmarkStart w:id="2" w:name="_Toc491704498"/>
      <w:r>
        <w:t>What is a Heat Health Warning System?</w:t>
      </w:r>
      <w:bookmarkEnd w:id="2"/>
    </w:p>
    <w:p w14:paraId="61CF9A42" w14:textId="4B61EEC2" w:rsidR="006A251D" w:rsidRDefault="00AB3DDE" w:rsidP="00EC576F">
      <w:pPr>
        <w:jc w:val="both"/>
      </w:pPr>
      <w:r>
        <w:t xml:space="preserve">A </w:t>
      </w:r>
      <w:r w:rsidR="006A251D">
        <w:t>He</w:t>
      </w:r>
      <w:r>
        <w:t>at Health Warning Systems (HHWS</w:t>
      </w:r>
      <w:r w:rsidR="006A251D">
        <w:t>)</w:t>
      </w:r>
      <w:r w:rsidR="00B35162">
        <w:t xml:space="preserve"> </w:t>
      </w:r>
      <w:r>
        <w:t>is</w:t>
      </w:r>
      <w:r w:rsidR="006A15E6">
        <w:t xml:space="preserve"> the architecture designed to establish </w:t>
      </w:r>
      <w:r w:rsidR="00255F84">
        <w:t>in good time whether</w:t>
      </w:r>
      <w:r w:rsidR="00B40284">
        <w:t xml:space="preserve"> a potentially dangerous </w:t>
      </w:r>
      <w:r w:rsidR="00514981">
        <w:t>Extreme Heat Event</w:t>
      </w:r>
      <w:r w:rsidR="001609A0">
        <w:t xml:space="preserve"> </w:t>
      </w:r>
      <w:r w:rsidR="00514981">
        <w:t>(EHE)</w:t>
      </w:r>
      <w:r w:rsidR="00255F84">
        <w:t xml:space="preserve"> is approaching.</w:t>
      </w:r>
      <w:r w:rsidR="00AA1060">
        <w:t xml:space="preserve"> HHWS</w:t>
      </w:r>
      <w:r w:rsidR="00634C7C">
        <w:t>s are</w:t>
      </w:r>
      <w:r w:rsidR="00AA1060">
        <w:t xml:space="preserve"> the weather-based alert component of a wider Heat Health </w:t>
      </w:r>
      <w:r w:rsidR="00413B44">
        <w:t>Action Plan (HHAP</w:t>
      </w:r>
      <w:r w:rsidR="00A101DF">
        <w:t>s</w:t>
      </w:r>
      <w:r w:rsidR="00413B44">
        <w:t>), which in totality</w:t>
      </w:r>
      <w:r w:rsidR="002B0EFF">
        <w:t xml:space="preserve"> are </w:t>
      </w:r>
      <w:r w:rsidR="00413B44">
        <w:t xml:space="preserve">designed to </w:t>
      </w:r>
      <w:r w:rsidR="009B61CD">
        <w:t xml:space="preserve">prevent negative outcomes for human health due to </w:t>
      </w:r>
      <w:r w:rsidR="00D63C9D">
        <w:t>dangerous EHEs.</w:t>
      </w:r>
      <w:r w:rsidR="00441DBD">
        <w:t xml:space="preserve"> When HHWSs work successfully embedded in a HHAP, </w:t>
      </w:r>
      <w:r w:rsidR="00AB56B9">
        <w:t>they can potentially avert scores of premature deaths</w:t>
      </w:r>
      <w:r w:rsidR="00BA4DFF">
        <w:t>.</w:t>
      </w:r>
      <w:r w:rsidR="00441DBD">
        <w:t xml:space="preserve"> </w:t>
      </w:r>
    </w:p>
    <w:p w14:paraId="275EA0FA" w14:textId="77777777" w:rsidR="008E4EB8" w:rsidRDefault="008E4EB8" w:rsidP="00EC576F">
      <w:pPr>
        <w:jc w:val="both"/>
      </w:pPr>
    </w:p>
    <w:p w14:paraId="6F9D1866" w14:textId="432D397B" w:rsidR="004F7B5A" w:rsidRDefault="004F7B5A" w:rsidP="00EC576F">
      <w:pPr>
        <w:jc w:val="both"/>
      </w:pPr>
      <w:r>
        <w:t xml:space="preserve">It is important that HHWSs are tailored to the local target population. </w:t>
      </w:r>
      <w:r w:rsidR="00BC09AA">
        <w:t>For this reason</w:t>
      </w:r>
      <w:r w:rsidR="009E5A49">
        <w:t>,</w:t>
      </w:r>
      <w:r>
        <w:t xml:space="preserve"> HHWSs must include elements of health data to establish where dangerous thresholds of heat stress are placed in the framework of HHWSs.</w:t>
      </w:r>
      <w:r w:rsidR="00441DBD">
        <w:t xml:space="preserve"> </w:t>
      </w:r>
    </w:p>
    <w:p w14:paraId="78BDF09F" w14:textId="77777777" w:rsidR="004F7B5A" w:rsidRDefault="004F7B5A" w:rsidP="00EC576F">
      <w:pPr>
        <w:jc w:val="both"/>
      </w:pPr>
    </w:p>
    <w:p w14:paraId="74525874" w14:textId="108656CD" w:rsidR="008E4EB8" w:rsidRDefault="00960491" w:rsidP="00EC576F">
      <w:pPr>
        <w:jc w:val="both"/>
      </w:pPr>
      <w:r>
        <w:t>Once an EHE has been forecast and d</w:t>
      </w:r>
      <w:r w:rsidR="008E4EB8">
        <w:t xml:space="preserve">ecision makers </w:t>
      </w:r>
      <w:r w:rsidR="00601B28">
        <w:t>are aware of an alert,</w:t>
      </w:r>
      <w:r w:rsidR="00B4424B">
        <w:t xml:space="preserve"> </w:t>
      </w:r>
      <w:r w:rsidR="00655D89">
        <w:t xml:space="preserve">a framework </w:t>
      </w:r>
      <w:r w:rsidR="005320E2">
        <w:t>should exist</w:t>
      </w:r>
      <w:r w:rsidR="00655D89">
        <w:t xml:space="preserve"> </w:t>
      </w:r>
      <w:r w:rsidR="005320E2">
        <w:t>which allows for communication to practi</w:t>
      </w:r>
      <w:r w:rsidR="00044AF5">
        <w:t>ti</w:t>
      </w:r>
      <w:r w:rsidR="005320E2">
        <w:t xml:space="preserve">oners and members of the public </w:t>
      </w:r>
      <w:r w:rsidR="00003B78">
        <w:t>to best prepare to mi</w:t>
      </w:r>
      <w:r w:rsidR="00E74541">
        <w:t>tigate the worst impacts of the EHE.</w:t>
      </w:r>
    </w:p>
    <w:p w14:paraId="26263DF2" w14:textId="77777777" w:rsidR="00F509FC" w:rsidRDefault="00F509FC" w:rsidP="00EC576F">
      <w:pPr>
        <w:jc w:val="both"/>
      </w:pPr>
    </w:p>
    <w:p w14:paraId="75618E2F" w14:textId="062D1676" w:rsidR="00F509FC" w:rsidRDefault="00F509FC" w:rsidP="00EC576F">
      <w:pPr>
        <w:pStyle w:val="Heading3"/>
        <w:jc w:val="both"/>
      </w:pPr>
      <w:bookmarkStart w:id="3" w:name="_Toc491704499"/>
      <w:r>
        <w:t>Why are Heat Health Warning Systems important?</w:t>
      </w:r>
      <w:bookmarkEnd w:id="3"/>
    </w:p>
    <w:p w14:paraId="3F075EBB" w14:textId="77777777" w:rsidR="005D32B8" w:rsidRDefault="005D32B8" w:rsidP="00EC576F">
      <w:pPr>
        <w:jc w:val="both"/>
      </w:pPr>
    </w:p>
    <w:p w14:paraId="18CA00FB" w14:textId="4DF77F01" w:rsidR="005D32B8" w:rsidRDefault="005D32B8" w:rsidP="00EC576F">
      <w:pPr>
        <w:jc w:val="both"/>
      </w:pPr>
      <w:r>
        <w:t xml:space="preserve">Management of </w:t>
      </w:r>
      <w:r w:rsidR="00A33EEB">
        <w:t>EHEs</w:t>
      </w:r>
      <w:r>
        <w:t xml:space="preserve"> are critically important</w:t>
      </w:r>
      <w:r w:rsidR="00A33EEB">
        <w:t xml:space="preserve">, as there is ample evidence that they can cause large spikes in attributable heat deaths, where otherwise they </w:t>
      </w:r>
      <w:r w:rsidR="00110230">
        <w:t xml:space="preserve">would </w:t>
      </w:r>
      <w:r w:rsidR="00A33EEB">
        <w:t xml:space="preserve">not have occurred. </w:t>
      </w:r>
      <w:r w:rsidR="00AB1FD3">
        <w:t>EHEs are also expected to become more frequent, stronger, and longer-lasting under the onset of climate change.</w:t>
      </w:r>
      <w:r w:rsidR="00CE1B9E">
        <w:t xml:space="preserve"> Vulnerable populations to this exposure are </w:t>
      </w:r>
      <w:r w:rsidR="0076360D">
        <w:t xml:space="preserve">of </w:t>
      </w:r>
      <w:r w:rsidR="006108C4">
        <w:t xml:space="preserve">special </w:t>
      </w:r>
      <w:r w:rsidR="0076360D">
        <w:t>concern, and should be a focus of a successful HHAP.</w:t>
      </w:r>
    </w:p>
    <w:p w14:paraId="3C53E38D" w14:textId="77777777" w:rsidR="00AB1FD3" w:rsidRDefault="00AB1FD3" w:rsidP="00EC576F">
      <w:pPr>
        <w:jc w:val="both"/>
      </w:pPr>
    </w:p>
    <w:p w14:paraId="2B06A285" w14:textId="38C0AE7E" w:rsidR="00AB1FD3" w:rsidRPr="005D32B8" w:rsidRDefault="001827FB" w:rsidP="00EC576F">
      <w:pPr>
        <w:jc w:val="both"/>
      </w:pPr>
      <w:r>
        <w:t xml:space="preserve">This means that there is more impetus than ever to ensure that there </w:t>
      </w:r>
      <w:r w:rsidR="00B36ADB">
        <w:t>are adequate systems to not only</w:t>
      </w:r>
      <w:r w:rsidR="00DD04C4">
        <w:t xml:space="preserve"> predict the onset of EHEs, but also to </w:t>
      </w:r>
      <w:r w:rsidR="00CD3F11">
        <w:t xml:space="preserve">provide adequate warning time to </w:t>
      </w:r>
      <w:r w:rsidR="002C7724">
        <w:t>ensure emergency preparedness measures are followed.</w:t>
      </w:r>
    </w:p>
    <w:p w14:paraId="361AA422" w14:textId="77777777" w:rsidR="00CA1E37" w:rsidRDefault="00CA1E37" w:rsidP="00EC576F">
      <w:pPr>
        <w:pStyle w:val="Heading2"/>
        <w:jc w:val="both"/>
      </w:pPr>
    </w:p>
    <w:p w14:paraId="11C005D9" w14:textId="5CCBDCF4" w:rsidR="0055732B" w:rsidRDefault="00CA1E37" w:rsidP="00EC576F">
      <w:pPr>
        <w:pStyle w:val="Heading2"/>
        <w:jc w:val="both"/>
      </w:pPr>
      <w:bookmarkStart w:id="4" w:name="_Toc491704500"/>
      <w:r>
        <w:t>Defin</w:t>
      </w:r>
      <w:r w:rsidR="00FA197F">
        <w:t>i</w:t>
      </w:r>
      <w:r>
        <w:t xml:space="preserve">tions of </w:t>
      </w:r>
      <w:r w:rsidR="00C9485C">
        <w:t>heat stress</w:t>
      </w:r>
      <w:bookmarkEnd w:id="4"/>
      <w:r w:rsidR="00C9485C">
        <w:t xml:space="preserve"> </w:t>
      </w:r>
    </w:p>
    <w:p w14:paraId="4228FB37" w14:textId="77777777" w:rsidR="003F41D9" w:rsidRDefault="003F41D9" w:rsidP="003F41D9"/>
    <w:p w14:paraId="1C5A5894" w14:textId="19EC722A" w:rsidR="003F41D9" w:rsidRPr="00B662B9" w:rsidRDefault="0063418A" w:rsidP="003F41D9">
      <w:pPr>
        <w:pStyle w:val="Heading3"/>
        <w:jc w:val="both"/>
      </w:pPr>
      <w:bookmarkStart w:id="5" w:name="_Toc491704501"/>
      <w:r>
        <w:t>Quantifying</w:t>
      </w:r>
      <w:r w:rsidR="003F41D9">
        <w:t xml:space="preserve"> heat stress</w:t>
      </w:r>
      <w:bookmarkEnd w:id="5"/>
    </w:p>
    <w:p w14:paraId="3A77A223" w14:textId="77777777" w:rsidR="008975AD" w:rsidRDefault="008975AD" w:rsidP="008975AD"/>
    <w:p w14:paraId="1A93FDA5" w14:textId="3A76701E" w:rsidR="008975AD" w:rsidRPr="008975AD" w:rsidRDefault="008975AD" w:rsidP="008975AD">
      <w:pPr>
        <w:pStyle w:val="Heading3"/>
      </w:pPr>
      <w:bookmarkStart w:id="6" w:name="_Toc491704502"/>
      <w:r>
        <w:t>What is an Extreme Heat Event?</w:t>
      </w:r>
      <w:bookmarkEnd w:id="6"/>
    </w:p>
    <w:p w14:paraId="0EAD0E68" w14:textId="561C6C9F" w:rsidR="0055732B" w:rsidRPr="0055732B" w:rsidRDefault="00DB1529" w:rsidP="00EC576F">
      <w:pPr>
        <w:jc w:val="both"/>
      </w:pPr>
      <w:r>
        <w:t>An EHE</w:t>
      </w:r>
      <w:r w:rsidR="001849C2">
        <w:t xml:space="preserve"> is broadly described as </w:t>
      </w:r>
      <w:r w:rsidR="00154D20">
        <w:t>a significant rise in ambient heat stress</w:t>
      </w:r>
      <w:r w:rsidR="00F3789C">
        <w:t xml:space="preserve">. This </w:t>
      </w:r>
      <w:r w:rsidR="00BD78AC">
        <w:t xml:space="preserve">broad description contains numerous methods of quantifying this, </w:t>
      </w:r>
      <w:r w:rsidR="004A70A2">
        <w:t xml:space="preserve">using thresholds localised by </w:t>
      </w:r>
      <w:r w:rsidR="00A61E2F">
        <w:t xml:space="preserve">mortality and morbidity data, </w:t>
      </w:r>
      <w:r w:rsidR="00E05AB4">
        <w:t xml:space="preserve">stratified at times by </w:t>
      </w:r>
      <w:r w:rsidR="00D003EA">
        <w:t>geography, demographic profile,</w:t>
      </w:r>
      <w:r w:rsidR="005E1989">
        <w:t xml:space="preserve"> and resilience due to adaptation from conditions in the recent past.</w:t>
      </w:r>
    </w:p>
    <w:p w14:paraId="3491B44A" w14:textId="77777777" w:rsidR="00E41217" w:rsidRDefault="00E41217" w:rsidP="00EC576F">
      <w:pPr>
        <w:jc w:val="both"/>
      </w:pPr>
    </w:p>
    <w:p w14:paraId="54BE37A6" w14:textId="6B88D893" w:rsidR="00E41217" w:rsidRPr="00E41217" w:rsidRDefault="00E623A7" w:rsidP="00EC576F">
      <w:pPr>
        <w:pStyle w:val="Heading3"/>
        <w:jc w:val="both"/>
      </w:pPr>
      <w:bookmarkStart w:id="7" w:name="_Toc491704503"/>
      <w:r>
        <w:t>How are Extreme Heat Events being defined?</w:t>
      </w:r>
      <w:bookmarkEnd w:id="7"/>
    </w:p>
    <w:p w14:paraId="72BDE96F" w14:textId="77777777" w:rsidR="00F30C3B" w:rsidRDefault="00F30C3B" w:rsidP="00EC576F">
      <w:pPr>
        <w:jc w:val="both"/>
        <w:rPr>
          <w:b/>
        </w:rPr>
      </w:pPr>
    </w:p>
    <w:p w14:paraId="3D6648D6" w14:textId="180517B4" w:rsidR="00161FCE" w:rsidRDefault="00F56B38" w:rsidP="00EC576F">
      <w:pPr>
        <w:pStyle w:val="Heading2"/>
        <w:jc w:val="both"/>
      </w:pPr>
      <w:bookmarkStart w:id="8" w:name="_Toc491704504"/>
      <w:r>
        <w:t>Short-term Extreme Heat Event prediction</w:t>
      </w:r>
      <w:bookmarkEnd w:id="8"/>
    </w:p>
    <w:p w14:paraId="06AEE1CE" w14:textId="77777777" w:rsidR="00C76907" w:rsidRDefault="00C76907" w:rsidP="00EC576F">
      <w:pPr>
        <w:jc w:val="both"/>
      </w:pPr>
    </w:p>
    <w:p w14:paraId="7E194A4A" w14:textId="38B46644" w:rsidR="00C76907" w:rsidRPr="00C76907" w:rsidRDefault="001579F0" w:rsidP="00EC576F">
      <w:pPr>
        <w:pStyle w:val="Heading3"/>
        <w:jc w:val="both"/>
      </w:pPr>
      <w:bookmarkStart w:id="9" w:name="_Toc491704505"/>
      <w:r>
        <w:t>Observed variables and conditions</w:t>
      </w:r>
      <w:bookmarkEnd w:id="9"/>
    </w:p>
    <w:p w14:paraId="04C3D3F2" w14:textId="77777777" w:rsidR="008E4EB8" w:rsidRDefault="008E4EB8" w:rsidP="00EC576F">
      <w:pPr>
        <w:jc w:val="both"/>
      </w:pPr>
    </w:p>
    <w:p w14:paraId="4370217E" w14:textId="7897B5B2" w:rsidR="00E623A7" w:rsidRDefault="00842007" w:rsidP="00EC576F">
      <w:pPr>
        <w:pStyle w:val="Heading3"/>
        <w:jc w:val="both"/>
      </w:pPr>
      <w:bookmarkStart w:id="10" w:name="_Toc491704506"/>
      <w:r>
        <w:lastRenderedPageBreak/>
        <w:t>How are forecasts made?</w:t>
      </w:r>
      <w:bookmarkEnd w:id="10"/>
    </w:p>
    <w:p w14:paraId="7FFF1A0F" w14:textId="77777777" w:rsidR="00842007" w:rsidRDefault="00842007" w:rsidP="00EC576F">
      <w:pPr>
        <w:jc w:val="both"/>
      </w:pPr>
    </w:p>
    <w:p w14:paraId="6F225E6E" w14:textId="148D8A0A" w:rsidR="00842007" w:rsidRPr="00842007" w:rsidRDefault="00842007" w:rsidP="00EC576F">
      <w:pPr>
        <w:pStyle w:val="Heading3"/>
        <w:jc w:val="both"/>
      </w:pPr>
      <w:bookmarkStart w:id="11" w:name="_Toc491704507"/>
      <w:r>
        <w:t>What is the state of capabilities of hazard prediction?</w:t>
      </w:r>
      <w:bookmarkEnd w:id="11"/>
    </w:p>
    <w:p w14:paraId="5912D385" w14:textId="77777777" w:rsidR="00FA197F" w:rsidRDefault="00FA197F" w:rsidP="00EC576F">
      <w:pPr>
        <w:jc w:val="both"/>
        <w:rPr>
          <w:b/>
        </w:rPr>
      </w:pPr>
    </w:p>
    <w:p w14:paraId="7F774344" w14:textId="26C28933" w:rsidR="00F56B38" w:rsidRDefault="00B0093C" w:rsidP="00EC576F">
      <w:pPr>
        <w:pStyle w:val="Heading2"/>
        <w:jc w:val="both"/>
      </w:pPr>
      <w:bookmarkStart w:id="12" w:name="_Toc491704508"/>
      <w:r>
        <w:t>Architecture</w:t>
      </w:r>
      <w:r w:rsidR="0091300D">
        <w:t xml:space="preserve"> of Heat Health Warning Systems</w:t>
      </w:r>
      <w:bookmarkEnd w:id="12"/>
    </w:p>
    <w:p w14:paraId="14F560A7" w14:textId="77777777" w:rsidR="00842007" w:rsidRDefault="00842007" w:rsidP="00EC576F">
      <w:pPr>
        <w:jc w:val="both"/>
      </w:pPr>
    </w:p>
    <w:p w14:paraId="248990EE" w14:textId="5B72045F" w:rsidR="00842007" w:rsidRDefault="00842007" w:rsidP="00EC576F">
      <w:pPr>
        <w:pStyle w:val="Heading3"/>
        <w:jc w:val="both"/>
      </w:pPr>
      <w:bookmarkStart w:id="13" w:name="_Toc491704509"/>
      <w:r>
        <w:t>Quantification of Heat Health Warning Systems</w:t>
      </w:r>
      <w:bookmarkEnd w:id="13"/>
    </w:p>
    <w:p w14:paraId="4C89BF05" w14:textId="77777777" w:rsidR="00842007" w:rsidRDefault="00842007" w:rsidP="00EC576F">
      <w:pPr>
        <w:jc w:val="both"/>
      </w:pPr>
    </w:p>
    <w:p w14:paraId="401E9D62" w14:textId="71888F84" w:rsidR="00842007" w:rsidRPr="00842007" w:rsidRDefault="00842007" w:rsidP="00EC576F">
      <w:pPr>
        <w:pStyle w:val="Heading3"/>
        <w:jc w:val="both"/>
      </w:pPr>
      <w:bookmarkStart w:id="14" w:name="_Toc491704510"/>
      <w:r>
        <w:t>What is the architecture of current Heat Health Warning Systems?</w:t>
      </w:r>
      <w:bookmarkEnd w:id="14"/>
    </w:p>
    <w:p w14:paraId="1016277F" w14:textId="77777777" w:rsidR="00B0093C" w:rsidRDefault="00B0093C" w:rsidP="00EC576F">
      <w:pPr>
        <w:jc w:val="both"/>
      </w:pPr>
    </w:p>
    <w:p w14:paraId="3CF5EEEE" w14:textId="626AC2F7" w:rsidR="00B0093C" w:rsidRDefault="00A30EBC" w:rsidP="00EC576F">
      <w:pPr>
        <w:pStyle w:val="Heading2"/>
        <w:jc w:val="both"/>
      </w:pPr>
      <w:bookmarkStart w:id="15" w:name="_Toc491704511"/>
      <w:r>
        <w:t>Research</w:t>
      </w:r>
      <w:bookmarkEnd w:id="15"/>
    </w:p>
    <w:p w14:paraId="1EF6AFC5" w14:textId="77777777" w:rsidR="00842007" w:rsidRDefault="00842007" w:rsidP="00EC576F">
      <w:pPr>
        <w:jc w:val="both"/>
      </w:pPr>
    </w:p>
    <w:p w14:paraId="78C1D2EF" w14:textId="3EC607C5" w:rsidR="00842007" w:rsidRDefault="00842007" w:rsidP="00EC576F">
      <w:pPr>
        <w:pStyle w:val="Heading3"/>
        <w:jc w:val="both"/>
      </w:pPr>
      <w:bookmarkStart w:id="16" w:name="_Toc491704512"/>
      <w:r>
        <w:t>New Heat Health Warning Systems</w:t>
      </w:r>
      <w:bookmarkEnd w:id="16"/>
    </w:p>
    <w:p w14:paraId="52073AAF" w14:textId="77777777" w:rsidR="00DD0070" w:rsidRDefault="00DD0070" w:rsidP="00EC576F">
      <w:pPr>
        <w:jc w:val="both"/>
      </w:pPr>
    </w:p>
    <w:p w14:paraId="7A632749" w14:textId="48E701F2" w:rsidR="00DD0070" w:rsidRPr="00DD0070" w:rsidRDefault="00DD0070" w:rsidP="00EC576F">
      <w:pPr>
        <w:pStyle w:val="Heading3"/>
        <w:jc w:val="both"/>
      </w:pPr>
      <w:bookmarkStart w:id="17" w:name="_Toc491704513"/>
      <w:r>
        <w:t>Updated Heat Health Warning Systems</w:t>
      </w:r>
      <w:bookmarkEnd w:id="17"/>
    </w:p>
    <w:p w14:paraId="34C67A3A" w14:textId="342216C6" w:rsidR="00933C33" w:rsidRDefault="00933C33">
      <w:r>
        <w:br w:type="page"/>
      </w:r>
    </w:p>
    <w:p w14:paraId="3D4BC1DC" w14:textId="1E58F701" w:rsidR="00A30EBC" w:rsidRDefault="00A30EBC" w:rsidP="00EC576F">
      <w:pPr>
        <w:pStyle w:val="Heading2"/>
        <w:jc w:val="both"/>
      </w:pPr>
      <w:bookmarkStart w:id="18" w:name="_Toc491704514"/>
      <w:r>
        <w:lastRenderedPageBreak/>
        <w:t>Case studies in innovation</w:t>
      </w:r>
      <w:bookmarkEnd w:id="18"/>
    </w:p>
    <w:p w14:paraId="54A32690" w14:textId="77777777" w:rsidR="00004F26" w:rsidRDefault="00004F26" w:rsidP="00004F26"/>
    <w:p w14:paraId="120B399B" w14:textId="2B614C08" w:rsidR="00004F26" w:rsidRDefault="00004F26" w:rsidP="00933C33">
      <w:pPr>
        <w:pStyle w:val="Heading3"/>
        <w:numPr>
          <w:ilvl w:val="0"/>
          <w:numId w:val="1"/>
        </w:numPr>
        <w:rPr>
          <w:rFonts w:eastAsia="Times New Roman"/>
          <w:shd w:val="clear" w:color="auto" w:fill="FFFFFF"/>
          <w:lang w:eastAsia="en-GB"/>
        </w:rPr>
      </w:pPr>
      <w:bookmarkStart w:id="19" w:name="_Toc491704515"/>
      <w:r w:rsidRPr="00004F26">
        <w:rPr>
          <w:rFonts w:eastAsia="Times New Roman"/>
          <w:shd w:val="clear" w:color="auto" w:fill="FFFFFF"/>
          <w:lang w:eastAsia="en-GB"/>
        </w:rPr>
        <w:t>Developing of framework on heat-health warning system in Thailand</w:t>
      </w:r>
      <w:bookmarkEnd w:id="19"/>
      <w:r w:rsidRPr="00004F26">
        <w:rPr>
          <w:rFonts w:eastAsia="Times New Roman"/>
          <w:shd w:val="clear" w:color="auto" w:fill="FFFFFF"/>
          <w:lang w:eastAsia="en-GB"/>
        </w:rPr>
        <w:t xml:space="preserve"> </w:t>
      </w:r>
    </w:p>
    <w:p w14:paraId="48F4F56C" w14:textId="77777777" w:rsidR="00933C33" w:rsidRDefault="00933C33" w:rsidP="00933C33">
      <w:pPr>
        <w:rPr>
          <w:lang w:eastAsia="en-GB"/>
        </w:rPr>
      </w:pPr>
    </w:p>
    <w:p w14:paraId="2A37C077" w14:textId="4EB336A1" w:rsidR="00933C33" w:rsidRPr="00933C33" w:rsidRDefault="00933C33" w:rsidP="00245442">
      <w:pPr>
        <w:rPr>
          <w:sz w:val="22"/>
          <w:szCs w:val="22"/>
          <w:lang w:eastAsia="en-GB"/>
        </w:rPr>
      </w:pPr>
      <w:r w:rsidRPr="00245442">
        <w:rPr>
          <w:b/>
          <w:sz w:val="22"/>
          <w:szCs w:val="22"/>
          <w:lang w:eastAsia="en-GB"/>
        </w:rPr>
        <w:t>Publication</w:t>
      </w:r>
      <w:r w:rsidRPr="00245442">
        <w:rPr>
          <w:sz w:val="22"/>
          <w:szCs w:val="22"/>
          <w:lang w:eastAsia="en-GB"/>
        </w:rPr>
        <w:t xml:space="preserve">: </w:t>
      </w:r>
      <w:r w:rsidRPr="00933C33">
        <w:rPr>
          <w:rFonts w:cs="Arial"/>
          <w:color w:val="000000"/>
          <w:sz w:val="22"/>
          <w:szCs w:val="22"/>
          <w:lang w:eastAsia="en-GB"/>
        </w:rPr>
        <w:t>World Health Organization</w:t>
      </w:r>
      <w:r w:rsidR="00992EE7">
        <w:rPr>
          <w:rFonts w:cs="Arial"/>
          <w:color w:val="000000"/>
          <w:sz w:val="22"/>
          <w:szCs w:val="22"/>
          <w:lang w:eastAsia="en-GB"/>
        </w:rPr>
        <w:fldChar w:fldCharType="begin" w:fldLock="1"/>
      </w:r>
      <w:r w:rsidR="00992EE7">
        <w:rPr>
          <w:rFonts w:cs="Arial"/>
          <w:color w:val="000000"/>
          <w:sz w:val="22"/>
          <w:szCs w:val="22"/>
          <w:lang w:eastAsia="en-GB"/>
        </w:rPr>
        <w:instrText>ADDIN CSL_CITATION { "citationItems" : [ { "id" : "ITEM-1", "itemData" : { "author" : [ { "dropping-particle" : "", "family" : "World Health Organization Country Office for Thailand", "given" : "", "non-dropping-particle" : "", "parse-names" : false, "suffix" : "" } ], "id" : "ITEM-1", "issued" : { "date-parts" : [ [ "0" ] ] }, "title" : "Development of framework on heat-health warning system in Thailand", "type" : "article-journal" }, "uris" : [ "http://www.mendeley.com/documents/?uuid=54490138-eb8f-4528-9d34-6a453220c84f" ] } ], "mendeley" : { "formattedCitation" : "&lt;sup&gt;1&lt;/sup&gt;", "plainTextFormattedCitation" : "1", "previouslyFormattedCitation" : "&lt;sup&gt;1&lt;/sup&gt;" }, "properties" : { "noteIndex" : 0 }, "schema" : "https://github.com/citation-style-language/schema/raw/master/csl-citation.json" }</w:instrText>
      </w:r>
      <w:r w:rsidR="00992EE7">
        <w:rPr>
          <w:rFonts w:cs="Arial"/>
          <w:color w:val="000000"/>
          <w:sz w:val="22"/>
          <w:szCs w:val="22"/>
          <w:lang w:eastAsia="en-GB"/>
        </w:rPr>
        <w:fldChar w:fldCharType="separate"/>
      </w:r>
      <w:r w:rsidR="00992EE7" w:rsidRPr="00992EE7">
        <w:rPr>
          <w:rFonts w:cs="Arial"/>
          <w:noProof/>
          <w:color w:val="000000"/>
          <w:sz w:val="22"/>
          <w:szCs w:val="22"/>
          <w:vertAlign w:val="superscript"/>
          <w:lang w:eastAsia="en-GB"/>
        </w:rPr>
        <w:t>1</w:t>
      </w:r>
      <w:r w:rsidR="00992EE7">
        <w:rPr>
          <w:rFonts w:cs="Arial"/>
          <w:color w:val="000000"/>
          <w:sz w:val="22"/>
          <w:szCs w:val="22"/>
          <w:lang w:eastAsia="en-GB"/>
        </w:rPr>
        <w:fldChar w:fldCharType="end"/>
      </w:r>
    </w:p>
    <w:p w14:paraId="37DF5D50" w14:textId="77777777" w:rsidR="00933C33" w:rsidRPr="00933C33" w:rsidRDefault="00933C33" w:rsidP="00933C33">
      <w:pPr>
        <w:rPr>
          <w:rFonts w:eastAsia="Times New Roman" w:cs="Times New Roman"/>
          <w:sz w:val="22"/>
          <w:szCs w:val="22"/>
          <w:lang w:eastAsia="en-GB"/>
        </w:rPr>
      </w:pPr>
    </w:p>
    <w:p w14:paraId="0F0B95DD" w14:textId="6E91F73A" w:rsidR="00933C33" w:rsidRPr="00933C33" w:rsidRDefault="00933C33" w:rsidP="00245442">
      <w:pPr>
        <w:rPr>
          <w:b/>
          <w:sz w:val="22"/>
          <w:szCs w:val="22"/>
          <w:lang w:eastAsia="en-GB"/>
        </w:rPr>
      </w:pPr>
      <w:r w:rsidRPr="00245442">
        <w:rPr>
          <w:b/>
          <w:sz w:val="22"/>
          <w:szCs w:val="22"/>
          <w:lang w:eastAsia="en-GB"/>
        </w:rPr>
        <w:t xml:space="preserve">When published: </w:t>
      </w:r>
      <w:r w:rsidRPr="00933C33">
        <w:rPr>
          <w:rFonts w:cs="Arial"/>
          <w:color w:val="000000"/>
          <w:sz w:val="22"/>
          <w:szCs w:val="22"/>
          <w:lang w:eastAsia="en-GB"/>
        </w:rPr>
        <w:t>Not yet published (most likely 2017)</w:t>
      </w:r>
    </w:p>
    <w:p w14:paraId="4A8103EB" w14:textId="77777777" w:rsidR="00933C33" w:rsidRPr="00933C33" w:rsidRDefault="00933C33" w:rsidP="00933C33">
      <w:pPr>
        <w:rPr>
          <w:rFonts w:eastAsia="Times New Roman" w:cs="Times New Roman"/>
          <w:lang w:eastAsia="en-GB"/>
        </w:rPr>
      </w:pPr>
    </w:p>
    <w:p w14:paraId="528036E5" w14:textId="1A9DCE7E" w:rsidR="00933C33" w:rsidRPr="00933C33" w:rsidRDefault="00933C33" w:rsidP="00933C33">
      <w:pPr>
        <w:jc w:val="both"/>
        <w:rPr>
          <w:rFonts w:cs="Arial"/>
          <w:color w:val="000000"/>
          <w:sz w:val="22"/>
          <w:szCs w:val="22"/>
          <w:lang w:eastAsia="en-GB"/>
        </w:rPr>
      </w:pPr>
      <w:r w:rsidRPr="00933C33">
        <w:rPr>
          <w:rFonts w:cs="Arial"/>
          <w:b/>
          <w:bCs/>
          <w:color w:val="000000"/>
          <w:sz w:val="22"/>
          <w:szCs w:val="22"/>
          <w:lang w:eastAsia="en-GB"/>
        </w:rPr>
        <w:t>Overview:</w:t>
      </w:r>
      <w:r w:rsidRPr="00933C33">
        <w:rPr>
          <w:rFonts w:cs="Arial"/>
          <w:color w:val="000000"/>
          <w:sz w:val="22"/>
          <w:szCs w:val="22"/>
          <w:lang w:eastAsia="en-GB"/>
        </w:rPr>
        <w:t xml:space="preserve"> </w:t>
      </w:r>
      <w:r w:rsidR="00526D1B">
        <w:rPr>
          <w:rFonts w:cs="Arial"/>
          <w:color w:val="000000"/>
          <w:sz w:val="22"/>
          <w:szCs w:val="22"/>
          <w:lang w:eastAsia="en-GB"/>
        </w:rPr>
        <w:t xml:space="preserve"> </w:t>
      </w:r>
      <w:r w:rsidRPr="00933C33">
        <w:rPr>
          <w:rFonts w:cs="Arial"/>
          <w:color w:val="000000"/>
          <w:sz w:val="22"/>
          <w:szCs w:val="22"/>
          <w:lang w:eastAsia="en-GB"/>
        </w:rPr>
        <w:t>The report details work that has led to the development of a HHWS framework in Thailand, a country with a sub-tropical climate.</w:t>
      </w:r>
    </w:p>
    <w:p w14:paraId="1BC6D7F2" w14:textId="77777777" w:rsidR="00933C33" w:rsidRPr="00933C33" w:rsidRDefault="00933C33" w:rsidP="00933C33">
      <w:pPr>
        <w:rPr>
          <w:rFonts w:eastAsia="Times New Roman" w:cs="Times New Roman"/>
          <w:lang w:eastAsia="en-GB"/>
        </w:rPr>
      </w:pPr>
    </w:p>
    <w:p w14:paraId="36570FD8"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Who involved:</w:t>
      </w:r>
      <w:r w:rsidRPr="00933C33">
        <w:rPr>
          <w:rFonts w:cs="Arial"/>
          <w:color w:val="000000"/>
          <w:sz w:val="22"/>
          <w:szCs w:val="22"/>
          <w:lang w:eastAsia="en-GB"/>
        </w:rPr>
        <w:t xml:space="preserve"> </w:t>
      </w:r>
      <w:r w:rsidRPr="00B57611">
        <w:rPr>
          <w:rFonts w:cs="Arial"/>
          <w:color w:val="000000"/>
          <w:sz w:val="22"/>
          <w:szCs w:val="22"/>
          <w:lang w:eastAsia="en-GB"/>
        </w:rPr>
        <w:tab/>
      </w:r>
      <w:r w:rsidRPr="00933C33">
        <w:rPr>
          <w:rFonts w:cs="Arial"/>
          <w:color w:val="000000"/>
          <w:sz w:val="22"/>
          <w:szCs w:val="22"/>
          <w:lang w:eastAsia="en-GB"/>
        </w:rPr>
        <w:t>- World Health Organization, Country Office for Thailand</w:t>
      </w:r>
    </w:p>
    <w:p w14:paraId="45079C66" w14:textId="77777777" w:rsidR="00933C33" w:rsidRPr="00933C33" w:rsidRDefault="00933C33" w:rsidP="00526D1B">
      <w:pPr>
        <w:ind w:left="720" w:firstLine="720"/>
        <w:jc w:val="both"/>
        <w:rPr>
          <w:rFonts w:cs="Times New Roman"/>
          <w:lang w:eastAsia="en-GB"/>
        </w:rPr>
      </w:pPr>
      <w:r w:rsidRPr="00933C33">
        <w:rPr>
          <w:rFonts w:cs="Arial"/>
          <w:color w:val="000000"/>
          <w:sz w:val="22"/>
          <w:szCs w:val="22"/>
          <w:lang w:eastAsia="en-GB"/>
        </w:rPr>
        <w:t>- School of Public Health, University of Washington</w:t>
      </w:r>
    </w:p>
    <w:p w14:paraId="5007C11B" w14:textId="77777777" w:rsidR="00933C33" w:rsidRPr="00933C33" w:rsidRDefault="00933C33" w:rsidP="00526D1B">
      <w:pPr>
        <w:ind w:left="1440"/>
        <w:jc w:val="both"/>
        <w:rPr>
          <w:rFonts w:cs="Times New Roman"/>
          <w:lang w:eastAsia="en-GB"/>
        </w:rPr>
      </w:pPr>
      <w:r w:rsidRPr="00933C33">
        <w:rPr>
          <w:rFonts w:cs="Arial"/>
          <w:color w:val="000000"/>
          <w:sz w:val="22"/>
          <w:szCs w:val="22"/>
          <w:lang w:eastAsia="en-GB"/>
        </w:rPr>
        <w:t>- Faculty of Medicine, Chiang Mai University</w:t>
      </w:r>
    </w:p>
    <w:p w14:paraId="548810A9" w14:textId="77777777" w:rsidR="00933C33" w:rsidRPr="00933C33" w:rsidRDefault="00933C33" w:rsidP="00526D1B">
      <w:pPr>
        <w:ind w:left="720" w:firstLine="720"/>
        <w:jc w:val="both"/>
        <w:rPr>
          <w:rFonts w:cs="Times New Roman"/>
          <w:lang w:eastAsia="en-GB"/>
        </w:rPr>
      </w:pPr>
      <w:r w:rsidRPr="00933C33">
        <w:rPr>
          <w:rFonts w:cs="Arial"/>
          <w:color w:val="000000"/>
          <w:sz w:val="22"/>
          <w:szCs w:val="22"/>
          <w:lang w:eastAsia="en-GB"/>
        </w:rPr>
        <w:t>- Meteorological Department, Thailand</w:t>
      </w:r>
    </w:p>
    <w:p w14:paraId="02F3F3CC" w14:textId="77777777" w:rsidR="00933C33" w:rsidRPr="00933C33" w:rsidRDefault="00933C33" w:rsidP="00526D1B">
      <w:pPr>
        <w:ind w:left="720" w:firstLine="720"/>
        <w:jc w:val="both"/>
        <w:rPr>
          <w:rFonts w:cs="Times New Roman"/>
          <w:lang w:eastAsia="en-GB"/>
        </w:rPr>
      </w:pPr>
      <w:r w:rsidRPr="00933C33">
        <w:rPr>
          <w:rFonts w:cs="Arial"/>
          <w:color w:val="000000"/>
          <w:sz w:val="22"/>
          <w:szCs w:val="22"/>
          <w:lang w:eastAsia="en-GB"/>
        </w:rPr>
        <w:t>- Bureau of Policy and Strategy, Ministry of Public Health, Thailand</w:t>
      </w:r>
    </w:p>
    <w:p w14:paraId="63DC88C3" w14:textId="77777777" w:rsidR="00933C33" w:rsidRPr="00933C33" w:rsidRDefault="00933C33" w:rsidP="00933C33">
      <w:pPr>
        <w:rPr>
          <w:rFonts w:eastAsia="Times New Roman" w:cs="Times New Roman"/>
          <w:lang w:eastAsia="en-GB"/>
        </w:rPr>
      </w:pPr>
    </w:p>
    <w:p w14:paraId="1E778EC4"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What is done: </w:t>
      </w:r>
      <w:r w:rsidRPr="00B57611">
        <w:rPr>
          <w:rFonts w:cs="Arial"/>
          <w:b/>
          <w:bCs/>
          <w:color w:val="000000"/>
          <w:sz w:val="22"/>
          <w:szCs w:val="22"/>
          <w:lang w:eastAsia="en-GB"/>
        </w:rPr>
        <w:tab/>
      </w:r>
      <w:r w:rsidRPr="00933C33">
        <w:rPr>
          <w:rFonts w:cs="Arial"/>
          <w:color w:val="000000"/>
          <w:sz w:val="22"/>
          <w:szCs w:val="22"/>
          <w:lang w:eastAsia="en-GB"/>
        </w:rPr>
        <w:t>The report identifies heat-health temperature threshold in Thailand, then develops heat-health warning criteria.</w:t>
      </w:r>
    </w:p>
    <w:p w14:paraId="6BACAB39" w14:textId="77777777" w:rsidR="00933C33" w:rsidRPr="00933C33" w:rsidRDefault="00933C33" w:rsidP="00933C33">
      <w:pPr>
        <w:rPr>
          <w:rFonts w:eastAsia="Times New Roman" w:cs="Times New Roman"/>
          <w:lang w:eastAsia="en-GB"/>
        </w:rPr>
      </w:pPr>
    </w:p>
    <w:p w14:paraId="5A31A87C"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Why interesting: </w:t>
      </w:r>
      <w:r w:rsidRPr="00933C33">
        <w:rPr>
          <w:rFonts w:cs="Arial"/>
          <w:color w:val="000000"/>
          <w:sz w:val="22"/>
          <w:szCs w:val="22"/>
          <w:lang w:eastAsia="en-GB"/>
        </w:rPr>
        <w:t>A stand-out example of how to work with multiple partners to create a from-scratch HHWS using appropriate involvement of government-level stakeholders. A relatively untapped area of the world (Asia and sub-tropical climate) introducing a clearly necessary HHWS and HHAP.</w:t>
      </w:r>
    </w:p>
    <w:p w14:paraId="3E1983C6" w14:textId="77777777" w:rsidR="00933C33" w:rsidRPr="00933C33" w:rsidRDefault="00933C33" w:rsidP="00933C33">
      <w:pPr>
        <w:rPr>
          <w:rFonts w:eastAsia="Times New Roman" w:cs="Times New Roman"/>
          <w:lang w:eastAsia="en-GB"/>
        </w:rPr>
      </w:pPr>
    </w:p>
    <w:p w14:paraId="73E11DE4"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How potentially useful: </w:t>
      </w:r>
      <w:r w:rsidRPr="00933C33">
        <w:rPr>
          <w:rFonts w:cs="Arial"/>
          <w:color w:val="000000"/>
          <w:sz w:val="22"/>
          <w:szCs w:val="22"/>
          <w:lang w:eastAsia="en-GB"/>
        </w:rPr>
        <w:t>Could be an example to show the ‘art of the possible’ for other countries in similar position.</w:t>
      </w:r>
    </w:p>
    <w:p w14:paraId="1E44A14D" w14:textId="77777777" w:rsidR="00933C33" w:rsidRPr="00933C33" w:rsidRDefault="00933C33" w:rsidP="00933C33">
      <w:pPr>
        <w:rPr>
          <w:rFonts w:eastAsia="Times New Roman" w:cs="Times New Roman"/>
          <w:lang w:eastAsia="en-GB"/>
        </w:rPr>
      </w:pPr>
    </w:p>
    <w:p w14:paraId="49ECC8FC"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Suggestions for future: </w:t>
      </w:r>
      <w:r w:rsidRPr="00933C33">
        <w:rPr>
          <w:rFonts w:cs="Arial"/>
          <w:color w:val="000000"/>
          <w:sz w:val="22"/>
          <w:szCs w:val="22"/>
          <w:lang w:eastAsia="en-GB"/>
        </w:rPr>
        <w:t>Proposed as adoption and implementation as an early warning to raise awareness in a wide range of societal concern and improve decision making in preparing effective guidance on heat-voidance and mitigating heat-related illness among Thai population especially in vulnerable groups.</w:t>
      </w:r>
    </w:p>
    <w:p w14:paraId="1BE7465D" w14:textId="77777777" w:rsidR="00933C33" w:rsidRPr="00933C33" w:rsidRDefault="00933C33" w:rsidP="00933C33">
      <w:pPr>
        <w:rPr>
          <w:rFonts w:eastAsia="Times New Roman" w:cs="Times New Roman"/>
          <w:lang w:eastAsia="en-GB"/>
        </w:rPr>
      </w:pPr>
    </w:p>
    <w:p w14:paraId="128316F5"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Key facts and figures: </w:t>
      </w:r>
      <w:r w:rsidRPr="00933C33">
        <w:rPr>
          <w:rFonts w:cs="Arial"/>
          <w:color w:val="000000"/>
          <w:sz w:val="22"/>
          <w:szCs w:val="22"/>
          <w:lang w:eastAsia="en-GB"/>
        </w:rPr>
        <w:t>‘The number of heat stressed morbidity is substantially increasing from 2010-2013, which is 1,020, 1,241, 1,810, 2,742 cases, respectively.’</w:t>
      </w:r>
    </w:p>
    <w:p w14:paraId="4A147F2F" w14:textId="7E177C36" w:rsidR="00933C33" w:rsidRPr="00933C33" w:rsidRDefault="00933C33" w:rsidP="00933C33">
      <w:pPr>
        <w:jc w:val="center"/>
        <w:rPr>
          <w:rFonts w:cs="Times New Roman"/>
          <w:lang w:eastAsia="en-GB"/>
        </w:rPr>
      </w:pPr>
      <w:r w:rsidRPr="00B57611">
        <w:rPr>
          <w:rFonts w:cs="Arial"/>
          <w:noProof/>
          <w:color w:val="000000"/>
          <w:sz w:val="22"/>
          <w:szCs w:val="22"/>
          <w:lang w:eastAsia="en-GB"/>
        </w:rPr>
        <w:drawing>
          <wp:inline distT="0" distB="0" distL="0" distR="0" wp14:anchorId="0ACE5FA4" wp14:editId="08AA0892">
            <wp:extent cx="4948555" cy="1156335"/>
            <wp:effectExtent l="0" t="0" r="4445" b="12065"/>
            <wp:docPr id="1" name="Picture 1" descr="https://lh4.googleusercontent.com/BNZ4NLlnupk1M4_LfboeFRQf1kFOVfLp4UB2tgPIi7xnwq_alkTUeeBE4M5_RJdsCXstAO3-loTNKkzvWRigyXhVFTBPiJpfOUlh8bMHLH7-gpWmDSnyiH4yitQkZ3vJ7xFTgx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NZ4NLlnupk1M4_LfboeFRQf1kFOVfLp4UB2tgPIi7xnwq_alkTUeeBE4M5_RJdsCXstAO3-loTNKkzvWRigyXhVFTBPiJpfOUlh8bMHLH7-gpWmDSnyiH4yitQkZ3vJ7xFTgxj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8555" cy="1156335"/>
                    </a:xfrm>
                    <a:prstGeom prst="rect">
                      <a:avLst/>
                    </a:prstGeom>
                    <a:noFill/>
                    <a:ln>
                      <a:noFill/>
                    </a:ln>
                  </pic:spPr>
                </pic:pic>
              </a:graphicData>
            </a:graphic>
          </wp:inline>
        </w:drawing>
      </w:r>
    </w:p>
    <w:p w14:paraId="0F60012C" w14:textId="77777777" w:rsidR="00933C33" w:rsidRPr="00933C33" w:rsidRDefault="00933C33" w:rsidP="00933C33">
      <w:pPr>
        <w:rPr>
          <w:rFonts w:eastAsia="Times New Roman" w:cs="Times New Roman"/>
          <w:lang w:eastAsia="en-GB"/>
        </w:rPr>
      </w:pPr>
    </w:p>
    <w:p w14:paraId="7119B951"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Links: </w:t>
      </w:r>
      <w:r w:rsidRPr="00933C33">
        <w:rPr>
          <w:rFonts w:cs="Arial"/>
          <w:color w:val="000000"/>
          <w:sz w:val="22"/>
          <w:szCs w:val="22"/>
          <w:lang w:eastAsia="en-GB"/>
        </w:rPr>
        <w:t>not currently online</w:t>
      </w:r>
    </w:p>
    <w:p w14:paraId="02E74B72" w14:textId="77777777" w:rsidR="00933C33" w:rsidRPr="00933C33" w:rsidRDefault="00933C33" w:rsidP="00933C33">
      <w:pPr>
        <w:rPr>
          <w:rFonts w:ascii="Times New Roman" w:eastAsia="Times New Roman" w:hAnsi="Times New Roman" w:cs="Times New Roman"/>
          <w:lang w:eastAsia="en-GB"/>
        </w:rPr>
      </w:pPr>
    </w:p>
    <w:p w14:paraId="78781EAD" w14:textId="66052624" w:rsidR="00933C33" w:rsidRDefault="00933C33">
      <w:pPr>
        <w:rPr>
          <w:lang w:eastAsia="en-GB"/>
        </w:rPr>
      </w:pPr>
      <w:r>
        <w:rPr>
          <w:lang w:eastAsia="en-GB"/>
        </w:rPr>
        <w:br w:type="page"/>
      </w:r>
    </w:p>
    <w:p w14:paraId="21A16AD4" w14:textId="41F7ED30" w:rsidR="008E67F3" w:rsidRDefault="008E67F3" w:rsidP="002A4C70">
      <w:pPr>
        <w:pStyle w:val="Heading3"/>
        <w:numPr>
          <w:ilvl w:val="0"/>
          <w:numId w:val="1"/>
        </w:numPr>
        <w:jc w:val="both"/>
      </w:pPr>
      <w:bookmarkStart w:id="20" w:name="_Toc491704516"/>
      <w:r>
        <w:lastRenderedPageBreak/>
        <w:t>Defining and predicting heat waves in Bangladesh</w:t>
      </w:r>
      <w:bookmarkEnd w:id="20"/>
    </w:p>
    <w:p w14:paraId="61ECFAEE" w14:textId="77777777" w:rsidR="00875D9F" w:rsidRDefault="00875D9F" w:rsidP="00875D9F"/>
    <w:p w14:paraId="765B215F" w14:textId="5BD8112D"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Publication: </w:t>
      </w:r>
      <w:r w:rsidRPr="00875D9F">
        <w:rPr>
          <w:rFonts w:cs="Arial"/>
          <w:color w:val="000000"/>
          <w:sz w:val="22"/>
          <w:szCs w:val="22"/>
          <w:lang w:eastAsia="en-GB"/>
        </w:rPr>
        <w:t>Journal of Applied Meteorology and Climatology</w:t>
      </w:r>
      <w:r w:rsidR="00992EE7">
        <w:rPr>
          <w:rFonts w:cs="Arial"/>
          <w:color w:val="000000"/>
          <w:sz w:val="22"/>
          <w:szCs w:val="22"/>
          <w:lang w:eastAsia="en-GB"/>
        </w:rPr>
        <w:fldChar w:fldCharType="begin" w:fldLock="1"/>
      </w:r>
      <w:r w:rsidR="00992EE7">
        <w:rPr>
          <w:rFonts w:cs="Arial"/>
          <w:color w:val="000000"/>
          <w:sz w:val="22"/>
          <w:szCs w:val="22"/>
          <w:lang w:eastAsia="en-GB"/>
        </w:rPr>
        <w:instrText>ADDIN CSL_CITATION { "citationItems" : [ { "id" : "ITEM-1", "itemData" : { "DOI" : "10.1175/JAMC-D-17-0035.1", "ISSN" : "1558-8424", "author" : [ { "dropping-particle" : "", "family" : "Nissan", "given" : "Hannah", "non-dropping-particle" : "", "parse-names" : false, "suffix" : "" }, { "dropping-particle" : "", "family" : "Burkart", "given" : "Katrin", "non-dropping-particle" : "", "parse-names" : false, "suffix" : "" }, { "dropping-particle" : "", "family" : "Mason", "given" : "Simon J", "non-dropping-particle" : "", "parse-names" : false, "suffix" : "" }, { "dropping-particle" : "", "family" : "Coughlan de Perez", "given" : "Erin", "non-dropping-particle" : "", "parse-names" : false, "suffix" : "" }, { "dropping-particle" : "", "family" : "Aalst", "given" : "Maarten", "non-dropping-particle" : "van", "parse-names" : false, "suffix" : "" } ], "container-title" : "Journal of Applied Meteorology and Climatology", "id" : "ITEM-1", "issued" : { "date-parts" : [ [ "0" ] ] }, "title" : "Defining and predicting heat waves in Bangladesh (under review)", "type" : "article-journal" }, "uris" : [ "http://www.mendeley.com/documents/?uuid=9cc8f767-d656-495d-8396-cf7d0e861d28" ] } ], "mendeley" : { "formattedCitation" : "&lt;sup&gt;2&lt;/sup&gt;", "plainTextFormattedCitation" : "2", "previouslyFormattedCitation" : "&lt;sup&gt;2&lt;/sup&gt;" }, "properties" : { "noteIndex" : 0 }, "schema" : "https://github.com/citation-style-language/schema/raw/master/csl-citation.json" }</w:instrText>
      </w:r>
      <w:r w:rsidR="00992EE7">
        <w:rPr>
          <w:rFonts w:cs="Arial"/>
          <w:color w:val="000000"/>
          <w:sz w:val="22"/>
          <w:szCs w:val="22"/>
          <w:lang w:eastAsia="en-GB"/>
        </w:rPr>
        <w:fldChar w:fldCharType="separate"/>
      </w:r>
      <w:r w:rsidR="00992EE7" w:rsidRPr="00992EE7">
        <w:rPr>
          <w:rFonts w:cs="Arial"/>
          <w:noProof/>
          <w:color w:val="000000"/>
          <w:sz w:val="22"/>
          <w:szCs w:val="22"/>
          <w:vertAlign w:val="superscript"/>
          <w:lang w:eastAsia="en-GB"/>
        </w:rPr>
        <w:t>2</w:t>
      </w:r>
      <w:r w:rsidR="00992EE7">
        <w:rPr>
          <w:rFonts w:cs="Arial"/>
          <w:color w:val="000000"/>
          <w:sz w:val="22"/>
          <w:szCs w:val="22"/>
          <w:lang w:eastAsia="en-GB"/>
        </w:rPr>
        <w:fldChar w:fldCharType="end"/>
      </w:r>
    </w:p>
    <w:p w14:paraId="211C2530" w14:textId="77777777" w:rsidR="00875D9F" w:rsidRPr="00875D9F" w:rsidRDefault="00875D9F" w:rsidP="00875D9F">
      <w:pPr>
        <w:rPr>
          <w:rFonts w:eastAsia="Times New Roman" w:cs="Times New Roman"/>
          <w:lang w:eastAsia="en-GB"/>
        </w:rPr>
      </w:pPr>
    </w:p>
    <w:p w14:paraId="4FCB56A9"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When published: </w:t>
      </w:r>
      <w:r w:rsidRPr="00875D9F">
        <w:rPr>
          <w:rFonts w:cs="Arial"/>
          <w:color w:val="000000"/>
          <w:sz w:val="22"/>
          <w:szCs w:val="22"/>
          <w:lang w:eastAsia="en-GB"/>
        </w:rPr>
        <w:t>Not yet published (most likely 2017)</w:t>
      </w:r>
    </w:p>
    <w:p w14:paraId="46C88263" w14:textId="77777777" w:rsidR="00875D9F" w:rsidRPr="00875D9F" w:rsidRDefault="00875D9F" w:rsidP="00875D9F">
      <w:pPr>
        <w:rPr>
          <w:rFonts w:eastAsia="Times New Roman" w:cs="Times New Roman"/>
          <w:lang w:eastAsia="en-GB"/>
        </w:rPr>
      </w:pPr>
    </w:p>
    <w:p w14:paraId="153EE683"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The paper proposes a heat wave definition for Bangladesh that could be used to trigger preparedness measures in a heat early warning system (HEWS). The paper also explores sources of predictability for heat waves from a weather to seasonal timescale.</w:t>
      </w:r>
    </w:p>
    <w:p w14:paraId="291DDB33" w14:textId="77777777" w:rsidR="00875D9F" w:rsidRPr="00875D9F" w:rsidRDefault="00875D9F" w:rsidP="00875D9F">
      <w:pPr>
        <w:rPr>
          <w:rFonts w:eastAsia="Times New Roman" w:cs="Times New Roman"/>
          <w:lang w:eastAsia="en-GB"/>
        </w:rPr>
      </w:pPr>
    </w:p>
    <w:p w14:paraId="796F026C" w14:textId="092D7334" w:rsidR="00875D9F" w:rsidRPr="00875D9F" w:rsidRDefault="00875D9F" w:rsidP="00875D9F">
      <w:pPr>
        <w:jc w:val="both"/>
        <w:rPr>
          <w:rFonts w:cs="Times New Roman"/>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sidRPr="00875D9F">
        <w:rPr>
          <w:rFonts w:cs="Arial"/>
          <w:color w:val="000000"/>
          <w:sz w:val="22"/>
          <w:szCs w:val="22"/>
          <w:lang w:eastAsia="en-GB"/>
        </w:rPr>
        <w:t>- The Earth Institute of Columbia University, New York, USA</w:t>
      </w:r>
    </w:p>
    <w:p w14:paraId="32BCF3B4" w14:textId="77777777" w:rsidR="00875D9F" w:rsidRPr="00875D9F" w:rsidRDefault="00875D9F" w:rsidP="00607982">
      <w:pPr>
        <w:ind w:left="720" w:firstLine="720"/>
        <w:jc w:val="both"/>
        <w:rPr>
          <w:rFonts w:cs="Times New Roman"/>
          <w:lang w:eastAsia="en-GB"/>
        </w:rPr>
      </w:pPr>
      <w:r w:rsidRPr="00875D9F">
        <w:rPr>
          <w:rFonts w:cs="Arial"/>
          <w:color w:val="000000"/>
          <w:sz w:val="22"/>
          <w:szCs w:val="22"/>
          <w:lang w:eastAsia="en-GB"/>
        </w:rPr>
        <w:t>- Mailman School of Public Health, Columbia University, New York, USA</w:t>
      </w:r>
    </w:p>
    <w:p w14:paraId="15DE0DA5" w14:textId="77777777" w:rsidR="00875D9F" w:rsidRPr="00875D9F" w:rsidRDefault="00875D9F" w:rsidP="00607982">
      <w:pPr>
        <w:ind w:left="720" w:firstLine="720"/>
        <w:jc w:val="both"/>
        <w:rPr>
          <w:rFonts w:cs="Times New Roman"/>
          <w:lang w:eastAsia="en-GB"/>
        </w:rPr>
      </w:pPr>
      <w:r w:rsidRPr="00875D9F">
        <w:rPr>
          <w:rFonts w:cs="Arial"/>
          <w:color w:val="000000"/>
          <w:sz w:val="22"/>
          <w:szCs w:val="22"/>
          <w:lang w:eastAsia="en-GB"/>
        </w:rPr>
        <w:t>- Red Cross Red Crescent Climate Centre, The Hague, The Netherlands</w:t>
      </w:r>
    </w:p>
    <w:p w14:paraId="02BE30D6" w14:textId="6291A9D6" w:rsidR="00875D9F" w:rsidRPr="00875D9F" w:rsidRDefault="00607982" w:rsidP="00607982">
      <w:pPr>
        <w:ind w:left="720" w:firstLine="720"/>
        <w:jc w:val="both"/>
        <w:rPr>
          <w:rFonts w:cs="Times New Roman"/>
          <w:lang w:eastAsia="en-GB"/>
        </w:rPr>
      </w:pPr>
      <w:r>
        <w:rPr>
          <w:rFonts w:cs="Arial"/>
          <w:color w:val="000000"/>
          <w:sz w:val="22"/>
          <w:szCs w:val="22"/>
          <w:lang w:eastAsia="en-GB"/>
        </w:rPr>
        <w:t xml:space="preserve">- </w:t>
      </w:r>
      <w:r w:rsidR="00875D9F" w:rsidRPr="00875D9F">
        <w:rPr>
          <w:rFonts w:cs="Arial"/>
          <w:color w:val="000000"/>
          <w:sz w:val="22"/>
          <w:szCs w:val="22"/>
          <w:lang w:eastAsia="en-GB"/>
        </w:rPr>
        <w:t>Institute for Environmental Studies, VU University Amsterdam, The Netherlands</w:t>
      </w:r>
    </w:p>
    <w:p w14:paraId="55643691" w14:textId="77777777" w:rsidR="00875D9F" w:rsidRPr="00875D9F" w:rsidRDefault="00875D9F" w:rsidP="00875D9F">
      <w:pPr>
        <w:rPr>
          <w:rFonts w:eastAsia="Times New Roman" w:cs="Times New Roman"/>
          <w:lang w:eastAsia="en-GB"/>
        </w:rPr>
      </w:pPr>
    </w:p>
    <w:p w14:paraId="008E34B2"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What is done: </w:t>
      </w:r>
      <w:r w:rsidRPr="00B57611">
        <w:rPr>
          <w:rFonts w:cs="Arial"/>
          <w:b/>
          <w:bCs/>
          <w:color w:val="000000"/>
          <w:sz w:val="22"/>
          <w:szCs w:val="22"/>
          <w:lang w:eastAsia="en-GB"/>
        </w:rPr>
        <w:tab/>
      </w:r>
      <w:r w:rsidRPr="00875D9F">
        <w:rPr>
          <w:rFonts w:cs="Arial"/>
          <w:color w:val="000000"/>
          <w:sz w:val="22"/>
          <w:szCs w:val="22"/>
          <w:lang w:eastAsia="en-GB"/>
        </w:rPr>
        <w:t>Uses generalized additive regression model to propose a definition of a heatwave requiring elevated minimum and maximum daily temperatures over 95th percentile for three consecutive days.</w:t>
      </w:r>
    </w:p>
    <w:p w14:paraId="06E1FDFE" w14:textId="77777777" w:rsidR="00F5397F" w:rsidRDefault="00F5397F" w:rsidP="00875D9F">
      <w:pPr>
        <w:jc w:val="both"/>
        <w:rPr>
          <w:rFonts w:cs="Arial"/>
          <w:color w:val="000000"/>
          <w:sz w:val="22"/>
          <w:szCs w:val="22"/>
          <w:lang w:eastAsia="en-GB"/>
        </w:rPr>
      </w:pPr>
    </w:p>
    <w:p w14:paraId="6A8836E0" w14:textId="77777777" w:rsidR="00875D9F" w:rsidRPr="00875D9F" w:rsidRDefault="00875D9F" w:rsidP="00875D9F">
      <w:pPr>
        <w:jc w:val="both"/>
        <w:rPr>
          <w:rFonts w:cs="Times New Roman"/>
          <w:lang w:eastAsia="en-GB"/>
        </w:rPr>
      </w:pPr>
      <w:r w:rsidRPr="00875D9F">
        <w:rPr>
          <w:rFonts w:cs="Arial"/>
          <w:color w:val="000000"/>
          <w:sz w:val="22"/>
          <w:szCs w:val="22"/>
          <w:lang w:eastAsia="en-GB"/>
        </w:rPr>
        <w:t>Explores sources of predictability for heat waves in Bangladesh, on both weather forecasts up to 30 days.</w:t>
      </w:r>
    </w:p>
    <w:p w14:paraId="06AE21A5" w14:textId="77777777" w:rsidR="00875D9F" w:rsidRPr="00875D9F" w:rsidRDefault="00875D9F" w:rsidP="00875D9F">
      <w:pPr>
        <w:rPr>
          <w:rFonts w:eastAsia="Times New Roman" w:cs="Times New Roman"/>
          <w:lang w:eastAsia="en-GB"/>
        </w:rPr>
      </w:pPr>
    </w:p>
    <w:p w14:paraId="614D75F4"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Why interesting: </w:t>
      </w:r>
      <w:r w:rsidRPr="00875D9F">
        <w:rPr>
          <w:rFonts w:cs="Arial"/>
          <w:color w:val="000000"/>
          <w:sz w:val="22"/>
          <w:szCs w:val="22"/>
          <w:lang w:eastAsia="en-GB"/>
        </w:rPr>
        <w:t xml:space="preserve">A stand-out example of a technical exploration of both how to classify heat waves and how best to predict them. </w:t>
      </w:r>
    </w:p>
    <w:p w14:paraId="73B308A0" w14:textId="77777777" w:rsidR="00875D9F" w:rsidRPr="00875D9F" w:rsidRDefault="00875D9F" w:rsidP="00875D9F">
      <w:pPr>
        <w:rPr>
          <w:rFonts w:eastAsia="Times New Roman" w:cs="Times New Roman"/>
          <w:lang w:eastAsia="en-GB"/>
        </w:rPr>
      </w:pPr>
    </w:p>
    <w:p w14:paraId="365ECD0C"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How potentially useful: </w:t>
      </w:r>
      <w:r w:rsidRPr="00875D9F">
        <w:rPr>
          <w:rFonts w:cs="Arial"/>
          <w:color w:val="000000"/>
          <w:sz w:val="22"/>
          <w:szCs w:val="22"/>
          <w:lang w:eastAsia="en-GB"/>
        </w:rPr>
        <w:t>Could be an example to show the ‘art of the possible’ of how expert institutions can work with decision makers to create an effective HEWS tailored to local requirements, working within limitations of health and weather data from developing LMICs.</w:t>
      </w:r>
    </w:p>
    <w:p w14:paraId="6DED26FD" w14:textId="77777777" w:rsidR="00875D9F" w:rsidRPr="00875D9F" w:rsidRDefault="00875D9F" w:rsidP="00875D9F">
      <w:pPr>
        <w:rPr>
          <w:rFonts w:eastAsia="Times New Roman" w:cs="Times New Roman"/>
          <w:lang w:eastAsia="en-GB"/>
        </w:rPr>
      </w:pPr>
    </w:p>
    <w:p w14:paraId="3DFDABC0"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Suggestions for future: </w:t>
      </w:r>
      <w:r w:rsidRPr="00875D9F">
        <w:rPr>
          <w:rFonts w:cs="Arial"/>
          <w:color w:val="000000"/>
          <w:sz w:val="22"/>
          <w:szCs w:val="22"/>
          <w:lang w:eastAsia="en-GB"/>
        </w:rPr>
        <w:t>Provide weather forecasts for heat wave risk in Bangladesh.</w:t>
      </w:r>
    </w:p>
    <w:p w14:paraId="47B2B7B2" w14:textId="77777777" w:rsidR="00875D9F" w:rsidRPr="00875D9F" w:rsidRDefault="00875D9F" w:rsidP="00875D9F">
      <w:pPr>
        <w:rPr>
          <w:rFonts w:eastAsia="Times New Roman" w:cs="Times New Roman"/>
          <w:lang w:eastAsia="en-GB"/>
        </w:rPr>
      </w:pPr>
    </w:p>
    <w:p w14:paraId="2E3E046D" w14:textId="77777777" w:rsidR="00875D9F" w:rsidRPr="00875D9F" w:rsidRDefault="00875D9F" w:rsidP="00875D9F">
      <w:pPr>
        <w:jc w:val="both"/>
        <w:rPr>
          <w:rFonts w:cs="Times New Roman"/>
          <w:lang w:eastAsia="en-GB"/>
        </w:rPr>
      </w:pPr>
      <w:r w:rsidRPr="00875D9F">
        <w:rPr>
          <w:rFonts w:cs="Arial"/>
          <w:color w:val="000000"/>
          <w:sz w:val="22"/>
          <w:szCs w:val="22"/>
          <w:lang w:eastAsia="en-GB"/>
        </w:rPr>
        <w:t>Explore sources of predictability for forecasts on sub-seasonal to seasonal timescales, such as soil moisture.</w:t>
      </w:r>
    </w:p>
    <w:p w14:paraId="1C3C9E7E" w14:textId="77777777" w:rsidR="00875D9F" w:rsidRPr="00875D9F" w:rsidRDefault="00875D9F" w:rsidP="00875D9F">
      <w:pPr>
        <w:rPr>
          <w:rFonts w:eastAsia="Times New Roman" w:cs="Times New Roman"/>
          <w:lang w:eastAsia="en-GB"/>
        </w:rPr>
      </w:pPr>
    </w:p>
    <w:p w14:paraId="5C9919E5"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Key facts and figures: </w:t>
      </w:r>
      <w:r w:rsidRPr="00875D9F">
        <w:rPr>
          <w:rFonts w:cs="Arial"/>
          <w:color w:val="000000"/>
          <w:sz w:val="22"/>
          <w:szCs w:val="22"/>
          <w:lang w:eastAsia="en-GB"/>
        </w:rPr>
        <w:t>‘Low soil moisture increases the odds of heat wave occurrence for 10 to 30 days, indicating that sub-seasonal forecasts of heat wave risk may be possible by monitoring soil moisture conditions.’</w:t>
      </w:r>
    </w:p>
    <w:p w14:paraId="78834306" w14:textId="77777777" w:rsidR="00875D9F" w:rsidRPr="00875D9F" w:rsidRDefault="00875D9F" w:rsidP="00875D9F">
      <w:pPr>
        <w:rPr>
          <w:rFonts w:eastAsia="Times New Roman" w:cs="Times New Roman"/>
          <w:lang w:eastAsia="en-GB"/>
        </w:rPr>
      </w:pPr>
    </w:p>
    <w:p w14:paraId="5EAF3F67" w14:textId="77777777" w:rsidR="00875D9F" w:rsidRPr="00875D9F" w:rsidRDefault="00875D9F" w:rsidP="00875D9F">
      <w:pPr>
        <w:jc w:val="both"/>
        <w:rPr>
          <w:rFonts w:cs="Times New Roman"/>
          <w:lang w:eastAsia="en-GB"/>
        </w:rPr>
      </w:pPr>
      <w:r w:rsidRPr="00875D9F">
        <w:rPr>
          <w:rFonts w:cs="Arial"/>
          <w:color w:val="000000"/>
          <w:sz w:val="22"/>
          <w:szCs w:val="22"/>
          <w:lang w:eastAsia="en-GB"/>
        </w:rPr>
        <w:t>‘Mortality increased by 22% (95% CI: 8-38%) on day-and-night heat wave days, and by 24% ‘(95%CI: 10-40%) on humid-day-and-night heat wave days’.</w:t>
      </w:r>
    </w:p>
    <w:p w14:paraId="042046EF" w14:textId="77777777" w:rsidR="00875D9F" w:rsidRPr="00875D9F" w:rsidRDefault="00875D9F" w:rsidP="00875D9F">
      <w:pPr>
        <w:rPr>
          <w:rFonts w:eastAsia="Times New Roman" w:cs="Times New Roman"/>
          <w:lang w:eastAsia="en-GB"/>
        </w:rPr>
      </w:pPr>
    </w:p>
    <w:p w14:paraId="654E039B" w14:textId="77777777" w:rsidR="00875D9F" w:rsidRPr="00875D9F" w:rsidRDefault="00875D9F" w:rsidP="00875D9F">
      <w:pPr>
        <w:jc w:val="both"/>
        <w:rPr>
          <w:rFonts w:cs="Times New Roman"/>
          <w:lang w:eastAsia="en-GB"/>
        </w:rPr>
      </w:pPr>
      <w:r w:rsidRPr="00875D9F">
        <w:rPr>
          <w:rFonts w:cs="Arial"/>
          <w:color w:val="000000"/>
          <w:sz w:val="22"/>
          <w:szCs w:val="22"/>
          <w:lang w:eastAsia="en-GB"/>
        </w:rPr>
        <w:t>‘We conclude that day-and-night and humid-day-and-night indicators are 17 the best predictors of mortality from the six indices tested, and we focus on these for the remaining analyses.’</w:t>
      </w:r>
    </w:p>
    <w:p w14:paraId="7CED47C4" w14:textId="130B17A0" w:rsidR="00B57611" w:rsidRDefault="00875D9F" w:rsidP="00875D9F">
      <w:pPr>
        <w:rPr>
          <w:rFonts w:eastAsia="Times New Roman" w:cs="Arial"/>
          <w:color w:val="000000"/>
          <w:sz w:val="22"/>
          <w:szCs w:val="22"/>
          <w:lang w:eastAsia="en-GB"/>
        </w:rPr>
      </w:pPr>
      <w:r w:rsidRPr="00875D9F">
        <w:rPr>
          <w:rFonts w:eastAsia="Times New Roman" w:cs="Times New Roman"/>
          <w:lang w:eastAsia="en-GB"/>
        </w:rPr>
        <w:br/>
      </w:r>
      <w:r w:rsidRPr="00875D9F">
        <w:rPr>
          <w:rFonts w:eastAsia="Times New Roman" w:cs="Arial"/>
          <w:b/>
          <w:bCs/>
          <w:color w:val="000000"/>
          <w:sz w:val="22"/>
          <w:szCs w:val="22"/>
          <w:lang w:eastAsia="en-GB"/>
        </w:rPr>
        <w:t xml:space="preserve">Links: </w:t>
      </w:r>
      <w:hyperlink r:id="rId9" w:history="1">
        <w:r w:rsidR="00B57611" w:rsidRPr="00123B6F">
          <w:rPr>
            <w:rStyle w:val="Hyperlink"/>
            <w:rFonts w:eastAsia="Times New Roman" w:cs="Arial"/>
            <w:sz w:val="22"/>
            <w:szCs w:val="22"/>
            <w:lang w:eastAsia="en-GB"/>
          </w:rPr>
          <w:t>http://journals.ametsoc.org/doi/abs/10.1175/JAMC-D-17-0035.1</w:t>
        </w:r>
      </w:hyperlink>
    </w:p>
    <w:p w14:paraId="77523701" w14:textId="77777777" w:rsidR="00B57611" w:rsidRDefault="00B57611">
      <w:pPr>
        <w:rPr>
          <w:rFonts w:eastAsia="Times New Roman" w:cs="Arial"/>
          <w:color w:val="000000"/>
          <w:sz w:val="22"/>
          <w:szCs w:val="22"/>
          <w:lang w:eastAsia="en-GB"/>
        </w:rPr>
      </w:pPr>
      <w:r>
        <w:rPr>
          <w:rFonts w:eastAsia="Times New Roman" w:cs="Arial"/>
          <w:color w:val="000000"/>
          <w:sz w:val="22"/>
          <w:szCs w:val="22"/>
          <w:lang w:eastAsia="en-GB"/>
        </w:rPr>
        <w:br w:type="page"/>
      </w:r>
    </w:p>
    <w:p w14:paraId="5F532E3E" w14:textId="2CBD61BE" w:rsidR="008E67F3" w:rsidRDefault="008E67F3" w:rsidP="00E210B6">
      <w:pPr>
        <w:pStyle w:val="Heading3"/>
        <w:numPr>
          <w:ilvl w:val="0"/>
          <w:numId w:val="1"/>
        </w:numPr>
        <w:jc w:val="both"/>
      </w:pPr>
      <w:bookmarkStart w:id="21" w:name="_Toc491704517"/>
      <w:r>
        <w:lastRenderedPageBreak/>
        <w:t>Heat-Health Action Plan to prevent the consequences on the health of the population in the former Yugoslav Republic of Macedonia</w:t>
      </w:r>
      <w:bookmarkEnd w:id="21"/>
    </w:p>
    <w:p w14:paraId="184F13F5" w14:textId="77777777" w:rsidR="008E67F3" w:rsidRDefault="008E67F3" w:rsidP="00EC576F">
      <w:pPr>
        <w:jc w:val="both"/>
      </w:pPr>
    </w:p>
    <w:p w14:paraId="1E45B9B8" w14:textId="7E3BE43A"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Publication: </w:t>
      </w:r>
      <w:r w:rsidR="009660CD">
        <w:rPr>
          <w:rFonts w:cs="Arial"/>
          <w:color w:val="000000"/>
          <w:sz w:val="22"/>
          <w:szCs w:val="22"/>
          <w:lang w:eastAsia="en-GB"/>
        </w:rPr>
        <w:t>World Health Organization</w:t>
      </w:r>
      <w:r w:rsidR="00992EE7">
        <w:rPr>
          <w:rFonts w:cs="Arial"/>
          <w:color w:val="000000"/>
          <w:sz w:val="22"/>
          <w:szCs w:val="22"/>
          <w:lang w:eastAsia="en-GB"/>
        </w:rPr>
        <w:fldChar w:fldCharType="begin" w:fldLock="1"/>
      </w:r>
      <w:r w:rsidR="00992EE7">
        <w:rPr>
          <w:rFonts w:cs="Arial"/>
          <w:color w:val="000000"/>
          <w:sz w:val="22"/>
          <w:szCs w:val="22"/>
          <w:lang w:eastAsia="en-GB"/>
        </w:rPr>
        <w:instrText>ADDIN CSL_CITATION { "citationItems" : [ { "id" : "ITEM-1", "itemData" : { "author" : [ { "dropping-particle" : "", "family" : "The Regional Office for Europe of the World Health Organization", "given" : "", "non-dropping-particle" : "", "parse-names" : false, "suffix" : "" } ], "id" : "ITEM-1", "issued" : { "date-parts" : [ [ "2011" ] ] }, "page" : "60", "title" : "Heat-Health Action Plan", "type" : "article-journal" }, "uris" : [ "http://www.mendeley.com/documents/?uuid=34c95321-cf6e-4424-89d6-32c69edcd4fa" ] } ], "mendeley" : { "formattedCitation" : "&lt;sup&gt;3&lt;/sup&gt;", "plainTextFormattedCitation" : "3", "previouslyFormattedCitation" : "&lt;sup&gt;3&lt;/sup&gt;" }, "properties" : { "noteIndex" : 0 }, "schema" : "https://github.com/citation-style-language/schema/raw/master/csl-citation.json" }</w:instrText>
      </w:r>
      <w:r w:rsidR="00992EE7">
        <w:rPr>
          <w:rFonts w:cs="Arial"/>
          <w:color w:val="000000"/>
          <w:sz w:val="22"/>
          <w:szCs w:val="22"/>
          <w:lang w:eastAsia="en-GB"/>
        </w:rPr>
        <w:fldChar w:fldCharType="separate"/>
      </w:r>
      <w:r w:rsidR="00992EE7" w:rsidRPr="00992EE7">
        <w:rPr>
          <w:rFonts w:cs="Arial"/>
          <w:noProof/>
          <w:color w:val="000000"/>
          <w:sz w:val="22"/>
          <w:szCs w:val="22"/>
          <w:vertAlign w:val="superscript"/>
          <w:lang w:eastAsia="en-GB"/>
        </w:rPr>
        <w:t>3</w:t>
      </w:r>
      <w:r w:rsidR="00992EE7">
        <w:rPr>
          <w:rFonts w:cs="Arial"/>
          <w:color w:val="000000"/>
          <w:sz w:val="22"/>
          <w:szCs w:val="22"/>
          <w:lang w:eastAsia="en-GB"/>
        </w:rPr>
        <w:fldChar w:fldCharType="end"/>
      </w:r>
    </w:p>
    <w:p w14:paraId="73F2983D" w14:textId="77777777" w:rsidR="00AB4CB9" w:rsidRPr="00875D9F" w:rsidRDefault="00AB4CB9" w:rsidP="00AB4CB9">
      <w:pPr>
        <w:rPr>
          <w:rFonts w:eastAsia="Times New Roman" w:cs="Times New Roman"/>
          <w:lang w:eastAsia="en-GB"/>
        </w:rPr>
      </w:pPr>
    </w:p>
    <w:p w14:paraId="3CC7588B" w14:textId="09A6C883"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When published: </w:t>
      </w:r>
      <w:r w:rsidR="00E045BB">
        <w:rPr>
          <w:rFonts w:cs="Arial"/>
          <w:color w:val="000000"/>
          <w:sz w:val="22"/>
          <w:szCs w:val="22"/>
          <w:lang w:eastAsia="en-GB"/>
        </w:rPr>
        <w:t>2011</w:t>
      </w:r>
    </w:p>
    <w:p w14:paraId="469C940D" w14:textId="77777777" w:rsidR="00AB4CB9" w:rsidRPr="00875D9F" w:rsidRDefault="00AB4CB9" w:rsidP="00AB4CB9">
      <w:pPr>
        <w:rPr>
          <w:rFonts w:eastAsia="Times New Roman" w:cs="Times New Roman"/>
          <w:lang w:eastAsia="en-GB"/>
        </w:rPr>
      </w:pPr>
    </w:p>
    <w:p w14:paraId="7FE8A277" w14:textId="29BD0EE5" w:rsidR="00AB4CB9" w:rsidRPr="00875D9F" w:rsidRDefault="00AB4CB9" w:rsidP="00AB4CB9">
      <w:pPr>
        <w:jc w:val="both"/>
        <w:rPr>
          <w:rFonts w:cs="Times New Roman"/>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The </w:t>
      </w:r>
      <w:r w:rsidR="005669BD">
        <w:rPr>
          <w:rFonts w:cs="Arial"/>
          <w:color w:val="000000"/>
          <w:sz w:val="22"/>
          <w:szCs w:val="22"/>
          <w:lang w:eastAsia="en-GB"/>
        </w:rPr>
        <w:t>report details work that has led to the development of a HHWS framework in FYRM with the help of the German government</w:t>
      </w:r>
      <w:r w:rsidR="00ED7ACF">
        <w:rPr>
          <w:rFonts w:cs="Arial"/>
          <w:color w:val="000000"/>
          <w:sz w:val="22"/>
          <w:szCs w:val="22"/>
          <w:lang w:eastAsia="en-GB"/>
        </w:rPr>
        <w:t>.</w:t>
      </w:r>
    </w:p>
    <w:p w14:paraId="1AADB714" w14:textId="77777777" w:rsidR="00AB4CB9" w:rsidRPr="00875D9F" w:rsidRDefault="00AB4CB9" w:rsidP="00AB4CB9">
      <w:pPr>
        <w:rPr>
          <w:rFonts w:eastAsia="Times New Roman" w:cs="Times New Roman"/>
          <w:lang w:eastAsia="en-GB"/>
        </w:rPr>
      </w:pPr>
    </w:p>
    <w:p w14:paraId="155539E2" w14:textId="769D0DB0" w:rsidR="00AB4CB9" w:rsidRPr="00875D9F" w:rsidRDefault="00AB4CB9" w:rsidP="00AB4CB9">
      <w:pPr>
        <w:jc w:val="both"/>
        <w:rPr>
          <w:rFonts w:cs="Times New Roman"/>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sidRPr="00875D9F">
        <w:rPr>
          <w:rFonts w:cs="Arial"/>
          <w:color w:val="000000"/>
          <w:sz w:val="22"/>
          <w:szCs w:val="22"/>
          <w:lang w:eastAsia="en-GB"/>
        </w:rPr>
        <w:t xml:space="preserve">- </w:t>
      </w:r>
      <w:r w:rsidR="00ED7ACF" w:rsidRPr="00933C33">
        <w:rPr>
          <w:rFonts w:cs="Arial"/>
          <w:color w:val="000000"/>
          <w:sz w:val="22"/>
          <w:szCs w:val="22"/>
          <w:lang w:eastAsia="en-GB"/>
        </w:rPr>
        <w:t xml:space="preserve">World Health Organization, </w:t>
      </w:r>
      <w:r w:rsidR="00ED7ACF">
        <w:rPr>
          <w:rFonts w:cs="Arial"/>
          <w:color w:val="000000"/>
          <w:sz w:val="22"/>
          <w:szCs w:val="22"/>
          <w:lang w:eastAsia="en-GB"/>
        </w:rPr>
        <w:t>Regional</w:t>
      </w:r>
      <w:r w:rsidR="00ED7ACF" w:rsidRPr="00933C33">
        <w:rPr>
          <w:rFonts w:cs="Arial"/>
          <w:color w:val="000000"/>
          <w:sz w:val="22"/>
          <w:szCs w:val="22"/>
          <w:lang w:eastAsia="en-GB"/>
        </w:rPr>
        <w:t xml:space="preserve"> Office for </w:t>
      </w:r>
      <w:r w:rsidR="00ED7ACF">
        <w:rPr>
          <w:rFonts w:cs="Arial"/>
          <w:color w:val="000000"/>
          <w:sz w:val="22"/>
          <w:szCs w:val="22"/>
          <w:lang w:eastAsia="en-GB"/>
        </w:rPr>
        <w:t>Europe</w:t>
      </w:r>
    </w:p>
    <w:p w14:paraId="5039FE44" w14:textId="77777777" w:rsidR="004C3E50" w:rsidRDefault="00AB4CB9" w:rsidP="004C3E50">
      <w:pPr>
        <w:ind w:left="1440"/>
        <w:jc w:val="both"/>
        <w:rPr>
          <w:rFonts w:cs="Arial"/>
          <w:color w:val="000000"/>
          <w:sz w:val="22"/>
          <w:szCs w:val="22"/>
          <w:lang w:eastAsia="en-GB"/>
        </w:rPr>
      </w:pPr>
      <w:r w:rsidRPr="00875D9F">
        <w:rPr>
          <w:rFonts w:cs="Arial"/>
          <w:color w:val="000000"/>
          <w:sz w:val="22"/>
          <w:szCs w:val="22"/>
          <w:lang w:eastAsia="en-GB"/>
        </w:rPr>
        <w:t xml:space="preserve">- </w:t>
      </w:r>
      <w:r w:rsidR="001845B3">
        <w:rPr>
          <w:rFonts w:cs="Arial"/>
          <w:color w:val="000000"/>
          <w:sz w:val="22"/>
          <w:szCs w:val="22"/>
          <w:lang w:eastAsia="en-GB"/>
        </w:rPr>
        <w:t xml:space="preserve">Federal Ministry for the Environment, Nature Conservation and Nuclear Safety, </w:t>
      </w:r>
    </w:p>
    <w:p w14:paraId="7E785128" w14:textId="5BDC54A9" w:rsidR="00AB4CB9" w:rsidRDefault="001845B3" w:rsidP="004C3E50">
      <w:pPr>
        <w:ind w:left="1440"/>
        <w:jc w:val="both"/>
        <w:rPr>
          <w:rFonts w:cs="Arial"/>
          <w:color w:val="000000"/>
          <w:sz w:val="22"/>
          <w:szCs w:val="22"/>
          <w:lang w:eastAsia="en-GB"/>
        </w:rPr>
      </w:pPr>
      <w:r>
        <w:rPr>
          <w:rFonts w:cs="Arial"/>
          <w:color w:val="000000"/>
          <w:sz w:val="22"/>
          <w:szCs w:val="22"/>
          <w:lang w:eastAsia="en-GB"/>
        </w:rPr>
        <w:t>Germany</w:t>
      </w:r>
    </w:p>
    <w:p w14:paraId="326C7B60" w14:textId="06C5F323" w:rsidR="00F5397F" w:rsidRPr="00F5397F" w:rsidRDefault="00F5397F" w:rsidP="00F5397F">
      <w:pPr>
        <w:ind w:left="720" w:firstLine="720"/>
        <w:jc w:val="both"/>
        <w:rPr>
          <w:rFonts w:cs="Arial"/>
          <w:color w:val="000000"/>
          <w:sz w:val="22"/>
          <w:szCs w:val="22"/>
          <w:lang w:eastAsia="en-GB"/>
        </w:rPr>
      </w:pPr>
      <w:r w:rsidRPr="00F5397F">
        <w:rPr>
          <w:rFonts w:cs="Arial"/>
          <w:color w:val="000000"/>
          <w:sz w:val="22"/>
          <w:szCs w:val="22"/>
          <w:lang w:eastAsia="en-GB"/>
        </w:rPr>
        <w:t>-</w:t>
      </w:r>
      <w:r>
        <w:rPr>
          <w:rFonts w:cs="Arial"/>
          <w:color w:val="000000"/>
          <w:sz w:val="22"/>
          <w:szCs w:val="22"/>
          <w:lang w:eastAsia="en-GB"/>
        </w:rPr>
        <w:t xml:space="preserve"> </w:t>
      </w:r>
      <w:r w:rsidRPr="00F5397F">
        <w:rPr>
          <w:rFonts w:cs="Arial"/>
          <w:color w:val="000000"/>
          <w:sz w:val="22"/>
          <w:szCs w:val="22"/>
          <w:lang w:eastAsia="en-GB"/>
        </w:rPr>
        <w:t>FYRM government (more specific?)</w:t>
      </w:r>
    </w:p>
    <w:p w14:paraId="68CE6E17" w14:textId="77777777" w:rsidR="00AB4CB9" w:rsidRPr="00875D9F" w:rsidRDefault="00AB4CB9" w:rsidP="00AB4CB9">
      <w:pPr>
        <w:rPr>
          <w:rFonts w:eastAsia="Times New Roman" w:cs="Times New Roman"/>
          <w:lang w:eastAsia="en-GB"/>
        </w:rPr>
      </w:pPr>
    </w:p>
    <w:p w14:paraId="1A029263" w14:textId="77777777" w:rsidR="004D1540" w:rsidRDefault="00AB4CB9" w:rsidP="00CA5D9C">
      <w:pPr>
        <w:jc w:val="both"/>
        <w:rPr>
          <w:rFonts w:cs="Arial"/>
          <w:bCs/>
          <w:color w:val="000000"/>
          <w:sz w:val="22"/>
          <w:szCs w:val="22"/>
          <w:lang w:eastAsia="en-GB"/>
        </w:rPr>
      </w:pPr>
      <w:r w:rsidRPr="00875D9F">
        <w:rPr>
          <w:rFonts w:cs="Arial"/>
          <w:b/>
          <w:bCs/>
          <w:color w:val="000000"/>
          <w:sz w:val="22"/>
          <w:szCs w:val="22"/>
          <w:lang w:eastAsia="en-GB"/>
        </w:rPr>
        <w:t xml:space="preserve">What is done: </w:t>
      </w:r>
      <w:r w:rsidRPr="00B57611">
        <w:rPr>
          <w:rFonts w:cs="Arial"/>
          <w:b/>
          <w:bCs/>
          <w:color w:val="000000"/>
          <w:sz w:val="22"/>
          <w:szCs w:val="22"/>
          <w:lang w:eastAsia="en-GB"/>
        </w:rPr>
        <w:tab/>
      </w:r>
      <w:r w:rsidR="00F5397F">
        <w:rPr>
          <w:rFonts w:cs="Arial"/>
          <w:bCs/>
          <w:color w:val="000000"/>
          <w:sz w:val="22"/>
          <w:szCs w:val="22"/>
          <w:lang w:eastAsia="en-GB"/>
        </w:rPr>
        <w:t xml:space="preserve">Develops a HHWS for FYRM </w:t>
      </w:r>
      <w:r w:rsidR="009640FB">
        <w:rPr>
          <w:rFonts w:cs="Arial"/>
          <w:bCs/>
          <w:color w:val="000000"/>
          <w:sz w:val="22"/>
          <w:szCs w:val="22"/>
          <w:lang w:eastAsia="en-GB"/>
        </w:rPr>
        <w:t xml:space="preserve">(called ALERT) </w:t>
      </w:r>
      <w:r w:rsidR="00F5397F">
        <w:rPr>
          <w:rFonts w:cs="Arial"/>
          <w:bCs/>
          <w:color w:val="000000"/>
          <w:sz w:val="22"/>
          <w:szCs w:val="22"/>
          <w:lang w:eastAsia="en-GB"/>
        </w:rPr>
        <w:t>as part of a wider HHAP</w:t>
      </w:r>
      <w:r w:rsidR="006659A6">
        <w:rPr>
          <w:rFonts w:cs="Arial"/>
          <w:bCs/>
          <w:color w:val="000000"/>
          <w:sz w:val="22"/>
          <w:szCs w:val="22"/>
          <w:lang w:eastAsia="en-GB"/>
        </w:rPr>
        <w:t>, using</w:t>
      </w:r>
      <w:r w:rsidR="00B8572F">
        <w:rPr>
          <w:rFonts w:cs="Arial"/>
          <w:bCs/>
          <w:color w:val="000000"/>
          <w:sz w:val="22"/>
          <w:szCs w:val="22"/>
          <w:lang w:eastAsia="en-GB"/>
        </w:rPr>
        <w:t xml:space="preserve"> 5 meteorological regions countrywide, classifying into 4 warning levels</w:t>
      </w:r>
      <w:r w:rsidR="0098190C">
        <w:rPr>
          <w:rFonts w:cs="Arial"/>
          <w:bCs/>
          <w:color w:val="000000"/>
          <w:sz w:val="22"/>
          <w:szCs w:val="22"/>
          <w:lang w:eastAsia="en-GB"/>
        </w:rPr>
        <w:t>.</w:t>
      </w:r>
    </w:p>
    <w:p w14:paraId="4B543B70" w14:textId="77777777" w:rsidR="004D1540" w:rsidRDefault="004D1540" w:rsidP="00CA5D9C">
      <w:pPr>
        <w:jc w:val="both"/>
        <w:rPr>
          <w:rFonts w:cs="Arial"/>
          <w:bCs/>
          <w:color w:val="000000"/>
          <w:sz w:val="22"/>
          <w:szCs w:val="22"/>
          <w:lang w:eastAsia="en-GB"/>
        </w:rPr>
      </w:pPr>
    </w:p>
    <w:p w14:paraId="336607F1" w14:textId="3EC49991" w:rsidR="004D1540" w:rsidRDefault="004D1540" w:rsidP="00CA5D9C">
      <w:pPr>
        <w:jc w:val="both"/>
        <w:rPr>
          <w:rFonts w:cs="Arial"/>
          <w:bCs/>
          <w:color w:val="000000"/>
          <w:sz w:val="22"/>
          <w:szCs w:val="22"/>
          <w:lang w:eastAsia="en-GB"/>
        </w:rPr>
      </w:pPr>
      <w:r>
        <w:rPr>
          <w:rFonts w:cs="Arial"/>
          <w:bCs/>
          <w:color w:val="000000"/>
          <w:sz w:val="22"/>
          <w:szCs w:val="22"/>
          <w:lang w:eastAsia="en-GB"/>
        </w:rPr>
        <w:t>Website created (</w:t>
      </w:r>
      <w:hyperlink r:id="rId10" w:history="1">
        <w:r w:rsidRPr="00123B6F">
          <w:rPr>
            <w:rStyle w:val="Hyperlink"/>
            <w:rFonts w:cs="Arial"/>
            <w:bCs/>
            <w:sz w:val="22"/>
            <w:szCs w:val="22"/>
            <w:lang w:eastAsia="en-GB"/>
          </w:rPr>
          <w:t>www.toplotnibranovi.mk)</w:t>
        </w:r>
      </w:hyperlink>
      <w:r>
        <w:rPr>
          <w:rFonts w:cs="Arial"/>
          <w:bCs/>
          <w:color w:val="000000"/>
          <w:sz w:val="22"/>
          <w:szCs w:val="22"/>
          <w:lang w:eastAsia="en-GB"/>
        </w:rPr>
        <w:t xml:space="preserve"> to ‘monitor heat-wave announcements in the FYRM’</w:t>
      </w:r>
      <w:r w:rsidR="004E4B98">
        <w:rPr>
          <w:rFonts w:cs="Arial"/>
          <w:bCs/>
          <w:color w:val="000000"/>
          <w:sz w:val="22"/>
          <w:szCs w:val="22"/>
          <w:lang w:eastAsia="en-GB"/>
        </w:rPr>
        <w:t>.</w:t>
      </w:r>
    </w:p>
    <w:p w14:paraId="79790948" w14:textId="77777777" w:rsidR="004D1540" w:rsidRDefault="004D1540" w:rsidP="00CA5D9C">
      <w:pPr>
        <w:jc w:val="both"/>
        <w:rPr>
          <w:rFonts w:cs="Arial"/>
          <w:bCs/>
          <w:color w:val="000000"/>
          <w:sz w:val="22"/>
          <w:szCs w:val="22"/>
          <w:lang w:eastAsia="en-GB"/>
        </w:rPr>
      </w:pPr>
    </w:p>
    <w:p w14:paraId="246346D9" w14:textId="0F10D6C1" w:rsidR="00AB4CB9" w:rsidRPr="00875D9F" w:rsidRDefault="002B7C53" w:rsidP="00CA5D9C">
      <w:pPr>
        <w:jc w:val="both"/>
        <w:rPr>
          <w:rFonts w:cs="Times New Roman"/>
          <w:lang w:eastAsia="en-GB"/>
        </w:rPr>
      </w:pPr>
      <w:r>
        <w:rPr>
          <w:rFonts w:cs="Arial"/>
          <w:bCs/>
          <w:color w:val="000000"/>
          <w:sz w:val="22"/>
          <w:szCs w:val="22"/>
          <w:lang w:eastAsia="en-GB"/>
        </w:rPr>
        <w:t>Cre</w:t>
      </w:r>
      <w:r w:rsidR="000E5320">
        <w:rPr>
          <w:rFonts w:cs="Arial"/>
          <w:bCs/>
          <w:color w:val="000000"/>
          <w:sz w:val="22"/>
          <w:szCs w:val="22"/>
          <w:lang w:eastAsia="en-GB"/>
        </w:rPr>
        <w:t xml:space="preserve">ated threshold temperatures for alerts from </w:t>
      </w:r>
      <w:r w:rsidR="001943D8">
        <w:rPr>
          <w:rFonts w:cs="Arial"/>
          <w:bCs/>
          <w:color w:val="000000"/>
          <w:sz w:val="22"/>
          <w:szCs w:val="22"/>
          <w:lang w:eastAsia="en-GB"/>
        </w:rPr>
        <w:t xml:space="preserve">health data </w:t>
      </w:r>
      <w:r w:rsidR="00C57EBE">
        <w:rPr>
          <w:rFonts w:cs="Arial"/>
          <w:bCs/>
          <w:color w:val="000000"/>
          <w:sz w:val="22"/>
          <w:szCs w:val="22"/>
          <w:lang w:eastAsia="en-GB"/>
        </w:rPr>
        <w:t>using Gaius allocation for determining threshold air-temperature values.</w:t>
      </w:r>
    </w:p>
    <w:p w14:paraId="0FA1B380" w14:textId="77777777" w:rsidR="00AB4CB9" w:rsidRPr="00875D9F" w:rsidRDefault="00AB4CB9" w:rsidP="00AB4CB9">
      <w:pPr>
        <w:rPr>
          <w:rFonts w:eastAsia="Times New Roman" w:cs="Times New Roman"/>
          <w:lang w:eastAsia="en-GB"/>
        </w:rPr>
      </w:pPr>
    </w:p>
    <w:p w14:paraId="512F9E48" w14:textId="77777777" w:rsidR="00265DCD" w:rsidRDefault="00AB4CB9" w:rsidP="00AB4CB9">
      <w:pPr>
        <w:jc w:val="both"/>
        <w:rPr>
          <w:rFonts w:cs="Arial"/>
          <w:bCs/>
          <w:color w:val="000000"/>
          <w:sz w:val="22"/>
          <w:szCs w:val="22"/>
          <w:lang w:eastAsia="en-GB"/>
        </w:rPr>
      </w:pPr>
      <w:r w:rsidRPr="00875D9F">
        <w:rPr>
          <w:rFonts w:cs="Arial"/>
          <w:b/>
          <w:bCs/>
          <w:color w:val="000000"/>
          <w:sz w:val="22"/>
          <w:szCs w:val="22"/>
          <w:lang w:eastAsia="en-GB"/>
        </w:rPr>
        <w:t xml:space="preserve">Why interesting: </w:t>
      </w:r>
      <w:r w:rsidR="0098190C">
        <w:rPr>
          <w:rFonts w:cs="Arial"/>
          <w:bCs/>
          <w:color w:val="000000"/>
          <w:sz w:val="22"/>
          <w:szCs w:val="22"/>
          <w:lang w:eastAsia="en-GB"/>
        </w:rPr>
        <w:t xml:space="preserve">Demonstrates an example of how </w:t>
      </w:r>
      <w:r w:rsidR="00544E83">
        <w:rPr>
          <w:rFonts w:cs="Arial"/>
          <w:bCs/>
          <w:color w:val="000000"/>
          <w:sz w:val="22"/>
          <w:szCs w:val="22"/>
          <w:lang w:eastAsia="en-GB"/>
        </w:rPr>
        <w:t xml:space="preserve">another country with expertise </w:t>
      </w:r>
      <w:r w:rsidR="00134657">
        <w:rPr>
          <w:rFonts w:cs="Arial"/>
          <w:bCs/>
          <w:color w:val="000000"/>
          <w:sz w:val="22"/>
          <w:szCs w:val="22"/>
          <w:lang w:eastAsia="en-GB"/>
        </w:rPr>
        <w:t>(</w:t>
      </w:r>
      <w:r w:rsidR="00544E83">
        <w:rPr>
          <w:rFonts w:cs="Arial"/>
          <w:bCs/>
          <w:color w:val="000000"/>
          <w:sz w:val="22"/>
          <w:szCs w:val="22"/>
          <w:lang w:eastAsia="en-GB"/>
        </w:rPr>
        <w:t xml:space="preserve">in </w:t>
      </w:r>
      <w:r w:rsidR="00134657">
        <w:rPr>
          <w:rFonts w:cs="Arial"/>
          <w:bCs/>
          <w:color w:val="000000"/>
          <w:sz w:val="22"/>
          <w:szCs w:val="22"/>
          <w:lang w:eastAsia="en-GB"/>
        </w:rPr>
        <w:t>this case Germany)</w:t>
      </w:r>
      <w:r w:rsidR="00544E83">
        <w:rPr>
          <w:rFonts w:cs="Arial"/>
          <w:bCs/>
          <w:color w:val="000000"/>
          <w:sz w:val="22"/>
          <w:szCs w:val="22"/>
          <w:lang w:eastAsia="en-GB"/>
        </w:rPr>
        <w:t xml:space="preserve"> could </w:t>
      </w:r>
      <w:r w:rsidR="00134657">
        <w:rPr>
          <w:rFonts w:cs="Arial"/>
          <w:bCs/>
          <w:color w:val="000000"/>
          <w:sz w:val="22"/>
          <w:szCs w:val="22"/>
          <w:lang w:eastAsia="en-GB"/>
        </w:rPr>
        <w:t xml:space="preserve">work with another </w:t>
      </w:r>
      <w:r w:rsidR="00B5598D">
        <w:rPr>
          <w:rFonts w:cs="Arial"/>
          <w:bCs/>
          <w:color w:val="000000"/>
          <w:sz w:val="22"/>
          <w:szCs w:val="22"/>
          <w:lang w:eastAsia="en-GB"/>
        </w:rPr>
        <w:t xml:space="preserve">with relatively limited resources </w:t>
      </w:r>
      <w:r w:rsidR="00134657">
        <w:rPr>
          <w:rFonts w:cs="Arial"/>
          <w:bCs/>
          <w:color w:val="000000"/>
          <w:sz w:val="22"/>
          <w:szCs w:val="22"/>
          <w:lang w:eastAsia="en-GB"/>
        </w:rPr>
        <w:t>to provide an operat</w:t>
      </w:r>
      <w:r w:rsidR="00B5598D">
        <w:rPr>
          <w:rFonts w:cs="Arial"/>
          <w:bCs/>
          <w:color w:val="000000"/>
          <w:sz w:val="22"/>
          <w:szCs w:val="22"/>
          <w:lang w:eastAsia="en-GB"/>
        </w:rPr>
        <w:t>ional HHWS and HHAP system.</w:t>
      </w:r>
    </w:p>
    <w:p w14:paraId="3C971239" w14:textId="77777777" w:rsidR="00265DCD" w:rsidRDefault="00265DCD" w:rsidP="00AB4CB9">
      <w:pPr>
        <w:jc w:val="both"/>
        <w:rPr>
          <w:rFonts w:cs="Arial"/>
          <w:bCs/>
          <w:color w:val="000000"/>
          <w:sz w:val="22"/>
          <w:szCs w:val="22"/>
          <w:lang w:eastAsia="en-GB"/>
        </w:rPr>
      </w:pPr>
    </w:p>
    <w:p w14:paraId="496FDF9C" w14:textId="611B3F48" w:rsidR="00AB4CB9" w:rsidRPr="00875D9F" w:rsidRDefault="00265DCD" w:rsidP="00AB4CB9">
      <w:pPr>
        <w:jc w:val="both"/>
        <w:rPr>
          <w:rFonts w:cs="Times New Roman"/>
          <w:lang w:eastAsia="en-GB"/>
        </w:rPr>
      </w:pPr>
      <w:r>
        <w:rPr>
          <w:rFonts w:cs="Arial"/>
          <w:bCs/>
          <w:color w:val="000000"/>
          <w:sz w:val="22"/>
          <w:szCs w:val="22"/>
          <w:lang w:eastAsia="en-GB"/>
        </w:rPr>
        <w:t xml:space="preserve">Clear evaluation </w:t>
      </w:r>
      <w:r w:rsidR="00B438B9">
        <w:rPr>
          <w:rFonts w:cs="Arial"/>
          <w:bCs/>
          <w:color w:val="000000"/>
          <w:sz w:val="22"/>
          <w:szCs w:val="22"/>
          <w:lang w:eastAsia="en-GB"/>
        </w:rPr>
        <w:t xml:space="preserve">structure </w:t>
      </w:r>
      <w:r>
        <w:rPr>
          <w:rFonts w:cs="Arial"/>
          <w:bCs/>
          <w:color w:val="000000"/>
          <w:sz w:val="22"/>
          <w:szCs w:val="22"/>
          <w:lang w:eastAsia="en-GB"/>
        </w:rPr>
        <w:t xml:space="preserve">of </w:t>
      </w:r>
      <w:r w:rsidR="00B438B9">
        <w:rPr>
          <w:rFonts w:cs="Arial"/>
          <w:bCs/>
          <w:color w:val="000000"/>
          <w:sz w:val="22"/>
          <w:szCs w:val="22"/>
          <w:lang w:eastAsia="en-GB"/>
        </w:rPr>
        <w:t>how HHWS and HHAP after each summer</w:t>
      </w:r>
      <w:r w:rsidR="00295534">
        <w:rPr>
          <w:rFonts w:cs="Arial"/>
          <w:bCs/>
          <w:color w:val="000000"/>
          <w:sz w:val="22"/>
          <w:szCs w:val="22"/>
          <w:lang w:eastAsia="en-GB"/>
        </w:rPr>
        <w:t>.</w:t>
      </w:r>
    </w:p>
    <w:p w14:paraId="63E240A8" w14:textId="77777777" w:rsidR="00AB4CB9" w:rsidRPr="00875D9F" w:rsidRDefault="00AB4CB9" w:rsidP="00AB4CB9">
      <w:pPr>
        <w:rPr>
          <w:rFonts w:eastAsia="Times New Roman" w:cs="Times New Roman"/>
          <w:lang w:eastAsia="en-GB"/>
        </w:rPr>
      </w:pPr>
    </w:p>
    <w:p w14:paraId="79D756D4" w14:textId="7825B812"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How potentially useful: </w:t>
      </w:r>
      <w:r w:rsidR="00D038A6">
        <w:rPr>
          <w:rFonts w:cs="Arial"/>
          <w:bCs/>
          <w:color w:val="000000"/>
          <w:sz w:val="22"/>
          <w:szCs w:val="22"/>
          <w:lang w:eastAsia="en-GB"/>
        </w:rPr>
        <w:t>Shows two European partners working together to create a HHWS from scratch</w:t>
      </w:r>
    </w:p>
    <w:p w14:paraId="552AEF23" w14:textId="77777777" w:rsidR="00AB4CB9" w:rsidRPr="00875D9F" w:rsidRDefault="00AB4CB9" w:rsidP="00AB4CB9">
      <w:pPr>
        <w:rPr>
          <w:rFonts w:eastAsia="Times New Roman" w:cs="Times New Roman"/>
          <w:lang w:eastAsia="en-GB"/>
        </w:rPr>
      </w:pPr>
    </w:p>
    <w:p w14:paraId="6B24EFBF" w14:textId="60293F73"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Suggestions for future: </w:t>
      </w:r>
      <w:r w:rsidR="00691099">
        <w:rPr>
          <w:rFonts w:cs="Arial"/>
          <w:bCs/>
          <w:color w:val="000000"/>
          <w:sz w:val="22"/>
          <w:szCs w:val="22"/>
          <w:lang w:eastAsia="en-GB"/>
        </w:rPr>
        <w:t>Implementation of HHAP in FYRM</w:t>
      </w:r>
    </w:p>
    <w:p w14:paraId="4CAE1079" w14:textId="77777777" w:rsidR="00AB4CB9" w:rsidRPr="00875D9F" w:rsidRDefault="00AB4CB9" w:rsidP="00AB4CB9">
      <w:pPr>
        <w:rPr>
          <w:rFonts w:eastAsia="Times New Roman" w:cs="Times New Roman"/>
          <w:lang w:eastAsia="en-GB"/>
        </w:rPr>
      </w:pPr>
    </w:p>
    <w:p w14:paraId="34DB6A79" w14:textId="2294E492" w:rsidR="00F71C11" w:rsidRDefault="00AB4CB9" w:rsidP="00AB4CB9">
      <w:pPr>
        <w:jc w:val="both"/>
        <w:rPr>
          <w:rFonts w:cs="Arial"/>
          <w:bCs/>
          <w:color w:val="000000"/>
          <w:sz w:val="22"/>
          <w:szCs w:val="22"/>
          <w:lang w:eastAsia="en-GB"/>
        </w:rPr>
      </w:pPr>
      <w:r w:rsidRPr="00875D9F">
        <w:rPr>
          <w:rFonts w:cs="Arial"/>
          <w:b/>
          <w:bCs/>
          <w:color w:val="000000"/>
          <w:sz w:val="22"/>
          <w:szCs w:val="22"/>
          <w:lang w:eastAsia="en-GB"/>
        </w:rPr>
        <w:t xml:space="preserve">Key facts and figures: </w:t>
      </w:r>
      <w:r w:rsidR="0079103D">
        <w:rPr>
          <w:rFonts w:cs="Arial"/>
          <w:bCs/>
          <w:color w:val="000000"/>
          <w:sz w:val="22"/>
          <w:szCs w:val="22"/>
          <w:lang w:eastAsia="en-GB"/>
        </w:rPr>
        <w:t>‘In the FYRM over 60% of the population lives in the cities</w:t>
      </w:r>
      <w:r w:rsidR="00155005">
        <w:rPr>
          <w:rFonts w:cs="Arial"/>
          <w:bCs/>
          <w:color w:val="000000"/>
          <w:sz w:val="22"/>
          <w:szCs w:val="22"/>
          <w:lang w:eastAsia="en-GB"/>
        </w:rPr>
        <w:t>.’</w:t>
      </w:r>
    </w:p>
    <w:p w14:paraId="45117554" w14:textId="77777777" w:rsidR="00155005" w:rsidRDefault="00155005" w:rsidP="00AB4CB9">
      <w:pPr>
        <w:jc w:val="both"/>
        <w:rPr>
          <w:rFonts w:cs="Arial"/>
          <w:bCs/>
          <w:color w:val="000000"/>
          <w:sz w:val="22"/>
          <w:szCs w:val="22"/>
          <w:lang w:eastAsia="en-GB"/>
        </w:rPr>
      </w:pPr>
    </w:p>
    <w:p w14:paraId="49CEEB83" w14:textId="3BF55FF4" w:rsidR="00155005" w:rsidRDefault="00471B71" w:rsidP="00AB4CB9">
      <w:pPr>
        <w:jc w:val="both"/>
        <w:rPr>
          <w:rFonts w:cs="Arial"/>
          <w:bCs/>
          <w:color w:val="000000"/>
          <w:sz w:val="22"/>
          <w:szCs w:val="22"/>
          <w:lang w:eastAsia="en-GB"/>
        </w:rPr>
      </w:pPr>
      <w:r>
        <w:rPr>
          <w:rFonts w:cs="Arial"/>
          <w:bCs/>
          <w:color w:val="000000"/>
          <w:sz w:val="22"/>
          <w:szCs w:val="22"/>
          <w:lang w:eastAsia="en-GB"/>
        </w:rPr>
        <w:t>‘According to projections for mortality trends in the country and Skopje for the period after 2035, an increase of only 1C in average monthly temperatures compared to the period 1996-200 will significantly influence the distribution of total mortality expressed as a monthly average. This increase in the monthly mortality rate would be 4-11% higher in the months of April, May and June and an average of 10% higher compared to the period April, May, and June 1995-2004</w:t>
      </w:r>
      <w:r w:rsidR="00057C8B">
        <w:rPr>
          <w:rFonts w:cs="Arial"/>
          <w:bCs/>
          <w:color w:val="000000"/>
          <w:sz w:val="22"/>
          <w:szCs w:val="22"/>
          <w:lang w:eastAsia="en-GB"/>
        </w:rPr>
        <w:t>’</w:t>
      </w:r>
    </w:p>
    <w:p w14:paraId="4F6EE923" w14:textId="77777777" w:rsidR="00057C8B" w:rsidRDefault="00057C8B" w:rsidP="00AB4CB9">
      <w:pPr>
        <w:jc w:val="both"/>
        <w:rPr>
          <w:rFonts w:cs="Arial"/>
          <w:bCs/>
          <w:color w:val="000000"/>
          <w:sz w:val="22"/>
          <w:szCs w:val="22"/>
          <w:lang w:eastAsia="en-GB"/>
        </w:rPr>
      </w:pPr>
    </w:p>
    <w:p w14:paraId="6CF2B7DB" w14:textId="6B24582E" w:rsidR="00057C8B" w:rsidRPr="0079103D" w:rsidRDefault="00057C8B" w:rsidP="00AB4CB9">
      <w:pPr>
        <w:jc w:val="both"/>
        <w:rPr>
          <w:rFonts w:cs="Arial"/>
          <w:bCs/>
          <w:color w:val="000000"/>
          <w:sz w:val="22"/>
          <w:szCs w:val="22"/>
          <w:lang w:eastAsia="en-GB"/>
        </w:rPr>
      </w:pPr>
      <w:r>
        <w:rPr>
          <w:rFonts w:cs="Arial"/>
          <w:bCs/>
          <w:color w:val="000000"/>
          <w:sz w:val="22"/>
          <w:szCs w:val="22"/>
          <w:lang w:eastAsia="en-GB"/>
        </w:rPr>
        <w:t>‘During the heat-waves in 2007, there were 1000 more deaths during the summer period in comparison to the average for the same period 2004-2007’.</w:t>
      </w:r>
    </w:p>
    <w:p w14:paraId="609F46DB" w14:textId="77777777" w:rsidR="001B2844" w:rsidRPr="00875D9F" w:rsidRDefault="001B2844" w:rsidP="00AB4CB9">
      <w:pPr>
        <w:jc w:val="both"/>
        <w:rPr>
          <w:rFonts w:cs="Times New Roman"/>
          <w:lang w:eastAsia="en-GB"/>
        </w:rPr>
      </w:pPr>
    </w:p>
    <w:p w14:paraId="598BB916" w14:textId="387E4EBC" w:rsidR="001732E9" w:rsidRDefault="001B2844" w:rsidP="007B4568">
      <w:pPr>
        <w:jc w:val="center"/>
        <w:rPr>
          <w:rFonts w:eastAsia="Times New Roman" w:cs="Times New Roman"/>
          <w:lang w:eastAsia="en-GB"/>
        </w:rPr>
      </w:pPr>
      <w:r>
        <w:rPr>
          <w:rFonts w:eastAsia="Times New Roman" w:cs="Times New Roman"/>
          <w:noProof/>
          <w:lang w:eastAsia="en-GB"/>
        </w:rPr>
        <w:lastRenderedPageBreak/>
        <w:drawing>
          <wp:inline distT="0" distB="0" distL="0" distR="0" wp14:anchorId="1844581E" wp14:editId="6EEDEBDC">
            <wp:extent cx="3241040" cy="1169670"/>
            <wp:effectExtent l="0" t="0" r="10160" b="0"/>
            <wp:docPr id="4" name="Picture 4"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8-29%20at%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1040" cy="1169670"/>
                    </a:xfrm>
                    <a:prstGeom prst="rect">
                      <a:avLst/>
                    </a:prstGeom>
                    <a:noFill/>
                    <a:ln>
                      <a:noFill/>
                    </a:ln>
                  </pic:spPr>
                </pic:pic>
              </a:graphicData>
            </a:graphic>
          </wp:inline>
        </w:drawing>
      </w:r>
    </w:p>
    <w:p w14:paraId="604866F8" w14:textId="4C5F8BB2" w:rsidR="001732E9" w:rsidRDefault="001732E9" w:rsidP="00AB4CB9">
      <w:pPr>
        <w:rPr>
          <w:rFonts w:eastAsia="Times New Roman" w:cs="Times New Roman"/>
          <w:lang w:eastAsia="en-GB"/>
        </w:rPr>
      </w:pPr>
      <w:r>
        <w:rPr>
          <w:rFonts w:eastAsia="Times New Roman" w:cs="Times New Roman"/>
          <w:noProof/>
          <w:lang w:eastAsia="en-GB"/>
        </w:rPr>
        <w:drawing>
          <wp:inline distT="0" distB="0" distL="0" distR="0" wp14:anchorId="102D2167" wp14:editId="520607A1">
            <wp:extent cx="5715000" cy="7153910"/>
            <wp:effectExtent l="0" t="0" r="0" b="8890"/>
            <wp:docPr id="2" name="Picture 2"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8-29%20a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7153910"/>
                    </a:xfrm>
                    <a:prstGeom prst="rect">
                      <a:avLst/>
                    </a:prstGeom>
                    <a:noFill/>
                    <a:ln>
                      <a:noFill/>
                    </a:ln>
                  </pic:spPr>
                </pic:pic>
              </a:graphicData>
            </a:graphic>
          </wp:inline>
        </w:drawing>
      </w:r>
    </w:p>
    <w:p w14:paraId="087F0E33" w14:textId="77777777" w:rsidR="001732E9" w:rsidRDefault="001732E9" w:rsidP="00AB4CB9">
      <w:pPr>
        <w:rPr>
          <w:rFonts w:eastAsia="Times New Roman" w:cs="Times New Roman"/>
          <w:lang w:eastAsia="en-GB"/>
        </w:rPr>
      </w:pPr>
    </w:p>
    <w:p w14:paraId="25395ED4" w14:textId="77777777" w:rsidR="00ED2B77" w:rsidRDefault="001732E9" w:rsidP="00AB4CB9">
      <w:pPr>
        <w:rPr>
          <w:rFonts w:eastAsia="Times New Roman" w:cs="Arial"/>
          <w:b/>
          <w:bCs/>
          <w:color w:val="000000"/>
          <w:sz w:val="22"/>
          <w:szCs w:val="22"/>
          <w:lang w:eastAsia="en-GB"/>
        </w:rPr>
      </w:pPr>
      <w:r>
        <w:rPr>
          <w:rFonts w:eastAsia="Times New Roman" w:cs="Times New Roman"/>
          <w:noProof/>
          <w:lang w:eastAsia="en-GB"/>
        </w:rPr>
        <w:lastRenderedPageBreak/>
        <w:drawing>
          <wp:inline distT="0" distB="0" distL="0" distR="0" wp14:anchorId="60C71779" wp14:editId="0583331B">
            <wp:extent cx="5728335" cy="2501265"/>
            <wp:effectExtent l="0" t="0" r="12065" b="0"/>
            <wp:docPr id="3" name="Picture 3"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29%20at%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335" cy="2501265"/>
                    </a:xfrm>
                    <a:prstGeom prst="rect">
                      <a:avLst/>
                    </a:prstGeom>
                    <a:noFill/>
                    <a:ln>
                      <a:noFill/>
                    </a:ln>
                  </pic:spPr>
                </pic:pic>
              </a:graphicData>
            </a:graphic>
          </wp:inline>
        </w:drawing>
      </w:r>
      <w:r w:rsidR="00AB4CB9" w:rsidRPr="00875D9F">
        <w:rPr>
          <w:rFonts w:eastAsia="Times New Roman" w:cs="Times New Roman"/>
          <w:lang w:eastAsia="en-GB"/>
        </w:rPr>
        <w:br/>
      </w:r>
    </w:p>
    <w:p w14:paraId="1371F9C3" w14:textId="53A1C307" w:rsidR="00AB4CB9" w:rsidRPr="00B3211B" w:rsidRDefault="00AB4CB9" w:rsidP="00AB4CB9">
      <w:pPr>
        <w:rPr>
          <w:rFonts w:eastAsia="Times New Roman" w:cs="Arial"/>
          <w:color w:val="000000"/>
          <w:sz w:val="22"/>
          <w:szCs w:val="22"/>
          <w:lang w:eastAsia="en-GB"/>
        </w:rPr>
      </w:pPr>
      <w:r w:rsidRPr="00875D9F">
        <w:rPr>
          <w:rFonts w:eastAsia="Times New Roman" w:cs="Arial"/>
          <w:bCs/>
          <w:color w:val="000000"/>
          <w:sz w:val="22"/>
          <w:szCs w:val="22"/>
          <w:lang w:eastAsia="en-GB"/>
        </w:rPr>
        <w:t>Links:</w:t>
      </w:r>
      <w:r w:rsidR="00B3211B" w:rsidRPr="00B3211B">
        <w:rPr>
          <w:rFonts w:eastAsia="Times New Roman" w:cs="Arial"/>
          <w:bCs/>
          <w:color w:val="000000"/>
          <w:sz w:val="22"/>
          <w:szCs w:val="22"/>
          <w:lang w:eastAsia="en-GB"/>
        </w:rPr>
        <w:t xml:space="preserve"> http://www.euro.who.int/en/countries/the-former-yugoslav-republic-of-macedonia/publications3/heat-health-action-plan-to-prevent-the-heat-wave-consequences-on-the-health-of-the-population-in-the-former-yugoslav-republic-of-macedonia</w:t>
      </w:r>
      <w:r w:rsidR="00CA5D9C" w:rsidRPr="00B3211B">
        <w:rPr>
          <w:rFonts w:eastAsia="Times New Roman" w:cs="Arial"/>
          <w:color w:val="000000"/>
          <w:sz w:val="22"/>
          <w:szCs w:val="22"/>
          <w:lang w:eastAsia="en-GB"/>
        </w:rPr>
        <w:t xml:space="preserve"> </w:t>
      </w:r>
    </w:p>
    <w:p w14:paraId="5F45910E" w14:textId="77777777" w:rsidR="00C569E2" w:rsidRDefault="00C569E2" w:rsidP="00AB4CB9">
      <w:pPr>
        <w:rPr>
          <w:rFonts w:eastAsia="Times New Roman" w:cs="Arial"/>
          <w:color w:val="000000"/>
          <w:sz w:val="22"/>
          <w:szCs w:val="22"/>
          <w:lang w:eastAsia="en-GB"/>
        </w:rPr>
      </w:pPr>
    </w:p>
    <w:p w14:paraId="0ADAAB05" w14:textId="77164EC5" w:rsidR="00C569E2" w:rsidRDefault="00C569E2" w:rsidP="00AB4CB9">
      <w:pPr>
        <w:rPr>
          <w:rFonts w:eastAsia="Times New Roman" w:cs="Arial"/>
          <w:color w:val="000000"/>
          <w:sz w:val="22"/>
          <w:szCs w:val="22"/>
          <w:lang w:eastAsia="en-GB"/>
        </w:rPr>
      </w:pPr>
      <w:r w:rsidRPr="00C569E2">
        <w:rPr>
          <w:rFonts w:eastAsia="Times New Roman" w:cs="Arial"/>
          <w:color w:val="000000"/>
          <w:sz w:val="22"/>
          <w:szCs w:val="22"/>
          <w:lang w:eastAsia="en-GB"/>
        </w:rPr>
        <w:t>http://www.euro.who.int/__data/assets/pdf_file/0019/215524/PROTECTING-HEALTH-FROM-CLIMATE-CHANGE-A-seven-country-initiative.pdf</w:t>
      </w:r>
    </w:p>
    <w:p w14:paraId="16876571" w14:textId="5F19BC85" w:rsidR="00AB4CB9" w:rsidRDefault="00AB4CB9" w:rsidP="00AB4CB9">
      <w:pPr>
        <w:rPr>
          <w:rFonts w:eastAsia="Times New Roman" w:cs="Arial"/>
          <w:color w:val="000000"/>
          <w:sz w:val="22"/>
          <w:szCs w:val="22"/>
          <w:lang w:eastAsia="en-GB"/>
        </w:rPr>
      </w:pPr>
    </w:p>
    <w:p w14:paraId="52B36054" w14:textId="5E38A3E6" w:rsidR="00D901CA" w:rsidRDefault="00D901CA" w:rsidP="00C038CD">
      <w:r>
        <w:br w:type="page"/>
      </w:r>
    </w:p>
    <w:p w14:paraId="785B714A" w14:textId="3189105D" w:rsidR="008E67F3" w:rsidRDefault="00E7284B" w:rsidP="00E210B6">
      <w:pPr>
        <w:pStyle w:val="Heading3"/>
        <w:numPr>
          <w:ilvl w:val="0"/>
          <w:numId w:val="1"/>
        </w:numPr>
        <w:jc w:val="both"/>
      </w:pPr>
      <w:bookmarkStart w:id="22" w:name="_Toc491704518"/>
      <w:r>
        <w:lastRenderedPageBreak/>
        <w:t>Ahmedabad He</w:t>
      </w:r>
      <w:r w:rsidR="00F2094F">
        <w:t>at Action Plan 2017</w:t>
      </w:r>
      <w:bookmarkEnd w:id="22"/>
      <w:r w:rsidR="00F63BFD">
        <w:t xml:space="preserve"> and Development and Implementation of South Asia’s First Heat-Health Action Plan in Ahmedabad (Gujarat, India)</w:t>
      </w:r>
    </w:p>
    <w:p w14:paraId="569F068C" w14:textId="77777777" w:rsidR="00D901CA" w:rsidRDefault="00D901CA" w:rsidP="00D901CA"/>
    <w:p w14:paraId="27E4F19F" w14:textId="1C1C7804" w:rsidR="00F63BFD" w:rsidRPr="006E2DB7" w:rsidRDefault="004D69EC" w:rsidP="004D69EC">
      <w:pPr>
        <w:jc w:val="both"/>
        <w:rPr>
          <w:rFonts w:cs="Arial"/>
          <w:color w:val="000000"/>
          <w:sz w:val="22"/>
          <w:szCs w:val="22"/>
          <w:lang w:eastAsia="en-GB"/>
        </w:rPr>
      </w:pPr>
      <w:r w:rsidRPr="00875D9F">
        <w:rPr>
          <w:rFonts w:cs="Arial"/>
          <w:b/>
          <w:bCs/>
          <w:color w:val="000000"/>
          <w:sz w:val="22"/>
          <w:szCs w:val="22"/>
          <w:lang w:eastAsia="en-GB"/>
        </w:rPr>
        <w:t xml:space="preserve">Publication: </w:t>
      </w:r>
      <w:r w:rsidR="00DB32CC">
        <w:rPr>
          <w:rFonts w:cs="Arial"/>
          <w:bCs/>
          <w:color w:val="000000"/>
          <w:sz w:val="22"/>
          <w:szCs w:val="22"/>
          <w:lang w:eastAsia="en-GB"/>
        </w:rPr>
        <w:t>NRDC</w:t>
      </w:r>
      <w:r w:rsidR="00F974CF">
        <w:rPr>
          <w:rFonts w:cs="Arial"/>
          <w:color w:val="000000"/>
          <w:sz w:val="22"/>
          <w:szCs w:val="22"/>
          <w:lang w:eastAsia="en-GB"/>
        </w:rPr>
        <w:fldChar w:fldCharType="begin" w:fldLock="1"/>
      </w:r>
      <w:r w:rsidR="00DC0D7F">
        <w:rPr>
          <w:rFonts w:cs="Arial"/>
          <w:color w:val="000000"/>
          <w:sz w:val="22"/>
          <w:szCs w:val="22"/>
          <w:lang w:eastAsia="en-GB"/>
        </w:rPr>
        <w:instrText>ADDIN CSL_CITATION { "citationItems" : [ { "id" : "ITEM-1", "itemData" : { "DOI" : "10.1371/journal.pone.0091831", "ISBN" : "1932-6203", "ISSN" : "19326203", "PMID" : "24633076", "abstract" : "INTRODUCTION: In the recent past, spells of extreme heat associated with appreciable mortality have been documented in developed countries, including North America and Europe. However, far fewer research reports are available from developing countries or specific cities in South Asia. In May 2010, Ahmedabad, India, faced a heat wave where the temperatures reached a high of 46.8 \u00b0C with an apparent increase in mortality. The purpose of this study is to characterize the heat wave impact and assess the associated excess mortality.\\n\\nMETHODS: We conducted an analysis of all-cause mortality associated with a May 2010 heat wave in Ahmedabad, Gujarat, India, to determine whether extreme heat leads to excess mortality. Counts of all-cause deaths from May 1-31, 2010 were compared with the mean of counts from temporally matched periods in May 2009 and 2011 to calculate excess mortality. Other analyses included a 7-day moving average, mortality rate ratio analysis, and relationship between daily maximum temperature and daily all-cause death counts over the entire year of 2010, using month-wise correlations.\\n\\nRESULTS: The May 2010 heat wave was associated with significant excess all-cause mortality. 4,462 all-cause deaths occurred, comprising an excess of 1,344 all-cause deaths, an estimated 43.1% increase when compared to the reference period (3,118 deaths). In monthly pair-wise comparisons for 2010, we found high correlations between mortality and daily maximum temperature during the locally hottest \"summer\" months of April (r = 0.69, p&lt;0.001), May (r = 0.77, p&lt;0.001), and June (r = 0.39, p&lt;0.05). During a period of more intense heat (May 19-25, 2010), mortality rate ratios were 1.76 [95% CI 1.67-1.83, p&lt;0.001] and 2.12 [95% CI 2.03-2.21] applying reference periods (May 12-18, 2010) from various years.\\n\\nCONCLUSION: The May 2010 heat wave in Ahmedabad, Gujarat, India had a substantial effect on all-cause excess mortality, even in this city where hot temperatures prevail through much of April-June.", "author" : [ { "dropping-particle" : "", "family" : "Azhar", "given" : "Gulrez Shah", "non-dropping-particle" : "", "parse-names" : false, "suffix" : "" }, { "dropping-particle" : "", "family" : "Mavalankar", "given" : "Dileep",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"Jaiswal", "given" : "Anjali", "non-dropping-particle" : "", "parse-names" : false, "suffix" : "" }, { "dropping-particle" : "", "family" : "Sheffield", "given" : "Perry", "non-dropping-particle" : "", "parse-names" : false, "suffix" : "" }, { "dropping-particle" : "", "family" : "Knowlton", "given" : "Kim", "non-dropping-particle" : "", "parse-names" : false, "suffix" : "" }, { "dropping-particle" : "", "family" : "Hess", "given" : "Jeremy J.", "non-dropping-particle" : "", "parse-names" : false, "suffix" : "" } ], "id" : "ITEM-1", "issue" : "3", "issued" : { "date-parts" : [ [ "2014" ] ] }, "title" : "Ahmedabad Heat Action Plan 2017", "type" : "article-journal", "volume" : "9" }, "uris" : [ "http://www.mendeley.com/documents/?uuid=fa9ecc8a-c2a5-4b71-9fa9-8e8869ea2a4f" ] } ], "mendeley" : { "formattedCitation" : "&lt;sup&gt;4&lt;/sup&gt;", "plainTextFormattedCitation" : "4", "previouslyFormattedCitation" : "&lt;sup&gt;4&lt;/sup&gt;" }, "properties" : { "noteIndex" : 0 }, "schema" : "https://github.com/citation-style-language/schema/raw/master/csl-citation.json" }</w:instrText>
      </w:r>
      <w:r w:rsidR="00F974CF">
        <w:rPr>
          <w:rFonts w:cs="Arial"/>
          <w:color w:val="000000"/>
          <w:sz w:val="22"/>
          <w:szCs w:val="22"/>
          <w:lang w:eastAsia="en-GB"/>
        </w:rPr>
        <w:fldChar w:fldCharType="separate"/>
      </w:r>
      <w:r w:rsidR="00F974CF" w:rsidRPr="00F974CF">
        <w:rPr>
          <w:rFonts w:cs="Arial"/>
          <w:noProof/>
          <w:color w:val="000000"/>
          <w:sz w:val="22"/>
          <w:szCs w:val="22"/>
          <w:vertAlign w:val="superscript"/>
          <w:lang w:eastAsia="en-GB"/>
        </w:rPr>
        <w:t>4</w:t>
      </w:r>
      <w:r w:rsidR="00F974CF">
        <w:rPr>
          <w:rFonts w:cs="Arial"/>
          <w:color w:val="000000"/>
          <w:sz w:val="22"/>
          <w:szCs w:val="22"/>
          <w:lang w:eastAsia="en-GB"/>
        </w:rPr>
        <w:fldChar w:fldCharType="end"/>
      </w:r>
      <w:r w:rsidR="006E2DB7">
        <w:rPr>
          <w:rFonts w:cs="Arial"/>
          <w:color w:val="000000"/>
          <w:sz w:val="22"/>
          <w:szCs w:val="22"/>
          <w:lang w:eastAsia="en-GB"/>
        </w:rPr>
        <w:t>, International Journal of Environmental Research and Public Health</w:t>
      </w:r>
      <w:r w:rsidR="006E2DB7">
        <w:rPr>
          <w:rFonts w:cs="Arial"/>
          <w:color w:val="000000"/>
          <w:sz w:val="22"/>
          <w:szCs w:val="22"/>
          <w:lang w:eastAsia="en-GB"/>
        </w:rPr>
        <w:fldChar w:fldCharType="begin" w:fldLock="1"/>
      </w:r>
      <w:r w:rsidR="006E2DB7">
        <w:rPr>
          <w:rFonts w:cs="Arial"/>
          <w:color w:val="000000"/>
          <w:sz w:val="22"/>
          <w:szCs w:val="22"/>
          <w:lang w:eastAsia="en-GB"/>
        </w:rPr>
        <w:instrText>ADDIN CSL_CITATION { "citationItems" : [ { "id" : "ITEM-1", "itemData" : { "DOI" : "10.3390/ijerph110403473", "ISBN" : "10.3390/ijerph110403473", "ISSN" : "16604601", "PMID" : "24670386", "abstract" : "Recurrent heat waves, already a concern in rapidly growing and urbanizing South Asia, will very likely worsen in a warming world. Coordinated adaptation efforts can reduce heat's adverse health impacts, however. To address this concern in Ahmedabad (Gujarat, India), a coalition has been formed to develop an evidence-based heat preparedness plan and early warning system. This paper describes the group and initial steps in the plan's development and implementation. Evidence accumulation included extensive literature review, analysis of local temperature and mortality data, surveys with heat-vulnerable populations, focus groups with health care professionals, and expert consultation. The findings and recommendations were encapsulated in policy briefs for key government agencies, health care professionals, outdoor workers, and slum communities, and synthesized in the heat preparedness plan. A 7-day probabilistic weather forecast was also developed and is used to trigger the plan in advance of dangerous heat waves. The pilot plan was implemented in 2013, and public outreach was done through training workshops, hoardings/billboards, pamphlets, and print advertisements. Evaluation activities and continuous improvement efforts are ongoing, along with plans to explore the program's scalability to other Indian cities, as Ahmedabad is the first South Asian city to address heat-health threats comprehensively.", "author" : [ { "dropping-particle" : "", "family" : "Knowlton", "given" : "Kim", "non-dropping-particle" : "", "parse-names" : false, "suffix" : "" }, { "dropping-particle" : "", "family" : "Kulkarni", "given" : "Suhas P.", "non-dropping-particle" : "", "parse-names" : false, "suffix" : "" }, { "dropping-particle" : "", "family" : "Azhar", "given" : "Gulrez Shah", "non-dropping-particle" : "", "parse-names" : false, "suffix" : "" }, { "dropping-particle" : "", "family" : "Mavalankar", "given" : "Dileep", "non-dropping-particle" : "", "parse-names" : false, "suffix" : "" }, { "dropping-particle" : "", "family" : "Jaiswal", "given" : "Anjali", "non-dropping-particle" : "", "parse-names" : false, "suffix" : "" }, { "dropping-particle" : "", "family" : "Connolly", "given" : "Meredith",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"Deol", "given" : "Bhaskar", "non-dropping-particle" : "", "parse-names" : false, "suffix" : "" }, { "dropping-particle" : "", "family" : "Sanchez", "given" : "Lauren", "non-dropping-particle" : "", "parse-names" : false, "suffix" : "" }, { "dropping-particle" : "", "family" : "Khosla", "given" : "Radhika", "non-dropping-particle" : "", "parse-names" : false, "suffix" : "" }, { "dropping-particle" : "", "family" : "Webster", "given" : "Peter J.", "non-dropping-particle" : "", "parse-names" : false, "suffix" : "" }, { "dropping-particle" : "", "family" : "Toma", "given" : "Violeta E.", "non-dropping-particle" : "", "parse-names" : false, "suffix" : "" }, { "dropping-particle" : "", "family" : "Sheffield", "given" : "Perry", "non-dropping-particle" : "", "parse-names" : false, "suffix" : "" }, { "dropping-particle" : "", "family" : "Hess", "given" : "Jeremy J.", "non-dropping-particle" : "", "parse-names" : false, "suffix" : "" } ], "container-title" : "International Journal of Environmental Research and Public Health", "id" : "ITEM-1", "issue" : "4", "issued" : { "date-parts" : [ [ "2014" ] ] }, "page" : "3473-3492", "title" : "Development and implementation of South Asia's first heat-health action plan in Ahmedabad (Gujarat, India)", "type" : "article-journal", "volume" : "11" }, "uris" : [ "http://www.mendeley.com/documents/?uuid=76397628-cb81-4721-8e67-02e350c4be8a" ] } ], "mendeley" : { "formattedCitation" : "&lt;sup&gt;5&lt;/sup&gt;", "plainTextFormattedCitation" : "5" }, "properties" : { "noteIndex" : 0 }, "schema" : "https://github.com/citation-style-language/schema/raw/master/csl-citation.json" }</w:instrText>
      </w:r>
      <w:r w:rsidR="006E2DB7">
        <w:rPr>
          <w:rFonts w:cs="Arial"/>
          <w:color w:val="000000"/>
          <w:sz w:val="22"/>
          <w:szCs w:val="22"/>
          <w:lang w:eastAsia="en-GB"/>
        </w:rPr>
        <w:fldChar w:fldCharType="separate"/>
      </w:r>
      <w:r w:rsidR="006E2DB7" w:rsidRPr="006E2DB7">
        <w:rPr>
          <w:rFonts w:cs="Arial"/>
          <w:noProof/>
          <w:color w:val="000000"/>
          <w:sz w:val="22"/>
          <w:szCs w:val="22"/>
          <w:vertAlign w:val="superscript"/>
          <w:lang w:eastAsia="en-GB"/>
        </w:rPr>
        <w:t>5</w:t>
      </w:r>
      <w:r w:rsidR="006E2DB7">
        <w:rPr>
          <w:rFonts w:cs="Arial"/>
          <w:color w:val="000000"/>
          <w:sz w:val="22"/>
          <w:szCs w:val="22"/>
          <w:lang w:eastAsia="en-GB"/>
        </w:rPr>
        <w:fldChar w:fldCharType="end"/>
      </w:r>
    </w:p>
    <w:p w14:paraId="7B52C208" w14:textId="77777777" w:rsidR="004D69EC" w:rsidRPr="00875D9F" w:rsidRDefault="004D69EC" w:rsidP="004D69EC">
      <w:pPr>
        <w:rPr>
          <w:rFonts w:eastAsia="Times New Roman" w:cs="Times New Roman"/>
          <w:lang w:eastAsia="en-GB"/>
        </w:rPr>
      </w:pPr>
    </w:p>
    <w:p w14:paraId="30EA944F" w14:textId="0B34E395" w:rsidR="004D69EC" w:rsidRPr="00875D9F" w:rsidRDefault="004D69EC" w:rsidP="004D69EC">
      <w:pPr>
        <w:jc w:val="both"/>
        <w:rPr>
          <w:rFonts w:cs="Times New Roman"/>
          <w:lang w:eastAsia="en-GB"/>
        </w:rPr>
      </w:pPr>
      <w:r w:rsidRPr="00875D9F">
        <w:rPr>
          <w:rFonts w:cs="Arial"/>
          <w:b/>
          <w:bCs/>
          <w:color w:val="000000"/>
          <w:sz w:val="22"/>
          <w:szCs w:val="22"/>
          <w:lang w:eastAsia="en-GB"/>
        </w:rPr>
        <w:t xml:space="preserve">When published: </w:t>
      </w:r>
      <w:r w:rsidR="006E2DB7">
        <w:rPr>
          <w:rFonts w:cs="Arial"/>
          <w:bCs/>
          <w:color w:val="000000"/>
          <w:sz w:val="22"/>
          <w:szCs w:val="22"/>
          <w:lang w:eastAsia="en-GB"/>
        </w:rPr>
        <w:t xml:space="preserve">2014, </w:t>
      </w:r>
      <w:r w:rsidR="00F974CF">
        <w:rPr>
          <w:rFonts w:cs="Arial"/>
          <w:color w:val="000000"/>
          <w:sz w:val="22"/>
          <w:szCs w:val="22"/>
          <w:lang w:eastAsia="en-GB"/>
        </w:rPr>
        <w:t>2017</w:t>
      </w:r>
    </w:p>
    <w:p w14:paraId="324867A7" w14:textId="77777777" w:rsidR="004D69EC" w:rsidRPr="00875D9F" w:rsidRDefault="004D69EC" w:rsidP="004D69EC">
      <w:pPr>
        <w:rPr>
          <w:rFonts w:eastAsia="Times New Roman" w:cs="Times New Roman"/>
          <w:lang w:eastAsia="en-GB"/>
        </w:rPr>
      </w:pPr>
    </w:p>
    <w:p w14:paraId="1EBD3A0D" w14:textId="012BEC98" w:rsidR="004D69EC" w:rsidRPr="00875D9F" w:rsidRDefault="004D69EC" w:rsidP="004D69EC">
      <w:pPr>
        <w:jc w:val="both"/>
        <w:rPr>
          <w:rFonts w:cs="Times New Roman"/>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w:t>
      </w:r>
      <w:r w:rsidR="004A5CDC">
        <w:rPr>
          <w:rFonts w:cs="Arial"/>
          <w:color w:val="000000"/>
          <w:sz w:val="22"/>
          <w:szCs w:val="22"/>
          <w:lang w:eastAsia="en-GB"/>
        </w:rPr>
        <w:t>The report gives an update on the operational Ahmedabad Heat Action Plan</w:t>
      </w:r>
      <w:r w:rsidR="00B57E43">
        <w:rPr>
          <w:rFonts w:cs="Arial"/>
          <w:color w:val="000000"/>
          <w:sz w:val="22"/>
          <w:szCs w:val="22"/>
          <w:lang w:eastAsia="en-GB"/>
        </w:rPr>
        <w:t xml:space="preserve">, </w:t>
      </w:r>
      <w:r w:rsidR="001332A7">
        <w:rPr>
          <w:rFonts w:cs="Arial"/>
          <w:color w:val="000000"/>
          <w:sz w:val="22"/>
          <w:szCs w:val="22"/>
          <w:lang w:eastAsia="en-GB"/>
        </w:rPr>
        <w:t>providing ‘a framework for the implementation, coordination, and evaluation of extreme heat response activities in Ahmedabad that reduce the negative health impacts of extreme heat.’</w:t>
      </w:r>
      <w:r w:rsidR="00B57E43">
        <w:rPr>
          <w:rFonts w:cs="Arial"/>
          <w:color w:val="000000"/>
          <w:sz w:val="22"/>
          <w:szCs w:val="22"/>
          <w:lang w:eastAsia="en-GB"/>
        </w:rPr>
        <w:t xml:space="preserve"> </w:t>
      </w:r>
    </w:p>
    <w:p w14:paraId="5C68CA08" w14:textId="77777777" w:rsidR="004D69EC" w:rsidRPr="00875D9F" w:rsidRDefault="004D69EC" w:rsidP="004D69EC">
      <w:pPr>
        <w:rPr>
          <w:rFonts w:eastAsia="Times New Roman" w:cs="Times New Roman"/>
          <w:lang w:eastAsia="en-GB"/>
        </w:rPr>
      </w:pPr>
    </w:p>
    <w:p w14:paraId="45576F28" w14:textId="36231289" w:rsidR="004D69EC" w:rsidRDefault="004D69EC" w:rsidP="00920E44">
      <w:pPr>
        <w:jc w:val="both"/>
        <w:rPr>
          <w:rFonts w:cs="Arial"/>
          <w:color w:val="000000"/>
          <w:sz w:val="22"/>
          <w:szCs w:val="22"/>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sidR="00920E44">
        <w:rPr>
          <w:rFonts w:cs="Arial"/>
          <w:color w:val="000000"/>
          <w:sz w:val="22"/>
          <w:szCs w:val="22"/>
          <w:lang w:eastAsia="en-GB"/>
        </w:rPr>
        <w:t xml:space="preserve">- </w:t>
      </w:r>
      <w:r w:rsidR="00AD2AE1">
        <w:rPr>
          <w:rFonts w:cs="Arial"/>
          <w:color w:val="000000"/>
          <w:sz w:val="22"/>
          <w:szCs w:val="22"/>
          <w:lang w:eastAsia="en-GB"/>
        </w:rPr>
        <w:t>Ahmedabad Municipal Corporation (AMC)</w:t>
      </w:r>
    </w:p>
    <w:p w14:paraId="3EE018C5" w14:textId="07F0316C" w:rsidR="00AD2AE1" w:rsidRDefault="00AD2AE1" w:rsidP="00AD2AE1">
      <w:pPr>
        <w:jc w:val="both"/>
        <w:rPr>
          <w:rFonts w:cs="Times New Roman"/>
          <w:sz w:val="22"/>
          <w:szCs w:val="22"/>
          <w:lang w:eastAsia="en-GB"/>
        </w:rPr>
      </w:pPr>
      <w:r w:rsidRPr="00AD2AE1">
        <w:rPr>
          <w:rFonts w:cs="Arial"/>
          <w:color w:val="000000"/>
          <w:sz w:val="22"/>
          <w:szCs w:val="22"/>
          <w:lang w:eastAsia="en-GB"/>
        </w:rPr>
        <w:tab/>
      </w:r>
      <w:r w:rsidRPr="00AD2AE1">
        <w:rPr>
          <w:rFonts w:cs="Times New Roman"/>
          <w:sz w:val="22"/>
          <w:szCs w:val="22"/>
          <w:lang w:eastAsia="en-GB"/>
        </w:rPr>
        <w:tab/>
        <w:t>- India Mete</w:t>
      </w:r>
      <w:r>
        <w:rPr>
          <w:rFonts w:cs="Times New Roman"/>
          <w:sz w:val="22"/>
          <w:szCs w:val="22"/>
          <w:lang w:eastAsia="en-GB"/>
        </w:rPr>
        <w:t>orological Department</w:t>
      </w:r>
      <w:r w:rsidR="009F1F54">
        <w:rPr>
          <w:rFonts w:cs="Times New Roman"/>
          <w:sz w:val="22"/>
          <w:szCs w:val="22"/>
          <w:lang w:eastAsia="en-GB"/>
        </w:rPr>
        <w:t xml:space="preserve"> (IMD</w:t>
      </w:r>
      <w:r w:rsidR="007A0ECA">
        <w:rPr>
          <w:rFonts w:cs="Times New Roman"/>
          <w:sz w:val="22"/>
          <w:szCs w:val="22"/>
          <w:lang w:eastAsia="en-GB"/>
        </w:rPr>
        <w:t>)</w:t>
      </w:r>
    </w:p>
    <w:p w14:paraId="46B4B979" w14:textId="6DBBE159" w:rsidR="00AD2AE1"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Indian Institute of Public Health, Gandhinagar</w:t>
      </w:r>
    </w:p>
    <w:p w14:paraId="2B0EB17D" w14:textId="16D57A97"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Public Health Foundation of India</w:t>
      </w:r>
    </w:p>
    <w:p w14:paraId="5BC10479" w14:textId="43C2804D"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Natural Resources Defense Council (NRDC)</w:t>
      </w:r>
    </w:p>
    <w:p w14:paraId="16CCA429" w14:textId="5E88CD61"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Natural Resources Defense Council</w:t>
      </w:r>
    </w:p>
    <w:p w14:paraId="413BE764" w14:textId="31026670"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Mount Sinai School of Medicine</w:t>
      </w:r>
    </w:p>
    <w:p w14:paraId="0D1D1D86" w14:textId="07410AF9"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Climate &amp; Development Knowledge Network</w:t>
      </w:r>
    </w:p>
    <w:p w14:paraId="3186463B" w14:textId="1F6BE6FF"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xml:space="preserve">- </w:t>
      </w:r>
      <w:r w:rsidR="009B0B8D">
        <w:rPr>
          <w:rFonts w:cs="Times New Roman"/>
          <w:sz w:val="22"/>
          <w:szCs w:val="22"/>
          <w:lang w:eastAsia="en-GB"/>
        </w:rPr>
        <w:t>School of Public Health</w:t>
      </w:r>
      <w:r w:rsidR="000A12F3">
        <w:rPr>
          <w:rFonts w:cs="Times New Roman"/>
          <w:sz w:val="22"/>
          <w:szCs w:val="22"/>
          <w:lang w:eastAsia="en-GB"/>
        </w:rPr>
        <w:t xml:space="preserve">, </w:t>
      </w:r>
      <w:r>
        <w:rPr>
          <w:rFonts w:cs="Times New Roman"/>
          <w:sz w:val="22"/>
          <w:szCs w:val="22"/>
          <w:lang w:eastAsia="en-GB"/>
        </w:rPr>
        <w:t>University of Washington</w:t>
      </w:r>
    </w:p>
    <w:p w14:paraId="3395FC4D" w14:textId="5112F589" w:rsidR="009B0B8D" w:rsidRPr="00AD2AE1" w:rsidRDefault="009B0B8D"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School of Earth and Atmospheric Sciences, Georgia Institute of Technology, Atlanta</w:t>
      </w:r>
    </w:p>
    <w:p w14:paraId="465023F4" w14:textId="77777777" w:rsidR="004D69EC" w:rsidRPr="00875D9F" w:rsidRDefault="004D69EC" w:rsidP="004D69EC">
      <w:pPr>
        <w:rPr>
          <w:rFonts w:eastAsia="Times New Roman" w:cs="Times New Roman"/>
          <w:lang w:eastAsia="en-GB"/>
        </w:rPr>
      </w:pPr>
    </w:p>
    <w:p w14:paraId="7CC8A331" w14:textId="06C52E60" w:rsidR="00185B4D" w:rsidRDefault="004D69EC" w:rsidP="00C814F1">
      <w:pPr>
        <w:jc w:val="both"/>
        <w:rPr>
          <w:rFonts w:cs="Arial"/>
          <w:bCs/>
          <w:color w:val="000000"/>
          <w:sz w:val="22"/>
          <w:szCs w:val="22"/>
          <w:lang w:eastAsia="en-GB"/>
        </w:rPr>
      </w:pPr>
      <w:r w:rsidRPr="00875D9F">
        <w:rPr>
          <w:rFonts w:cs="Arial"/>
          <w:b/>
          <w:bCs/>
          <w:color w:val="000000"/>
          <w:sz w:val="22"/>
          <w:szCs w:val="22"/>
          <w:lang w:eastAsia="en-GB"/>
        </w:rPr>
        <w:t xml:space="preserve">What is done: </w:t>
      </w:r>
      <w:r w:rsidRPr="00B57611">
        <w:rPr>
          <w:rFonts w:cs="Arial"/>
          <w:b/>
          <w:bCs/>
          <w:color w:val="000000"/>
          <w:sz w:val="22"/>
          <w:szCs w:val="22"/>
          <w:lang w:eastAsia="en-GB"/>
        </w:rPr>
        <w:tab/>
      </w:r>
      <w:r w:rsidR="008A40D5">
        <w:rPr>
          <w:rFonts w:cs="Arial"/>
          <w:bCs/>
          <w:color w:val="000000"/>
          <w:sz w:val="22"/>
          <w:szCs w:val="22"/>
          <w:lang w:eastAsia="en-GB"/>
        </w:rPr>
        <w:t xml:space="preserve">Uses forecasts from a system </w:t>
      </w:r>
      <w:r w:rsidR="000B7DE2">
        <w:rPr>
          <w:rFonts w:cs="Arial"/>
          <w:bCs/>
          <w:color w:val="000000"/>
          <w:sz w:val="22"/>
          <w:szCs w:val="22"/>
          <w:lang w:eastAsia="en-GB"/>
        </w:rPr>
        <w:t>based on ‘ECMWF Variable Ensemble Prediction System (VarEPS) that is statistically post-processed an</w:t>
      </w:r>
      <w:r w:rsidR="00D470A9">
        <w:rPr>
          <w:rFonts w:cs="Arial"/>
          <w:bCs/>
          <w:color w:val="000000"/>
          <w:sz w:val="22"/>
          <w:szCs w:val="22"/>
          <w:lang w:eastAsia="en-GB"/>
        </w:rPr>
        <w:t>d</w:t>
      </w:r>
      <w:r w:rsidR="000B7DE2">
        <w:rPr>
          <w:rFonts w:cs="Arial"/>
          <w:bCs/>
          <w:color w:val="000000"/>
          <w:sz w:val="22"/>
          <w:szCs w:val="22"/>
          <w:lang w:eastAsia="en-GB"/>
        </w:rPr>
        <w:t xml:space="preserve"> calibrated to adjust for model bias in a manner similar to previous work conducted at Georgia Tech’ </w:t>
      </w:r>
      <w:r w:rsidR="007A0ECA">
        <w:rPr>
          <w:rFonts w:cs="Arial"/>
          <w:bCs/>
          <w:color w:val="000000"/>
          <w:sz w:val="22"/>
          <w:szCs w:val="22"/>
          <w:lang w:eastAsia="en-GB"/>
        </w:rPr>
        <w:t xml:space="preserve">to </w:t>
      </w:r>
      <w:r w:rsidR="000A12F3">
        <w:rPr>
          <w:rFonts w:cs="Arial"/>
          <w:bCs/>
          <w:color w:val="000000"/>
          <w:sz w:val="22"/>
          <w:szCs w:val="22"/>
          <w:lang w:eastAsia="en-GB"/>
        </w:rPr>
        <w:t>create a 7-day probabilistic weather forecast</w:t>
      </w:r>
      <w:r w:rsidR="006D1807">
        <w:rPr>
          <w:rFonts w:cs="Arial"/>
          <w:bCs/>
          <w:color w:val="000000"/>
          <w:sz w:val="22"/>
          <w:szCs w:val="22"/>
          <w:lang w:eastAsia="en-GB"/>
        </w:rPr>
        <w:t>, now brought in-house at IMD</w:t>
      </w:r>
      <w:r w:rsidR="00185B4D">
        <w:rPr>
          <w:rFonts w:cs="Arial"/>
          <w:bCs/>
          <w:color w:val="000000"/>
          <w:sz w:val="22"/>
          <w:szCs w:val="22"/>
          <w:lang w:eastAsia="en-GB"/>
        </w:rPr>
        <w:t>.</w:t>
      </w:r>
    </w:p>
    <w:p w14:paraId="3642F5EC" w14:textId="77777777" w:rsidR="00A24F91" w:rsidRDefault="00A24F91" w:rsidP="00C814F1">
      <w:pPr>
        <w:jc w:val="both"/>
        <w:rPr>
          <w:rFonts w:cs="Arial"/>
          <w:bCs/>
          <w:color w:val="000000"/>
          <w:sz w:val="22"/>
          <w:szCs w:val="22"/>
          <w:lang w:eastAsia="en-GB"/>
        </w:rPr>
      </w:pPr>
    </w:p>
    <w:p w14:paraId="41E120E5" w14:textId="1B104806" w:rsidR="00A24F91" w:rsidRPr="003E6569" w:rsidRDefault="00A24F91" w:rsidP="00C814F1">
      <w:pPr>
        <w:jc w:val="both"/>
        <w:rPr>
          <w:rFonts w:cs="Arial"/>
          <w:bCs/>
          <w:color w:val="000000"/>
          <w:sz w:val="22"/>
          <w:szCs w:val="22"/>
          <w:lang w:eastAsia="en-GB"/>
        </w:rPr>
      </w:pPr>
      <w:r>
        <w:rPr>
          <w:rFonts w:cs="Arial"/>
          <w:bCs/>
          <w:color w:val="000000"/>
          <w:sz w:val="22"/>
          <w:szCs w:val="22"/>
          <w:lang w:eastAsia="en-GB"/>
        </w:rPr>
        <w:t xml:space="preserve">Developed </w:t>
      </w:r>
      <w:r w:rsidR="003A6691">
        <w:rPr>
          <w:rFonts w:cs="Arial"/>
          <w:bCs/>
          <w:color w:val="000000"/>
          <w:sz w:val="22"/>
          <w:szCs w:val="22"/>
          <w:lang w:eastAsia="en-GB"/>
        </w:rPr>
        <w:t>range of alert levels based on health data (confirm?)</w:t>
      </w:r>
    </w:p>
    <w:p w14:paraId="06010192" w14:textId="77777777" w:rsidR="00C814F1" w:rsidRPr="00C814F1" w:rsidRDefault="00C814F1" w:rsidP="00C814F1">
      <w:pPr>
        <w:jc w:val="both"/>
        <w:rPr>
          <w:rFonts w:cs="Times New Roman"/>
          <w:lang w:eastAsia="en-GB"/>
        </w:rPr>
      </w:pPr>
    </w:p>
    <w:p w14:paraId="6F740037" w14:textId="26639088" w:rsidR="004D69EC" w:rsidRPr="001A6C63" w:rsidRDefault="004D69EC" w:rsidP="004D69EC">
      <w:pPr>
        <w:jc w:val="both"/>
        <w:rPr>
          <w:rFonts w:cs="Times New Roman"/>
          <w:lang w:eastAsia="en-GB"/>
        </w:rPr>
      </w:pPr>
      <w:r w:rsidRPr="00875D9F">
        <w:rPr>
          <w:rFonts w:cs="Arial"/>
          <w:b/>
          <w:bCs/>
          <w:color w:val="000000"/>
          <w:sz w:val="22"/>
          <w:szCs w:val="22"/>
          <w:lang w:eastAsia="en-GB"/>
        </w:rPr>
        <w:t xml:space="preserve">Why interesting: </w:t>
      </w:r>
      <w:r w:rsidR="001A6C63">
        <w:rPr>
          <w:rFonts w:cs="Arial"/>
          <w:bCs/>
          <w:color w:val="000000"/>
          <w:sz w:val="22"/>
          <w:szCs w:val="22"/>
          <w:lang w:eastAsia="en-GB"/>
        </w:rPr>
        <w:t>Took</w:t>
      </w:r>
      <w:r w:rsidR="00D963DE">
        <w:rPr>
          <w:rFonts w:cs="Arial"/>
          <w:bCs/>
          <w:color w:val="000000"/>
          <w:sz w:val="22"/>
          <w:szCs w:val="22"/>
          <w:lang w:eastAsia="en-GB"/>
        </w:rPr>
        <w:t xml:space="preserve"> mix of </w:t>
      </w:r>
      <w:r w:rsidR="00F1624D">
        <w:rPr>
          <w:rFonts w:cs="Arial"/>
          <w:bCs/>
          <w:color w:val="000000"/>
          <w:sz w:val="22"/>
          <w:szCs w:val="22"/>
          <w:lang w:eastAsia="en-GB"/>
        </w:rPr>
        <w:t>pu</w:t>
      </w:r>
      <w:r w:rsidR="004B507E">
        <w:rPr>
          <w:rFonts w:cs="Arial"/>
          <w:bCs/>
          <w:color w:val="000000"/>
          <w:sz w:val="22"/>
          <w:szCs w:val="22"/>
          <w:lang w:eastAsia="en-GB"/>
        </w:rPr>
        <w:t xml:space="preserve">blic and academic </w:t>
      </w:r>
      <w:r w:rsidR="00017867">
        <w:rPr>
          <w:rFonts w:cs="Arial"/>
          <w:bCs/>
          <w:color w:val="000000"/>
          <w:sz w:val="22"/>
          <w:szCs w:val="22"/>
          <w:lang w:eastAsia="en-GB"/>
        </w:rPr>
        <w:t xml:space="preserve">to improve </w:t>
      </w:r>
      <w:r w:rsidR="00F53ED2">
        <w:rPr>
          <w:rFonts w:cs="Arial"/>
          <w:bCs/>
          <w:color w:val="000000"/>
          <w:sz w:val="22"/>
          <w:szCs w:val="22"/>
          <w:lang w:eastAsia="en-GB"/>
        </w:rPr>
        <w:t>forecas</w:t>
      </w:r>
      <w:r w:rsidR="004F328D">
        <w:rPr>
          <w:rFonts w:cs="Arial"/>
          <w:bCs/>
          <w:color w:val="000000"/>
          <w:sz w:val="22"/>
          <w:szCs w:val="22"/>
          <w:lang w:eastAsia="en-GB"/>
        </w:rPr>
        <w:t>ting system based on lack of former adequate advance warning from IMD (previously 1 day forecast)</w:t>
      </w:r>
    </w:p>
    <w:p w14:paraId="5039253B" w14:textId="77777777" w:rsidR="004D69EC" w:rsidRPr="00875D9F" w:rsidRDefault="004D69EC" w:rsidP="004D69EC">
      <w:pPr>
        <w:rPr>
          <w:rFonts w:eastAsia="Times New Roman" w:cs="Times New Roman"/>
          <w:lang w:eastAsia="en-GB"/>
        </w:rPr>
      </w:pPr>
    </w:p>
    <w:p w14:paraId="3B562DF6" w14:textId="6125022D" w:rsidR="004D69EC" w:rsidRPr="00AA0A4B" w:rsidRDefault="004D69EC" w:rsidP="004D69EC">
      <w:pPr>
        <w:jc w:val="both"/>
        <w:rPr>
          <w:rFonts w:cs="Times New Roman"/>
          <w:lang w:eastAsia="en-GB"/>
        </w:rPr>
      </w:pPr>
      <w:r w:rsidRPr="00875D9F">
        <w:rPr>
          <w:rFonts w:cs="Arial"/>
          <w:b/>
          <w:bCs/>
          <w:color w:val="000000"/>
          <w:sz w:val="22"/>
          <w:szCs w:val="22"/>
          <w:lang w:eastAsia="en-GB"/>
        </w:rPr>
        <w:t xml:space="preserve">How potentially useful: </w:t>
      </w:r>
      <w:r w:rsidR="00AA0A4B">
        <w:rPr>
          <w:rFonts w:cs="Arial"/>
          <w:bCs/>
          <w:color w:val="000000"/>
          <w:sz w:val="22"/>
          <w:szCs w:val="22"/>
          <w:lang w:eastAsia="en-GB"/>
        </w:rPr>
        <w:t xml:space="preserve">Demonstrates technical partnership of </w:t>
      </w:r>
      <w:r w:rsidR="00E6791D">
        <w:rPr>
          <w:rFonts w:cs="Arial"/>
          <w:bCs/>
          <w:color w:val="000000"/>
          <w:sz w:val="22"/>
          <w:szCs w:val="22"/>
          <w:lang w:eastAsia="en-GB"/>
        </w:rPr>
        <w:t xml:space="preserve">between meteorological agency and </w:t>
      </w:r>
      <w:r w:rsidR="00761BF4">
        <w:rPr>
          <w:rFonts w:cs="Arial"/>
          <w:bCs/>
          <w:color w:val="000000"/>
          <w:sz w:val="22"/>
          <w:szCs w:val="22"/>
          <w:lang w:eastAsia="en-GB"/>
        </w:rPr>
        <w:t xml:space="preserve">academic institutions to create </w:t>
      </w:r>
      <w:r w:rsidR="00C15799">
        <w:rPr>
          <w:rFonts w:cs="Arial"/>
          <w:bCs/>
          <w:color w:val="000000"/>
          <w:sz w:val="22"/>
          <w:szCs w:val="22"/>
          <w:lang w:eastAsia="en-GB"/>
        </w:rPr>
        <w:t>functional warning system.</w:t>
      </w:r>
    </w:p>
    <w:p w14:paraId="742E14ED" w14:textId="77777777" w:rsidR="004D69EC" w:rsidRPr="00875D9F" w:rsidRDefault="004D69EC" w:rsidP="004D69EC">
      <w:pPr>
        <w:rPr>
          <w:rFonts w:eastAsia="Times New Roman" w:cs="Times New Roman"/>
          <w:lang w:eastAsia="en-GB"/>
        </w:rPr>
      </w:pPr>
    </w:p>
    <w:p w14:paraId="3F369148" w14:textId="35147A04" w:rsidR="004D69EC" w:rsidRPr="00C66B88" w:rsidRDefault="004D69EC" w:rsidP="007B0269">
      <w:pPr>
        <w:jc w:val="both"/>
        <w:rPr>
          <w:rFonts w:cs="Times New Roman"/>
          <w:lang w:eastAsia="en-GB"/>
        </w:rPr>
      </w:pPr>
      <w:r w:rsidRPr="00875D9F">
        <w:rPr>
          <w:rFonts w:cs="Arial"/>
          <w:b/>
          <w:bCs/>
          <w:color w:val="000000"/>
          <w:sz w:val="22"/>
          <w:szCs w:val="22"/>
          <w:lang w:eastAsia="en-GB"/>
        </w:rPr>
        <w:t xml:space="preserve">Suggestions for future: </w:t>
      </w:r>
      <w:r w:rsidR="006D65B6">
        <w:rPr>
          <w:rFonts w:cs="Arial"/>
          <w:bCs/>
          <w:color w:val="000000"/>
          <w:sz w:val="22"/>
          <w:szCs w:val="22"/>
          <w:lang w:eastAsia="en-GB"/>
        </w:rPr>
        <w:t>Capacity building (more specific?)</w:t>
      </w:r>
      <w:bookmarkStart w:id="23" w:name="_GoBack"/>
      <w:bookmarkEnd w:id="23"/>
    </w:p>
    <w:p w14:paraId="2B70471B" w14:textId="77777777" w:rsidR="004D69EC" w:rsidRPr="00875D9F" w:rsidRDefault="004D69EC" w:rsidP="004D69EC">
      <w:pPr>
        <w:rPr>
          <w:rFonts w:eastAsia="Times New Roman" w:cs="Times New Roman"/>
          <w:lang w:eastAsia="en-GB"/>
        </w:rPr>
      </w:pPr>
    </w:p>
    <w:p w14:paraId="0769B582" w14:textId="115FBC50" w:rsidR="004D69EC" w:rsidRDefault="004D69EC" w:rsidP="007B0269">
      <w:pPr>
        <w:jc w:val="both"/>
        <w:rPr>
          <w:rFonts w:cs="Arial"/>
          <w:bCs/>
          <w:color w:val="000000"/>
          <w:sz w:val="22"/>
          <w:szCs w:val="22"/>
          <w:lang w:eastAsia="en-GB"/>
        </w:rPr>
      </w:pPr>
      <w:r w:rsidRPr="00875D9F">
        <w:rPr>
          <w:rFonts w:cs="Arial"/>
          <w:b/>
          <w:bCs/>
          <w:color w:val="000000"/>
          <w:sz w:val="22"/>
          <w:szCs w:val="22"/>
          <w:lang w:eastAsia="en-GB"/>
        </w:rPr>
        <w:t xml:space="preserve">Key facts and figures: </w:t>
      </w:r>
      <w:r w:rsidR="00E01BAF" w:rsidRPr="00E01BAF">
        <w:rPr>
          <w:rFonts w:cs="Arial"/>
          <w:bCs/>
          <w:color w:val="000000"/>
          <w:sz w:val="22"/>
          <w:szCs w:val="22"/>
          <w:lang w:eastAsia="en-GB"/>
        </w:rPr>
        <w:t>‘One of India’s fastest growing cities, Ahmedabad is the economic center of the state of Gujarat. Ahmedabad district, including the surrounding suburban and rural areas, is home to 7.2 million people.’</w:t>
      </w:r>
    </w:p>
    <w:p w14:paraId="20C7FC8A" w14:textId="77777777" w:rsidR="00E01BAF" w:rsidRDefault="00E01BAF" w:rsidP="007B0269">
      <w:pPr>
        <w:jc w:val="both"/>
        <w:rPr>
          <w:rFonts w:cs="Arial"/>
          <w:bCs/>
          <w:color w:val="000000"/>
          <w:sz w:val="22"/>
          <w:szCs w:val="22"/>
          <w:lang w:eastAsia="en-GB"/>
        </w:rPr>
      </w:pPr>
    </w:p>
    <w:p w14:paraId="33300BCE" w14:textId="2DDC7D0E" w:rsidR="00E01BAF" w:rsidRPr="00E01BAF" w:rsidRDefault="002040FB" w:rsidP="002040FB">
      <w:pPr>
        <w:jc w:val="center"/>
        <w:rPr>
          <w:rFonts w:cs="Times New Roman"/>
          <w:lang w:eastAsia="en-GB"/>
        </w:rPr>
      </w:pPr>
      <w:r>
        <w:rPr>
          <w:rFonts w:cs="Arial"/>
          <w:bCs/>
          <w:noProof/>
          <w:color w:val="000000"/>
          <w:sz w:val="22"/>
          <w:szCs w:val="22"/>
          <w:lang w:eastAsia="en-GB"/>
        </w:rPr>
        <w:drawing>
          <wp:inline distT="0" distB="0" distL="0" distR="0" wp14:anchorId="51AA54A6" wp14:editId="5366CD2E">
            <wp:extent cx="3937635" cy="1338731"/>
            <wp:effectExtent l="0" t="0" r="0" b="7620"/>
            <wp:docPr id="5" name="Picture 5"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8-29%20at%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6276" cy="1345069"/>
                    </a:xfrm>
                    <a:prstGeom prst="rect">
                      <a:avLst/>
                    </a:prstGeom>
                    <a:noFill/>
                    <a:ln>
                      <a:noFill/>
                    </a:ln>
                  </pic:spPr>
                </pic:pic>
              </a:graphicData>
            </a:graphic>
          </wp:inline>
        </w:drawing>
      </w:r>
    </w:p>
    <w:p w14:paraId="7D64ECA0" w14:textId="598D0414" w:rsidR="004D69EC" w:rsidRDefault="004D69EC" w:rsidP="004D69EC">
      <w:pPr>
        <w:rPr>
          <w:rFonts w:eastAsia="Times New Roman" w:cs="Arial"/>
          <w:color w:val="000000"/>
          <w:sz w:val="22"/>
          <w:szCs w:val="22"/>
          <w:lang w:eastAsia="en-GB"/>
        </w:rPr>
      </w:pPr>
      <w:r w:rsidRPr="00875D9F">
        <w:rPr>
          <w:rFonts w:eastAsia="Times New Roman" w:cs="Times New Roman"/>
          <w:lang w:eastAsia="en-GB"/>
        </w:rPr>
        <w:lastRenderedPageBreak/>
        <w:br/>
      </w:r>
      <w:r w:rsidRPr="00875D9F">
        <w:rPr>
          <w:rFonts w:eastAsia="Times New Roman" w:cs="Arial"/>
          <w:b/>
          <w:bCs/>
          <w:color w:val="000000"/>
          <w:sz w:val="22"/>
          <w:szCs w:val="22"/>
          <w:lang w:eastAsia="en-GB"/>
        </w:rPr>
        <w:t xml:space="preserve">Links: </w:t>
      </w:r>
      <w:r w:rsidR="00AC0FA0" w:rsidRPr="00AC0FA0">
        <w:rPr>
          <w:rFonts w:eastAsia="Times New Roman" w:cs="Arial"/>
          <w:color w:val="000000"/>
          <w:sz w:val="22"/>
          <w:szCs w:val="22"/>
          <w:lang w:eastAsia="en-GB"/>
        </w:rPr>
        <w:t>https://www.nrdc.org/sites/default/files/ahmedabad-heat-action-plan-2017.pdf</w:t>
      </w:r>
    </w:p>
    <w:p w14:paraId="510543CF" w14:textId="4B463006" w:rsidR="00DD0070" w:rsidRDefault="00D901CA" w:rsidP="00D901CA">
      <w:r>
        <w:br w:type="page"/>
      </w:r>
    </w:p>
    <w:p w14:paraId="1115AE04" w14:textId="07C1918B" w:rsidR="00F2094F" w:rsidRDefault="00F2094F" w:rsidP="00E210B6">
      <w:pPr>
        <w:pStyle w:val="Heading3"/>
        <w:numPr>
          <w:ilvl w:val="0"/>
          <w:numId w:val="1"/>
        </w:numPr>
        <w:jc w:val="both"/>
      </w:pPr>
      <w:bookmarkStart w:id="24" w:name="_Toc491704519"/>
      <w:r>
        <w:lastRenderedPageBreak/>
        <w:t>Validation of a Temperature Prediction Model for Heat Deaths in Undocumented Border Crossers</w:t>
      </w:r>
      <w:bookmarkEnd w:id="24"/>
    </w:p>
    <w:p w14:paraId="26977B1C" w14:textId="77777777" w:rsidR="00D901CA" w:rsidRDefault="00D901CA" w:rsidP="00D901CA"/>
    <w:p w14:paraId="3951EA19" w14:textId="5EAD2334" w:rsidR="00890241" w:rsidRDefault="00D901CA" w:rsidP="00D901CA">
      <w:r>
        <w:br w:type="page"/>
      </w:r>
    </w:p>
    <w:p w14:paraId="168E8F9D" w14:textId="68F56411" w:rsidR="00890241" w:rsidRPr="00890241" w:rsidRDefault="003C5E68" w:rsidP="00E210B6">
      <w:pPr>
        <w:pStyle w:val="Heading3"/>
        <w:numPr>
          <w:ilvl w:val="0"/>
          <w:numId w:val="1"/>
        </w:numPr>
        <w:jc w:val="both"/>
      </w:pPr>
      <w:bookmarkStart w:id="25" w:name="_Toc491704520"/>
      <w:r>
        <w:lastRenderedPageBreak/>
        <w:t>Regional Integrated Multi-Hazard Early Warning System for Africa and Asia</w:t>
      </w:r>
      <w:r w:rsidR="00353188">
        <w:t xml:space="preserve"> (RIMES)</w:t>
      </w:r>
      <w:bookmarkEnd w:id="25"/>
    </w:p>
    <w:p w14:paraId="7307C9EA" w14:textId="77777777" w:rsidR="0091300D" w:rsidRDefault="0091300D" w:rsidP="00EC576F">
      <w:pPr>
        <w:jc w:val="both"/>
      </w:pPr>
    </w:p>
    <w:p w14:paraId="7ECF8F40" w14:textId="0B58BC78" w:rsidR="00992EE7" w:rsidRDefault="00992EE7">
      <w:r>
        <w:br w:type="page"/>
      </w:r>
    </w:p>
    <w:p w14:paraId="481F1126" w14:textId="7263CD5E" w:rsidR="00992EE7" w:rsidRDefault="00992EE7" w:rsidP="00E55E19">
      <w:pPr>
        <w:pStyle w:val="Heading2"/>
      </w:pPr>
      <w:bookmarkStart w:id="26" w:name="_Toc491704521"/>
      <w:r>
        <w:lastRenderedPageBreak/>
        <w:t>References</w:t>
      </w:r>
      <w:bookmarkEnd w:id="26"/>
    </w:p>
    <w:p w14:paraId="6AE1C587" w14:textId="77777777" w:rsidR="00992EE7" w:rsidRDefault="00992EE7" w:rsidP="00992EE7">
      <w:pPr>
        <w:widowControl w:val="0"/>
        <w:autoSpaceDE w:val="0"/>
        <w:autoSpaceDN w:val="0"/>
        <w:adjustRightInd w:val="0"/>
        <w:ind w:left="640" w:hanging="640"/>
        <w:rPr>
          <w:b/>
        </w:rPr>
      </w:pPr>
    </w:p>
    <w:p w14:paraId="31C4C846" w14:textId="1A26CD4C" w:rsidR="006E2DB7" w:rsidRPr="006E2DB7" w:rsidRDefault="00992EE7" w:rsidP="006E2DB7">
      <w:pPr>
        <w:widowControl w:val="0"/>
        <w:autoSpaceDE w:val="0"/>
        <w:autoSpaceDN w:val="0"/>
        <w:adjustRightInd w:val="0"/>
        <w:ind w:left="640" w:hanging="640"/>
        <w:rPr>
          <w:rFonts w:ascii="Calibri" w:eastAsia="Times New Roman" w:hAnsi="Calibri" w:cs="Times New Roman"/>
          <w:noProof/>
        </w:rPr>
      </w:pPr>
      <w:r>
        <w:rPr>
          <w:b/>
        </w:rPr>
        <w:fldChar w:fldCharType="begin" w:fldLock="1"/>
      </w:r>
      <w:r>
        <w:rPr>
          <w:b/>
        </w:rPr>
        <w:instrText xml:space="preserve">ADDIN Mendeley Bibliography CSL_BIBLIOGRAPHY </w:instrText>
      </w:r>
      <w:r>
        <w:rPr>
          <w:b/>
        </w:rPr>
        <w:fldChar w:fldCharType="separate"/>
      </w:r>
      <w:r w:rsidR="006E2DB7" w:rsidRPr="006E2DB7">
        <w:rPr>
          <w:rFonts w:ascii="Calibri" w:eastAsia="Times New Roman" w:hAnsi="Calibri" w:cs="Times New Roman"/>
          <w:noProof/>
        </w:rPr>
        <w:t>1</w:t>
      </w:r>
      <w:r w:rsidR="006E2DB7" w:rsidRPr="006E2DB7">
        <w:rPr>
          <w:rFonts w:ascii="Calibri" w:eastAsia="Times New Roman" w:hAnsi="Calibri" w:cs="Times New Roman"/>
          <w:noProof/>
        </w:rPr>
        <w:tab/>
        <w:t>World Health Organization Country Office for Thailand. Development of framework on heat-health warning system in Thailand. .</w:t>
      </w:r>
    </w:p>
    <w:p w14:paraId="6543EAD0" w14:textId="77777777" w:rsidR="006E2DB7" w:rsidRPr="006E2DB7" w:rsidRDefault="006E2DB7" w:rsidP="006E2DB7">
      <w:pPr>
        <w:widowControl w:val="0"/>
        <w:autoSpaceDE w:val="0"/>
        <w:autoSpaceDN w:val="0"/>
        <w:adjustRightInd w:val="0"/>
        <w:ind w:left="640" w:hanging="640"/>
        <w:rPr>
          <w:rFonts w:ascii="Calibri" w:eastAsia="Times New Roman" w:hAnsi="Calibri" w:cs="Times New Roman"/>
          <w:noProof/>
        </w:rPr>
      </w:pPr>
      <w:r w:rsidRPr="006E2DB7">
        <w:rPr>
          <w:rFonts w:ascii="Calibri" w:eastAsia="Times New Roman" w:hAnsi="Calibri" w:cs="Times New Roman"/>
          <w:noProof/>
        </w:rPr>
        <w:t>2</w:t>
      </w:r>
      <w:r w:rsidRPr="006E2DB7">
        <w:rPr>
          <w:rFonts w:ascii="Calibri" w:eastAsia="Times New Roman" w:hAnsi="Calibri" w:cs="Times New Roman"/>
          <w:noProof/>
        </w:rPr>
        <w:tab/>
        <w:t xml:space="preserve">Nissan H, Burkart K, Mason SJ, Coughlan de Perez E, van Aalst M. Defining and predicting heat waves in Bangladesh (under review). </w:t>
      </w:r>
      <w:r w:rsidRPr="006E2DB7">
        <w:rPr>
          <w:rFonts w:ascii="Calibri" w:eastAsia="Times New Roman" w:hAnsi="Calibri" w:cs="Times New Roman"/>
          <w:i/>
          <w:iCs/>
          <w:noProof/>
        </w:rPr>
        <w:t>J Appl Meteorol Climatol</w:t>
      </w:r>
      <w:r w:rsidRPr="006E2DB7">
        <w:rPr>
          <w:rFonts w:ascii="Calibri" w:eastAsia="Times New Roman" w:hAnsi="Calibri" w:cs="Times New Roman"/>
          <w:noProof/>
        </w:rPr>
        <w:t xml:space="preserve"> DOI:10.1175/JAMC-D-17-0035.1.</w:t>
      </w:r>
    </w:p>
    <w:p w14:paraId="79940F0B" w14:textId="77777777" w:rsidR="006E2DB7" w:rsidRPr="006E2DB7" w:rsidRDefault="006E2DB7" w:rsidP="006E2DB7">
      <w:pPr>
        <w:widowControl w:val="0"/>
        <w:autoSpaceDE w:val="0"/>
        <w:autoSpaceDN w:val="0"/>
        <w:adjustRightInd w:val="0"/>
        <w:ind w:left="640" w:hanging="640"/>
        <w:rPr>
          <w:rFonts w:ascii="Calibri" w:eastAsia="Times New Roman" w:hAnsi="Calibri" w:cs="Times New Roman"/>
          <w:noProof/>
        </w:rPr>
      </w:pPr>
      <w:r w:rsidRPr="006E2DB7">
        <w:rPr>
          <w:rFonts w:ascii="Calibri" w:eastAsia="Times New Roman" w:hAnsi="Calibri" w:cs="Times New Roman"/>
          <w:noProof/>
        </w:rPr>
        <w:t>3</w:t>
      </w:r>
      <w:r w:rsidRPr="006E2DB7">
        <w:rPr>
          <w:rFonts w:ascii="Calibri" w:eastAsia="Times New Roman" w:hAnsi="Calibri" w:cs="Times New Roman"/>
          <w:noProof/>
        </w:rPr>
        <w:tab/>
        <w:t>The Regional Office for Europe of the World Health Organization. Heat-Health Action Plan. 2011; : 60.</w:t>
      </w:r>
    </w:p>
    <w:p w14:paraId="4011FEE6" w14:textId="77777777" w:rsidR="006E2DB7" w:rsidRPr="006E2DB7" w:rsidRDefault="006E2DB7" w:rsidP="006E2DB7">
      <w:pPr>
        <w:widowControl w:val="0"/>
        <w:autoSpaceDE w:val="0"/>
        <w:autoSpaceDN w:val="0"/>
        <w:adjustRightInd w:val="0"/>
        <w:ind w:left="640" w:hanging="640"/>
        <w:rPr>
          <w:rFonts w:ascii="Calibri" w:eastAsia="Times New Roman" w:hAnsi="Calibri" w:cs="Times New Roman"/>
          <w:noProof/>
        </w:rPr>
      </w:pPr>
      <w:r w:rsidRPr="006E2DB7">
        <w:rPr>
          <w:rFonts w:ascii="Calibri" w:eastAsia="Times New Roman" w:hAnsi="Calibri" w:cs="Times New Roman"/>
          <w:noProof/>
        </w:rPr>
        <w:t>4</w:t>
      </w:r>
      <w:r w:rsidRPr="006E2DB7">
        <w:rPr>
          <w:rFonts w:ascii="Calibri" w:eastAsia="Times New Roman" w:hAnsi="Calibri" w:cs="Times New Roman"/>
          <w:noProof/>
        </w:rPr>
        <w:tab/>
        <w:t xml:space="preserve">Azhar GS, Mavalankar D, Nori-Sarma A, </w:t>
      </w:r>
      <w:r w:rsidRPr="006E2DB7">
        <w:rPr>
          <w:rFonts w:ascii="Calibri" w:eastAsia="Times New Roman" w:hAnsi="Calibri" w:cs="Times New Roman"/>
          <w:i/>
          <w:iCs/>
          <w:noProof/>
        </w:rPr>
        <w:t>et al.</w:t>
      </w:r>
      <w:r w:rsidRPr="006E2DB7">
        <w:rPr>
          <w:rFonts w:ascii="Calibri" w:eastAsia="Times New Roman" w:hAnsi="Calibri" w:cs="Times New Roman"/>
          <w:noProof/>
        </w:rPr>
        <w:t xml:space="preserve"> Ahmedabad Heat Action Plan 2017. 2014; </w:t>
      </w:r>
      <w:r w:rsidRPr="006E2DB7">
        <w:rPr>
          <w:rFonts w:ascii="Calibri" w:eastAsia="Times New Roman" w:hAnsi="Calibri" w:cs="Times New Roman"/>
          <w:b/>
          <w:bCs/>
          <w:noProof/>
        </w:rPr>
        <w:t>9</w:t>
      </w:r>
      <w:r w:rsidRPr="006E2DB7">
        <w:rPr>
          <w:rFonts w:ascii="Calibri" w:eastAsia="Times New Roman" w:hAnsi="Calibri" w:cs="Times New Roman"/>
          <w:noProof/>
        </w:rPr>
        <w:t>. DOI:10.1371/journal.pone.0091831.</w:t>
      </w:r>
    </w:p>
    <w:p w14:paraId="0D6C9899" w14:textId="77777777" w:rsidR="006E2DB7" w:rsidRPr="006E2DB7" w:rsidRDefault="006E2DB7" w:rsidP="006E2DB7">
      <w:pPr>
        <w:widowControl w:val="0"/>
        <w:autoSpaceDE w:val="0"/>
        <w:autoSpaceDN w:val="0"/>
        <w:adjustRightInd w:val="0"/>
        <w:ind w:left="640" w:hanging="640"/>
        <w:rPr>
          <w:rFonts w:ascii="Calibri" w:hAnsi="Calibri"/>
          <w:noProof/>
        </w:rPr>
      </w:pPr>
      <w:r w:rsidRPr="006E2DB7">
        <w:rPr>
          <w:rFonts w:ascii="Calibri" w:eastAsia="Times New Roman" w:hAnsi="Calibri" w:cs="Times New Roman"/>
          <w:noProof/>
        </w:rPr>
        <w:t>5</w:t>
      </w:r>
      <w:r w:rsidRPr="006E2DB7">
        <w:rPr>
          <w:rFonts w:ascii="Calibri" w:eastAsia="Times New Roman" w:hAnsi="Calibri" w:cs="Times New Roman"/>
          <w:noProof/>
        </w:rPr>
        <w:tab/>
        <w:t xml:space="preserve">Knowlton K, Kulkarni SP, Azhar GS, </w:t>
      </w:r>
      <w:r w:rsidRPr="006E2DB7">
        <w:rPr>
          <w:rFonts w:ascii="Calibri" w:eastAsia="Times New Roman" w:hAnsi="Calibri" w:cs="Times New Roman"/>
          <w:i/>
          <w:iCs/>
          <w:noProof/>
        </w:rPr>
        <w:t>et al.</w:t>
      </w:r>
      <w:r w:rsidRPr="006E2DB7">
        <w:rPr>
          <w:rFonts w:ascii="Calibri" w:eastAsia="Times New Roman" w:hAnsi="Calibri" w:cs="Times New Roman"/>
          <w:noProof/>
        </w:rPr>
        <w:t xml:space="preserve"> Development and implementation of South Asia’s first heat-health action plan in Ahmedabad (Gujarat, India). </w:t>
      </w:r>
      <w:r w:rsidRPr="006E2DB7">
        <w:rPr>
          <w:rFonts w:ascii="Calibri" w:eastAsia="Times New Roman" w:hAnsi="Calibri" w:cs="Times New Roman"/>
          <w:i/>
          <w:iCs/>
          <w:noProof/>
        </w:rPr>
        <w:t>Int J Environ Res Public Health</w:t>
      </w:r>
      <w:r w:rsidRPr="006E2DB7">
        <w:rPr>
          <w:rFonts w:ascii="Calibri" w:eastAsia="Times New Roman" w:hAnsi="Calibri" w:cs="Times New Roman"/>
          <w:noProof/>
        </w:rPr>
        <w:t xml:space="preserve"> 2014; </w:t>
      </w:r>
      <w:r w:rsidRPr="006E2DB7">
        <w:rPr>
          <w:rFonts w:ascii="Calibri" w:eastAsia="Times New Roman" w:hAnsi="Calibri" w:cs="Times New Roman"/>
          <w:b/>
          <w:bCs/>
          <w:noProof/>
        </w:rPr>
        <w:t>11</w:t>
      </w:r>
      <w:r w:rsidRPr="006E2DB7">
        <w:rPr>
          <w:rFonts w:ascii="Calibri" w:eastAsia="Times New Roman" w:hAnsi="Calibri" w:cs="Times New Roman"/>
          <w:noProof/>
        </w:rPr>
        <w:t>: 3473–92.</w:t>
      </w:r>
    </w:p>
    <w:p w14:paraId="6642F1B4" w14:textId="45EDA288" w:rsidR="00F30C3B" w:rsidRPr="00F30C3B" w:rsidRDefault="00992EE7" w:rsidP="006E2DB7">
      <w:pPr>
        <w:widowControl w:val="0"/>
        <w:autoSpaceDE w:val="0"/>
        <w:autoSpaceDN w:val="0"/>
        <w:adjustRightInd w:val="0"/>
        <w:ind w:left="640" w:hanging="640"/>
        <w:rPr>
          <w:b/>
        </w:rPr>
      </w:pPr>
      <w:r>
        <w:rPr>
          <w:b/>
        </w:rPr>
        <w:fldChar w:fldCharType="end"/>
      </w:r>
    </w:p>
    <w:sectPr w:rsidR="00F30C3B" w:rsidRPr="00F30C3B" w:rsidSect="00795E96">
      <w:footerReference w:type="even" r:id="rId15"/>
      <w:footerReference w:type="default" r:id="rId1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98488" w14:textId="77777777" w:rsidR="00066E8A" w:rsidRDefault="00066E8A" w:rsidP="003960DF">
      <w:r>
        <w:separator/>
      </w:r>
    </w:p>
  </w:endnote>
  <w:endnote w:type="continuationSeparator" w:id="0">
    <w:p w14:paraId="7BE20783" w14:textId="77777777" w:rsidR="00066E8A" w:rsidRDefault="00066E8A" w:rsidP="00396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B4A03" w14:textId="77777777" w:rsidR="00F71C11" w:rsidRDefault="00F71C11" w:rsidP="00F71C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FB14CD" w14:textId="77777777" w:rsidR="00F71C11" w:rsidRDefault="00F71C11" w:rsidP="003960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32809" w14:textId="77777777" w:rsidR="00F71C11" w:rsidRDefault="00F71C11" w:rsidP="00F71C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65B6">
      <w:rPr>
        <w:rStyle w:val="PageNumber"/>
        <w:noProof/>
      </w:rPr>
      <w:t>9</w:t>
    </w:r>
    <w:r>
      <w:rPr>
        <w:rStyle w:val="PageNumber"/>
      </w:rPr>
      <w:fldChar w:fldCharType="end"/>
    </w:r>
  </w:p>
  <w:p w14:paraId="651CF794" w14:textId="77777777" w:rsidR="00F71C11" w:rsidRDefault="00F71C11" w:rsidP="003960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E6880" w14:textId="77777777" w:rsidR="00066E8A" w:rsidRDefault="00066E8A" w:rsidP="003960DF">
      <w:r>
        <w:separator/>
      </w:r>
    </w:p>
  </w:footnote>
  <w:footnote w:type="continuationSeparator" w:id="0">
    <w:p w14:paraId="45EF175C" w14:textId="77777777" w:rsidR="00066E8A" w:rsidRDefault="00066E8A" w:rsidP="003960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4AEA"/>
    <w:multiLevelType w:val="hybridMultilevel"/>
    <w:tmpl w:val="8C066306"/>
    <w:lvl w:ilvl="0" w:tplc="51ACBBEA">
      <w:start w:val="1"/>
      <w:numFmt w:val="bullet"/>
      <w:lvlText w:val="-"/>
      <w:lvlJc w:val="left"/>
      <w:pPr>
        <w:ind w:left="1800" w:hanging="360"/>
      </w:pPr>
      <w:rPr>
        <w:rFonts w:ascii="Calibri" w:eastAsiaTheme="minorHAnsi" w:hAnsi="Calibri" w:cs="Arial" w:hint="default"/>
        <w:color w:val="000000"/>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237D238E"/>
    <w:multiLevelType w:val="hybridMultilevel"/>
    <w:tmpl w:val="1F9E53F6"/>
    <w:lvl w:ilvl="0" w:tplc="D81C42DA">
      <w:start w:val="1"/>
      <w:numFmt w:val="bullet"/>
      <w:lvlText w:val="-"/>
      <w:lvlJc w:val="left"/>
      <w:pPr>
        <w:ind w:left="1800" w:hanging="360"/>
      </w:pPr>
      <w:rPr>
        <w:rFonts w:ascii="Calibri" w:eastAsiaTheme="minorHAnsi" w:hAnsi="Calibri" w:cs="Arial" w:hint="default"/>
        <w:color w:val="000000"/>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4CD96E1D"/>
    <w:multiLevelType w:val="hybridMultilevel"/>
    <w:tmpl w:val="B6BA7D18"/>
    <w:lvl w:ilvl="0" w:tplc="24345204">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63643829"/>
    <w:multiLevelType w:val="hybridMultilevel"/>
    <w:tmpl w:val="39D4CE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AC6842"/>
    <w:multiLevelType w:val="hybridMultilevel"/>
    <w:tmpl w:val="8A94E06A"/>
    <w:lvl w:ilvl="0" w:tplc="51E2AC90">
      <w:start w:val="1"/>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C53F06"/>
    <w:multiLevelType w:val="hybridMultilevel"/>
    <w:tmpl w:val="238E552A"/>
    <w:lvl w:ilvl="0" w:tplc="CAC4373A">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76876D43"/>
    <w:multiLevelType w:val="hybridMultilevel"/>
    <w:tmpl w:val="70A86010"/>
    <w:lvl w:ilvl="0" w:tplc="BA225B7E">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791912F1"/>
    <w:multiLevelType w:val="hybridMultilevel"/>
    <w:tmpl w:val="9300CE80"/>
    <w:lvl w:ilvl="0" w:tplc="3B64CEC2">
      <w:start w:val="1"/>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CA05539"/>
    <w:multiLevelType w:val="hybridMultilevel"/>
    <w:tmpl w:val="91A036AA"/>
    <w:lvl w:ilvl="0" w:tplc="9470021E">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8"/>
  </w:num>
  <w:num w:numId="6">
    <w:abstractNumId w:val="7"/>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4E"/>
    <w:rsid w:val="00003B78"/>
    <w:rsid w:val="0000461D"/>
    <w:rsid w:val="00004F26"/>
    <w:rsid w:val="00007469"/>
    <w:rsid w:val="00017867"/>
    <w:rsid w:val="000344D5"/>
    <w:rsid w:val="0003657E"/>
    <w:rsid w:val="00036EB8"/>
    <w:rsid w:val="00036FFA"/>
    <w:rsid w:val="00044AF5"/>
    <w:rsid w:val="000544A3"/>
    <w:rsid w:val="00057BA5"/>
    <w:rsid w:val="00057C8B"/>
    <w:rsid w:val="00065EAB"/>
    <w:rsid w:val="00066C53"/>
    <w:rsid w:val="00066E8A"/>
    <w:rsid w:val="0008315C"/>
    <w:rsid w:val="000870BD"/>
    <w:rsid w:val="000A12F3"/>
    <w:rsid w:val="000A6947"/>
    <w:rsid w:val="000A7377"/>
    <w:rsid w:val="000B0D4A"/>
    <w:rsid w:val="000B6495"/>
    <w:rsid w:val="000B68BB"/>
    <w:rsid w:val="000B7625"/>
    <w:rsid w:val="000B7DE2"/>
    <w:rsid w:val="000C7277"/>
    <w:rsid w:val="000E513E"/>
    <w:rsid w:val="000E5320"/>
    <w:rsid w:val="00110230"/>
    <w:rsid w:val="001130AB"/>
    <w:rsid w:val="00132C6C"/>
    <w:rsid w:val="001332A7"/>
    <w:rsid w:val="00134657"/>
    <w:rsid w:val="00154D20"/>
    <w:rsid w:val="00155005"/>
    <w:rsid w:val="00156FC7"/>
    <w:rsid w:val="001579F0"/>
    <w:rsid w:val="001609A0"/>
    <w:rsid w:val="00161E98"/>
    <w:rsid w:val="00161FCE"/>
    <w:rsid w:val="00166F8C"/>
    <w:rsid w:val="00167BD7"/>
    <w:rsid w:val="001732E9"/>
    <w:rsid w:val="00176AB2"/>
    <w:rsid w:val="001827FB"/>
    <w:rsid w:val="00183ED4"/>
    <w:rsid w:val="001845B3"/>
    <w:rsid w:val="001849C2"/>
    <w:rsid w:val="00185B4D"/>
    <w:rsid w:val="001928EC"/>
    <w:rsid w:val="001943D8"/>
    <w:rsid w:val="001A1217"/>
    <w:rsid w:val="001A1F00"/>
    <w:rsid w:val="001A39E7"/>
    <w:rsid w:val="001A6C63"/>
    <w:rsid w:val="001B0EFF"/>
    <w:rsid w:val="001B23D1"/>
    <w:rsid w:val="001B2844"/>
    <w:rsid w:val="001C203B"/>
    <w:rsid w:val="001C613C"/>
    <w:rsid w:val="001E4959"/>
    <w:rsid w:val="001F0FFF"/>
    <w:rsid w:val="001F7D80"/>
    <w:rsid w:val="002040FB"/>
    <w:rsid w:val="00220346"/>
    <w:rsid w:val="00220C4B"/>
    <w:rsid w:val="00221B31"/>
    <w:rsid w:val="002231AC"/>
    <w:rsid w:val="00245442"/>
    <w:rsid w:val="002500AE"/>
    <w:rsid w:val="00255F84"/>
    <w:rsid w:val="0026033D"/>
    <w:rsid w:val="00260B02"/>
    <w:rsid w:val="002644C9"/>
    <w:rsid w:val="00265DCD"/>
    <w:rsid w:val="0027108F"/>
    <w:rsid w:val="00271374"/>
    <w:rsid w:val="00291CBD"/>
    <w:rsid w:val="00295534"/>
    <w:rsid w:val="00296A5E"/>
    <w:rsid w:val="002A4C70"/>
    <w:rsid w:val="002B0EFF"/>
    <w:rsid w:val="002B1609"/>
    <w:rsid w:val="002B7C53"/>
    <w:rsid w:val="002C7724"/>
    <w:rsid w:val="002D28D3"/>
    <w:rsid w:val="002F4DC5"/>
    <w:rsid w:val="00303C84"/>
    <w:rsid w:val="00306685"/>
    <w:rsid w:val="00315E15"/>
    <w:rsid w:val="00353188"/>
    <w:rsid w:val="00363670"/>
    <w:rsid w:val="003673C8"/>
    <w:rsid w:val="00376B34"/>
    <w:rsid w:val="00390B3D"/>
    <w:rsid w:val="00393880"/>
    <w:rsid w:val="003960DF"/>
    <w:rsid w:val="0039751B"/>
    <w:rsid w:val="003A3A3F"/>
    <w:rsid w:val="003A6691"/>
    <w:rsid w:val="003C153C"/>
    <w:rsid w:val="003C5E68"/>
    <w:rsid w:val="003E6569"/>
    <w:rsid w:val="003F22B3"/>
    <w:rsid w:val="003F41D9"/>
    <w:rsid w:val="003F4C4D"/>
    <w:rsid w:val="004018CB"/>
    <w:rsid w:val="004022B7"/>
    <w:rsid w:val="00402D6F"/>
    <w:rsid w:val="004060EF"/>
    <w:rsid w:val="00413B44"/>
    <w:rsid w:val="004274B3"/>
    <w:rsid w:val="00432B57"/>
    <w:rsid w:val="00433EDB"/>
    <w:rsid w:val="00437E72"/>
    <w:rsid w:val="00441DBD"/>
    <w:rsid w:val="00471B71"/>
    <w:rsid w:val="004A4ED7"/>
    <w:rsid w:val="004A5369"/>
    <w:rsid w:val="004A5CDC"/>
    <w:rsid w:val="004A70A2"/>
    <w:rsid w:val="004B209B"/>
    <w:rsid w:val="004B507E"/>
    <w:rsid w:val="004B660A"/>
    <w:rsid w:val="004C140E"/>
    <w:rsid w:val="004C3449"/>
    <w:rsid w:val="004C3E50"/>
    <w:rsid w:val="004D1540"/>
    <w:rsid w:val="004D69EC"/>
    <w:rsid w:val="004D77E6"/>
    <w:rsid w:val="004E36B5"/>
    <w:rsid w:val="004E4B98"/>
    <w:rsid w:val="004E7B07"/>
    <w:rsid w:val="004F1615"/>
    <w:rsid w:val="004F328D"/>
    <w:rsid w:val="004F404D"/>
    <w:rsid w:val="004F60F9"/>
    <w:rsid w:val="004F7B5A"/>
    <w:rsid w:val="004F7FD8"/>
    <w:rsid w:val="005028B3"/>
    <w:rsid w:val="00506AF4"/>
    <w:rsid w:val="005130C5"/>
    <w:rsid w:val="00514981"/>
    <w:rsid w:val="00524ECE"/>
    <w:rsid w:val="00526D1B"/>
    <w:rsid w:val="005320E2"/>
    <w:rsid w:val="00544E83"/>
    <w:rsid w:val="005546F4"/>
    <w:rsid w:val="0055527C"/>
    <w:rsid w:val="0055732B"/>
    <w:rsid w:val="00561F2E"/>
    <w:rsid w:val="00565475"/>
    <w:rsid w:val="00565B41"/>
    <w:rsid w:val="005669BD"/>
    <w:rsid w:val="0059357D"/>
    <w:rsid w:val="00594F9B"/>
    <w:rsid w:val="005B1ED4"/>
    <w:rsid w:val="005B5156"/>
    <w:rsid w:val="005B6559"/>
    <w:rsid w:val="005C7FB7"/>
    <w:rsid w:val="005D114E"/>
    <w:rsid w:val="005D32B8"/>
    <w:rsid w:val="005D4B3D"/>
    <w:rsid w:val="005E1989"/>
    <w:rsid w:val="005F34A4"/>
    <w:rsid w:val="005F3963"/>
    <w:rsid w:val="005F5217"/>
    <w:rsid w:val="00601B28"/>
    <w:rsid w:val="00607982"/>
    <w:rsid w:val="006108C4"/>
    <w:rsid w:val="006124E6"/>
    <w:rsid w:val="00634114"/>
    <w:rsid w:val="0063418A"/>
    <w:rsid w:val="00634C7C"/>
    <w:rsid w:val="00641AF0"/>
    <w:rsid w:val="00655D89"/>
    <w:rsid w:val="006633AD"/>
    <w:rsid w:val="006659A6"/>
    <w:rsid w:val="00691099"/>
    <w:rsid w:val="006934E5"/>
    <w:rsid w:val="0069699B"/>
    <w:rsid w:val="006A15E6"/>
    <w:rsid w:val="006A251D"/>
    <w:rsid w:val="006A5B04"/>
    <w:rsid w:val="006C0D41"/>
    <w:rsid w:val="006C50E6"/>
    <w:rsid w:val="006D1807"/>
    <w:rsid w:val="006D65B6"/>
    <w:rsid w:val="006E2DB7"/>
    <w:rsid w:val="006F382C"/>
    <w:rsid w:val="00712E39"/>
    <w:rsid w:val="007446C8"/>
    <w:rsid w:val="00761BF4"/>
    <w:rsid w:val="0076360D"/>
    <w:rsid w:val="007657EB"/>
    <w:rsid w:val="0079103D"/>
    <w:rsid w:val="00795E96"/>
    <w:rsid w:val="007A0ECA"/>
    <w:rsid w:val="007A11B2"/>
    <w:rsid w:val="007A50AF"/>
    <w:rsid w:val="007B0269"/>
    <w:rsid w:val="007B3072"/>
    <w:rsid w:val="007B4568"/>
    <w:rsid w:val="007B4B89"/>
    <w:rsid w:val="007B545A"/>
    <w:rsid w:val="007E13E7"/>
    <w:rsid w:val="007E7DB0"/>
    <w:rsid w:val="007F2E1E"/>
    <w:rsid w:val="00800663"/>
    <w:rsid w:val="00807744"/>
    <w:rsid w:val="00811049"/>
    <w:rsid w:val="0081132E"/>
    <w:rsid w:val="00842007"/>
    <w:rsid w:val="00860CC5"/>
    <w:rsid w:val="00875D9F"/>
    <w:rsid w:val="00890241"/>
    <w:rsid w:val="008975AD"/>
    <w:rsid w:val="008A40D5"/>
    <w:rsid w:val="008A6465"/>
    <w:rsid w:val="008B459E"/>
    <w:rsid w:val="008B7DDD"/>
    <w:rsid w:val="008C4931"/>
    <w:rsid w:val="008C4B74"/>
    <w:rsid w:val="008D151B"/>
    <w:rsid w:val="008E4EB8"/>
    <w:rsid w:val="008E67F3"/>
    <w:rsid w:val="008E6C2E"/>
    <w:rsid w:val="008F16FF"/>
    <w:rsid w:val="00911EE8"/>
    <w:rsid w:val="0091300D"/>
    <w:rsid w:val="009147E4"/>
    <w:rsid w:val="00920E44"/>
    <w:rsid w:val="00932BD5"/>
    <w:rsid w:val="00933C33"/>
    <w:rsid w:val="00937AF1"/>
    <w:rsid w:val="009451FC"/>
    <w:rsid w:val="009536F3"/>
    <w:rsid w:val="009552E7"/>
    <w:rsid w:val="00960491"/>
    <w:rsid w:val="009640FB"/>
    <w:rsid w:val="009660CD"/>
    <w:rsid w:val="00973231"/>
    <w:rsid w:val="00974800"/>
    <w:rsid w:val="0098190C"/>
    <w:rsid w:val="0098603C"/>
    <w:rsid w:val="00986803"/>
    <w:rsid w:val="00991A9C"/>
    <w:rsid w:val="00992EE7"/>
    <w:rsid w:val="009A475F"/>
    <w:rsid w:val="009A4D56"/>
    <w:rsid w:val="009B0B8D"/>
    <w:rsid w:val="009B275D"/>
    <w:rsid w:val="009B61CD"/>
    <w:rsid w:val="009C0A84"/>
    <w:rsid w:val="009C5745"/>
    <w:rsid w:val="009D5647"/>
    <w:rsid w:val="009E25B4"/>
    <w:rsid w:val="009E450A"/>
    <w:rsid w:val="009E5A49"/>
    <w:rsid w:val="009F1F54"/>
    <w:rsid w:val="00A101DF"/>
    <w:rsid w:val="00A10491"/>
    <w:rsid w:val="00A24F91"/>
    <w:rsid w:val="00A25BFD"/>
    <w:rsid w:val="00A26C4C"/>
    <w:rsid w:val="00A30EBC"/>
    <w:rsid w:val="00A33EEB"/>
    <w:rsid w:val="00A359A3"/>
    <w:rsid w:val="00A42F7E"/>
    <w:rsid w:val="00A55A47"/>
    <w:rsid w:val="00A61E2F"/>
    <w:rsid w:val="00A718C6"/>
    <w:rsid w:val="00AA0A4B"/>
    <w:rsid w:val="00AA1060"/>
    <w:rsid w:val="00AA1780"/>
    <w:rsid w:val="00AB1FD3"/>
    <w:rsid w:val="00AB3DDE"/>
    <w:rsid w:val="00AB4CB9"/>
    <w:rsid w:val="00AB56B9"/>
    <w:rsid w:val="00AC0FA0"/>
    <w:rsid w:val="00AC6A7C"/>
    <w:rsid w:val="00AD2AE1"/>
    <w:rsid w:val="00AD2DD2"/>
    <w:rsid w:val="00AF59A5"/>
    <w:rsid w:val="00AF69F6"/>
    <w:rsid w:val="00AF7656"/>
    <w:rsid w:val="00B0093C"/>
    <w:rsid w:val="00B00C64"/>
    <w:rsid w:val="00B14F32"/>
    <w:rsid w:val="00B3211B"/>
    <w:rsid w:val="00B35162"/>
    <w:rsid w:val="00B36ADB"/>
    <w:rsid w:val="00B40284"/>
    <w:rsid w:val="00B438B9"/>
    <w:rsid w:val="00B4424B"/>
    <w:rsid w:val="00B4580F"/>
    <w:rsid w:val="00B526C6"/>
    <w:rsid w:val="00B5598D"/>
    <w:rsid w:val="00B57611"/>
    <w:rsid w:val="00B57E43"/>
    <w:rsid w:val="00B65BA0"/>
    <w:rsid w:val="00B662B9"/>
    <w:rsid w:val="00B70782"/>
    <w:rsid w:val="00B82684"/>
    <w:rsid w:val="00B8572F"/>
    <w:rsid w:val="00B90CA4"/>
    <w:rsid w:val="00B91584"/>
    <w:rsid w:val="00BA4DFF"/>
    <w:rsid w:val="00BB1084"/>
    <w:rsid w:val="00BC09AA"/>
    <w:rsid w:val="00BD78AC"/>
    <w:rsid w:val="00BE5840"/>
    <w:rsid w:val="00BE7C5B"/>
    <w:rsid w:val="00BF6FDC"/>
    <w:rsid w:val="00C02149"/>
    <w:rsid w:val="00C038CD"/>
    <w:rsid w:val="00C15799"/>
    <w:rsid w:val="00C17E86"/>
    <w:rsid w:val="00C25541"/>
    <w:rsid w:val="00C4447B"/>
    <w:rsid w:val="00C47FD7"/>
    <w:rsid w:val="00C569E2"/>
    <w:rsid w:val="00C57EBE"/>
    <w:rsid w:val="00C66B88"/>
    <w:rsid w:val="00C76907"/>
    <w:rsid w:val="00C77FA7"/>
    <w:rsid w:val="00C814F1"/>
    <w:rsid w:val="00C87E53"/>
    <w:rsid w:val="00C9485C"/>
    <w:rsid w:val="00CA1E37"/>
    <w:rsid w:val="00CA5D9C"/>
    <w:rsid w:val="00CA7199"/>
    <w:rsid w:val="00CA7897"/>
    <w:rsid w:val="00CB62F6"/>
    <w:rsid w:val="00CD3F11"/>
    <w:rsid w:val="00CE1B9E"/>
    <w:rsid w:val="00CE1DCB"/>
    <w:rsid w:val="00CE3E2E"/>
    <w:rsid w:val="00CF318B"/>
    <w:rsid w:val="00CF4741"/>
    <w:rsid w:val="00CF5199"/>
    <w:rsid w:val="00D003EA"/>
    <w:rsid w:val="00D00531"/>
    <w:rsid w:val="00D038A6"/>
    <w:rsid w:val="00D117B9"/>
    <w:rsid w:val="00D24809"/>
    <w:rsid w:val="00D24DC4"/>
    <w:rsid w:val="00D27415"/>
    <w:rsid w:val="00D349E0"/>
    <w:rsid w:val="00D34A2E"/>
    <w:rsid w:val="00D435B3"/>
    <w:rsid w:val="00D470A9"/>
    <w:rsid w:val="00D5045D"/>
    <w:rsid w:val="00D56CDF"/>
    <w:rsid w:val="00D63C9D"/>
    <w:rsid w:val="00D64CF4"/>
    <w:rsid w:val="00D7364D"/>
    <w:rsid w:val="00D75325"/>
    <w:rsid w:val="00D81C7E"/>
    <w:rsid w:val="00D901CA"/>
    <w:rsid w:val="00D92672"/>
    <w:rsid w:val="00D92A88"/>
    <w:rsid w:val="00D963DE"/>
    <w:rsid w:val="00DA0FD4"/>
    <w:rsid w:val="00DB1529"/>
    <w:rsid w:val="00DB32CC"/>
    <w:rsid w:val="00DC0D7F"/>
    <w:rsid w:val="00DC1680"/>
    <w:rsid w:val="00DC6422"/>
    <w:rsid w:val="00DD0070"/>
    <w:rsid w:val="00DD04C4"/>
    <w:rsid w:val="00E01BAF"/>
    <w:rsid w:val="00E0390F"/>
    <w:rsid w:val="00E045BB"/>
    <w:rsid w:val="00E04AA7"/>
    <w:rsid w:val="00E05AB4"/>
    <w:rsid w:val="00E1329B"/>
    <w:rsid w:val="00E210B6"/>
    <w:rsid w:val="00E41217"/>
    <w:rsid w:val="00E42E99"/>
    <w:rsid w:val="00E55E19"/>
    <w:rsid w:val="00E623A7"/>
    <w:rsid w:val="00E63B39"/>
    <w:rsid w:val="00E6791D"/>
    <w:rsid w:val="00E7284B"/>
    <w:rsid w:val="00E74541"/>
    <w:rsid w:val="00E827DA"/>
    <w:rsid w:val="00E85B65"/>
    <w:rsid w:val="00EB7434"/>
    <w:rsid w:val="00EC576F"/>
    <w:rsid w:val="00ED2B77"/>
    <w:rsid w:val="00ED3EB5"/>
    <w:rsid w:val="00ED7ACF"/>
    <w:rsid w:val="00EE34B8"/>
    <w:rsid w:val="00EF0DEC"/>
    <w:rsid w:val="00F01B41"/>
    <w:rsid w:val="00F04E4E"/>
    <w:rsid w:val="00F147B2"/>
    <w:rsid w:val="00F1624D"/>
    <w:rsid w:val="00F16BE0"/>
    <w:rsid w:val="00F2094F"/>
    <w:rsid w:val="00F22901"/>
    <w:rsid w:val="00F30C3B"/>
    <w:rsid w:val="00F3789C"/>
    <w:rsid w:val="00F40035"/>
    <w:rsid w:val="00F43484"/>
    <w:rsid w:val="00F509FC"/>
    <w:rsid w:val="00F5397F"/>
    <w:rsid w:val="00F53ED2"/>
    <w:rsid w:val="00F56B38"/>
    <w:rsid w:val="00F57796"/>
    <w:rsid w:val="00F60899"/>
    <w:rsid w:val="00F636D9"/>
    <w:rsid w:val="00F63BFD"/>
    <w:rsid w:val="00F71C11"/>
    <w:rsid w:val="00F73CE1"/>
    <w:rsid w:val="00F974CF"/>
    <w:rsid w:val="00FA197F"/>
    <w:rsid w:val="00FA1BB1"/>
    <w:rsid w:val="00FA5FA5"/>
    <w:rsid w:val="00FB1037"/>
    <w:rsid w:val="00FB162A"/>
    <w:rsid w:val="00FB3A54"/>
    <w:rsid w:val="00FB6151"/>
    <w:rsid w:val="00FC0D6A"/>
    <w:rsid w:val="00FC0D88"/>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53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32B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4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09F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902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B5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07469"/>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F509FC"/>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rsid w:val="00890241"/>
    <w:rPr>
      <w:rFonts w:asciiTheme="majorHAnsi" w:eastAsiaTheme="majorEastAsia" w:hAnsiTheme="majorHAnsi" w:cstheme="majorBidi"/>
      <w:i/>
      <w:iCs/>
      <w:color w:val="2F5496" w:themeColor="accent1" w:themeShade="BF"/>
      <w:lang w:val="en-GB"/>
    </w:rPr>
  </w:style>
  <w:style w:type="paragraph" w:styleId="NormalWeb">
    <w:name w:val="Normal (Web)"/>
    <w:basedOn w:val="Normal"/>
    <w:uiPriority w:val="99"/>
    <w:semiHidden/>
    <w:unhideWhenUsed/>
    <w:rsid w:val="00933C33"/>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933C33"/>
  </w:style>
  <w:style w:type="character" w:styleId="Hyperlink">
    <w:name w:val="Hyperlink"/>
    <w:basedOn w:val="DefaultParagraphFont"/>
    <w:uiPriority w:val="99"/>
    <w:unhideWhenUsed/>
    <w:rsid w:val="00B57611"/>
    <w:rPr>
      <w:color w:val="0563C1" w:themeColor="hyperlink"/>
      <w:u w:val="single"/>
    </w:rPr>
  </w:style>
  <w:style w:type="paragraph" w:styleId="Header">
    <w:name w:val="header"/>
    <w:basedOn w:val="Normal"/>
    <w:link w:val="HeaderChar"/>
    <w:uiPriority w:val="99"/>
    <w:unhideWhenUsed/>
    <w:rsid w:val="003960DF"/>
    <w:pPr>
      <w:tabs>
        <w:tab w:val="center" w:pos="4513"/>
        <w:tab w:val="right" w:pos="9026"/>
      </w:tabs>
    </w:pPr>
  </w:style>
  <w:style w:type="character" w:customStyle="1" w:styleId="HeaderChar">
    <w:name w:val="Header Char"/>
    <w:basedOn w:val="DefaultParagraphFont"/>
    <w:link w:val="Header"/>
    <w:uiPriority w:val="99"/>
    <w:rsid w:val="003960DF"/>
    <w:rPr>
      <w:lang w:val="en-GB"/>
    </w:rPr>
  </w:style>
  <w:style w:type="paragraph" w:styleId="Footer">
    <w:name w:val="footer"/>
    <w:basedOn w:val="Normal"/>
    <w:link w:val="FooterChar"/>
    <w:uiPriority w:val="99"/>
    <w:unhideWhenUsed/>
    <w:rsid w:val="003960DF"/>
    <w:pPr>
      <w:tabs>
        <w:tab w:val="center" w:pos="4513"/>
        <w:tab w:val="right" w:pos="9026"/>
      </w:tabs>
    </w:pPr>
  </w:style>
  <w:style w:type="character" w:customStyle="1" w:styleId="FooterChar">
    <w:name w:val="Footer Char"/>
    <w:basedOn w:val="DefaultParagraphFont"/>
    <w:link w:val="Footer"/>
    <w:uiPriority w:val="99"/>
    <w:rsid w:val="003960DF"/>
    <w:rPr>
      <w:lang w:val="en-GB"/>
    </w:rPr>
  </w:style>
  <w:style w:type="character" w:styleId="PageNumber">
    <w:name w:val="page number"/>
    <w:basedOn w:val="DefaultParagraphFont"/>
    <w:uiPriority w:val="99"/>
    <w:semiHidden/>
    <w:unhideWhenUsed/>
    <w:rsid w:val="003960DF"/>
  </w:style>
  <w:style w:type="paragraph" w:styleId="TOCHeading">
    <w:name w:val="TOC Heading"/>
    <w:basedOn w:val="Heading1"/>
    <w:next w:val="Normal"/>
    <w:uiPriority w:val="39"/>
    <w:unhideWhenUsed/>
    <w:qFormat/>
    <w:rsid w:val="008B459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210B6"/>
    <w:pPr>
      <w:tabs>
        <w:tab w:val="right" w:pos="9010"/>
      </w:tabs>
      <w:spacing w:before="240" w:after="120"/>
    </w:pPr>
    <w:rPr>
      <w:b/>
      <w:bCs/>
      <w:caps/>
      <w:sz w:val="22"/>
      <w:szCs w:val="22"/>
      <w:u w:val="single"/>
    </w:rPr>
  </w:style>
  <w:style w:type="paragraph" w:styleId="TOC2">
    <w:name w:val="toc 2"/>
    <w:basedOn w:val="Normal"/>
    <w:next w:val="Normal"/>
    <w:autoRedefine/>
    <w:uiPriority w:val="39"/>
    <w:unhideWhenUsed/>
    <w:rsid w:val="008B459E"/>
    <w:rPr>
      <w:b/>
      <w:bCs/>
      <w:smallCaps/>
      <w:sz w:val="22"/>
      <w:szCs w:val="22"/>
    </w:rPr>
  </w:style>
  <w:style w:type="paragraph" w:styleId="TOC3">
    <w:name w:val="toc 3"/>
    <w:basedOn w:val="Normal"/>
    <w:next w:val="Normal"/>
    <w:autoRedefine/>
    <w:uiPriority w:val="39"/>
    <w:unhideWhenUsed/>
    <w:rsid w:val="008B459E"/>
    <w:rPr>
      <w:smallCaps/>
      <w:sz w:val="22"/>
      <w:szCs w:val="22"/>
    </w:rPr>
  </w:style>
  <w:style w:type="paragraph" w:styleId="TOC4">
    <w:name w:val="toc 4"/>
    <w:basedOn w:val="Normal"/>
    <w:next w:val="Normal"/>
    <w:autoRedefine/>
    <w:uiPriority w:val="39"/>
    <w:semiHidden/>
    <w:unhideWhenUsed/>
    <w:rsid w:val="008B459E"/>
    <w:rPr>
      <w:sz w:val="22"/>
      <w:szCs w:val="22"/>
    </w:rPr>
  </w:style>
  <w:style w:type="paragraph" w:styleId="TOC5">
    <w:name w:val="toc 5"/>
    <w:basedOn w:val="Normal"/>
    <w:next w:val="Normal"/>
    <w:autoRedefine/>
    <w:uiPriority w:val="39"/>
    <w:semiHidden/>
    <w:unhideWhenUsed/>
    <w:rsid w:val="008B459E"/>
    <w:rPr>
      <w:sz w:val="22"/>
      <w:szCs w:val="22"/>
    </w:rPr>
  </w:style>
  <w:style w:type="paragraph" w:styleId="TOC6">
    <w:name w:val="toc 6"/>
    <w:basedOn w:val="Normal"/>
    <w:next w:val="Normal"/>
    <w:autoRedefine/>
    <w:uiPriority w:val="39"/>
    <w:semiHidden/>
    <w:unhideWhenUsed/>
    <w:rsid w:val="008B459E"/>
    <w:rPr>
      <w:sz w:val="22"/>
      <w:szCs w:val="22"/>
    </w:rPr>
  </w:style>
  <w:style w:type="paragraph" w:styleId="TOC7">
    <w:name w:val="toc 7"/>
    <w:basedOn w:val="Normal"/>
    <w:next w:val="Normal"/>
    <w:autoRedefine/>
    <w:uiPriority w:val="39"/>
    <w:semiHidden/>
    <w:unhideWhenUsed/>
    <w:rsid w:val="008B459E"/>
    <w:rPr>
      <w:sz w:val="22"/>
      <w:szCs w:val="22"/>
    </w:rPr>
  </w:style>
  <w:style w:type="paragraph" w:styleId="TOC8">
    <w:name w:val="toc 8"/>
    <w:basedOn w:val="Normal"/>
    <w:next w:val="Normal"/>
    <w:autoRedefine/>
    <w:uiPriority w:val="39"/>
    <w:semiHidden/>
    <w:unhideWhenUsed/>
    <w:rsid w:val="008B459E"/>
    <w:rPr>
      <w:sz w:val="22"/>
      <w:szCs w:val="22"/>
    </w:rPr>
  </w:style>
  <w:style w:type="paragraph" w:styleId="TOC9">
    <w:name w:val="toc 9"/>
    <w:basedOn w:val="Normal"/>
    <w:next w:val="Normal"/>
    <w:autoRedefine/>
    <w:uiPriority w:val="39"/>
    <w:semiHidden/>
    <w:unhideWhenUsed/>
    <w:rsid w:val="008B459E"/>
    <w:rPr>
      <w:sz w:val="22"/>
      <w:szCs w:val="22"/>
    </w:rPr>
  </w:style>
  <w:style w:type="paragraph" w:styleId="ListParagraph">
    <w:name w:val="List Paragraph"/>
    <w:basedOn w:val="Normal"/>
    <w:uiPriority w:val="34"/>
    <w:qFormat/>
    <w:rsid w:val="004C3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97363">
      <w:bodyDiv w:val="1"/>
      <w:marLeft w:val="0"/>
      <w:marRight w:val="0"/>
      <w:marTop w:val="0"/>
      <w:marBottom w:val="0"/>
      <w:divBdr>
        <w:top w:val="none" w:sz="0" w:space="0" w:color="auto"/>
        <w:left w:val="none" w:sz="0" w:space="0" w:color="auto"/>
        <w:bottom w:val="none" w:sz="0" w:space="0" w:color="auto"/>
        <w:right w:val="none" w:sz="0" w:space="0" w:color="auto"/>
      </w:divBdr>
    </w:div>
    <w:div w:id="889808720">
      <w:bodyDiv w:val="1"/>
      <w:marLeft w:val="0"/>
      <w:marRight w:val="0"/>
      <w:marTop w:val="0"/>
      <w:marBottom w:val="0"/>
      <w:divBdr>
        <w:top w:val="none" w:sz="0" w:space="0" w:color="auto"/>
        <w:left w:val="none" w:sz="0" w:space="0" w:color="auto"/>
        <w:bottom w:val="none" w:sz="0" w:space="0" w:color="auto"/>
        <w:right w:val="none" w:sz="0" w:space="0" w:color="auto"/>
      </w:divBdr>
    </w:div>
    <w:div w:id="1344671657">
      <w:bodyDiv w:val="1"/>
      <w:marLeft w:val="0"/>
      <w:marRight w:val="0"/>
      <w:marTop w:val="0"/>
      <w:marBottom w:val="0"/>
      <w:divBdr>
        <w:top w:val="none" w:sz="0" w:space="0" w:color="auto"/>
        <w:left w:val="none" w:sz="0" w:space="0" w:color="auto"/>
        <w:bottom w:val="none" w:sz="0" w:space="0" w:color="auto"/>
        <w:right w:val="none" w:sz="0" w:space="0" w:color="auto"/>
      </w:divBdr>
    </w:div>
    <w:div w:id="1868906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journals.ametsoc.org/doi/abs/10.1175/JAMC-D-17-0035.1" TargetMode="External"/><Relationship Id="rId10" Type="http://schemas.openxmlformats.org/officeDocument/2006/relationships/hyperlink" Target="http://www.toplotnibranovi.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72F99C6-7FC6-8B4C-8CF0-0A92A6FB2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3983</Words>
  <Characters>22707</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97</cp:revision>
  <dcterms:created xsi:type="dcterms:W3CDTF">2017-08-29T07:37:00Z</dcterms:created>
  <dcterms:modified xsi:type="dcterms:W3CDTF">2017-08-29T10:31:00Z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