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AC291" w14:textId="77777777" w:rsidR="00BC3083" w:rsidRPr="00CD3267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</w:pPr>
      <w:r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 xml:space="preserve">Paper 1:  </w:t>
      </w:r>
      <w:r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>Stocktaking</w:t>
      </w:r>
      <w:r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 xml:space="preserve"> of Global Heat HAZARD + EXPOSURE</w:t>
      </w:r>
    </w:p>
    <w:p w14:paraId="676727C3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Page target 20-25, with annexes as required</w:t>
      </w:r>
    </w:p>
    <w:p w14:paraId="7B6D640A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2EA3CBAB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This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stocktaking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will help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identify and outline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>the global state of the science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 with regards to understanding and predicting the heat related hazards to human health and human population exposure to increasing and extreme temperatures.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It will highlight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similarities and differences in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 systems for characterizing the hazards,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heat prediction across timescales (weather, S2S, and decadal)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. This stocktaking will inform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a common thread framework for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GHHIN to track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progress being made in key categories, synthesize current science in a standard way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, and establish indicators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to help structure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country profiles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 that will be completed by GHHIN members autonomously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. </w:t>
      </w:r>
    </w:p>
    <w:p w14:paraId="5CC938A9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2E8F878F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1: State of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extreme ambient heat hazard 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characterization</w:t>
      </w:r>
    </w:p>
    <w:p w14:paraId="53503C75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A5755F">
        <w:rPr>
          <w:rFonts w:ascii="Calibri Light" w:eastAsia="Times New Roman" w:hAnsi="Calibri Light" w:cs="Tahoma"/>
          <w:color w:val="000000"/>
          <w:sz w:val="20"/>
          <w:szCs w:val="20"/>
        </w:rPr>
        <w:t>Describe observed trends of heatwaves, of high nighttime temperatures, of heat in combination with humidity/air qualit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y</w:t>
      </w:r>
      <w:r w:rsidRPr="00A5755F">
        <w:rPr>
          <w:rFonts w:ascii="Calibri Light" w:eastAsia="Times New Roman" w:hAnsi="Calibri Light" w:cs="Tahoma"/>
          <w:color w:val="000000"/>
          <w:sz w:val="20"/>
          <w:szCs w:val="20"/>
        </w:rPr>
        <w:t xml:space="preserve">. </w:t>
      </w:r>
    </w:p>
    <w:p w14:paraId="482C4798" w14:textId="77777777" w:rsidR="00BC3083" w:rsidRPr="00E22B47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bookmarkStart w:id="0" w:name="_GoBack"/>
      <w:bookmarkEnd w:id="0"/>
    </w:p>
    <w:p w14:paraId="65C36C0E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Part 2: R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esearch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: </w:t>
      </w:r>
      <w:r w:rsidRPr="00A5755F">
        <w:rPr>
          <w:rFonts w:ascii="Calibri Light" w:eastAsia="Times New Roman" w:hAnsi="Calibri Light" w:cs="Tahoma"/>
          <w:color w:val="000000"/>
          <w:sz w:val="20"/>
          <w:szCs w:val="20"/>
        </w:rPr>
        <w:t>what is the research/method used to inform how an extreme heat event is defined? Inclusion of mortality/morbidity/hospital admission data?)</w:t>
      </w:r>
    </w:p>
    <w:p w14:paraId="15154D20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6D3C77A6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3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: State of global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, regional, 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and national temperature observation and monitoring systems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of (climatological records, RCC capabilities </w:t>
      </w:r>
      <w:proofErr w:type="spellStart"/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>e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g</w:t>
      </w:r>
      <w:proofErr w:type="spellEnd"/>
      <w:r>
        <w:rPr>
          <w:rFonts w:ascii="Calibri Light" w:eastAsia="Times New Roman" w:hAnsi="Calibri Light" w:cs="Tahoma"/>
          <w:color w:val="000000"/>
          <w:sz w:val="20"/>
          <w:szCs w:val="20"/>
        </w:rPr>
        <w:t>: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IMD Regional Forecast) </w:t>
      </w:r>
    </w:p>
    <w:p w14:paraId="43C70FE5" w14:textId="77777777" w:rsidR="00BC3083" w:rsidRPr="00E22B47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46B98FF2" w14:textId="77777777" w:rsidR="00BC3083" w:rsidRPr="00E22B47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4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: State of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Extreme Heat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Prediction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>: State of the science in products, sources of predictability, by timescale: climate predictions, climate o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utlooks, forecasts, warnings); indices </w:t>
      </w:r>
    </w:p>
    <w:p w14:paraId="57D402E4" w14:textId="77777777" w:rsidR="00BC3083" w:rsidRPr="00E22B47" w:rsidRDefault="00BC3083" w:rsidP="00BC3083">
      <w:pPr>
        <w:pStyle w:val="ListParagraph"/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7B7FC5B5" w14:textId="77777777" w:rsidR="00BC3083" w:rsidRPr="001C3A2E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5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: Early Warning Systems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. </w:t>
      </w:r>
      <w:r w:rsidRPr="001C3A2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Diverse priorities across timescales: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reference table of comparative heat alert systems; </w:t>
      </w:r>
      <w:r w:rsidRPr="001C3A2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parameters, definitions </w:t>
      </w:r>
    </w:p>
    <w:p w14:paraId="6FD0ABA2" w14:textId="77777777" w:rsidR="00BC3083" w:rsidRPr="00E22B47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335561DC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6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: Exposure: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 w:rsidRPr="00A5755F">
        <w:rPr>
          <w:rFonts w:ascii="Calibri Light" w:eastAsia="Times New Roman" w:hAnsi="Calibri Light" w:cs="Tahoma"/>
          <w:color w:val="000000"/>
          <w:sz w:val="20"/>
          <w:szCs w:val="20"/>
        </w:rPr>
        <w:t>Discuss definitions and what makes heat dangerous to humans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.</w:t>
      </w:r>
      <w:r w:rsidRPr="00A5755F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</w:p>
    <w:p w14:paraId="6D980013" w14:textId="77777777" w:rsidR="00BC3083" w:rsidRPr="00E22B47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>Geographic Determinants: Latitude, Urban Heat Islands; Social Determinants (point to vulnerability chapter)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.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</w:p>
    <w:p w14:paraId="7B47B9DB" w14:textId="77777777" w:rsidR="00433EDB" w:rsidRDefault="00433EDB"/>
    <w:sectPr w:rsidR="00433EDB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83"/>
    <w:rsid w:val="0000461D"/>
    <w:rsid w:val="0003657E"/>
    <w:rsid w:val="00036FFA"/>
    <w:rsid w:val="000544A3"/>
    <w:rsid w:val="00066C53"/>
    <w:rsid w:val="0008315C"/>
    <w:rsid w:val="000870BD"/>
    <w:rsid w:val="000B0D4A"/>
    <w:rsid w:val="000B6495"/>
    <w:rsid w:val="000B68BB"/>
    <w:rsid w:val="000B7625"/>
    <w:rsid w:val="000C7277"/>
    <w:rsid w:val="00132C6C"/>
    <w:rsid w:val="00156FC7"/>
    <w:rsid w:val="00161E98"/>
    <w:rsid w:val="00167BD7"/>
    <w:rsid w:val="001A1F00"/>
    <w:rsid w:val="001A39E7"/>
    <w:rsid w:val="001B23D1"/>
    <w:rsid w:val="001C613C"/>
    <w:rsid w:val="001E4959"/>
    <w:rsid w:val="001F0FFF"/>
    <w:rsid w:val="001F7D80"/>
    <w:rsid w:val="00220C4B"/>
    <w:rsid w:val="00221B31"/>
    <w:rsid w:val="002231AC"/>
    <w:rsid w:val="0026033D"/>
    <w:rsid w:val="00260B02"/>
    <w:rsid w:val="00296A5E"/>
    <w:rsid w:val="002B1609"/>
    <w:rsid w:val="002F4DC5"/>
    <w:rsid w:val="00306685"/>
    <w:rsid w:val="00376B34"/>
    <w:rsid w:val="0039751B"/>
    <w:rsid w:val="003A3A3F"/>
    <w:rsid w:val="003C153C"/>
    <w:rsid w:val="003F22B3"/>
    <w:rsid w:val="004018CB"/>
    <w:rsid w:val="00402D6F"/>
    <w:rsid w:val="004060EF"/>
    <w:rsid w:val="00433EDB"/>
    <w:rsid w:val="00437E72"/>
    <w:rsid w:val="004A5369"/>
    <w:rsid w:val="004C140E"/>
    <w:rsid w:val="004C3449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546F4"/>
    <w:rsid w:val="00561F2E"/>
    <w:rsid w:val="00565475"/>
    <w:rsid w:val="00565B41"/>
    <w:rsid w:val="0059357D"/>
    <w:rsid w:val="005B1ED4"/>
    <w:rsid w:val="005B5156"/>
    <w:rsid w:val="005F34A4"/>
    <w:rsid w:val="005F3963"/>
    <w:rsid w:val="006124E6"/>
    <w:rsid w:val="00641AF0"/>
    <w:rsid w:val="006633AD"/>
    <w:rsid w:val="006934E5"/>
    <w:rsid w:val="006A5B04"/>
    <w:rsid w:val="006C0D41"/>
    <w:rsid w:val="006C50E6"/>
    <w:rsid w:val="006F382C"/>
    <w:rsid w:val="00712E39"/>
    <w:rsid w:val="007406D4"/>
    <w:rsid w:val="007657EB"/>
    <w:rsid w:val="00795E96"/>
    <w:rsid w:val="007B545A"/>
    <w:rsid w:val="007E13E7"/>
    <w:rsid w:val="007E7DB0"/>
    <w:rsid w:val="007F2E1E"/>
    <w:rsid w:val="00800663"/>
    <w:rsid w:val="0081132E"/>
    <w:rsid w:val="008A6465"/>
    <w:rsid w:val="008B7DDD"/>
    <w:rsid w:val="008C4931"/>
    <w:rsid w:val="008C4B74"/>
    <w:rsid w:val="008D151B"/>
    <w:rsid w:val="008F16FF"/>
    <w:rsid w:val="00911EE8"/>
    <w:rsid w:val="009147E4"/>
    <w:rsid w:val="009162DF"/>
    <w:rsid w:val="00932BD5"/>
    <w:rsid w:val="00937AF1"/>
    <w:rsid w:val="00974800"/>
    <w:rsid w:val="0098603C"/>
    <w:rsid w:val="00986803"/>
    <w:rsid w:val="009A475F"/>
    <w:rsid w:val="009B275D"/>
    <w:rsid w:val="009C5745"/>
    <w:rsid w:val="009D5647"/>
    <w:rsid w:val="009E25B4"/>
    <w:rsid w:val="009E450A"/>
    <w:rsid w:val="00A10491"/>
    <w:rsid w:val="00A25BFD"/>
    <w:rsid w:val="00A55A47"/>
    <w:rsid w:val="00A718C6"/>
    <w:rsid w:val="00AA1780"/>
    <w:rsid w:val="00AC6A7C"/>
    <w:rsid w:val="00AD2DD2"/>
    <w:rsid w:val="00AF59A5"/>
    <w:rsid w:val="00AF69F6"/>
    <w:rsid w:val="00B526C6"/>
    <w:rsid w:val="00B70782"/>
    <w:rsid w:val="00B91584"/>
    <w:rsid w:val="00BB1084"/>
    <w:rsid w:val="00BC3083"/>
    <w:rsid w:val="00BE5840"/>
    <w:rsid w:val="00BE7C5B"/>
    <w:rsid w:val="00C02149"/>
    <w:rsid w:val="00C25541"/>
    <w:rsid w:val="00C4447B"/>
    <w:rsid w:val="00C77FA7"/>
    <w:rsid w:val="00CB62F6"/>
    <w:rsid w:val="00CE1DCB"/>
    <w:rsid w:val="00CE3E2E"/>
    <w:rsid w:val="00CF318B"/>
    <w:rsid w:val="00CF4741"/>
    <w:rsid w:val="00D117B9"/>
    <w:rsid w:val="00D24DC4"/>
    <w:rsid w:val="00D27415"/>
    <w:rsid w:val="00D349E0"/>
    <w:rsid w:val="00D435B3"/>
    <w:rsid w:val="00D56CDF"/>
    <w:rsid w:val="00D64CF4"/>
    <w:rsid w:val="00D7364D"/>
    <w:rsid w:val="00D75325"/>
    <w:rsid w:val="00D92672"/>
    <w:rsid w:val="00D92A88"/>
    <w:rsid w:val="00DA0FD4"/>
    <w:rsid w:val="00DC1680"/>
    <w:rsid w:val="00E42E99"/>
    <w:rsid w:val="00E63B39"/>
    <w:rsid w:val="00E827DA"/>
    <w:rsid w:val="00E85B65"/>
    <w:rsid w:val="00EB7434"/>
    <w:rsid w:val="00ED3EB5"/>
    <w:rsid w:val="00EE34B8"/>
    <w:rsid w:val="00EF0DEC"/>
    <w:rsid w:val="00F01B41"/>
    <w:rsid w:val="00F04E4E"/>
    <w:rsid w:val="00F147B2"/>
    <w:rsid w:val="00F16BE0"/>
    <w:rsid w:val="00F22901"/>
    <w:rsid w:val="00F40035"/>
    <w:rsid w:val="00F43484"/>
    <w:rsid w:val="00F636D9"/>
    <w:rsid w:val="00F73CE1"/>
    <w:rsid w:val="00FA5FA5"/>
    <w:rsid w:val="00FB162A"/>
    <w:rsid w:val="00FB6151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A34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3083"/>
    <w:pPr>
      <w:spacing w:after="200" w:line="276" w:lineRule="auto"/>
    </w:pPr>
    <w:rPr>
      <w:rFonts w:eastAsiaTheme="minorEastAsia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1535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2</cp:revision>
  <dcterms:created xsi:type="dcterms:W3CDTF">2017-06-22T12:22:00Z</dcterms:created>
  <dcterms:modified xsi:type="dcterms:W3CDTF">2017-06-22T12:37:00Z</dcterms:modified>
</cp:coreProperties>
</file>