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72CF9381" w14:textId="205ABD31" w:rsidR="0052403F" w:rsidRDefault="0052403F" w:rsidP="005425A0">
      <w:pPr>
        <w:jc w:val="center"/>
        <w:rPr>
          <w:b/>
          <w:sz w:val="40"/>
          <w:szCs w:val="40"/>
        </w:rPr>
      </w:pPr>
      <w:r>
        <w:rPr>
          <w:b/>
          <w:sz w:val="40"/>
          <w:szCs w:val="40"/>
        </w:rPr>
        <w:t>Urban Flood</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D7BD78A" w:rsidR="003516D2" w:rsidRPr="003516D2" w:rsidRDefault="003516D2" w:rsidP="005425A0">
      <w:pPr>
        <w:jc w:val="center"/>
        <w:rPr>
          <w:b/>
          <w:sz w:val="30"/>
          <w:szCs w:val="30"/>
        </w:rPr>
      </w:pPr>
      <w:r>
        <w:rPr>
          <w:b/>
          <w:sz w:val="30"/>
          <w:szCs w:val="30"/>
        </w:rPr>
        <w:t xml:space="preserve">Version: </w:t>
      </w:r>
      <w:r w:rsidR="006B509E">
        <w:rPr>
          <w:b/>
          <w:sz w:val="30"/>
          <w:szCs w:val="30"/>
        </w:rPr>
        <w:t>3</w:t>
      </w:r>
      <w:r w:rsidR="006B509E">
        <w:rPr>
          <w:b/>
          <w:sz w:val="30"/>
          <w:szCs w:val="30"/>
          <w:vertAlign w:val="superscript"/>
        </w:rPr>
        <w:t>r</w:t>
      </w:r>
      <w:r w:rsidR="00483010" w:rsidRPr="00483010">
        <w:rPr>
          <w:b/>
          <w:sz w:val="30"/>
          <w:szCs w:val="30"/>
          <w:vertAlign w:val="superscript"/>
        </w:rPr>
        <w:t>d</w:t>
      </w:r>
      <w:r>
        <w:rPr>
          <w:b/>
          <w:sz w:val="30"/>
          <w:szCs w:val="30"/>
        </w:rPr>
        <w:t xml:space="preserve"> </w:t>
      </w:r>
      <w:r w:rsidR="006B509E">
        <w:rPr>
          <w:b/>
          <w:sz w:val="30"/>
          <w:szCs w:val="30"/>
        </w:rPr>
        <w:t>October</w:t>
      </w:r>
      <w:r>
        <w:rPr>
          <w:b/>
          <w:sz w:val="30"/>
          <w:szCs w:val="30"/>
        </w:rPr>
        <w:t xml:space="preserve"> 2017</w:t>
      </w:r>
    </w:p>
    <w:p w14:paraId="0A8A5729" w14:textId="77777777" w:rsidR="00204C15" w:rsidRDefault="00204C15" w:rsidP="00204C15">
      <w:pPr>
        <w:jc w:val="both"/>
      </w:pPr>
    </w:p>
    <w:p w14:paraId="1979F4FB" w14:textId="77777777" w:rsidR="00A91573" w:rsidRDefault="00E174AE" w:rsidP="00E174AE">
      <w:pPr>
        <w:jc w:val="center"/>
      </w:pPr>
      <w:r>
        <w:t>Robbie Parks, Julia Keller</w:t>
      </w:r>
      <w:r w:rsidR="00204C15">
        <w:t xml:space="preserve">, Hannah Nissan, </w:t>
      </w:r>
      <w:r w:rsidR="00C760FF">
        <w:t>Virginia Murray,</w:t>
      </w:r>
    </w:p>
    <w:p w14:paraId="48976E8E" w14:textId="76B7FA33" w:rsidR="00E174AE" w:rsidRDefault="003F7FE3" w:rsidP="00E174AE">
      <w:pPr>
        <w:jc w:val="center"/>
      </w:pPr>
      <w:r>
        <w:t xml:space="preserve"> S</w:t>
      </w:r>
      <w:r w:rsidR="00A91573">
        <w:t>arah Jones, Brian Golding,</w:t>
      </w:r>
    </w:p>
    <w:p w14:paraId="783E7ADC" w14:textId="74790B82" w:rsidR="00204C15" w:rsidRDefault="00E174AE" w:rsidP="00E174AE">
      <w:pPr>
        <w:jc w:val="center"/>
      </w:pPr>
      <w:r>
        <w:t xml:space="preserve">Paolo Ruti, </w:t>
      </w:r>
      <w:r w:rsidR="00204C15">
        <w:t>Joy Shumake-Guillemot</w:t>
      </w:r>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41D9AF87" w14:textId="77777777" w:rsidR="00643E65"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643E65">
        <w:rPr>
          <w:noProof/>
        </w:rPr>
        <w:t>Figures and tables</w:t>
      </w:r>
      <w:r w:rsidR="00643E65">
        <w:rPr>
          <w:noProof/>
        </w:rPr>
        <w:tab/>
      </w:r>
      <w:r w:rsidR="00643E65">
        <w:rPr>
          <w:noProof/>
        </w:rPr>
        <w:fldChar w:fldCharType="begin"/>
      </w:r>
      <w:r w:rsidR="00643E65">
        <w:rPr>
          <w:noProof/>
        </w:rPr>
        <w:instrText xml:space="preserve"> PAGEREF _Toc494833203 \h </w:instrText>
      </w:r>
      <w:r w:rsidR="00643E65">
        <w:rPr>
          <w:noProof/>
        </w:rPr>
      </w:r>
      <w:r w:rsidR="00643E65">
        <w:rPr>
          <w:noProof/>
        </w:rPr>
        <w:fldChar w:fldCharType="separate"/>
      </w:r>
      <w:r w:rsidR="00643E65">
        <w:rPr>
          <w:noProof/>
        </w:rPr>
        <w:t>2</w:t>
      </w:r>
      <w:r w:rsidR="00643E65">
        <w:rPr>
          <w:noProof/>
        </w:rPr>
        <w:fldChar w:fldCharType="end"/>
      </w:r>
    </w:p>
    <w:p w14:paraId="572FB5F8" w14:textId="77777777" w:rsidR="00643E65" w:rsidRDefault="00643E65">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_Toc494833204 \h </w:instrText>
      </w:r>
      <w:r>
        <w:rPr>
          <w:noProof/>
        </w:rPr>
      </w:r>
      <w:r>
        <w:rPr>
          <w:noProof/>
        </w:rPr>
        <w:fldChar w:fldCharType="separate"/>
      </w:r>
      <w:r>
        <w:rPr>
          <w:noProof/>
        </w:rPr>
        <w:t>3</w:t>
      </w:r>
      <w:r>
        <w:rPr>
          <w:noProof/>
        </w:rPr>
        <w:fldChar w:fldCharType="end"/>
      </w:r>
    </w:p>
    <w:p w14:paraId="5C64C275" w14:textId="77777777" w:rsidR="00643E65" w:rsidRDefault="00643E65">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_Toc494833205 \h </w:instrText>
      </w:r>
      <w:r>
        <w:rPr>
          <w:noProof/>
        </w:rPr>
      </w:r>
      <w:r>
        <w:rPr>
          <w:noProof/>
        </w:rPr>
        <w:fldChar w:fldCharType="separate"/>
      </w:r>
      <w:r>
        <w:rPr>
          <w:noProof/>
        </w:rPr>
        <w:t>3</w:t>
      </w:r>
      <w:r>
        <w:rPr>
          <w:noProof/>
        </w:rPr>
        <w:fldChar w:fldCharType="end"/>
      </w:r>
    </w:p>
    <w:p w14:paraId="2084FAC4" w14:textId="77777777" w:rsidR="00643E65" w:rsidRDefault="00643E65">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_Toc494833206 \h </w:instrText>
      </w:r>
      <w:r>
        <w:rPr>
          <w:noProof/>
        </w:rPr>
      </w:r>
      <w:r>
        <w:rPr>
          <w:noProof/>
        </w:rPr>
        <w:fldChar w:fldCharType="separate"/>
      </w:r>
      <w:r>
        <w:rPr>
          <w:noProof/>
        </w:rPr>
        <w:t>3</w:t>
      </w:r>
      <w:r>
        <w:rPr>
          <w:noProof/>
        </w:rPr>
        <w:fldChar w:fldCharType="end"/>
      </w:r>
    </w:p>
    <w:p w14:paraId="2894F923" w14:textId="77777777" w:rsidR="00643E65" w:rsidRDefault="00643E65">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_Toc494833207 \h </w:instrText>
      </w:r>
      <w:r>
        <w:rPr>
          <w:noProof/>
        </w:rPr>
      </w:r>
      <w:r>
        <w:rPr>
          <w:noProof/>
        </w:rPr>
        <w:fldChar w:fldCharType="separate"/>
      </w:r>
      <w:r>
        <w:rPr>
          <w:noProof/>
        </w:rPr>
        <w:t>4</w:t>
      </w:r>
      <w:r>
        <w:rPr>
          <w:noProof/>
        </w:rPr>
        <w:fldChar w:fldCharType="end"/>
      </w:r>
    </w:p>
    <w:p w14:paraId="76267593" w14:textId="77777777" w:rsidR="00643E65" w:rsidRDefault="00643E65">
      <w:pPr>
        <w:pStyle w:val="TOC2"/>
        <w:tabs>
          <w:tab w:val="right" w:pos="9010"/>
        </w:tabs>
        <w:rPr>
          <w:rFonts w:eastAsiaTheme="minorEastAsia"/>
          <w:b w:val="0"/>
          <w:bCs w:val="0"/>
          <w:smallCaps w:val="0"/>
          <w:noProof/>
          <w:sz w:val="24"/>
          <w:szCs w:val="24"/>
          <w:lang w:eastAsia="en-GB"/>
        </w:rPr>
      </w:pPr>
      <w:r>
        <w:rPr>
          <w:noProof/>
        </w:rPr>
        <w:t>About this white paper</w:t>
      </w:r>
      <w:r>
        <w:rPr>
          <w:noProof/>
        </w:rPr>
        <w:tab/>
      </w:r>
      <w:r>
        <w:rPr>
          <w:noProof/>
        </w:rPr>
        <w:fldChar w:fldCharType="begin"/>
      </w:r>
      <w:r>
        <w:rPr>
          <w:noProof/>
        </w:rPr>
        <w:instrText xml:space="preserve"> PAGEREF _Toc494833208 \h </w:instrText>
      </w:r>
      <w:r>
        <w:rPr>
          <w:noProof/>
        </w:rPr>
      </w:r>
      <w:r>
        <w:rPr>
          <w:noProof/>
        </w:rPr>
        <w:fldChar w:fldCharType="separate"/>
      </w:r>
      <w:r>
        <w:rPr>
          <w:noProof/>
        </w:rPr>
        <w:t>4</w:t>
      </w:r>
      <w:r>
        <w:rPr>
          <w:noProof/>
        </w:rPr>
        <w:fldChar w:fldCharType="end"/>
      </w:r>
    </w:p>
    <w:p w14:paraId="3C797BA5" w14:textId="77777777" w:rsidR="00643E65" w:rsidRDefault="00643E65">
      <w:pPr>
        <w:pStyle w:val="TOC2"/>
        <w:tabs>
          <w:tab w:val="right" w:pos="9010"/>
        </w:tabs>
        <w:rPr>
          <w:rFonts w:eastAsiaTheme="minorEastAsia"/>
          <w:b w:val="0"/>
          <w:bCs w:val="0"/>
          <w:smallCaps w:val="0"/>
          <w:noProof/>
          <w:sz w:val="24"/>
          <w:szCs w:val="24"/>
          <w:lang w:eastAsia="en-GB"/>
        </w:rPr>
      </w:pPr>
      <w:r>
        <w:rPr>
          <w:noProof/>
        </w:rPr>
        <w:t>Purpose of this white paper</w:t>
      </w:r>
      <w:r>
        <w:rPr>
          <w:noProof/>
        </w:rPr>
        <w:tab/>
      </w:r>
      <w:r>
        <w:rPr>
          <w:noProof/>
        </w:rPr>
        <w:fldChar w:fldCharType="begin"/>
      </w:r>
      <w:r>
        <w:rPr>
          <w:noProof/>
        </w:rPr>
        <w:instrText xml:space="preserve"> PAGEREF _Toc494833209 \h </w:instrText>
      </w:r>
      <w:r>
        <w:rPr>
          <w:noProof/>
        </w:rPr>
      </w:r>
      <w:r>
        <w:rPr>
          <w:noProof/>
        </w:rPr>
        <w:fldChar w:fldCharType="separate"/>
      </w:r>
      <w:r>
        <w:rPr>
          <w:noProof/>
        </w:rPr>
        <w:t>5</w:t>
      </w:r>
      <w:r>
        <w:rPr>
          <w:noProof/>
        </w:rPr>
        <w:fldChar w:fldCharType="end"/>
      </w:r>
    </w:p>
    <w:p w14:paraId="1B892A82" w14:textId="77777777" w:rsidR="00643E65" w:rsidRDefault="00643E65">
      <w:pPr>
        <w:pStyle w:val="TOC1"/>
        <w:tabs>
          <w:tab w:val="right" w:pos="9010"/>
        </w:tabs>
        <w:rPr>
          <w:rFonts w:eastAsiaTheme="minorEastAsia"/>
          <w:b w:val="0"/>
          <w:bCs w:val="0"/>
          <w:caps w:val="0"/>
          <w:noProof/>
          <w:sz w:val="24"/>
          <w:szCs w:val="24"/>
          <w:u w:val="none"/>
          <w:lang w:eastAsia="en-GB"/>
        </w:rPr>
      </w:pPr>
      <w:r w:rsidRPr="0029507A">
        <w:rPr>
          <w:rFonts w:eastAsia="Times New Roman"/>
          <w:noProof/>
          <w:lang w:eastAsia="en-GB"/>
        </w:rPr>
        <w:t>Outlines of HIWeather focus areas</w:t>
      </w:r>
      <w:r>
        <w:rPr>
          <w:noProof/>
        </w:rPr>
        <w:tab/>
      </w:r>
      <w:r>
        <w:rPr>
          <w:noProof/>
        </w:rPr>
        <w:fldChar w:fldCharType="begin"/>
      </w:r>
      <w:r>
        <w:rPr>
          <w:noProof/>
        </w:rPr>
        <w:instrText xml:space="preserve"> PAGEREF _Toc494833210 \h </w:instrText>
      </w:r>
      <w:r>
        <w:rPr>
          <w:noProof/>
        </w:rPr>
      </w:r>
      <w:r>
        <w:rPr>
          <w:noProof/>
        </w:rPr>
        <w:fldChar w:fldCharType="separate"/>
      </w:r>
      <w:r>
        <w:rPr>
          <w:noProof/>
        </w:rPr>
        <w:t>6</w:t>
      </w:r>
      <w:r>
        <w:rPr>
          <w:noProof/>
        </w:rPr>
        <w:fldChar w:fldCharType="end"/>
      </w:r>
    </w:p>
    <w:p w14:paraId="78306E3A" w14:textId="77777777" w:rsidR="00643E65" w:rsidRDefault="00643E65">
      <w:pPr>
        <w:pStyle w:val="TOC2"/>
        <w:tabs>
          <w:tab w:val="right" w:pos="9010"/>
        </w:tabs>
        <w:rPr>
          <w:rFonts w:eastAsiaTheme="minorEastAsia"/>
          <w:b w:val="0"/>
          <w:bCs w:val="0"/>
          <w:smallCaps w:val="0"/>
          <w:noProof/>
          <w:sz w:val="24"/>
          <w:szCs w:val="24"/>
          <w:lang w:eastAsia="en-GB"/>
        </w:rPr>
      </w:pPr>
      <w:r w:rsidRPr="0029507A">
        <w:rPr>
          <w:rFonts w:eastAsia="Times New Roman"/>
          <w:noProof/>
          <w:lang w:eastAsia="en-GB"/>
        </w:rPr>
        <w:t>1. Urban Flood</w:t>
      </w:r>
      <w:r>
        <w:rPr>
          <w:noProof/>
        </w:rPr>
        <w:tab/>
      </w:r>
      <w:r>
        <w:rPr>
          <w:noProof/>
        </w:rPr>
        <w:fldChar w:fldCharType="begin"/>
      </w:r>
      <w:r>
        <w:rPr>
          <w:noProof/>
        </w:rPr>
        <w:instrText xml:space="preserve"> PAGEREF _Toc494833211 \h </w:instrText>
      </w:r>
      <w:r>
        <w:rPr>
          <w:noProof/>
        </w:rPr>
      </w:r>
      <w:r>
        <w:rPr>
          <w:noProof/>
        </w:rPr>
        <w:fldChar w:fldCharType="separate"/>
      </w:r>
      <w:r>
        <w:rPr>
          <w:noProof/>
        </w:rPr>
        <w:t>6</w:t>
      </w:r>
      <w:r>
        <w:rPr>
          <w:noProof/>
        </w:rPr>
        <w:fldChar w:fldCharType="end"/>
      </w:r>
    </w:p>
    <w:p w14:paraId="75019F54" w14:textId="77777777" w:rsidR="00643E65" w:rsidRDefault="00643E65">
      <w:pPr>
        <w:pStyle w:val="TOC3"/>
        <w:tabs>
          <w:tab w:val="right" w:pos="9010"/>
        </w:tabs>
        <w:rPr>
          <w:rFonts w:eastAsiaTheme="minorEastAsia"/>
          <w:smallCaps w:val="0"/>
          <w:noProof/>
          <w:sz w:val="24"/>
          <w:szCs w:val="24"/>
          <w:lang w:eastAsia="en-GB"/>
        </w:rPr>
      </w:pPr>
      <w:r w:rsidRPr="0029507A">
        <w:rPr>
          <w:rFonts w:eastAsia="Times New Roman"/>
          <w:noProof/>
          <w:lang w:eastAsia="en-GB"/>
        </w:rPr>
        <w:t>Overview</w:t>
      </w:r>
      <w:r>
        <w:rPr>
          <w:noProof/>
        </w:rPr>
        <w:tab/>
      </w:r>
      <w:r>
        <w:rPr>
          <w:noProof/>
        </w:rPr>
        <w:fldChar w:fldCharType="begin"/>
      </w:r>
      <w:r>
        <w:rPr>
          <w:noProof/>
        </w:rPr>
        <w:instrText xml:space="preserve"> PAGEREF _Toc494833212 \h </w:instrText>
      </w:r>
      <w:r>
        <w:rPr>
          <w:noProof/>
        </w:rPr>
      </w:r>
      <w:r>
        <w:rPr>
          <w:noProof/>
        </w:rPr>
        <w:fldChar w:fldCharType="separate"/>
      </w:r>
      <w:r>
        <w:rPr>
          <w:noProof/>
        </w:rPr>
        <w:t>6</w:t>
      </w:r>
      <w:r>
        <w:rPr>
          <w:noProof/>
        </w:rPr>
        <w:fldChar w:fldCharType="end"/>
      </w:r>
    </w:p>
    <w:p w14:paraId="5A4A47E2" w14:textId="77777777" w:rsidR="00643E65" w:rsidRDefault="00643E65">
      <w:pPr>
        <w:pStyle w:val="TOC3"/>
        <w:tabs>
          <w:tab w:val="right" w:pos="9010"/>
        </w:tabs>
        <w:rPr>
          <w:rFonts w:eastAsiaTheme="minorEastAsia"/>
          <w:smallCaps w:val="0"/>
          <w:noProof/>
          <w:sz w:val="24"/>
          <w:szCs w:val="24"/>
          <w:lang w:eastAsia="en-GB"/>
        </w:rPr>
      </w:pPr>
      <w:r w:rsidRPr="0029507A">
        <w:rPr>
          <w:rFonts w:eastAsia="Times New Roman"/>
          <w:noProof/>
          <w:lang w:eastAsia="en-GB"/>
        </w:rPr>
        <w:t>1.1 Health risks</w:t>
      </w:r>
      <w:r>
        <w:rPr>
          <w:noProof/>
        </w:rPr>
        <w:tab/>
      </w:r>
      <w:r>
        <w:rPr>
          <w:noProof/>
        </w:rPr>
        <w:fldChar w:fldCharType="begin"/>
      </w:r>
      <w:r>
        <w:rPr>
          <w:noProof/>
        </w:rPr>
        <w:instrText xml:space="preserve"> PAGEREF _Toc494833213 \h </w:instrText>
      </w:r>
      <w:r>
        <w:rPr>
          <w:noProof/>
        </w:rPr>
      </w:r>
      <w:r>
        <w:rPr>
          <w:noProof/>
        </w:rPr>
        <w:fldChar w:fldCharType="separate"/>
      </w:r>
      <w:r>
        <w:rPr>
          <w:noProof/>
        </w:rPr>
        <w:t>8</w:t>
      </w:r>
      <w:r>
        <w:rPr>
          <w:noProof/>
        </w:rPr>
        <w:fldChar w:fldCharType="end"/>
      </w:r>
    </w:p>
    <w:p w14:paraId="6EB4985E" w14:textId="77777777" w:rsidR="00643E65" w:rsidRDefault="00643E65">
      <w:pPr>
        <w:pStyle w:val="TOC3"/>
        <w:tabs>
          <w:tab w:val="right" w:pos="9010"/>
        </w:tabs>
        <w:rPr>
          <w:rFonts w:eastAsiaTheme="minorEastAsia"/>
          <w:smallCaps w:val="0"/>
          <w:noProof/>
          <w:sz w:val="24"/>
          <w:szCs w:val="24"/>
          <w:lang w:eastAsia="en-GB"/>
        </w:rPr>
      </w:pPr>
      <w:r w:rsidRPr="0029507A">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_Toc494833214 \h </w:instrText>
      </w:r>
      <w:r>
        <w:rPr>
          <w:noProof/>
        </w:rPr>
      </w:r>
      <w:r>
        <w:rPr>
          <w:noProof/>
        </w:rPr>
        <w:fldChar w:fldCharType="separate"/>
      </w:r>
      <w:r>
        <w:rPr>
          <w:noProof/>
        </w:rPr>
        <w:t>10</w:t>
      </w:r>
      <w:r>
        <w:rPr>
          <w:noProof/>
        </w:rPr>
        <w:fldChar w:fldCharType="end"/>
      </w:r>
    </w:p>
    <w:p w14:paraId="2146443D" w14:textId="77777777" w:rsidR="00643E65" w:rsidRDefault="00643E65">
      <w:pPr>
        <w:pStyle w:val="TOC3"/>
        <w:tabs>
          <w:tab w:val="right" w:pos="9010"/>
        </w:tabs>
        <w:rPr>
          <w:rFonts w:eastAsiaTheme="minorEastAsia"/>
          <w:smallCaps w:val="0"/>
          <w:noProof/>
          <w:sz w:val="24"/>
          <w:szCs w:val="24"/>
          <w:lang w:eastAsia="en-GB"/>
        </w:rPr>
      </w:pPr>
      <w:r w:rsidRPr="0029507A">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_Toc494833215 \h </w:instrText>
      </w:r>
      <w:r>
        <w:rPr>
          <w:noProof/>
        </w:rPr>
      </w:r>
      <w:r>
        <w:rPr>
          <w:noProof/>
        </w:rPr>
        <w:fldChar w:fldCharType="separate"/>
      </w:r>
      <w:r>
        <w:rPr>
          <w:noProof/>
        </w:rPr>
        <w:t>11</w:t>
      </w:r>
      <w:r>
        <w:rPr>
          <w:noProof/>
        </w:rPr>
        <w:fldChar w:fldCharType="end"/>
      </w:r>
    </w:p>
    <w:p w14:paraId="1FB495D4" w14:textId="77777777" w:rsidR="00643E65" w:rsidRDefault="00643E65">
      <w:pPr>
        <w:pStyle w:val="TOC3"/>
        <w:tabs>
          <w:tab w:val="right" w:pos="9010"/>
        </w:tabs>
        <w:rPr>
          <w:rFonts w:eastAsiaTheme="minorEastAsia"/>
          <w:smallCaps w:val="0"/>
          <w:noProof/>
          <w:sz w:val="24"/>
          <w:szCs w:val="24"/>
          <w:lang w:eastAsia="en-GB"/>
        </w:rPr>
      </w:pPr>
      <w:r w:rsidRPr="0029507A">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_Toc494833216 \h </w:instrText>
      </w:r>
      <w:r>
        <w:rPr>
          <w:noProof/>
        </w:rPr>
      </w:r>
      <w:r>
        <w:rPr>
          <w:noProof/>
        </w:rPr>
        <w:fldChar w:fldCharType="separate"/>
      </w:r>
      <w:r>
        <w:rPr>
          <w:noProof/>
        </w:rPr>
        <w:t>14</w:t>
      </w:r>
      <w:r>
        <w:rPr>
          <w:noProof/>
        </w:rPr>
        <w:fldChar w:fldCharType="end"/>
      </w:r>
    </w:p>
    <w:p w14:paraId="6DE4AC4C" w14:textId="77777777" w:rsidR="00643E65" w:rsidRDefault="00643E65">
      <w:pPr>
        <w:pStyle w:val="TOC3"/>
        <w:tabs>
          <w:tab w:val="right" w:pos="9010"/>
        </w:tabs>
        <w:rPr>
          <w:rFonts w:eastAsiaTheme="minorEastAsia"/>
          <w:smallCaps w:val="0"/>
          <w:noProof/>
          <w:sz w:val="24"/>
          <w:szCs w:val="24"/>
          <w:lang w:eastAsia="en-GB"/>
        </w:rPr>
      </w:pPr>
      <w:r w:rsidRPr="0029507A">
        <w:rPr>
          <w:noProof/>
          <w:lang w:val="en-US" w:eastAsia="en-GB"/>
        </w:rPr>
        <w:t>1.5 Status of urban flood forecasting and potential for the future with HIWeather</w:t>
      </w:r>
      <w:r>
        <w:rPr>
          <w:noProof/>
        </w:rPr>
        <w:tab/>
      </w:r>
      <w:r>
        <w:rPr>
          <w:noProof/>
        </w:rPr>
        <w:fldChar w:fldCharType="begin"/>
      </w:r>
      <w:r>
        <w:rPr>
          <w:noProof/>
        </w:rPr>
        <w:instrText xml:space="preserve"> PAGEREF _Toc494833217 \h </w:instrText>
      </w:r>
      <w:r>
        <w:rPr>
          <w:noProof/>
        </w:rPr>
      </w:r>
      <w:r>
        <w:rPr>
          <w:noProof/>
        </w:rPr>
        <w:fldChar w:fldCharType="separate"/>
      </w:r>
      <w:r>
        <w:rPr>
          <w:noProof/>
        </w:rPr>
        <w:t>14</w:t>
      </w:r>
      <w:r>
        <w:rPr>
          <w:noProof/>
        </w:rPr>
        <w:fldChar w:fldCharType="end"/>
      </w:r>
    </w:p>
    <w:p w14:paraId="78B2C7FB" w14:textId="77777777" w:rsidR="00643E65" w:rsidRDefault="00643E65">
      <w:pPr>
        <w:pStyle w:val="TOC3"/>
        <w:tabs>
          <w:tab w:val="right" w:pos="9010"/>
        </w:tabs>
        <w:rPr>
          <w:rFonts w:eastAsiaTheme="minorEastAsia"/>
          <w:smallCaps w:val="0"/>
          <w:noProof/>
          <w:sz w:val="24"/>
          <w:szCs w:val="24"/>
          <w:lang w:eastAsia="en-GB"/>
        </w:rPr>
      </w:pPr>
      <w:r w:rsidRPr="0029507A">
        <w:rPr>
          <w:rFonts w:eastAsia="Times New Roman"/>
          <w:noProof/>
          <w:lang w:val="en-US" w:eastAsia="en-GB"/>
        </w:rPr>
        <w:t xml:space="preserve">1.6 Actionable opportunities for weather forecasts </w:t>
      </w:r>
      <w:r w:rsidRPr="0029507A">
        <w:rPr>
          <w:rFonts w:eastAsia="Times New Roman"/>
          <w:noProof/>
          <w:lang w:eastAsia="en-GB"/>
        </w:rPr>
        <w:t>to improve health risk management</w:t>
      </w:r>
      <w:r>
        <w:rPr>
          <w:noProof/>
        </w:rPr>
        <w:tab/>
      </w:r>
      <w:r>
        <w:rPr>
          <w:noProof/>
        </w:rPr>
        <w:fldChar w:fldCharType="begin"/>
      </w:r>
      <w:r>
        <w:rPr>
          <w:noProof/>
        </w:rPr>
        <w:instrText xml:space="preserve"> PAGEREF _Toc494833218 \h </w:instrText>
      </w:r>
      <w:r>
        <w:rPr>
          <w:noProof/>
        </w:rPr>
      </w:r>
      <w:r>
        <w:rPr>
          <w:noProof/>
        </w:rPr>
        <w:fldChar w:fldCharType="separate"/>
      </w:r>
      <w:r>
        <w:rPr>
          <w:noProof/>
        </w:rPr>
        <w:t>16</w:t>
      </w:r>
      <w:r>
        <w:rPr>
          <w:noProof/>
        </w:rPr>
        <w:fldChar w:fldCharType="end"/>
      </w:r>
    </w:p>
    <w:p w14:paraId="7DAEE96E" w14:textId="77777777" w:rsidR="00643E65" w:rsidRDefault="00643E65">
      <w:pPr>
        <w:pStyle w:val="TOC3"/>
        <w:tabs>
          <w:tab w:val="right" w:pos="9010"/>
        </w:tabs>
        <w:rPr>
          <w:rFonts w:eastAsiaTheme="minorEastAsia"/>
          <w:smallCaps w:val="0"/>
          <w:noProof/>
          <w:sz w:val="24"/>
          <w:szCs w:val="24"/>
          <w:lang w:eastAsia="en-GB"/>
        </w:rPr>
      </w:pPr>
      <w:r w:rsidRPr="0029507A">
        <w:rPr>
          <w:rFonts w:eastAsia="Times New Roman"/>
          <w:noProof/>
          <w:lang w:eastAsia="en-GB"/>
        </w:rPr>
        <w:t>1.7 Potential pilot projects where improved forecasting could be matched with health risk management needs</w:t>
      </w:r>
      <w:r>
        <w:rPr>
          <w:noProof/>
        </w:rPr>
        <w:tab/>
      </w:r>
      <w:r>
        <w:rPr>
          <w:noProof/>
        </w:rPr>
        <w:fldChar w:fldCharType="begin"/>
      </w:r>
      <w:r>
        <w:rPr>
          <w:noProof/>
        </w:rPr>
        <w:instrText xml:space="preserve"> PAGEREF _Toc494833219 \h </w:instrText>
      </w:r>
      <w:r>
        <w:rPr>
          <w:noProof/>
        </w:rPr>
      </w:r>
      <w:r>
        <w:rPr>
          <w:noProof/>
        </w:rPr>
        <w:fldChar w:fldCharType="separate"/>
      </w:r>
      <w:r>
        <w:rPr>
          <w:noProof/>
        </w:rPr>
        <w:t>18</w:t>
      </w:r>
      <w:r>
        <w:rPr>
          <w:noProof/>
        </w:rPr>
        <w:fldChar w:fldCharType="end"/>
      </w:r>
    </w:p>
    <w:p w14:paraId="3A3E2DE7" w14:textId="77777777" w:rsidR="00643E65" w:rsidRDefault="00643E65">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_Toc494833220 \h </w:instrText>
      </w:r>
      <w:r>
        <w:rPr>
          <w:noProof/>
        </w:rPr>
      </w:r>
      <w:r>
        <w:rPr>
          <w:noProof/>
        </w:rPr>
        <w:fldChar w:fldCharType="separate"/>
      </w:r>
      <w:r>
        <w:rPr>
          <w:noProof/>
        </w:rPr>
        <w:t>19</w:t>
      </w:r>
      <w:r>
        <w:rPr>
          <w:noProof/>
        </w:rPr>
        <w:fldChar w:fldCharType="end"/>
      </w:r>
    </w:p>
    <w:p w14:paraId="7E73C404" w14:textId="77777777" w:rsidR="00643E65" w:rsidRDefault="00643E65">
      <w:pPr>
        <w:pStyle w:val="TOC1"/>
        <w:tabs>
          <w:tab w:val="right" w:pos="9010"/>
        </w:tabs>
        <w:rPr>
          <w:rFonts w:eastAsiaTheme="minorEastAsia"/>
          <w:b w:val="0"/>
          <w:bCs w:val="0"/>
          <w:caps w:val="0"/>
          <w:noProof/>
          <w:sz w:val="24"/>
          <w:szCs w:val="24"/>
          <w:u w:val="none"/>
          <w:lang w:eastAsia="en-GB"/>
        </w:rPr>
      </w:pPr>
      <w:r>
        <w:rPr>
          <w:noProof/>
        </w:rPr>
        <w:t>Annex 1: Decision-making processes in disaster action plans</w:t>
      </w:r>
      <w:r>
        <w:rPr>
          <w:noProof/>
        </w:rPr>
        <w:tab/>
      </w:r>
      <w:r>
        <w:rPr>
          <w:noProof/>
        </w:rPr>
        <w:fldChar w:fldCharType="begin"/>
      </w:r>
      <w:r>
        <w:rPr>
          <w:noProof/>
        </w:rPr>
        <w:instrText xml:space="preserve"> PAGEREF _Toc494833221 \h </w:instrText>
      </w:r>
      <w:r>
        <w:rPr>
          <w:noProof/>
        </w:rPr>
      </w:r>
      <w:r>
        <w:rPr>
          <w:noProof/>
        </w:rPr>
        <w:fldChar w:fldCharType="separate"/>
      </w:r>
      <w:r>
        <w:rPr>
          <w:noProof/>
        </w:rPr>
        <w:t>21</w:t>
      </w:r>
      <w:r>
        <w:rPr>
          <w:noProof/>
        </w:rPr>
        <w:fldChar w:fldCharType="end"/>
      </w:r>
    </w:p>
    <w:p w14:paraId="3A33CA22" w14:textId="77777777" w:rsidR="00643E65" w:rsidRDefault="00643E65">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_Toc494833222 \h </w:instrText>
      </w:r>
      <w:r>
        <w:rPr>
          <w:noProof/>
        </w:rPr>
      </w:r>
      <w:r>
        <w:rPr>
          <w:noProof/>
        </w:rPr>
        <w:fldChar w:fldCharType="separate"/>
      </w:r>
      <w:r>
        <w:rPr>
          <w:noProof/>
        </w:rPr>
        <w:t>21</w:t>
      </w:r>
      <w:r>
        <w:rPr>
          <w:noProof/>
        </w:rPr>
        <w:fldChar w:fldCharType="end"/>
      </w:r>
    </w:p>
    <w:p w14:paraId="6FDE5DC7" w14:textId="77777777" w:rsidR="00643E65" w:rsidRDefault="00643E65">
      <w:pPr>
        <w:pStyle w:val="TOC2"/>
        <w:tabs>
          <w:tab w:val="left" w:pos="410"/>
          <w:tab w:val="right" w:pos="9010"/>
        </w:tabs>
        <w:rPr>
          <w:rFonts w:eastAsiaTheme="minorEastAsia"/>
          <w:b w:val="0"/>
          <w:bCs w:val="0"/>
          <w:smallCaps w:val="0"/>
          <w:noProof/>
          <w:sz w:val="24"/>
          <w:szCs w:val="24"/>
          <w:lang w:eastAsia="en-GB"/>
        </w:rPr>
      </w:pPr>
      <w:r w:rsidRPr="0029507A">
        <w:rPr>
          <w:rFonts w:eastAsia="Times New Roman"/>
          <w:noProof/>
          <w:lang w:eastAsia="en-GB"/>
        </w:rPr>
        <w:t>2.</w:t>
      </w:r>
      <w:r>
        <w:rPr>
          <w:rFonts w:eastAsiaTheme="minorEastAsia"/>
          <w:b w:val="0"/>
          <w:bCs w:val="0"/>
          <w:smallCaps w:val="0"/>
          <w:noProof/>
          <w:sz w:val="24"/>
          <w:szCs w:val="24"/>
          <w:lang w:eastAsia="en-GB"/>
        </w:rPr>
        <w:tab/>
      </w:r>
      <w:r w:rsidRPr="0029507A">
        <w:rPr>
          <w:rFonts w:eastAsia="Times New Roman"/>
          <w:noProof/>
          <w:lang w:eastAsia="en-GB"/>
        </w:rPr>
        <w:t>Iterative management of decision-making structure</w:t>
      </w:r>
      <w:r>
        <w:rPr>
          <w:noProof/>
        </w:rPr>
        <w:tab/>
      </w:r>
      <w:r>
        <w:rPr>
          <w:noProof/>
        </w:rPr>
        <w:fldChar w:fldCharType="begin"/>
      </w:r>
      <w:r>
        <w:rPr>
          <w:noProof/>
        </w:rPr>
        <w:instrText xml:space="preserve"> PAGEREF _Toc494833223 \h </w:instrText>
      </w:r>
      <w:r>
        <w:rPr>
          <w:noProof/>
        </w:rPr>
      </w:r>
      <w:r>
        <w:rPr>
          <w:noProof/>
        </w:rPr>
        <w:fldChar w:fldCharType="separate"/>
      </w:r>
      <w:r>
        <w:rPr>
          <w:noProof/>
        </w:rPr>
        <w:t>21</w:t>
      </w:r>
      <w:r>
        <w:rPr>
          <w:noProof/>
        </w:rPr>
        <w:fldChar w:fldCharType="end"/>
      </w:r>
    </w:p>
    <w:p w14:paraId="40C09CEB" w14:textId="77777777" w:rsidR="00643E65" w:rsidRDefault="00643E65">
      <w:pPr>
        <w:pStyle w:val="TOC2"/>
        <w:tabs>
          <w:tab w:val="left" w:pos="410"/>
          <w:tab w:val="right" w:pos="9010"/>
        </w:tabs>
        <w:rPr>
          <w:rFonts w:eastAsiaTheme="minorEastAsia"/>
          <w:b w:val="0"/>
          <w:bCs w:val="0"/>
          <w:smallCaps w:val="0"/>
          <w:noProof/>
          <w:sz w:val="24"/>
          <w:szCs w:val="24"/>
          <w:lang w:eastAsia="en-GB"/>
        </w:rPr>
      </w:pPr>
      <w:r w:rsidRPr="0029507A">
        <w:rPr>
          <w:rFonts w:eastAsia="Times New Roman"/>
          <w:noProof/>
          <w:lang w:eastAsia="en-GB"/>
        </w:rPr>
        <w:t>3.</w:t>
      </w:r>
      <w:r>
        <w:rPr>
          <w:rFonts w:eastAsiaTheme="minorEastAsia"/>
          <w:b w:val="0"/>
          <w:bCs w:val="0"/>
          <w:smallCaps w:val="0"/>
          <w:noProof/>
          <w:sz w:val="24"/>
          <w:szCs w:val="24"/>
          <w:lang w:eastAsia="en-GB"/>
        </w:rPr>
        <w:tab/>
      </w:r>
      <w:r w:rsidRPr="0029507A">
        <w:rPr>
          <w:rFonts w:eastAsia="Times New Roman"/>
          <w:noProof/>
          <w:lang w:eastAsia="en-GB"/>
        </w:rPr>
        <w:t>Identity of decision makers</w:t>
      </w:r>
      <w:r>
        <w:rPr>
          <w:noProof/>
        </w:rPr>
        <w:tab/>
      </w:r>
      <w:r>
        <w:rPr>
          <w:noProof/>
        </w:rPr>
        <w:fldChar w:fldCharType="begin"/>
      </w:r>
      <w:r>
        <w:rPr>
          <w:noProof/>
        </w:rPr>
        <w:instrText xml:space="preserve"> PAGEREF _Toc494833224 \h </w:instrText>
      </w:r>
      <w:r>
        <w:rPr>
          <w:noProof/>
        </w:rPr>
      </w:r>
      <w:r>
        <w:rPr>
          <w:noProof/>
        </w:rPr>
        <w:fldChar w:fldCharType="separate"/>
      </w:r>
      <w:r>
        <w:rPr>
          <w:noProof/>
        </w:rPr>
        <w:t>23</w:t>
      </w:r>
      <w:r>
        <w:rPr>
          <w:noProof/>
        </w:rPr>
        <w:fldChar w:fldCharType="end"/>
      </w:r>
    </w:p>
    <w:p w14:paraId="3850C681" w14:textId="77777777" w:rsidR="00643E65" w:rsidRDefault="00643E65">
      <w:pPr>
        <w:pStyle w:val="TOC2"/>
        <w:tabs>
          <w:tab w:val="left" w:pos="410"/>
          <w:tab w:val="right" w:pos="9010"/>
        </w:tabs>
        <w:rPr>
          <w:rFonts w:eastAsiaTheme="minorEastAsia"/>
          <w:b w:val="0"/>
          <w:bCs w:val="0"/>
          <w:smallCaps w:val="0"/>
          <w:noProof/>
          <w:sz w:val="24"/>
          <w:szCs w:val="24"/>
          <w:lang w:eastAsia="en-GB"/>
        </w:rPr>
      </w:pPr>
      <w:r w:rsidRPr="0029507A">
        <w:rPr>
          <w:rFonts w:eastAsia="Times New Roman"/>
          <w:noProof/>
          <w:lang w:eastAsia="en-GB"/>
        </w:rPr>
        <w:t>4.</w:t>
      </w:r>
      <w:r>
        <w:rPr>
          <w:rFonts w:eastAsiaTheme="minorEastAsia"/>
          <w:b w:val="0"/>
          <w:bCs w:val="0"/>
          <w:smallCaps w:val="0"/>
          <w:noProof/>
          <w:sz w:val="24"/>
          <w:szCs w:val="24"/>
          <w:lang w:eastAsia="en-GB"/>
        </w:rPr>
        <w:tab/>
      </w:r>
      <w:r w:rsidRPr="0029507A">
        <w:rPr>
          <w:rFonts w:eastAsia="Times New Roman"/>
          <w:noProof/>
          <w:lang w:eastAsia="en-GB"/>
        </w:rPr>
        <w:t>Timeline of key decisions and processes</w:t>
      </w:r>
      <w:r>
        <w:rPr>
          <w:noProof/>
        </w:rPr>
        <w:tab/>
      </w:r>
      <w:r>
        <w:rPr>
          <w:noProof/>
        </w:rPr>
        <w:fldChar w:fldCharType="begin"/>
      </w:r>
      <w:r>
        <w:rPr>
          <w:noProof/>
        </w:rPr>
        <w:instrText xml:space="preserve"> PAGEREF _Toc494833225 \h </w:instrText>
      </w:r>
      <w:r>
        <w:rPr>
          <w:noProof/>
        </w:rPr>
      </w:r>
      <w:r>
        <w:rPr>
          <w:noProof/>
        </w:rPr>
        <w:fldChar w:fldCharType="separate"/>
      </w:r>
      <w:r>
        <w:rPr>
          <w:noProof/>
        </w:rPr>
        <w:t>23</w:t>
      </w:r>
      <w:r>
        <w:rPr>
          <w:noProof/>
        </w:rPr>
        <w:fldChar w:fldCharType="end"/>
      </w:r>
    </w:p>
    <w:p w14:paraId="0DDC0242" w14:textId="77777777" w:rsidR="00643E65" w:rsidRDefault="00643E65">
      <w:pPr>
        <w:pStyle w:val="TOC1"/>
        <w:tabs>
          <w:tab w:val="right" w:pos="9010"/>
        </w:tabs>
        <w:rPr>
          <w:rFonts w:eastAsiaTheme="minorEastAsia"/>
          <w:b w:val="0"/>
          <w:bCs w:val="0"/>
          <w:caps w:val="0"/>
          <w:noProof/>
          <w:sz w:val="24"/>
          <w:szCs w:val="24"/>
          <w:u w:val="none"/>
          <w:lang w:eastAsia="en-GB"/>
        </w:rPr>
      </w:pPr>
      <w:r>
        <w:rPr>
          <w:noProof/>
        </w:rPr>
        <w:t>Annex 2: Key metrics to track health impacts of and vulnerability to disasters</w:t>
      </w:r>
      <w:r>
        <w:rPr>
          <w:noProof/>
        </w:rPr>
        <w:tab/>
      </w:r>
      <w:r>
        <w:rPr>
          <w:noProof/>
        </w:rPr>
        <w:fldChar w:fldCharType="begin"/>
      </w:r>
      <w:r>
        <w:rPr>
          <w:noProof/>
        </w:rPr>
        <w:instrText xml:space="preserve"> PAGEREF _Toc494833226 \h </w:instrText>
      </w:r>
      <w:r>
        <w:rPr>
          <w:noProof/>
        </w:rPr>
      </w:r>
      <w:r>
        <w:rPr>
          <w:noProof/>
        </w:rPr>
        <w:fldChar w:fldCharType="separate"/>
      </w:r>
      <w:r>
        <w:rPr>
          <w:noProof/>
        </w:rPr>
        <w:t>25</w:t>
      </w:r>
      <w:r>
        <w:rPr>
          <w:noProof/>
        </w:rPr>
        <w:fldChar w:fldCharType="end"/>
      </w:r>
    </w:p>
    <w:p w14:paraId="4C4F44B7" w14:textId="77777777" w:rsidR="00643E65" w:rsidRDefault="00643E65">
      <w:pPr>
        <w:pStyle w:val="TOC1"/>
        <w:tabs>
          <w:tab w:val="right" w:pos="9010"/>
        </w:tabs>
        <w:rPr>
          <w:rFonts w:eastAsiaTheme="minorEastAsia"/>
          <w:b w:val="0"/>
          <w:bCs w:val="0"/>
          <w:caps w:val="0"/>
          <w:noProof/>
          <w:sz w:val="24"/>
          <w:szCs w:val="24"/>
          <w:u w:val="none"/>
          <w:lang w:eastAsia="en-GB"/>
        </w:rPr>
      </w:pPr>
      <w:r>
        <w:rPr>
          <w:noProof/>
        </w:rPr>
        <w:t>Annex 3: Flood conditions that would trigger activation of an emergency plan</w:t>
      </w:r>
      <w:r>
        <w:rPr>
          <w:noProof/>
        </w:rPr>
        <w:tab/>
      </w:r>
      <w:r>
        <w:rPr>
          <w:noProof/>
        </w:rPr>
        <w:fldChar w:fldCharType="begin"/>
      </w:r>
      <w:r>
        <w:rPr>
          <w:noProof/>
        </w:rPr>
        <w:instrText xml:space="preserve"> PAGEREF _Toc494833227 \h </w:instrText>
      </w:r>
      <w:r>
        <w:rPr>
          <w:noProof/>
        </w:rPr>
      </w:r>
      <w:r>
        <w:rPr>
          <w:noProof/>
        </w:rPr>
        <w:fldChar w:fldCharType="separate"/>
      </w:r>
      <w:r>
        <w:rPr>
          <w:noProof/>
        </w:rPr>
        <w:t>26</w:t>
      </w:r>
      <w:r>
        <w:rPr>
          <w:noProof/>
        </w:rPr>
        <w:fldChar w:fldCharType="end"/>
      </w:r>
    </w:p>
    <w:p w14:paraId="39602AFE" w14:textId="2101226B" w:rsidR="00CA5244" w:rsidRDefault="00135CD9" w:rsidP="00C15D83">
      <w:pPr>
        <w:pStyle w:val="Heading1"/>
      </w:pPr>
      <w:r>
        <w:fldChar w:fldCharType="end"/>
      </w:r>
      <w:bookmarkStart w:id="0" w:name="_Toc494833203"/>
      <w:r w:rsidR="00196099">
        <w:t>Figures and tables</w:t>
      </w:r>
      <w:bookmarkEnd w:id="0"/>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1" w:name="_Toc494833204"/>
      <w:r w:rsidRPr="00CA5716">
        <w:lastRenderedPageBreak/>
        <w:t>Introduction</w:t>
      </w:r>
      <w:bookmarkEnd w:id="1"/>
    </w:p>
    <w:p w14:paraId="21D9164B" w14:textId="77777777" w:rsidR="0090115E" w:rsidRDefault="0090115E" w:rsidP="0090115E"/>
    <w:p w14:paraId="7FFC3D4F" w14:textId="2A56725A" w:rsidR="004959F3" w:rsidRDefault="00FF3CF1" w:rsidP="00B92415">
      <w:pPr>
        <w:pStyle w:val="Heading2"/>
      </w:pPr>
      <w:bookmarkStart w:id="2" w:name="_Toc494833205"/>
      <w:r>
        <w:t>Overview of HIWeather</w:t>
      </w:r>
      <w:bookmarkEnd w:id="2"/>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Pr="008B1779" w:rsidRDefault="00F76D10" w:rsidP="005D4114">
      <w:pPr>
        <w:jc w:val="both"/>
      </w:pPr>
    </w:p>
    <w:p w14:paraId="15A03A80" w14:textId="34D592D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r w:rsidR="00B40717">
        <w:t>.</w:t>
      </w:r>
    </w:p>
    <w:p w14:paraId="0AC8F1D2" w14:textId="77777777" w:rsidR="004959F3" w:rsidRDefault="004959F3" w:rsidP="0090115E"/>
    <w:p w14:paraId="4F701874" w14:textId="1A670777" w:rsidR="00245DC9" w:rsidRDefault="00245DC9" w:rsidP="00245DC9">
      <w:pPr>
        <w:pStyle w:val="Heading2"/>
      </w:pPr>
      <w:bookmarkStart w:id="3" w:name="_Toc494833206"/>
      <w:r>
        <w:t>Key goals of HIWeather</w:t>
      </w:r>
      <w:bookmarkEnd w:id="3"/>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Improve knowledge and understanding of the processes that generate weather-related hazards so a</w:t>
      </w:r>
      <w:r>
        <w:t>s to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E2300B" w:rsidRDefault="00F76D10" w:rsidP="00F76D10">
      <w:pPr>
        <w:pStyle w:val="ListParagraph"/>
        <w:numPr>
          <w:ilvl w:val="0"/>
          <w:numId w:val="14"/>
        </w:numPr>
        <w:jc w:val="both"/>
        <w:rPr>
          <w:b/>
        </w:rPr>
      </w:pPr>
      <w:r w:rsidRPr="00E2300B">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Develop improved methods of verifying forecasts, hazard warnings and people’s responses so as to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4" w:name="_Toc494833207"/>
      <w:r>
        <w:lastRenderedPageBreak/>
        <w:t>Health linkages to HIWeather</w:t>
      </w:r>
      <w:bookmarkEnd w:id="4"/>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541778CD" w14:textId="238220F3" w:rsidR="00FB6BD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4614F555" w:rsidR="0030389A" w:rsidRPr="00B05552" w:rsidRDefault="006A6163" w:rsidP="00B05552">
      <w:pPr>
        <w:pStyle w:val="Heading2"/>
      </w:pPr>
      <w:bookmarkStart w:id="5" w:name="_Toc494833208"/>
      <w:r>
        <w:t xml:space="preserve">About this </w:t>
      </w:r>
      <w:r w:rsidR="00044AB6">
        <w:t>white paper</w:t>
      </w:r>
      <w:bookmarkEnd w:id="5"/>
    </w:p>
    <w:p w14:paraId="7B4209E1" w14:textId="77777777" w:rsidR="00ED30AB" w:rsidRPr="00ED30AB" w:rsidRDefault="00ED30AB" w:rsidP="00ED30AB"/>
    <w:p w14:paraId="22047C00" w14:textId="17611D0C" w:rsidR="00FD031F" w:rsidRDefault="005258CC" w:rsidP="00B63972">
      <w:pPr>
        <w:jc w:val="both"/>
      </w:pPr>
      <w:r w:rsidRPr="00F7355A">
        <w:t>The report</w:t>
      </w:r>
      <w:r>
        <w:t xml:space="preserve"> begins with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 xml:space="preserve">. Five sections, organized by the Hi-Weather Focus areas then describe the associated the health impact to each type of hazard; outlines how improved forecasting could inform the management of these risks; provides timelines of key decisions; describes gaps in forecasting capabilities; key deliverables which could be of value to health professionals, and then identifies 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2115DE6C" w14:textId="77777777" w:rsidR="00FD031F" w:rsidRDefault="00FD031F" w:rsidP="00B63972">
      <w:pPr>
        <w:jc w:val="both"/>
      </w:pPr>
    </w:p>
    <w:p w14:paraId="456A8E72" w14:textId="78B38A56" w:rsidR="007F5A5A" w:rsidRPr="00E50A2A" w:rsidRDefault="007F5A5A" w:rsidP="004B4B69">
      <w:pPr>
        <w:pStyle w:val="Caption"/>
        <w:keepNext/>
        <w:jc w:val="center"/>
      </w:pPr>
      <w:bookmarkStart w:id="6" w:name="_Ref491178940"/>
      <w:bookmarkStart w:id="7" w:name="_Toc494103232"/>
      <w:r w:rsidRPr="00E50A2A">
        <w:t xml:space="preserve">Table </w:t>
      </w:r>
      <w:r w:rsidRPr="00E50A2A">
        <w:fldChar w:fldCharType="begin"/>
      </w:r>
      <w:r w:rsidRPr="00E50A2A">
        <w:instrText xml:space="preserve"> SEQ Table \* ARABIC </w:instrText>
      </w:r>
      <w:r w:rsidRPr="00E50A2A">
        <w:fldChar w:fldCharType="separate"/>
      </w:r>
      <w:r w:rsidR="00CC3888">
        <w:rPr>
          <w:noProof/>
        </w:rPr>
        <w:t>1</w:t>
      </w:r>
      <w:r w:rsidRPr="00E50A2A">
        <w:fldChar w:fldCharType="end"/>
      </w:r>
      <w:bookmarkEnd w:id="6"/>
      <w:r w:rsidRPr="00E50A2A">
        <w:t xml:space="preserve">. Key focal areas of HIWeather and the outline in </w:t>
      </w:r>
      <w:r w:rsidR="00BE0C64" w:rsidRPr="00E50A2A">
        <w:t>white p</w:t>
      </w:r>
      <w:r w:rsidR="005A4CAC" w:rsidRPr="00E50A2A">
        <w:t>ape</w:t>
      </w:r>
      <w:r w:rsidR="003238A5" w:rsidRPr="00E50A2A">
        <w:t>r</w:t>
      </w:r>
      <w:r w:rsidRPr="00E50A2A">
        <w:t xml:space="preserve"> for each</w:t>
      </w:r>
      <w:r w:rsidR="009D3CB4" w:rsidRPr="00E50A2A">
        <w:t xml:space="preserve"> area</w:t>
      </w:r>
      <w:r w:rsidRPr="00E50A2A">
        <w:t>.</w:t>
      </w:r>
      <w:bookmarkEnd w:id="7"/>
    </w:p>
    <w:tbl>
      <w:tblPr>
        <w:tblStyle w:val="TableGrid"/>
        <w:tblW w:w="0" w:type="auto"/>
        <w:jc w:val="center"/>
        <w:tblLook w:val="04A0" w:firstRow="1" w:lastRow="0" w:firstColumn="1" w:lastColumn="0" w:noHBand="0" w:noVBand="1"/>
      </w:tblPr>
      <w:tblGrid>
        <w:gridCol w:w="1757"/>
        <w:gridCol w:w="6774"/>
      </w:tblGrid>
      <w:tr w:rsidR="00245DC9" w:rsidRPr="00E50A2A" w14:paraId="054F7337" w14:textId="2FD421EF" w:rsidTr="00B01F42">
        <w:trPr>
          <w:trHeight w:val="674"/>
          <w:jc w:val="center"/>
        </w:trPr>
        <w:tc>
          <w:tcPr>
            <w:tcW w:w="1757" w:type="dxa"/>
          </w:tcPr>
          <w:p w14:paraId="6C86AAB3" w14:textId="5FE36D92" w:rsidR="003C27C6" w:rsidRPr="00E50A2A" w:rsidRDefault="00312062" w:rsidP="003C27C6">
            <w:pPr>
              <w:jc w:val="both"/>
            </w:pPr>
            <w:r w:rsidRPr="00E50A2A">
              <w:t xml:space="preserve">HIWeather </w:t>
            </w:r>
            <w:r w:rsidR="003C27C6" w:rsidRPr="00E50A2A">
              <w:t xml:space="preserve">Focus Areas </w:t>
            </w:r>
          </w:p>
        </w:tc>
        <w:tc>
          <w:tcPr>
            <w:tcW w:w="6774" w:type="dxa"/>
          </w:tcPr>
          <w:p w14:paraId="7826A4AA" w14:textId="4F4380D5" w:rsidR="003C27C6" w:rsidRPr="00E50A2A" w:rsidRDefault="003C27C6" w:rsidP="00312062">
            <w:pPr>
              <w:jc w:val="both"/>
            </w:pPr>
            <w:r w:rsidRPr="00E50A2A">
              <w:t xml:space="preserve">Areas of Health Linkages to be outlined for each Focus Area  </w:t>
            </w:r>
          </w:p>
        </w:tc>
      </w:tr>
      <w:tr w:rsidR="00245DC9" w:rsidRPr="00807024" w14:paraId="3A1DFB05" w14:textId="77777777" w:rsidTr="00B01F42">
        <w:trPr>
          <w:trHeight w:val="4859"/>
          <w:jc w:val="center"/>
        </w:trPr>
        <w:tc>
          <w:tcPr>
            <w:tcW w:w="1757" w:type="dxa"/>
          </w:tcPr>
          <w:p w14:paraId="4C4BC395" w14:textId="31410A4C" w:rsidR="003C27C6" w:rsidRPr="00E50A2A" w:rsidRDefault="00177C59" w:rsidP="003C27C6">
            <w:pPr>
              <w:pStyle w:val="ListParagraph"/>
              <w:numPr>
                <w:ilvl w:val="0"/>
                <w:numId w:val="8"/>
              </w:numPr>
              <w:ind w:left="414" w:hanging="283"/>
              <w:jc w:val="both"/>
            </w:pPr>
            <w:r>
              <w:lastRenderedPageBreak/>
              <w:t>Urban f</w:t>
            </w:r>
            <w:r w:rsidR="003C27C6" w:rsidRPr="00E50A2A">
              <w:t xml:space="preserve">lood </w:t>
            </w:r>
          </w:p>
          <w:p w14:paraId="59239EB0" w14:textId="77777777" w:rsidR="000E1DAB" w:rsidRPr="00E50A2A" w:rsidRDefault="000E1DAB" w:rsidP="008D52A3">
            <w:pPr>
              <w:jc w:val="both"/>
            </w:pPr>
          </w:p>
          <w:p w14:paraId="229D32F2" w14:textId="4B06A638" w:rsidR="00245DC9" w:rsidRPr="00E50A2A" w:rsidRDefault="00177C59" w:rsidP="00245DC9">
            <w:pPr>
              <w:pStyle w:val="ListParagraph"/>
              <w:numPr>
                <w:ilvl w:val="0"/>
                <w:numId w:val="8"/>
              </w:numPr>
              <w:ind w:left="414" w:hanging="283"/>
              <w:jc w:val="both"/>
            </w:pPr>
            <w:r>
              <w:t>W</w:t>
            </w:r>
            <w:r w:rsidR="003C27C6" w:rsidRPr="00E50A2A">
              <w:t>ildfire</w:t>
            </w:r>
          </w:p>
          <w:p w14:paraId="793D7BC4" w14:textId="77777777" w:rsidR="000E1DAB" w:rsidRPr="00E50A2A" w:rsidRDefault="000E1DAB" w:rsidP="008D52A3">
            <w:pPr>
              <w:jc w:val="both"/>
            </w:pPr>
          </w:p>
          <w:p w14:paraId="04A15E2E" w14:textId="778103F2" w:rsidR="003C27C6" w:rsidRPr="00E50A2A" w:rsidRDefault="00177C59" w:rsidP="003C27C6">
            <w:pPr>
              <w:pStyle w:val="ListParagraph"/>
              <w:numPr>
                <w:ilvl w:val="0"/>
                <w:numId w:val="8"/>
              </w:numPr>
              <w:ind w:left="414" w:hanging="283"/>
              <w:jc w:val="both"/>
            </w:pPr>
            <w:r>
              <w:t>L</w:t>
            </w:r>
            <w:r w:rsidR="003C27C6" w:rsidRPr="00E50A2A">
              <w:t>ocalised extreme wind</w:t>
            </w:r>
          </w:p>
          <w:p w14:paraId="504564AB" w14:textId="77777777" w:rsidR="00245DC9" w:rsidRPr="00E50A2A" w:rsidRDefault="00245DC9" w:rsidP="00245DC9">
            <w:pPr>
              <w:pStyle w:val="ListParagraph"/>
              <w:ind w:left="414"/>
              <w:jc w:val="both"/>
            </w:pPr>
          </w:p>
          <w:p w14:paraId="0BC7642A" w14:textId="7478B392" w:rsidR="00245DC9" w:rsidRPr="00E50A2A" w:rsidRDefault="00177C59" w:rsidP="00245DC9">
            <w:pPr>
              <w:pStyle w:val="ListParagraph"/>
              <w:numPr>
                <w:ilvl w:val="0"/>
                <w:numId w:val="8"/>
              </w:numPr>
              <w:ind w:left="414" w:hanging="283"/>
              <w:jc w:val="both"/>
            </w:pPr>
            <w:r>
              <w:t>D</w:t>
            </w:r>
            <w:r w:rsidR="003C27C6" w:rsidRPr="00E50A2A">
              <w:t>isruptive winter weather</w:t>
            </w:r>
          </w:p>
          <w:p w14:paraId="46C2129A" w14:textId="77777777" w:rsidR="000E1DAB" w:rsidRPr="00E50A2A" w:rsidRDefault="000E1DAB" w:rsidP="008D52A3">
            <w:pPr>
              <w:jc w:val="both"/>
            </w:pPr>
          </w:p>
          <w:p w14:paraId="071CC9E3" w14:textId="60173441" w:rsidR="003C27C6" w:rsidRPr="00E50A2A" w:rsidRDefault="00177C59" w:rsidP="003C27C6">
            <w:pPr>
              <w:pStyle w:val="ListParagraph"/>
              <w:numPr>
                <w:ilvl w:val="0"/>
                <w:numId w:val="8"/>
              </w:numPr>
              <w:ind w:left="414" w:hanging="283"/>
              <w:jc w:val="both"/>
            </w:pPr>
            <w:r>
              <w:t>U</w:t>
            </w:r>
            <w:r w:rsidR="003C27C6" w:rsidRPr="00E50A2A">
              <w:t>rban heat waves and air pollution</w:t>
            </w:r>
          </w:p>
        </w:tc>
        <w:tc>
          <w:tcPr>
            <w:tcW w:w="6774" w:type="dxa"/>
          </w:tcPr>
          <w:p w14:paraId="593FF636" w14:textId="0433CC1C" w:rsidR="0064694C" w:rsidRDefault="0064694C" w:rsidP="00B01F42">
            <w:pPr>
              <w:jc w:val="both"/>
            </w:pPr>
            <w:r w:rsidRPr="00E50A2A">
              <w:rPr>
                <w:b/>
              </w:rPr>
              <w:t xml:space="preserve">1 Health </w:t>
            </w:r>
            <w:r w:rsidR="008E6D7B" w:rsidRPr="00E50A2A">
              <w:rPr>
                <w:b/>
              </w:rPr>
              <w:t>risks</w:t>
            </w:r>
            <w:r w:rsidRPr="00E50A2A">
              <w:rPr>
                <w:b/>
              </w:rPr>
              <w:t>.</w:t>
            </w:r>
            <w:r w:rsidRPr="00E50A2A">
              <w:t xml:space="preserve"> Summarizes key health impacts associated with each focus weather hazard area,</w:t>
            </w:r>
            <w:r w:rsidR="008D07B1">
              <w:t xml:space="preserve"> as well as key vulnerabilities.</w:t>
            </w:r>
          </w:p>
          <w:p w14:paraId="5F5D62FF" w14:textId="77777777" w:rsidR="006112C6" w:rsidRPr="00E50A2A" w:rsidRDefault="006112C6" w:rsidP="00B01F42">
            <w:pPr>
              <w:jc w:val="both"/>
            </w:pPr>
          </w:p>
          <w:p w14:paraId="360A9BC7" w14:textId="77777777" w:rsidR="0064694C" w:rsidRPr="00E50A2A" w:rsidRDefault="0064694C" w:rsidP="00B01F42">
            <w:pPr>
              <w:shd w:val="clear" w:color="auto" w:fill="FFFFFF"/>
              <w:jc w:val="both"/>
              <w:outlineLvl w:val="0"/>
              <w:rPr>
                <w:rFonts w:eastAsia="Times New Roman" w:cs="Times New Roman"/>
                <w:b/>
                <w:lang w:eastAsia="en-GB"/>
              </w:rPr>
            </w:pPr>
          </w:p>
          <w:p w14:paraId="05D5596D" w14:textId="5229EF5D" w:rsidR="0064694C" w:rsidRDefault="0064694C" w:rsidP="00B01F42">
            <w:pPr>
              <w:shd w:val="clear" w:color="auto" w:fill="FFFFFF"/>
              <w:jc w:val="both"/>
              <w:outlineLvl w:val="0"/>
              <w:rPr>
                <w:rFonts w:eastAsia="Times New Roman" w:cs="Times New Roman"/>
                <w:lang w:eastAsia="en-GB"/>
              </w:rPr>
            </w:pPr>
            <w:r w:rsidRPr="00E50A2A">
              <w:rPr>
                <w:rFonts w:eastAsia="Times New Roman" w:cs="Times New Roman"/>
                <w:b/>
                <w:lang w:eastAsia="en-GB"/>
              </w:rPr>
              <w:t xml:space="preserve">2 How weather forecasting informs action plans. </w:t>
            </w:r>
            <w:r w:rsidRPr="00E50A2A">
              <w:rPr>
                <w:rFonts w:eastAsia="Times New Roman" w:cs="Times New Roman"/>
                <w:lang w:eastAsia="en-GB"/>
              </w:rPr>
              <w:t>The current ways in which forecasting is beneficial to decision makers</w:t>
            </w:r>
            <w:r w:rsidR="008D07B1">
              <w:rPr>
                <w:rFonts w:eastAsia="Times New Roman" w:cs="Times New Roman"/>
                <w:lang w:eastAsia="en-GB"/>
              </w:rPr>
              <w:t>.</w:t>
            </w:r>
          </w:p>
          <w:p w14:paraId="3DE7B9CB" w14:textId="77777777" w:rsidR="006112C6" w:rsidRPr="00E50A2A" w:rsidRDefault="006112C6" w:rsidP="00B01F42">
            <w:pPr>
              <w:shd w:val="clear" w:color="auto" w:fill="FFFFFF"/>
              <w:jc w:val="both"/>
              <w:outlineLvl w:val="0"/>
              <w:rPr>
                <w:rFonts w:eastAsia="Times New Roman" w:cs="Times New Roman"/>
                <w:b/>
                <w:u w:val="single"/>
                <w:lang w:eastAsia="en-GB"/>
              </w:rPr>
            </w:pPr>
          </w:p>
          <w:p w14:paraId="00A4632D" w14:textId="77777777" w:rsidR="0064694C" w:rsidRPr="00E50A2A" w:rsidRDefault="0064694C" w:rsidP="00B01F42">
            <w:pPr>
              <w:shd w:val="clear" w:color="auto" w:fill="FFFFFF"/>
              <w:jc w:val="both"/>
              <w:outlineLvl w:val="0"/>
              <w:rPr>
                <w:rFonts w:eastAsia="Times New Roman" w:cs="Times New Roman"/>
                <w:b/>
                <w:lang w:eastAsia="en-GB"/>
              </w:rPr>
            </w:pPr>
          </w:p>
          <w:p w14:paraId="64D45BF9" w14:textId="3CF4CAFA" w:rsidR="0064694C" w:rsidRPr="00E50A2A" w:rsidRDefault="0064694C" w:rsidP="00B01F42">
            <w:pPr>
              <w:shd w:val="clear" w:color="auto" w:fill="FFFFFF"/>
              <w:jc w:val="both"/>
              <w:outlineLvl w:val="0"/>
              <w:rPr>
                <w:rFonts w:eastAsia="Times New Roman" w:cs="Times New Roman"/>
                <w:b/>
                <w:u w:val="single"/>
                <w:lang w:eastAsia="en-GB"/>
              </w:rPr>
            </w:pPr>
            <w:r w:rsidRPr="00E50A2A">
              <w:rPr>
                <w:rFonts w:eastAsia="Times New Roman" w:cs="Times New Roman"/>
                <w:b/>
                <w:lang w:eastAsia="en-GB"/>
              </w:rPr>
              <w:t>3</w:t>
            </w:r>
            <w:r w:rsidR="00107496" w:rsidRPr="00E50A2A">
              <w:rPr>
                <w:rFonts w:eastAsia="Times New Roman" w:cs="Times New Roman"/>
                <w:b/>
                <w:lang w:eastAsia="en-GB"/>
              </w:rPr>
              <w:t xml:space="preserve"> </w:t>
            </w:r>
            <w:r w:rsidRPr="00E50A2A">
              <w:rPr>
                <w:rFonts w:eastAsia="Times New Roman" w:cs="Times New Roman"/>
                <w:b/>
                <w:lang w:eastAsia="en-GB"/>
              </w:rPr>
              <w:t xml:space="preserve">Timeline of key decisions and processes. </w:t>
            </w:r>
            <w:r w:rsidRPr="00E50A2A">
              <w:t>Create timeline of decisions which need to be made by key decision makers.</w:t>
            </w:r>
          </w:p>
          <w:p w14:paraId="53CC557A" w14:textId="77777777" w:rsidR="0064694C" w:rsidRDefault="0064694C" w:rsidP="00B01F42">
            <w:pPr>
              <w:shd w:val="clear" w:color="auto" w:fill="FFFFFF"/>
              <w:jc w:val="both"/>
              <w:rPr>
                <w:rFonts w:ascii="Calibri" w:hAnsi="Calibri"/>
                <w:b/>
                <w:lang w:val="en-US"/>
              </w:rPr>
            </w:pPr>
          </w:p>
          <w:p w14:paraId="7DCF7B8F" w14:textId="77777777" w:rsidR="006112C6" w:rsidRPr="00E50A2A" w:rsidRDefault="006112C6" w:rsidP="00B01F42">
            <w:pPr>
              <w:shd w:val="clear" w:color="auto" w:fill="FFFFFF"/>
              <w:jc w:val="both"/>
              <w:rPr>
                <w:rFonts w:ascii="Calibri" w:hAnsi="Calibri"/>
                <w:b/>
                <w:lang w:val="en-US"/>
              </w:rPr>
            </w:pPr>
          </w:p>
          <w:p w14:paraId="497FDBDA" w14:textId="6FA29376" w:rsidR="0064694C" w:rsidRDefault="0064694C" w:rsidP="00B01F42">
            <w:pPr>
              <w:shd w:val="clear" w:color="auto" w:fill="FFFFFF"/>
              <w:jc w:val="both"/>
            </w:pPr>
            <w:r w:rsidRPr="00E50A2A">
              <w:rPr>
                <w:rFonts w:ascii="Calibri" w:hAnsi="Calibri"/>
                <w:b/>
                <w:lang w:val="en-US"/>
              </w:rPr>
              <w:t>4</w:t>
            </w:r>
            <w:r w:rsidR="00107496" w:rsidRPr="00E50A2A">
              <w:rPr>
                <w:rFonts w:ascii="Calibri" w:hAnsi="Calibri"/>
                <w:b/>
                <w:lang w:val="en-US"/>
              </w:rPr>
              <w:t xml:space="preserve"> </w:t>
            </w:r>
            <w:r w:rsidR="00556EFB">
              <w:rPr>
                <w:rFonts w:ascii="Calibri" w:hAnsi="Calibri"/>
                <w:b/>
                <w:lang w:val="en-US"/>
              </w:rPr>
              <w:t>Key Public Health Needs for improved real-time monitoring, forecasting and alert capabilities</w:t>
            </w:r>
            <w:r w:rsidRPr="00E50A2A">
              <w:rPr>
                <w:rFonts w:ascii="Calibri" w:hAnsi="Calibri"/>
                <w:b/>
                <w:lang w:val="en-US"/>
              </w:rPr>
              <w:t xml:space="preserve">. </w:t>
            </w:r>
            <w:r w:rsidRPr="00E50A2A">
              <w:t>Identify key gaps in capabilities of forecasting (both in time and space) which can be improved upon to help decision makers make decisions.</w:t>
            </w:r>
          </w:p>
          <w:p w14:paraId="262E1655" w14:textId="77777777" w:rsidR="0088518F" w:rsidRDefault="0088518F" w:rsidP="00B01F42">
            <w:pPr>
              <w:shd w:val="clear" w:color="auto" w:fill="FFFFFF"/>
              <w:jc w:val="both"/>
            </w:pPr>
          </w:p>
          <w:p w14:paraId="067AE013" w14:textId="2820CC56" w:rsidR="0088518F" w:rsidRPr="0080029C" w:rsidRDefault="0088518F" w:rsidP="00B01F42">
            <w:pPr>
              <w:shd w:val="clear" w:color="auto" w:fill="FFFFFF"/>
              <w:jc w:val="both"/>
            </w:pPr>
            <w:r w:rsidRPr="0088518F">
              <w:rPr>
                <w:b/>
              </w:rPr>
              <w:t>5</w:t>
            </w:r>
            <w:r>
              <w:rPr>
                <w:b/>
              </w:rPr>
              <w:t xml:space="preserve"> </w:t>
            </w:r>
            <w:r w:rsidR="0080029C">
              <w:rPr>
                <w:b/>
              </w:rPr>
              <w:t>Status of current forecasts capability and capacity.</w:t>
            </w:r>
            <w:r w:rsidR="0080029C">
              <w:t xml:space="preserve"> </w:t>
            </w:r>
            <w:r w:rsidR="003644D7">
              <w:t xml:space="preserve">Overview of forecasting capability for the extreme weather, the issues HIWeather would like to tackle </w:t>
            </w:r>
            <w:r w:rsidR="008B5F2F">
              <w:t>for improving capability and coverage.</w:t>
            </w:r>
          </w:p>
          <w:p w14:paraId="1BC4137D" w14:textId="77777777" w:rsidR="006112C6" w:rsidRPr="00E50A2A" w:rsidRDefault="006112C6" w:rsidP="00B01F42">
            <w:pPr>
              <w:shd w:val="clear" w:color="auto" w:fill="FFFFFF"/>
              <w:jc w:val="both"/>
              <w:rPr>
                <w:rFonts w:ascii="Calibri" w:hAnsi="Calibri"/>
                <w:b/>
                <w:lang w:val="en-US"/>
              </w:rPr>
            </w:pPr>
          </w:p>
          <w:p w14:paraId="4922244B" w14:textId="77777777" w:rsidR="0064694C" w:rsidRPr="00E50A2A" w:rsidRDefault="0064694C" w:rsidP="00B01F42">
            <w:pPr>
              <w:ind w:left="317" w:hanging="141"/>
              <w:jc w:val="both"/>
              <w:rPr>
                <w:b/>
              </w:rPr>
            </w:pPr>
          </w:p>
          <w:p w14:paraId="3DD732E1" w14:textId="3D0DC6AA" w:rsidR="0064694C" w:rsidRDefault="0088518F" w:rsidP="00B01F42">
            <w:pPr>
              <w:jc w:val="both"/>
            </w:pPr>
            <w:r>
              <w:rPr>
                <w:b/>
              </w:rPr>
              <w:t>6</w:t>
            </w:r>
            <w:r w:rsidR="0064694C" w:rsidRPr="00E50A2A">
              <w:rPr>
                <w:b/>
              </w:rPr>
              <w:t xml:space="preserve"> </w:t>
            </w:r>
            <w:r w:rsidR="00556EFB">
              <w:rPr>
                <w:b/>
              </w:rPr>
              <w:t>Actionable opportunities for weather forecasts to improve health risk management</w:t>
            </w:r>
            <w:r w:rsidR="0064694C" w:rsidRPr="00E50A2A">
              <w:rPr>
                <w:b/>
              </w:rPr>
              <w:t>.</w:t>
            </w:r>
            <w:r w:rsidR="0064694C" w:rsidRPr="00E50A2A">
              <w:t xml:space="preserve"> To improve capabilities of decision-makers to avert disaster-related deaths.</w:t>
            </w:r>
          </w:p>
          <w:p w14:paraId="4C2C63AC" w14:textId="77777777" w:rsidR="006112C6" w:rsidRPr="00E50A2A" w:rsidRDefault="006112C6" w:rsidP="00B01F42">
            <w:pPr>
              <w:jc w:val="both"/>
            </w:pPr>
          </w:p>
          <w:p w14:paraId="60F80628" w14:textId="77777777" w:rsidR="0064694C" w:rsidRPr="00E50A2A" w:rsidRDefault="0064694C" w:rsidP="00B01F42">
            <w:pPr>
              <w:shd w:val="clear" w:color="auto" w:fill="FFFFFF"/>
              <w:jc w:val="both"/>
              <w:outlineLvl w:val="0"/>
              <w:rPr>
                <w:rFonts w:eastAsia="Times New Roman" w:cs="Times New Roman"/>
                <w:b/>
                <w:lang w:eastAsia="en-GB"/>
              </w:rPr>
            </w:pPr>
          </w:p>
          <w:p w14:paraId="1E99A3C7" w14:textId="7BB9CF43" w:rsidR="0064694C" w:rsidRDefault="0088518F" w:rsidP="00B01F42">
            <w:pPr>
              <w:shd w:val="clear" w:color="auto" w:fill="FFFFFF"/>
              <w:jc w:val="both"/>
              <w:outlineLvl w:val="0"/>
            </w:pPr>
            <w:r>
              <w:rPr>
                <w:rFonts w:eastAsia="Times New Roman" w:cs="Times New Roman"/>
                <w:b/>
                <w:lang w:eastAsia="en-GB"/>
              </w:rPr>
              <w:t>7</w:t>
            </w:r>
            <w:r w:rsidR="0064694C" w:rsidRPr="00E50A2A">
              <w:rPr>
                <w:rFonts w:eastAsia="Times New Roman" w:cs="Times New Roman"/>
                <w:b/>
                <w:lang w:eastAsia="en-GB"/>
              </w:rPr>
              <w:t xml:space="preserve"> Potential </w:t>
            </w:r>
            <w:r w:rsidR="007754F2">
              <w:rPr>
                <w:rFonts w:eastAsia="Times New Roman" w:cs="Times New Roman"/>
                <w:b/>
                <w:lang w:eastAsia="en-GB"/>
              </w:rPr>
              <w:t xml:space="preserve">pilot </w:t>
            </w:r>
            <w:r w:rsidR="0064694C" w:rsidRPr="00E50A2A">
              <w:rPr>
                <w:rFonts w:eastAsia="Times New Roman" w:cs="Times New Roman"/>
                <w:b/>
                <w:lang w:eastAsia="en-GB"/>
              </w:rPr>
              <w:t xml:space="preserve">projects </w:t>
            </w:r>
            <w:r w:rsidR="007754F2">
              <w:rPr>
                <w:rFonts w:eastAsia="Times New Roman" w:cs="Times New Roman"/>
                <w:b/>
                <w:lang w:eastAsia="en-GB"/>
              </w:rPr>
              <w:t xml:space="preserve">where </w:t>
            </w:r>
            <w:r w:rsidR="0064694C" w:rsidRPr="00E50A2A">
              <w:rPr>
                <w:rFonts w:eastAsia="Times New Roman" w:cs="Times New Roman"/>
                <w:b/>
                <w:lang w:eastAsia="en-GB"/>
              </w:rPr>
              <w:t>improved forecasting</w:t>
            </w:r>
            <w:r w:rsidR="007754F2">
              <w:rPr>
                <w:rFonts w:eastAsia="Times New Roman" w:cs="Times New Roman"/>
                <w:b/>
                <w:lang w:eastAsia="en-GB"/>
              </w:rPr>
              <w:t xml:space="preserve"> could be matched with health risk management needs</w:t>
            </w:r>
            <w:r w:rsidR="0064694C" w:rsidRPr="00E50A2A">
              <w:rPr>
                <w:rFonts w:eastAsia="Times New Roman" w:cs="Times New Roman"/>
                <w:b/>
                <w:lang w:eastAsia="en-GB"/>
              </w:rPr>
              <w:t xml:space="preserve">. </w:t>
            </w:r>
            <w:r w:rsidR="0064694C" w:rsidRPr="00E50A2A">
              <w:t>Potential projects serving as focused health outcome-based research for HIWeather.</w:t>
            </w:r>
            <w:r w:rsidR="0064694C">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0C6135C4" w14:textId="77777777" w:rsidR="00FB6BDB" w:rsidRDefault="00FB6BDB" w:rsidP="004E6A87">
      <w:pPr>
        <w:rPr>
          <w:rFonts w:asciiTheme="majorHAnsi" w:eastAsiaTheme="majorEastAsia" w:hAnsiTheme="majorHAnsi" w:cstheme="majorBidi"/>
          <w:color w:val="2F5496" w:themeColor="accent1" w:themeShade="BF"/>
          <w:sz w:val="32"/>
          <w:szCs w:val="32"/>
        </w:rPr>
      </w:pPr>
    </w:p>
    <w:p w14:paraId="085856C1" w14:textId="3BB3195A" w:rsidR="00FB6BDB" w:rsidRPr="00B05552" w:rsidRDefault="00FB6BDB" w:rsidP="00B05552">
      <w:pPr>
        <w:pStyle w:val="Heading2"/>
        <w:rPr>
          <w:highlight w:val="yellow"/>
        </w:rPr>
      </w:pPr>
      <w:bookmarkStart w:id="8" w:name="_Toc494833209"/>
      <w:r w:rsidRPr="00C31F79">
        <w:t xml:space="preserve">Purpose of </w:t>
      </w:r>
      <w:r w:rsidR="00044AB6">
        <w:t xml:space="preserve">this </w:t>
      </w:r>
      <w:r w:rsidR="00C31F79">
        <w:t>white paper</w:t>
      </w:r>
      <w:bookmarkEnd w:id="8"/>
    </w:p>
    <w:p w14:paraId="5DB0640C" w14:textId="77777777" w:rsidR="00044AB6" w:rsidRDefault="00044AB6" w:rsidP="00044AB6"/>
    <w:p w14:paraId="52FB188B" w14:textId="1AC9CC9E" w:rsidR="00044AB6" w:rsidRPr="00044AB6" w:rsidRDefault="00044AB6" w:rsidP="000C26AB">
      <w:pPr>
        <w:jc w:val="both"/>
      </w:pPr>
      <w:r>
        <w:t xml:space="preserve">With the health and meteorological sectors working together, better understanding </w:t>
      </w:r>
      <w:r w:rsidR="00297EC8">
        <w:t>will</w:t>
      </w:r>
      <w:r>
        <w:t xml:space="preserve"> develop of three main </w:t>
      </w:r>
      <w:r w:rsidR="00B05552">
        <w:t>areas of endemic miscommunication</w:t>
      </w:r>
      <w:r>
        <w:t>:</w:t>
      </w:r>
    </w:p>
    <w:p w14:paraId="170EAC03" w14:textId="77777777" w:rsidR="00FB6BDB" w:rsidRPr="00DD240B" w:rsidRDefault="00FB6BDB" w:rsidP="000C26AB">
      <w:pPr>
        <w:pStyle w:val="Heading2"/>
        <w:jc w:val="both"/>
        <w:rPr>
          <w:highlight w:val="yellow"/>
        </w:rPr>
      </w:pPr>
    </w:p>
    <w:p w14:paraId="3EE8DD7D" w14:textId="07360A0B" w:rsidR="00FB6BDB" w:rsidRPr="00044AB6" w:rsidRDefault="00FB6BDB" w:rsidP="000C26AB">
      <w:pPr>
        <w:pStyle w:val="ListParagraph"/>
        <w:numPr>
          <w:ilvl w:val="0"/>
          <w:numId w:val="23"/>
        </w:numPr>
        <w:jc w:val="both"/>
        <w:rPr>
          <w:sz w:val="32"/>
          <w:szCs w:val="32"/>
        </w:rPr>
      </w:pPr>
      <w:r w:rsidRPr="00044AB6">
        <w:t>What is already</w:t>
      </w:r>
      <w:r w:rsidR="00FA3A65">
        <w:t xml:space="preserve"> </w:t>
      </w:r>
      <w:r w:rsidR="00E328AD">
        <w:t xml:space="preserve">possible with </w:t>
      </w:r>
      <w:r w:rsidR="00FA3A65">
        <w:t>meteorological and health services</w:t>
      </w:r>
      <w:r w:rsidR="00E328AD">
        <w:t xml:space="preserve"> working together fully</w:t>
      </w:r>
    </w:p>
    <w:p w14:paraId="30FBDB1F" w14:textId="3559F844" w:rsidR="00FB6BDB" w:rsidRPr="00044AB6" w:rsidRDefault="00FA3A65" w:rsidP="000C26AB">
      <w:pPr>
        <w:pStyle w:val="ListParagraph"/>
        <w:numPr>
          <w:ilvl w:val="0"/>
          <w:numId w:val="23"/>
        </w:numPr>
        <w:jc w:val="both"/>
        <w:rPr>
          <w:sz w:val="32"/>
          <w:szCs w:val="32"/>
        </w:rPr>
      </w:pPr>
      <w:r>
        <w:t xml:space="preserve">Which outcomes </w:t>
      </w:r>
      <w:r w:rsidR="00EF4E2E" w:rsidRPr="00044AB6">
        <w:t>could</w:t>
      </w:r>
      <w:r w:rsidR="00FB6BDB" w:rsidRPr="00044AB6">
        <w:t xml:space="preserve"> be possible</w:t>
      </w:r>
      <w:r w:rsidR="00EF4E2E" w:rsidRPr="00044AB6">
        <w:t xml:space="preserve"> at the end of HIWeather</w:t>
      </w:r>
      <w:r w:rsidR="000C26AB">
        <w:t xml:space="preserve"> for health services</w:t>
      </w:r>
    </w:p>
    <w:p w14:paraId="78C5D138" w14:textId="58364055" w:rsidR="00EF4E2E" w:rsidRPr="00044AB6" w:rsidRDefault="00EF4E2E" w:rsidP="000C26AB">
      <w:pPr>
        <w:pStyle w:val="ListParagraph"/>
        <w:numPr>
          <w:ilvl w:val="0"/>
          <w:numId w:val="23"/>
        </w:numPr>
        <w:jc w:val="both"/>
        <w:rPr>
          <w:sz w:val="32"/>
          <w:szCs w:val="32"/>
        </w:rPr>
      </w:pPr>
      <w:r w:rsidRPr="00044AB6">
        <w:t>Where and what are the limitations</w:t>
      </w:r>
      <w:r w:rsidR="00D072AA">
        <w:t xml:space="preserve"> of HIWeather and weather prediction</w:t>
      </w:r>
      <w:r w:rsidR="000C26AB">
        <w:t xml:space="preserve"> regarding what health care decision makers would require</w:t>
      </w:r>
    </w:p>
    <w:p w14:paraId="283EAB67" w14:textId="77777777" w:rsidR="00B05552" w:rsidRDefault="00B05552" w:rsidP="000C26AB">
      <w:pPr>
        <w:pStyle w:val="Heading2"/>
        <w:jc w:val="both"/>
        <w:rPr>
          <w:highlight w:val="yellow"/>
        </w:rPr>
      </w:pPr>
    </w:p>
    <w:p w14:paraId="4ABB997F" w14:textId="2CBE3FB3" w:rsidR="00B05552" w:rsidRPr="00B05552" w:rsidRDefault="00B05552" w:rsidP="000C26AB">
      <w:pPr>
        <w:jc w:val="both"/>
        <w:rPr>
          <w:highlight w:val="yellow"/>
        </w:rPr>
      </w:pPr>
      <w:r w:rsidRPr="00B05552">
        <w:t>Wi</w:t>
      </w:r>
      <w:r>
        <w:t xml:space="preserve">th goals of services provided by both sides </w:t>
      </w:r>
      <w:r w:rsidR="00FA3A65">
        <w:t xml:space="preserve">of the effort to </w:t>
      </w:r>
      <w:r w:rsidR="003D52EF">
        <w:t xml:space="preserve">provide better technical capacity and understanding to health </w:t>
      </w:r>
      <w:r w:rsidR="002D75DF">
        <w:t>outcomes, the true and realistic benefit of HIWeather in relation to health can be realised.</w:t>
      </w:r>
      <w:r w:rsidR="004E6A87" w:rsidRPr="00DD240B">
        <w:rPr>
          <w:highlight w:val="yellow"/>
        </w:rPr>
        <w:br w:type="page"/>
      </w:r>
    </w:p>
    <w:p w14:paraId="55DE8302" w14:textId="6E3AB57F" w:rsidR="00A618F9" w:rsidRPr="0015637C" w:rsidRDefault="00B75103" w:rsidP="006A7A64">
      <w:pPr>
        <w:pStyle w:val="Heading1"/>
        <w:rPr>
          <w:rFonts w:eastAsia="Times New Roman"/>
          <w:lang w:eastAsia="en-GB"/>
        </w:rPr>
      </w:pPr>
      <w:bookmarkStart w:id="9" w:name="_Toc494833210"/>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9"/>
    </w:p>
    <w:p w14:paraId="641B2BFC" w14:textId="6844C459" w:rsidR="00FF69F5" w:rsidRPr="005C6AE1" w:rsidRDefault="00A618F9" w:rsidP="006A7A64">
      <w:pPr>
        <w:pStyle w:val="Heading2"/>
        <w:rPr>
          <w:rFonts w:eastAsia="Times New Roman" w:cs="Times New Roman"/>
          <w:color w:val="351C75"/>
          <w:lang w:eastAsia="en-GB"/>
        </w:rPr>
      </w:pPr>
      <w:bookmarkStart w:id="10" w:name="_Toc494833211"/>
      <w:r w:rsidRPr="005C6AE1">
        <w:rPr>
          <w:rFonts w:eastAsia="Times New Roman"/>
          <w:lang w:eastAsia="en-GB"/>
        </w:rPr>
        <w:t xml:space="preserve">1. </w:t>
      </w:r>
      <w:r w:rsidR="00FF69F5" w:rsidRPr="005C6AE1">
        <w:rPr>
          <w:rFonts w:eastAsia="Times New Roman"/>
          <w:lang w:eastAsia="en-GB"/>
        </w:rPr>
        <w:t>Urban Flood</w:t>
      </w:r>
      <w:bookmarkEnd w:id="10"/>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1" w:name="_Toc494833212"/>
      <w:r w:rsidRPr="00353192">
        <w:rPr>
          <w:rFonts w:eastAsia="Times New Roman"/>
          <w:lang w:eastAsia="en-GB"/>
        </w:rPr>
        <w:t>Overview</w:t>
      </w:r>
      <w:bookmarkEnd w:id="11"/>
    </w:p>
    <w:p w14:paraId="2D14EA6B" w14:textId="77777777" w:rsidR="007E1FAF" w:rsidRDefault="007E1FAF" w:rsidP="007E1FAF">
      <w:pPr>
        <w:rPr>
          <w:lang w:eastAsia="en-GB"/>
        </w:rPr>
      </w:pPr>
    </w:p>
    <w:p w14:paraId="1671D713" w14:textId="1D0F9F46"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00877064">
        <w:rPr>
          <w:rFonts w:eastAsia="Times New Roman" w:cs="Arial"/>
          <w:color w:val="222222"/>
          <w:lang w:eastAsia="en-GB"/>
        </w:rPr>
        <w:t>, of which XXX took place in an urban environment</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w:t>
      </w:r>
      <w:r w:rsidR="00EA0455">
        <w:rPr>
          <w:rFonts w:eastAsia="Times New Roman" w:cs="Arial"/>
          <w:color w:val="222222"/>
          <w:lang w:eastAsia="en-GB"/>
        </w:rPr>
        <w:t>e, including XXX in an urban environment</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In the first half of 2017, floods were reported as 44% (66) of 149 disasters worldwide, with 52% (1,644) of the 3,162 deaths during the period</w:t>
      </w:r>
      <w:r w:rsidR="001220AC">
        <w:rPr>
          <w:rFonts w:eastAsia="Times New Roman" w:cs="Arial"/>
          <w:color w:val="222222"/>
          <w:lang w:eastAsia="en-GB"/>
        </w:rPr>
        <w:t>, including XXX in an urban environment</w:t>
      </w:r>
      <w:r>
        <w:rPr>
          <w:rFonts w:eastAsia="Times New Roman" w:cs="Arial"/>
          <w:color w:val="222222"/>
          <w:lang w:eastAsia="en-GB"/>
        </w:rPr>
        <w:t>.</w:t>
      </w:r>
      <w:r>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"&lt;sup&gt;5&lt;/sup&gt;", "plainTextFormattedCitation" : "5", "previouslyFormattedCitation" : "&lt;sup&gt;5&lt;/sup&gt;" }, "properties" : { "noteIndex" : 10 }, "schema" : "https://github.com/citation-style-language/schema/raw/master/csl-citation.json" }</w:instrText>
      </w:r>
      <w:r>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5</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Default="00741453" w:rsidP="00741453">
      <w:pPr>
        <w:pStyle w:val="Heading4"/>
        <w:rPr>
          <w:rFonts w:eastAsia="Times New Roman"/>
          <w:lang w:eastAsia="en-GB"/>
        </w:rPr>
      </w:pPr>
      <w:bookmarkStart w:id="12" w:name="_Ref494806188"/>
      <w:r>
        <w:rPr>
          <w:rFonts w:eastAsia="Times New Roman"/>
          <w:lang w:eastAsia="en-GB"/>
        </w:rPr>
        <w:t>Types of flood</w:t>
      </w:r>
      <w:bookmarkEnd w:id="12"/>
    </w:p>
    <w:p w14:paraId="5282762A" w14:textId="77777777" w:rsidR="0025570B" w:rsidRDefault="0025570B" w:rsidP="0025570B">
      <w:pPr>
        <w:rPr>
          <w:lang w:eastAsia="en-GB"/>
        </w:rPr>
      </w:pPr>
    </w:p>
    <w:p w14:paraId="6BDEC9F3" w14:textId="77777777" w:rsidR="0025570B" w:rsidRDefault="0025570B" w:rsidP="0025570B">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Pr="003F4DEC">
        <w:rPr>
          <w:rFonts w:eastAsia="Times New Roman" w:cs="Arial"/>
          <w:color w:val="222222"/>
          <w:lang w:eastAsia="en-GB"/>
        </w:rPr>
        <w:t>a significant impact on public health in an urban area.</w:t>
      </w:r>
      <w:r w:rsidRPr="003F4DEC">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F4DEC">
        <w:rPr>
          <w:rFonts w:eastAsia="Times New Roman" w:cs="Arial"/>
          <w:color w:val="222222"/>
          <w:lang w:eastAsia="en-GB"/>
        </w:rPr>
        <w:fldChar w:fldCharType="separate"/>
      </w:r>
      <w:r w:rsidRPr="00D43CEF">
        <w:rPr>
          <w:rFonts w:eastAsia="Times New Roman" w:cs="Arial"/>
          <w:noProof/>
          <w:color w:val="222222"/>
          <w:vertAlign w:val="superscript"/>
          <w:lang w:eastAsia="en-GB"/>
        </w:rPr>
        <w:t>6</w:t>
      </w:r>
      <w:r w:rsidRPr="003F4DEC">
        <w:rPr>
          <w:rFonts w:eastAsia="Times New Roman" w:cs="Arial"/>
          <w:color w:val="222222"/>
          <w:lang w:eastAsia="en-GB"/>
        </w:rPr>
        <w:fldChar w:fldCharType="end"/>
      </w:r>
      <w:r w:rsidRPr="003F4DEC">
        <w:rPr>
          <w:rFonts w:eastAsia="Times New Roman" w:cs="Arial"/>
          <w:color w:val="222222"/>
          <w:lang w:eastAsia="en-GB"/>
        </w:rPr>
        <w:t xml:space="preserve"> </w:t>
      </w:r>
      <w:r>
        <w:rPr>
          <w:rFonts w:eastAsia="Times New Roman" w:cs="Arial"/>
          <w:color w:val="222222"/>
          <w:lang w:eastAsia="en-GB"/>
        </w:rPr>
        <w:t>HIWeather’s forecasting capabilities will be able to contribute to all three manifestations of flood.</w:t>
      </w:r>
    </w:p>
    <w:p w14:paraId="5CF6686F" w14:textId="77777777" w:rsidR="0025570B" w:rsidRDefault="0025570B" w:rsidP="0025570B">
      <w:pPr>
        <w:shd w:val="clear" w:color="auto" w:fill="FFFFFF"/>
        <w:jc w:val="both"/>
        <w:rPr>
          <w:rFonts w:eastAsia="Times New Roman" w:cs="Arial"/>
          <w:color w:val="222222"/>
          <w:lang w:eastAsia="en-GB"/>
        </w:rPr>
      </w:pPr>
    </w:p>
    <w:p w14:paraId="71FC01D2" w14:textId="04AF8D20" w:rsidR="0025570B" w:rsidRPr="0025570B" w:rsidRDefault="0025570B" w:rsidP="0025570B">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r>
        <w:rPr>
          <w:rFonts w:eastAsia="Times New Roman" w:cs="Arial"/>
          <w:color w:val="222222"/>
          <w:lang w:eastAsia="en-GB"/>
        </w:rPr>
        <w:t xml:space="preserve"> </w:t>
      </w:r>
      <w:r>
        <w:rPr>
          <w:rFonts w:eastAsia="Times New Roman" w:cs="Arial"/>
          <w:color w:val="222222"/>
          <w:lang w:eastAsia="en-GB"/>
        </w:rPr>
        <w:fldChar w:fldCharType="begin"/>
      </w:r>
      <w:r>
        <w:rPr>
          <w:rFonts w:eastAsia="Times New Roman" w:cs="Arial"/>
          <w:color w:val="222222"/>
          <w:lang w:eastAsia="en-GB"/>
        </w:rPr>
        <w:instrText xml:space="preserve"> REF _Ref494284312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2</w:t>
      </w:r>
      <w:r>
        <w:rPr>
          <w:rFonts w:eastAsia="Times New Roman" w:cs="Arial"/>
          <w:color w:val="222222"/>
          <w:lang w:eastAsia="en-GB"/>
        </w:rPr>
        <w:fldChar w:fldCharType="end"/>
      </w:r>
      <w:r>
        <w:rPr>
          <w:rFonts w:eastAsia="Times New Roman" w:cs="Arial"/>
          <w:color w:val="222222"/>
          <w:lang w:eastAsia="en-GB"/>
        </w:rPr>
        <w:t xml:space="preserve"> lists the types of flood and their cause, with </w:t>
      </w:r>
      <w:r>
        <w:rPr>
          <w:rFonts w:eastAsia="Times New Roman" w:cs="Arial"/>
          <w:color w:val="222222"/>
          <w:lang w:eastAsia="en-GB"/>
        </w:rPr>
        <w:fldChar w:fldCharType="begin"/>
      </w:r>
      <w:r>
        <w:rPr>
          <w:rFonts w:eastAsia="Times New Roman" w:cs="Arial"/>
          <w:color w:val="222222"/>
          <w:lang w:eastAsia="en-GB"/>
        </w:rPr>
        <w:instrText xml:space="preserve"> REF _Ref494284332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3</w:t>
      </w:r>
      <w:r>
        <w:rPr>
          <w:rFonts w:eastAsia="Times New Roman" w:cs="Arial"/>
          <w:color w:val="222222"/>
          <w:lang w:eastAsia="en-GB"/>
        </w:rPr>
        <w:fldChar w:fldCharType="end"/>
      </w:r>
      <w:r>
        <w:rPr>
          <w:rFonts w:eastAsia="Times New Roman" w:cs="Arial"/>
          <w:color w:val="222222"/>
          <w:lang w:eastAsia="en-GB"/>
        </w:rPr>
        <w:t xml:space="preserve"> listing how they manifest themselves as a disaster.</w:t>
      </w:r>
    </w:p>
    <w:p w14:paraId="37808B7F" w14:textId="77777777" w:rsidR="00E47181" w:rsidRDefault="00E47181" w:rsidP="00E47181">
      <w:pPr>
        <w:rPr>
          <w:lang w:eastAsia="en-GB"/>
        </w:rPr>
      </w:pPr>
    </w:p>
    <w:p w14:paraId="0E603E77" w14:textId="486EB7B4" w:rsidR="00962D1A" w:rsidRDefault="00962D1A" w:rsidP="00962D1A">
      <w:pPr>
        <w:pStyle w:val="Caption"/>
        <w:keepNext/>
        <w:jc w:val="center"/>
      </w:pPr>
      <w:bookmarkStart w:id="13" w:name="_Ref494284312"/>
      <w:r>
        <w:t xml:space="preserve">Table </w:t>
      </w:r>
      <w:r>
        <w:fldChar w:fldCharType="begin"/>
      </w:r>
      <w:r>
        <w:instrText xml:space="preserve"> SEQ Table \* ARABIC </w:instrText>
      </w:r>
      <w:r>
        <w:fldChar w:fldCharType="separate"/>
      </w:r>
      <w:r w:rsidR="00CC3888">
        <w:rPr>
          <w:noProof/>
        </w:rPr>
        <w:t>2</w:t>
      </w:r>
      <w:r>
        <w:fldChar w:fldCharType="end"/>
      </w:r>
      <w:bookmarkEnd w:id="13"/>
      <w:r>
        <w:t xml:space="preserve"> types of flood, by cause</w:t>
      </w:r>
    </w:p>
    <w:tbl>
      <w:tblPr>
        <w:tblStyle w:val="TableGrid"/>
        <w:tblW w:w="0" w:type="auto"/>
        <w:tblLook w:val="04A0" w:firstRow="1" w:lastRow="0" w:firstColumn="1" w:lastColumn="0" w:noHBand="0" w:noVBand="1"/>
      </w:tblPr>
      <w:tblGrid>
        <w:gridCol w:w="4618"/>
        <w:gridCol w:w="4618"/>
      </w:tblGrid>
      <w:tr w:rsidR="00E47181" w14:paraId="79590F29" w14:textId="77777777" w:rsidTr="00E47181">
        <w:tc>
          <w:tcPr>
            <w:tcW w:w="4618" w:type="dxa"/>
          </w:tcPr>
          <w:p w14:paraId="13A5C7EF" w14:textId="71A58945" w:rsidR="00E47181" w:rsidRDefault="00E47181" w:rsidP="00E47181">
            <w:pPr>
              <w:rPr>
                <w:lang w:eastAsia="en-GB"/>
              </w:rPr>
            </w:pPr>
            <w:r>
              <w:rPr>
                <w:lang w:eastAsia="en-GB"/>
              </w:rPr>
              <w:t>Cause</w:t>
            </w:r>
          </w:p>
        </w:tc>
        <w:tc>
          <w:tcPr>
            <w:tcW w:w="4618" w:type="dxa"/>
          </w:tcPr>
          <w:p w14:paraId="59F3CF00" w14:textId="7690154C" w:rsidR="00E47181" w:rsidRDefault="00E47181" w:rsidP="00E47181">
            <w:pPr>
              <w:rPr>
                <w:lang w:eastAsia="en-GB"/>
              </w:rPr>
            </w:pPr>
            <w:r>
              <w:rPr>
                <w:lang w:eastAsia="en-GB"/>
              </w:rPr>
              <w:t>Examples</w:t>
            </w:r>
          </w:p>
        </w:tc>
      </w:tr>
      <w:tr w:rsidR="00E47181" w14:paraId="566809F4" w14:textId="77777777" w:rsidTr="00E47181">
        <w:trPr>
          <w:trHeight w:val="332"/>
        </w:trPr>
        <w:tc>
          <w:tcPr>
            <w:tcW w:w="4618" w:type="dxa"/>
          </w:tcPr>
          <w:p w14:paraId="68A781C4" w14:textId="108E00EB" w:rsidR="00E47181" w:rsidRDefault="00E47181" w:rsidP="00E47181">
            <w:pPr>
              <w:rPr>
                <w:lang w:eastAsia="en-GB"/>
              </w:rPr>
            </w:pPr>
            <w:r>
              <w:rPr>
                <w:lang w:eastAsia="en-GB"/>
              </w:rPr>
              <w:t>Heavy of intense rainfall</w:t>
            </w:r>
          </w:p>
        </w:tc>
        <w:tc>
          <w:tcPr>
            <w:tcW w:w="4618" w:type="dxa"/>
          </w:tcPr>
          <w:p w14:paraId="668D220A"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sidRPr="007F54E6">
              <w:rPr>
                <w:rFonts w:eastAsia="Times New Roman" w:cs="Arial"/>
                <w:color w:val="222222"/>
                <w:lang w:eastAsia="en-GB"/>
              </w:rPr>
              <w:t>slow-onset riverine (fluvial floods)</w:t>
            </w:r>
          </w:p>
          <w:p w14:paraId="4F5FCE3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flash floods</w:t>
            </w:r>
          </w:p>
          <w:p w14:paraId="29773AD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pluvial or surface water flood affecting sewers and urban drainage</w:t>
            </w:r>
          </w:p>
          <w:p w14:paraId="7D2A2F5D" w14:textId="6A07E295"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groundwater flood</w:t>
            </w:r>
          </w:p>
        </w:tc>
      </w:tr>
      <w:tr w:rsidR="00E47181" w14:paraId="4DCB158C" w14:textId="77777777" w:rsidTr="00E47181">
        <w:tc>
          <w:tcPr>
            <w:tcW w:w="4618" w:type="dxa"/>
          </w:tcPr>
          <w:p w14:paraId="7052C98D" w14:textId="32C5F809" w:rsidR="00E47181" w:rsidRDefault="00E47181" w:rsidP="00E47181">
            <w:pPr>
              <w:rPr>
                <w:lang w:eastAsia="en-GB"/>
              </w:rPr>
            </w:pPr>
            <w:r>
              <w:rPr>
                <w:lang w:eastAsia="en-GB"/>
              </w:rPr>
              <w:t>Thawing of ice</w:t>
            </w:r>
          </w:p>
        </w:tc>
        <w:tc>
          <w:tcPr>
            <w:tcW w:w="4618" w:type="dxa"/>
          </w:tcPr>
          <w:p w14:paraId="7F0A9648"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glacial meltwater</w:t>
            </w:r>
          </w:p>
          <w:p w14:paraId="330B265A" w14:textId="51DA0D4E"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snowmelt</w:t>
            </w:r>
          </w:p>
        </w:tc>
      </w:tr>
      <w:tr w:rsidR="00E47181" w14:paraId="04FC51BB" w14:textId="77777777" w:rsidTr="00E47181">
        <w:tc>
          <w:tcPr>
            <w:tcW w:w="4618" w:type="dxa"/>
          </w:tcPr>
          <w:p w14:paraId="03068750" w14:textId="6FC941BD" w:rsidR="00E47181" w:rsidRDefault="00E47181" w:rsidP="00E47181">
            <w:pPr>
              <w:rPr>
                <w:lang w:eastAsia="en-GB"/>
              </w:rPr>
            </w:pPr>
            <w:r>
              <w:rPr>
                <w:lang w:eastAsia="en-GB"/>
              </w:rPr>
              <w:t>Dam failure</w:t>
            </w:r>
          </w:p>
        </w:tc>
        <w:tc>
          <w:tcPr>
            <w:tcW w:w="4618" w:type="dxa"/>
          </w:tcPr>
          <w:p w14:paraId="764F8D76"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break</w:t>
            </w:r>
          </w:p>
          <w:p w14:paraId="2C81A74F" w14:textId="792FFC88"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overtopping</w:t>
            </w:r>
          </w:p>
        </w:tc>
      </w:tr>
      <w:tr w:rsidR="00E47181" w14:paraId="0FC0C72B" w14:textId="77777777" w:rsidTr="00E47181">
        <w:trPr>
          <w:trHeight w:val="557"/>
        </w:trPr>
        <w:tc>
          <w:tcPr>
            <w:tcW w:w="4618" w:type="dxa"/>
          </w:tcPr>
          <w:p w14:paraId="5ED816BF" w14:textId="16EBF303" w:rsidR="00E47181" w:rsidRDefault="00E47181" w:rsidP="00E47181">
            <w:pPr>
              <w:rPr>
                <w:lang w:eastAsia="en-GB"/>
              </w:rPr>
            </w:pPr>
            <w:r>
              <w:rPr>
                <w:lang w:eastAsia="en-GB"/>
              </w:rPr>
              <w:t>Tidal wave or wave extremes</w:t>
            </w:r>
          </w:p>
        </w:tc>
        <w:tc>
          <w:tcPr>
            <w:tcW w:w="4618" w:type="dxa"/>
          </w:tcPr>
          <w:p w14:paraId="42752F41"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storm surge</w:t>
            </w:r>
          </w:p>
          <w:p w14:paraId="22ED96D9" w14:textId="410BE19C"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tsunami</w:t>
            </w:r>
          </w:p>
        </w:tc>
      </w:tr>
    </w:tbl>
    <w:p w14:paraId="42F8A06E" w14:textId="77777777" w:rsidR="00381CE5" w:rsidRDefault="00381CE5" w:rsidP="00960478">
      <w:pPr>
        <w:shd w:val="clear" w:color="auto" w:fill="FFFFFF"/>
        <w:jc w:val="both"/>
        <w:rPr>
          <w:rFonts w:eastAsia="Times New Roman" w:cs="Arial"/>
          <w:color w:val="222222"/>
          <w:u w:val="single"/>
          <w:lang w:eastAsia="en-GB"/>
        </w:rPr>
      </w:pPr>
    </w:p>
    <w:p w14:paraId="1FE2FD71" w14:textId="0B6094FB" w:rsidR="00CC3888" w:rsidRDefault="00CC3888" w:rsidP="00CC3888">
      <w:pPr>
        <w:pStyle w:val="Caption"/>
        <w:keepNext/>
        <w:jc w:val="center"/>
      </w:pPr>
      <w:bookmarkStart w:id="14" w:name="_Ref494284332"/>
      <w:r>
        <w:t xml:space="preserve">Table </w:t>
      </w:r>
      <w:r>
        <w:fldChar w:fldCharType="begin"/>
      </w:r>
      <w:r>
        <w:instrText xml:space="preserve"> SEQ Table \* ARABIC </w:instrText>
      </w:r>
      <w:r>
        <w:fldChar w:fldCharType="separate"/>
      </w:r>
      <w:r>
        <w:rPr>
          <w:noProof/>
        </w:rPr>
        <w:t>3</w:t>
      </w:r>
      <w:r>
        <w:fldChar w:fldCharType="end"/>
      </w:r>
      <w:bookmarkEnd w:id="14"/>
      <w:r>
        <w:t xml:space="preserve"> manifestations of floods</w:t>
      </w:r>
    </w:p>
    <w:tbl>
      <w:tblPr>
        <w:tblStyle w:val="TableGrid"/>
        <w:tblW w:w="0" w:type="auto"/>
        <w:tblLook w:val="04A0" w:firstRow="1" w:lastRow="0" w:firstColumn="1" w:lastColumn="0" w:noHBand="0" w:noVBand="1"/>
      </w:tblPr>
      <w:tblGrid>
        <w:gridCol w:w="3086"/>
        <w:gridCol w:w="2646"/>
        <w:gridCol w:w="3504"/>
      </w:tblGrid>
      <w:tr w:rsidR="00E24F2A" w14:paraId="19ED03CD" w14:textId="77777777" w:rsidTr="00E24F2A">
        <w:tc>
          <w:tcPr>
            <w:tcW w:w="3086" w:type="dxa"/>
          </w:tcPr>
          <w:p w14:paraId="3BA3B718" w14:textId="7AEC7D39" w:rsidR="00E24F2A" w:rsidRPr="00F83810" w:rsidRDefault="00F83810" w:rsidP="00960478">
            <w:pPr>
              <w:jc w:val="both"/>
              <w:rPr>
                <w:rFonts w:eastAsia="Times New Roman" w:cs="Arial"/>
                <w:color w:val="222222"/>
                <w:lang w:eastAsia="en-GB"/>
              </w:rPr>
            </w:pPr>
            <w:r>
              <w:rPr>
                <w:rFonts w:eastAsia="Times New Roman" w:cs="Arial"/>
                <w:color w:val="222222"/>
                <w:lang w:eastAsia="en-GB"/>
              </w:rPr>
              <w:t>Manifestation</w:t>
            </w:r>
          </w:p>
        </w:tc>
        <w:tc>
          <w:tcPr>
            <w:tcW w:w="2646" w:type="dxa"/>
          </w:tcPr>
          <w:p w14:paraId="6AB533CF" w14:textId="2A54A61F" w:rsidR="00E24F2A" w:rsidRDefault="00E24F2A" w:rsidP="00960478">
            <w:pPr>
              <w:jc w:val="both"/>
              <w:rPr>
                <w:rFonts w:eastAsia="Times New Roman" w:cs="Arial"/>
                <w:color w:val="222222"/>
                <w:lang w:eastAsia="en-GB"/>
              </w:rPr>
            </w:pPr>
            <w:r>
              <w:rPr>
                <w:rFonts w:eastAsia="Times New Roman" w:cs="Arial"/>
                <w:color w:val="222222"/>
                <w:lang w:eastAsia="en-GB"/>
              </w:rPr>
              <w:t>Due to</w:t>
            </w:r>
          </w:p>
        </w:tc>
        <w:tc>
          <w:tcPr>
            <w:tcW w:w="3504" w:type="dxa"/>
          </w:tcPr>
          <w:p w14:paraId="12B3E1E0" w14:textId="11CFC495" w:rsidR="00E24F2A" w:rsidRPr="00381CE5" w:rsidRDefault="00E24F2A" w:rsidP="00960478">
            <w:pPr>
              <w:jc w:val="both"/>
              <w:rPr>
                <w:rFonts w:eastAsia="Times New Roman" w:cs="Arial"/>
                <w:color w:val="222222"/>
                <w:lang w:eastAsia="en-GB"/>
              </w:rPr>
            </w:pPr>
            <w:r>
              <w:rPr>
                <w:rFonts w:eastAsia="Times New Roman" w:cs="Arial"/>
                <w:color w:val="222222"/>
                <w:lang w:eastAsia="en-GB"/>
              </w:rPr>
              <w:t>Occurring in</w:t>
            </w:r>
          </w:p>
        </w:tc>
      </w:tr>
      <w:tr w:rsidR="00E24F2A" w14:paraId="15AEBA22" w14:textId="77777777" w:rsidTr="00E24F2A">
        <w:tc>
          <w:tcPr>
            <w:tcW w:w="3086" w:type="dxa"/>
          </w:tcPr>
          <w:p w14:paraId="34B79681" w14:textId="5D878F90" w:rsidR="00E24F2A" w:rsidRPr="00381CE5" w:rsidRDefault="00E24F2A" w:rsidP="00960478">
            <w:pPr>
              <w:jc w:val="both"/>
              <w:rPr>
                <w:rFonts w:eastAsia="Times New Roman" w:cs="Arial"/>
                <w:color w:val="222222"/>
                <w:lang w:eastAsia="en-GB"/>
              </w:rPr>
            </w:pPr>
            <w:r w:rsidRPr="00381CE5">
              <w:rPr>
                <w:rFonts w:eastAsia="Times New Roman" w:cs="Arial"/>
                <w:color w:val="222222"/>
                <w:lang w:eastAsia="en-GB"/>
              </w:rPr>
              <w:t>Local, sudden</w:t>
            </w:r>
            <w:r>
              <w:rPr>
                <w:rFonts w:eastAsia="Times New Roman" w:cs="Arial"/>
                <w:color w:val="222222"/>
                <w:lang w:eastAsia="en-GB"/>
              </w:rPr>
              <w:t xml:space="preserve"> floods (flash floods)</w:t>
            </w:r>
          </w:p>
        </w:tc>
        <w:tc>
          <w:tcPr>
            <w:tcW w:w="2646" w:type="dxa"/>
          </w:tcPr>
          <w:p w14:paraId="14498202"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1E2BC3F2" w14:textId="08EE62B9" w:rsidR="00E24F2A" w:rsidRP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c>
          <w:tcPr>
            <w:tcW w:w="3504" w:type="dxa"/>
          </w:tcPr>
          <w:p w14:paraId="2988B070" w14:textId="4491886E" w:rsidR="00E24F2A" w:rsidRDefault="00E24F2A" w:rsidP="00E24F2A">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0215B433" w14:textId="27767A26" w:rsidR="00E24F2A" w:rsidRPr="00E24F2A" w:rsidRDefault="00E24F2A" w:rsidP="0096047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r>
      <w:tr w:rsidR="00E24F2A" w14:paraId="774952EB" w14:textId="77777777" w:rsidTr="00E24F2A">
        <w:tc>
          <w:tcPr>
            <w:tcW w:w="3086" w:type="dxa"/>
          </w:tcPr>
          <w:p w14:paraId="6B276745" w14:textId="349B6FC4" w:rsidR="00E24F2A" w:rsidRPr="00381CE5" w:rsidRDefault="00E24F2A" w:rsidP="00960478">
            <w:pPr>
              <w:jc w:val="both"/>
              <w:rPr>
                <w:rFonts w:eastAsia="Times New Roman" w:cs="Arial"/>
                <w:color w:val="222222"/>
                <w:lang w:eastAsia="en-GB"/>
              </w:rPr>
            </w:pPr>
            <w:r>
              <w:rPr>
                <w:rFonts w:eastAsia="Times New Roman" w:cs="Arial"/>
                <w:color w:val="222222"/>
                <w:lang w:eastAsia="en-GB"/>
              </w:rPr>
              <w:t>Extensive, long-lasting floods (plain floods)</w:t>
            </w:r>
          </w:p>
        </w:tc>
        <w:tc>
          <w:tcPr>
            <w:tcW w:w="2646" w:type="dxa"/>
          </w:tcPr>
          <w:p w14:paraId="362264E9"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of larger areas</w:t>
            </w:r>
          </w:p>
          <w:p w14:paraId="6086121D"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Rainfall lasting days or weeks</w:t>
            </w:r>
          </w:p>
          <w:p w14:paraId="1271C9B7"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lastRenderedPageBreak/>
              <w:t>Poor soil saturation</w:t>
            </w:r>
          </w:p>
          <w:p w14:paraId="32542987" w14:textId="77777777" w:rsidR="00CC3888" w:rsidRPr="00F57C1E"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Melting snow and ice</w:t>
            </w:r>
          </w:p>
          <w:p w14:paraId="40CDD6DE" w14:textId="77777777" w:rsidR="00E24F2A" w:rsidRDefault="00E24F2A" w:rsidP="00960478">
            <w:pPr>
              <w:jc w:val="both"/>
              <w:rPr>
                <w:rFonts w:eastAsia="Times New Roman" w:cs="Arial"/>
                <w:color w:val="222222"/>
                <w:u w:val="single"/>
                <w:lang w:eastAsia="en-GB"/>
              </w:rPr>
            </w:pPr>
          </w:p>
        </w:tc>
        <w:tc>
          <w:tcPr>
            <w:tcW w:w="3504" w:type="dxa"/>
          </w:tcPr>
          <w:p w14:paraId="1BC0AD92" w14:textId="77777777" w:rsidR="00CC3888" w:rsidRPr="009B19CB"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lastRenderedPageBreak/>
              <w:t>Plains when dikes or defences along wide rivers can no longer can the flood discharge</w:t>
            </w:r>
          </w:p>
          <w:p w14:paraId="61B1A665" w14:textId="1008E88B" w:rsidR="00E24F2A" w:rsidRDefault="00E24F2A" w:rsidP="00960478">
            <w:pPr>
              <w:jc w:val="both"/>
              <w:rPr>
                <w:rFonts w:eastAsia="Times New Roman" w:cs="Arial"/>
                <w:color w:val="222222"/>
                <w:u w:val="single"/>
                <w:lang w:eastAsia="en-GB"/>
              </w:rPr>
            </w:pPr>
          </w:p>
        </w:tc>
      </w:tr>
      <w:tr w:rsidR="00E24F2A" w14:paraId="2C56C6B6" w14:textId="77777777" w:rsidTr="00CC3888">
        <w:trPr>
          <w:trHeight w:val="224"/>
        </w:trPr>
        <w:tc>
          <w:tcPr>
            <w:tcW w:w="3086" w:type="dxa"/>
          </w:tcPr>
          <w:p w14:paraId="52FF0698" w14:textId="4A1B84A0" w:rsidR="00E24F2A" w:rsidRPr="00381CE5" w:rsidRDefault="00E24F2A" w:rsidP="00960478">
            <w:pPr>
              <w:jc w:val="both"/>
              <w:rPr>
                <w:rFonts w:eastAsia="Times New Roman" w:cs="Arial"/>
                <w:color w:val="222222"/>
                <w:lang w:eastAsia="en-GB"/>
              </w:rPr>
            </w:pPr>
            <w:r>
              <w:rPr>
                <w:rFonts w:eastAsia="Times New Roman" w:cs="Arial"/>
                <w:color w:val="222222"/>
                <w:lang w:eastAsia="en-GB"/>
              </w:rPr>
              <w:lastRenderedPageBreak/>
              <w:t>Coastal flooding</w:t>
            </w:r>
          </w:p>
        </w:tc>
        <w:tc>
          <w:tcPr>
            <w:tcW w:w="2646" w:type="dxa"/>
          </w:tcPr>
          <w:p w14:paraId="37585F3A"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More inundation of coastal areas than expected from normal tides</w:t>
            </w:r>
          </w:p>
          <w:p w14:paraId="530CBA51" w14:textId="77777777" w:rsidR="00E24F2A" w:rsidRDefault="00E24F2A" w:rsidP="00960478">
            <w:pPr>
              <w:jc w:val="both"/>
              <w:rPr>
                <w:rFonts w:eastAsia="Times New Roman" w:cs="Arial"/>
                <w:color w:val="222222"/>
                <w:u w:val="single"/>
                <w:lang w:eastAsia="en-GB"/>
              </w:rPr>
            </w:pPr>
          </w:p>
        </w:tc>
        <w:tc>
          <w:tcPr>
            <w:tcW w:w="3504" w:type="dxa"/>
          </w:tcPr>
          <w:p w14:paraId="374C7D98"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Coastal areas</w:t>
            </w:r>
          </w:p>
          <w:p w14:paraId="1CACCD90" w14:textId="33B8C93B" w:rsidR="00E24F2A" w:rsidRDefault="00E24F2A" w:rsidP="00960478">
            <w:pPr>
              <w:jc w:val="both"/>
              <w:rPr>
                <w:rFonts w:eastAsia="Times New Roman" w:cs="Arial"/>
                <w:color w:val="222222"/>
                <w:u w:val="single"/>
                <w:lang w:eastAsia="en-GB"/>
              </w:rPr>
            </w:pPr>
          </w:p>
        </w:tc>
      </w:tr>
    </w:tbl>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0AEE1360" w:rsidR="00D32F54" w:rsidRDefault="006C5CE5" w:rsidP="00D32F54">
      <w:pPr>
        <w:jc w:val="both"/>
        <w:rPr>
          <w:lang w:eastAsia="en-GB"/>
        </w:rPr>
      </w:pPr>
      <w:r>
        <w:rPr>
          <w:lang w:eastAsia="en-GB"/>
        </w:rPr>
        <w:t xml:space="preserve">No standard definition of a flood exists from a health perspective. </w:t>
      </w:r>
      <w:r w:rsidR="00555D61">
        <w:rPr>
          <w:lang w:eastAsia="en-GB"/>
        </w:rPr>
        <w:t xml:space="preserve">This fact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642231">
        <w:rPr>
          <w:lang w:eastAsia="en-GB"/>
        </w:rPr>
        <w:t>in full in</w:t>
      </w:r>
      <w:r w:rsidR="0013110B">
        <w:rPr>
          <w:lang w:eastAsia="en-GB"/>
        </w:rPr>
        <w:t xml:space="preserve"> </w:t>
      </w:r>
      <w:r w:rsidR="0013110B">
        <w:rPr>
          <w:lang w:eastAsia="en-GB"/>
        </w:rPr>
        <w:fldChar w:fldCharType="begin"/>
      </w:r>
      <w:r w:rsidR="0013110B">
        <w:rPr>
          <w:lang w:eastAsia="en-GB"/>
        </w:rPr>
        <w:instrText xml:space="preserve"> REF _Ref494284382 \h </w:instrText>
      </w:r>
      <w:r w:rsidR="0013110B">
        <w:rPr>
          <w:lang w:eastAsia="en-GB"/>
        </w:rPr>
      </w:r>
      <w:r w:rsidR="0013110B">
        <w:rPr>
          <w:lang w:eastAsia="en-GB"/>
        </w:rPr>
        <w:fldChar w:fldCharType="separate"/>
      </w:r>
      <w:r w:rsidR="0013110B">
        <w:t xml:space="preserve">Table </w:t>
      </w:r>
      <w:r w:rsidR="0013110B">
        <w:rPr>
          <w:noProof/>
        </w:rPr>
        <w:t>6</w:t>
      </w:r>
      <w:r w:rsidR="0013110B">
        <w:rPr>
          <w:lang w:eastAsia="en-GB"/>
        </w:rPr>
        <w:fldChar w:fldCharType="end"/>
      </w:r>
      <w:r w:rsidR="0013110B">
        <w:rPr>
          <w:lang w:eastAsia="en-GB"/>
        </w:rPr>
        <w:t xml:space="preserve"> in </w:t>
      </w:r>
      <w:r w:rsidR="0013110B">
        <w:rPr>
          <w:lang w:eastAsia="en-GB"/>
        </w:rPr>
        <w:fldChar w:fldCharType="begin"/>
      </w:r>
      <w:r w:rsidR="0013110B">
        <w:rPr>
          <w:lang w:eastAsia="en-GB"/>
        </w:rPr>
        <w:instrText xml:space="preserve"> REF _Ref494284408 \h </w:instrText>
      </w:r>
      <w:r w:rsidR="0013110B">
        <w:rPr>
          <w:lang w:eastAsia="en-GB"/>
        </w:rPr>
      </w:r>
      <w:r w:rsidR="0013110B">
        <w:rPr>
          <w:lang w:eastAsia="en-GB"/>
        </w:rPr>
        <w:fldChar w:fldCharType="separate"/>
      </w:r>
      <w:r w:rsidR="0013110B">
        <w:t>Annex 3: Flood conditions that would trigger activation of an emergency plan</w:t>
      </w:r>
      <w:r w:rsidR="0013110B">
        <w:rPr>
          <w:lang w:eastAsia="en-GB"/>
        </w:rPr>
        <w:fldChar w:fldCharType="end"/>
      </w:r>
      <w:r w:rsidR="00AF5C95">
        <w:rPr>
          <w:lang w:eastAsia="en-GB"/>
        </w:rPr>
        <w:t>).</w:t>
      </w:r>
      <w:bookmarkStart w:id="15" w:name="_Ref494098717"/>
      <w:bookmarkStart w:id="16" w:name="_Toc494103234"/>
    </w:p>
    <w:p w14:paraId="575F91CC" w14:textId="77777777" w:rsidR="0013110B" w:rsidRDefault="0013110B" w:rsidP="00D32F54">
      <w:pPr>
        <w:jc w:val="both"/>
        <w:rPr>
          <w:lang w:eastAsia="en-GB"/>
        </w:rPr>
      </w:pPr>
    </w:p>
    <w:p w14:paraId="7AA2E33E" w14:textId="55F4AF84" w:rsidR="00670B79" w:rsidRDefault="0013110B" w:rsidP="00D32F54">
      <w:pPr>
        <w:jc w:val="both"/>
        <w:rPr>
          <w:lang w:eastAsia="en-GB"/>
        </w:rPr>
      </w:pPr>
      <w:r>
        <w:rPr>
          <w:lang w:eastAsia="en-GB"/>
        </w:rPr>
        <w:t xml:space="preserve">A selection of </w:t>
      </w:r>
      <w:r w:rsidR="00CD0BAC">
        <w:rPr>
          <w:lang w:eastAsia="en-GB"/>
        </w:rPr>
        <w:t xml:space="preserve">examples is shown here in </w:t>
      </w:r>
      <w:r w:rsidR="00CD0BAC">
        <w:rPr>
          <w:lang w:eastAsia="en-GB"/>
        </w:rPr>
        <w:fldChar w:fldCharType="begin"/>
      </w:r>
      <w:r w:rsidR="00CD0BAC">
        <w:rPr>
          <w:lang w:eastAsia="en-GB"/>
        </w:rPr>
        <w:instrText xml:space="preserve"> REF _Ref494284721 \h </w:instrText>
      </w:r>
      <w:r w:rsidR="00CD0BAC">
        <w:rPr>
          <w:lang w:eastAsia="en-GB"/>
        </w:rPr>
      </w:r>
      <w:r w:rsidR="00CD0BAC">
        <w:rPr>
          <w:lang w:eastAsia="en-GB"/>
        </w:rPr>
        <w:fldChar w:fldCharType="separate"/>
      </w:r>
      <w:r w:rsidR="00CD0BAC">
        <w:t xml:space="preserve">Table </w:t>
      </w:r>
      <w:r w:rsidR="00CD0BAC">
        <w:rPr>
          <w:noProof/>
        </w:rPr>
        <w:t>4</w:t>
      </w:r>
      <w:r w:rsidR="00CD0BAC">
        <w:rPr>
          <w:lang w:eastAsia="en-GB"/>
        </w:rPr>
        <w:fldChar w:fldCharType="end"/>
      </w:r>
      <w:r w:rsidR="00CD0BAC">
        <w:rPr>
          <w:lang w:eastAsia="en-GB"/>
        </w:rPr>
        <w:t>:</w:t>
      </w:r>
    </w:p>
    <w:p w14:paraId="26FE4DAC" w14:textId="77777777" w:rsidR="00670B79" w:rsidRDefault="00670B79" w:rsidP="00D32F54">
      <w:pPr>
        <w:jc w:val="both"/>
        <w:rPr>
          <w:lang w:eastAsia="en-GB"/>
        </w:rPr>
      </w:pPr>
    </w:p>
    <w:p w14:paraId="04345DEF" w14:textId="54779CDC" w:rsidR="00CC3548" w:rsidRDefault="004179BC" w:rsidP="00F847DE">
      <w:pPr>
        <w:pStyle w:val="Caption"/>
        <w:keepNext/>
        <w:jc w:val="center"/>
      </w:pPr>
      <w:bookmarkStart w:id="17" w:name="_Ref494284721"/>
      <w:bookmarkStart w:id="18" w:name="_Ref494284710"/>
      <w:r>
        <w:t>Ta</w:t>
      </w:r>
      <w:r w:rsidR="00CC3548">
        <w:t xml:space="preserve">ble </w:t>
      </w:r>
      <w:r w:rsidR="00CC3548">
        <w:fldChar w:fldCharType="begin"/>
      </w:r>
      <w:r w:rsidR="00CC3548">
        <w:instrText xml:space="preserve"> SEQ Table \* ARABIC </w:instrText>
      </w:r>
      <w:r w:rsidR="00CC3548">
        <w:fldChar w:fldCharType="separate"/>
      </w:r>
      <w:r w:rsidR="00CC3888">
        <w:rPr>
          <w:noProof/>
        </w:rPr>
        <w:t>4</w:t>
      </w:r>
      <w:r w:rsidR="00CC3548">
        <w:fldChar w:fldCharType="end"/>
      </w:r>
      <w:bookmarkEnd w:id="15"/>
      <w:bookmarkEnd w:id="17"/>
      <w:r w:rsidR="00CC3548">
        <w:t xml:space="preserve">. </w:t>
      </w:r>
      <w:r w:rsidR="00CD0BAC">
        <w:t>Examples of f</w:t>
      </w:r>
      <w:r w:rsidR="00CC3548">
        <w:t>lood conditions that would trigger activation of an emergency plan</w:t>
      </w:r>
      <w:r w:rsidR="00F847DE">
        <w:fldChar w:fldCharType="begin" w:fldLock="1"/>
      </w:r>
      <w:r w:rsidR="000243E1">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F847DE">
        <w:fldChar w:fldCharType="separate"/>
      </w:r>
      <w:bookmarkEnd w:id="16"/>
      <w:r w:rsidR="00D43CEF" w:rsidRPr="00D43CEF">
        <w:rPr>
          <w:i w:val="0"/>
          <w:noProof/>
          <w:vertAlign w:val="superscript"/>
        </w:rPr>
        <w:t>7</w:t>
      </w:r>
      <w:r w:rsidR="00F847DE">
        <w:fldChar w:fldCharType="end"/>
      </w:r>
      <w:bookmarkEnd w:id="18"/>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19" w:name="_Toc494833213"/>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19"/>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6BD03530"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Disruption to essential health care.</w:t>
      </w:r>
      <w:r w:rsidR="00D15288" w:rsidRPr="007834F3">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477C3EC2"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3187EC12"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"&lt;sup&gt;10&lt;/sup&gt;", "plainTextFormattedCitation" : "10", "previouslyFormattedCitation" : "&lt;sup&gt;10&lt;/sup&gt;" }, "properties" : { "noteIndex" : 9 }, "schema" : "https://github.com/citation-style-language/schema/raw/master/csl-citation.json" }</w:instrText>
      </w:r>
      <w:r w:rsidR="00411633">
        <w:rPr>
          <w:rFonts w:eastAsia="Times New Roman" w:cs="Times New Roman"/>
          <w:lang w:eastAsia="en-GB"/>
        </w:rPr>
        <w:fldChar w:fldCharType="separate"/>
      </w:r>
      <w:r w:rsidR="00D43CEF" w:rsidRPr="00D43CEF">
        <w:rPr>
          <w:rFonts w:eastAsia="Times New Roman" w:cs="Times New Roman"/>
          <w:noProof/>
          <w:vertAlign w:val="superscript"/>
          <w:lang w:eastAsia="en-GB"/>
        </w:rPr>
        <w:t>10</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33CC172A" w:rsidR="00873829" w:rsidRPr="007834F3" w:rsidRDefault="00EE1E9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Chemical contamination.</w:t>
      </w:r>
      <w:r w:rsidR="00123D5C" w:rsidRPr="007834F3">
        <w:rPr>
          <w:rFonts w:eastAsia="Times New Roman" w:cs="Times New Roman"/>
          <w:b/>
          <w:lang w:eastAsia="en-GB"/>
        </w:rPr>
        <w:t xml:space="preserve"> </w:t>
      </w:r>
    </w:p>
    <w:p w14:paraId="134E8D77" w14:textId="46246A8A"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pumping and dehumidifying can leak carbon monoxide.</w:t>
      </w:r>
      <w:r w:rsidR="00FE2BEC">
        <w:rPr>
          <w:rFonts w:eastAsia="Times New Roman" w:cs="Times New Roman"/>
          <w:lang w:eastAsia="en-GB"/>
        </w:rPr>
        <w:t xml:space="preserve"> Chemical pollution of flood-water can also present serious risks.</w:t>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320D2E29"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Drowning or physical trauma</w:t>
      </w:r>
      <w:r w:rsidR="00CE1315" w:rsidRPr="007834F3">
        <w:rPr>
          <w:rFonts w:eastAsia="Times New Roman" w:cs="Times New Roman"/>
          <w:b/>
          <w:lang w:eastAsia="en-GB"/>
        </w:rPr>
        <w:t>, and poisoning</w:t>
      </w:r>
      <w:r w:rsidRPr="007834F3">
        <w:rPr>
          <w:rFonts w:eastAsia="Times New Roman" w:cs="Times New Roman"/>
          <w:b/>
          <w:lang w:eastAsia="en-GB"/>
        </w:rPr>
        <w:t xml:space="preserve">. </w:t>
      </w:r>
    </w:p>
    <w:p w14:paraId="1110DC76" w14:textId="2711644A"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756F8A25" w14:textId="77777777" w:rsidR="003D5D38" w:rsidRDefault="003D5D38" w:rsidP="00391E5E">
      <w:pPr>
        <w:shd w:val="clear" w:color="auto" w:fill="FFFFFF"/>
        <w:jc w:val="both"/>
        <w:rPr>
          <w:rFonts w:eastAsia="Times New Roman" w:cs="Times New Roman"/>
          <w:lang w:eastAsia="en-GB"/>
        </w:rPr>
      </w:pPr>
    </w:p>
    <w:p w14:paraId="60C2AEBF" w14:textId="428A7672" w:rsidR="00DA77B4" w:rsidRDefault="003D5D38" w:rsidP="00391E5E">
      <w:pPr>
        <w:shd w:val="clear" w:color="auto" w:fill="FFFFFF"/>
        <w:jc w:val="both"/>
        <w:rPr>
          <w:rFonts w:eastAsia="Times New Roman" w:cs="Times New Roman"/>
          <w:lang w:eastAsia="en-GB"/>
        </w:rPr>
      </w:pPr>
      <w:r>
        <w:rPr>
          <w:rFonts w:eastAsia="Times New Roman" w:cs="Times New Roman"/>
          <w:lang w:eastAsia="en-GB"/>
        </w:rPr>
        <w:t xml:space="preserve">Those </w:t>
      </w:r>
      <w:r w:rsidR="00780C4D">
        <w:rPr>
          <w:rFonts w:eastAsia="Times New Roman" w:cs="Times New Roman"/>
          <w:lang w:eastAsia="en-GB"/>
        </w:rPr>
        <w:t xml:space="preserve">unable to swim are at particular </w:t>
      </w:r>
      <w:r>
        <w:rPr>
          <w:rFonts w:eastAsia="Times New Roman" w:cs="Times New Roman"/>
          <w:lang w:eastAsia="en-GB"/>
        </w:rPr>
        <w:t xml:space="preserve">risk of a flood which overwhelms their place of residence. </w:t>
      </w:r>
      <w:r w:rsidR="008D2423">
        <w:rPr>
          <w:rFonts w:eastAsia="Times New Roman" w:cs="Times New Roman"/>
          <w:lang w:eastAsia="en-GB"/>
        </w:rPr>
        <w:t xml:space="preserve">Exposure to toxic chemicals can affect </w:t>
      </w:r>
      <w:r w:rsidR="001B3F32">
        <w:rPr>
          <w:rFonts w:eastAsia="Times New Roman" w:cs="Times New Roman"/>
          <w:lang w:eastAsia="en-GB"/>
        </w:rPr>
        <w:t>vulnerable communities, such as women and children.</w:t>
      </w:r>
    </w:p>
    <w:p w14:paraId="472C052B" w14:textId="77777777" w:rsidR="00E85580" w:rsidRDefault="00E85580" w:rsidP="00391E5E">
      <w:pPr>
        <w:shd w:val="clear" w:color="auto" w:fill="FFFFFF"/>
        <w:jc w:val="both"/>
        <w:rPr>
          <w:rFonts w:eastAsia="Times New Roman" w:cs="Times New Roman"/>
          <w:lang w:eastAsia="en-GB"/>
        </w:rPr>
      </w:pPr>
    </w:p>
    <w:p w14:paraId="5DC632F0" w14:textId="0E401EB3" w:rsidR="00873829" w:rsidRPr="007834F3" w:rsidRDefault="00E8558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Electrocution. </w:t>
      </w:r>
    </w:p>
    <w:p w14:paraId="7ECF15DD" w14:textId="7B1B31A1"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5BACF70" w:rsidR="00873829" w:rsidRPr="007834F3" w:rsidRDefault="00E7026C"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Facilitating </w:t>
      </w:r>
      <w:r w:rsidR="00DE680D" w:rsidRPr="007834F3">
        <w:rPr>
          <w:rFonts w:eastAsia="Times New Roman" w:cs="Times New Roman"/>
          <w:b/>
          <w:lang w:eastAsia="en-GB"/>
        </w:rPr>
        <w:t xml:space="preserve">water-borne and rodent-borne </w:t>
      </w:r>
      <w:r w:rsidRPr="007834F3">
        <w:rPr>
          <w:rFonts w:eastAsia="Times New Roman" w:cs="Times New Roman"/>
          <w:b/>
          <w:lang w:eastAsia="en-GB"/>
        </w:rPr>
        <w:t>d</w:t>
      </w:r>
      <w:r w:rsidR="00391E5E" w:rsidRPr="007834F3">
        <w:rPr>
          <w:rFonts w:eastAsia="Times New Roman" w:cs="Times New Roman"/>
          <w:b/>
          <w:lang w:eastAsia="en-GB"/>
        </w:rPr>
        <w:t>isease transmission</w:t>
      </w:r>
      <w:r w:rsidR="00FF69F5" w:rsidRPr="007834F3">
        <w:rPr>
          <w:rFonts w:eastAsia="Times New Roman" w:cs="Times New Roman"/>
          <w:b/>
          <w:lang w:eastAsia="en-GB"/>
        </w:rPr>
        <w:t xml:space="preserve">. </w:t>
      </w:r>
    </w:p>
    <w:p w14:paraId="73BA3EC0" w14:textId="61A89654"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by the onset of flooding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FF69F5" w:rsidRPr="00353192">
        <w:rPr>
          <w:rFonts w:eastAsia="Times New Roman" w:cs="Times New Roman"/>
          <w:lang w:eastAsia="en-GB"/>
        </w:rPr>
        <w:lastRenderedPageBreak/>
        <w:t>leptospirosis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08690C89" w14:textId="77777777" w:rsidR="007D318F" w:rsidRDefault="007D318F" w:rsidP="00391E5E">
      <w:pPr>
        <w:shd w:val="clear" w:color="auto" w:fill="FFFFFF"/>
        <w:jc w:val="both"/>
        <w:rPr>
          <w:rFonts w:eastAsia="Times New Roman" w:cs="Times New Roman"/>
          <w:lang w:eastAsia="en-GB"/>
        </w:rPr>
      </w:pPr>
    </w:p>
    <w:p w14:paraId="41128F14" w14:textId="170B503E" w:rsidR="007D318F" w:rsidRDefault="007D318F" w:rsidP="007D318F">
      <w:pPr>
        <w:pStyle w:val="ListParagraph"/>
        <w:numPr>
          <w:ilvl w:val="0"/>
          <w:numId w:val="14"/>
        </w:numPr>
        <w:shd w:val="clear" w:color="auto" w:fill="FFFFFF"/>
        <w:jc w:val="both"/>
        <w:rPr>
          <w:rFonts w:eastAsia="Times New Roman" w:cs="Times New Roman"/>
          <w:b/>
          <w:lang w:eastAsia="en-GB"/>
        </w:rPr>
      </w:pPr>
      <w:r w:rsidRPr="007D318F">
        <w:rPr>
          <w:rFonts w:eastAsia="Times New Roman" w:cs="Times New Roman"/>
          <w:b/>
          <w:lang w:eastAsia="en-GB"/>
        </w:rPr>
        <w:t>Landslides</w:t>
      </w:r>
    </w:p>
    <w:p w14:paraId="7C9DC692" w14:textId="7EB3D232" w:rsidR="00873829" w:rsidRDefault="006C5967" w:rsidP="00391E5E">
      <w:pPr>
        <w:shd w:val="clear" w:color="auto" w:fill="FFFFFF"/>
        <w:jc w:val="both"/>
        <w:rPr>
          <w:rFonts w:eastAsia="Times New Roman" w:cs="Times New Roman"/>
          <w:lang w:eastAsia="en-GB"/>
        </w:rPr>
      </w:pPr>
      <w:r>
        <w:rPr>
          <w:rFonts w:eastAsia="Times New Roman" w:cs="Times New Roman"/>
          <w:lang w:eastAsia="en-GB"/>
        </w:rPr>
        <w:t xml:space="preserve">Heavy rainfall can cause large-scale soil </w:t>
      </w:r>
      <w:r w:rsidR="00326D8D">
        <w:rPr>
          <w:rFonts w:eastAsia="Times New Roman" w:cs="Times New Roman"/>
          <w:lang w:eastAsia="en-GB"/>
        </w:rPr>
        <w:t>displacement, which is able to cause casualties and death, as well as causing economic loss of buildings, livelihoods and business</w:t>
      </w:r>
      <w:r w:rsidR="00F24B67">
        <w:rPr>
          <w:rFonts w:eastAsia="Times New Roman" w:cs="Times New Roman"/>
          <w:lang w:eastAsia="en-GB"/>
        </w:rPr>
        <w:t xml:space="preserve"> </w:t>
      </w:r>
    </w:p>
    <w:p w14:paraId="7D4E7245" w14:textId="77777777" w:rsidR="00F24B67" w:rsidRDefault="00F24B67" w:rsidP="00391E5E">
      <w:pPr>
        <w:shd w:val="clear" w:color="auto" w:fill="FFFFFF"/>
        <w:jc w:val="both"/>
        <w:rPr>
          <w:rFonts w:eastAsia="Times New Roman" w:cs="Times New Roman"/>
          <w:lang w:eastAsia="en-GB"/>
        </w:rPr>
      </w:pPr>
    </w:p>
    <w:p w14:paraId="2EE909DC" w14:textId="48D13ED0" w:rsidR="00873829" w:rsidRPr="007834F3" w:rsidRDefault="0087382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Protection of high-risk and in-care populations</w:t>
      </w:r>
    </w:p>
    <w:p w14:paraId="113DA18B" w14:textId="0553FF0B" w:rsidR="00346C5E" w:rsidRDefault="00346C5E" w:rsidP="00873829">
      <w:pPr>
        <w:shd w:val="clear" w:color="auto" w:fill="FFFFFF"/>
        <w:jc w:val="both"/>
        <w:rPr>
          <w:rFonts w:eastAsia="Times New Roman" w:cs="Times New Roman"/>
          <w:lang w:eastAsia="en-GB"/>
        </w:rPr>
      </w:pPr>
      <w:r>
        <w:rPr>
          <w:rFonts w:eastAsia="Times New Roman" w:cs="Times New Roman"/>
          <w:lang w:eastAsia="en-GB"/>
        </w:rPr>
        <w:t xml:space="preserve">Those already suffering from chronic diseases that require around-the-clock attention, such as mental illnesses, </w:t>
      </w:r>
      <w:r w:rsidR="002778F9">
        <w:rPr>
          <w:rFonts w:eastAsia="Times New Roman" w:cs="Times New Roman"/>
          <w:lang w:eastAsia="en-GB"/>
        </w:rPr>
        <w:t>or those who require regular treatment for management of diseases, such as dialysis</w:t>
      </w:r>
      <w:r w:rsidR="00696514">
        <w:rPr>
          <w:rFonts w:eastAsia="Times New Roman" w:cs="Times New Roman"/>
          <w:lang w:eastAsia="en-GB"/>
        </w:rPr>
        <w:t>, can be at serious risk if flooding disrupts their access to care.</w:t>
      </w:r>
    </w:p>
    <w:p w14:paraId="28121797" w14:textId="77777777" w:rsidR="007D318F" w:rsidRDefault="007D318F" w:rsidP="00873829">
      <w:pPr>
        <w:shd w:val="clear" w:color="auto" w:fill="FFFFFF"/>
        <w:jc w:val="both"/>
        <w:rPr>
          <w:rFonts w:eastAsia="Times New Roman" w:cs="Times New Roman"/>
          <w:lang w:eastAsia="en-GB"/>
        </w:rPr>
      </w:pPr>
    </w:p>
    <w:p w14:paraId="591FD71E" w14:textId="1A2893F6" w:rsidR="007D318F" w:rsidRPr="00F452F6" w:rsidRDefault="007D318F" w:rsidP="007D318F">
      <w:pPr>
        <w:pStyle w:val="ListParagraph"/>
        <w:numPr>
          <w:ilvl w:val="0"/>
          <w:numId w:val="14"/>
        </w:numPr>
        <w:shd w:val="clear" w:color="auto" w:fill="FFFFFF"/>
        <w:jc w:val="both"/>
        <w:rPr>
          <w:rFonts w:eastAsia="Times New Roman" w:cs="Times New Roman"/>
          <w:lang w:eastAsia="en-GB"/>
        </w:rPr>
      </w:pPr>
      <w:r>
        <w:rPr>
          <w:rFonts w:eastAsia="Times New Roman" w:cs="Times New Roman"/>
          <w:b/>
          <w:lang w:eastAsia="en-GB"/>
        </w:rPr>
        <w:t>Toxic ma</w:t>
      </w:r>
      <w:r w:rsidR="0063762D">
        <w:rPr>
          <w:rFonts w:eastAsia="Times New Roman" w:cs="Times New Roman"/>
          <w:b/>
          <w:lang w:eastAsia="en-GB"/>
        </w:rPr>
        <w:t>terial displacemen</w:t>
      </w:r>
      <w:r w:rsidR="00F452F6">
        <w:rPr>
          <w:rFonts w:eastAsia="Times New Roman" w:cs="Times New Roman"/>
          <w:b/>
          <w:lang w:eastAsia="en-GB"/>
        </w:rPr>
        <w:t>t</w:t>
      </w:r>
    </w:p>
    <w:p w14:paraId="21C0F73F" w14:textId="09325A95" w:rsidR="00F452F6" w:rsidRPr="00F452F6" w:rsidRDefault="006C5967" w:rsidP="00F452F6">
      <w:pPr>
        <w:shd w:val="clear" w:color="auto" w:fill="FFFFFF"/>
        <w:jc w:val="both"/>
        <w:rPr>
          <w:rFonts w:eastAsia="Times New Roman" w:cs="Times New Roman"/>
          <w:lang w:eastAsia="en-GB"/>
        </w:rPr>
      </w:pPr>
      <w:r>
        <w:rPr>
          <w:rFonts w:eastAsia="Times New Roman" w:cs="Times New Roman"/>
          <w:lang w:eastAsia="en-GB"/>
        </w:rPr>
        <w:t xml:space="preserve">Heavy </w:t>
      </w:r>
      <w:r w:rsidR="00E662F2">
        <w:rPr>
          <w:rFonts w:eastAsia="Times New Roman" w:cs="Times New Roman"/>
          <w:lang w:eastAsia="en-GB"/>
        </w:rPr>
        <w:t>rainfall causing floods can dislodge previously buried toxic waste, as in</w:t>
      </w:r>
      <w:r w:rsidR="0060447C">
        <w:rPr>
          <w:rFonts w:eastAsia="Times New Roman" w:cs="Times New Roman"/>
          <w:lang w:eastAsia="en-GB"/>
        </w:rPr>
        <w:t xml:space="preserve"> </w:t>
      </w:r>
      <w:r w:rsidR="00E662F2">
        <w:rPr>
          <w:rFonts w:eastAsia="Times New Roman" w:cs="Times New Roman"/>
          <w:lang w:eastAsia="en-GB"/>
        </w:rPr>
        <w:t>Tajikistan</w:t>
      </w:r>
      <w:r w:rsidR="0060447C">
        <w:rPr>
          <w:rFonts w:eastAsia="Times New Roman" w:cs="Times New Roman"/>
          <w:lang w:eastAsia="en-GB"/>
        </w:rPr>
        <w:t>…</w:t>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4AC2DE09" w:rsidR="009B1BB0" w:rsidRPr="007834F3" w:rsidRDefault="00F1748C" w:rsidP="007834F3">
      <w:pPr>
        <w:pStyle w:val="ListParagraph"/>
        <w:numPr>
          <w:ilvl w:val="0"/>
          <w:numId w:val="14"/>
        </w:numPr>
        <w:shd w:val="clear" w:color="auto" w:fill="FFFFFF"/>
        <w:jc w:val="both"/>
        <w:rPr>
          <w:rFonts w:eastAsia="Times New Roman" w:cs="Times New Roman"/>
          <w:bCs/>
          <w:lang w:eastAsia="en-GB"/>
        </w:rPr>
      </w:pPr>
      <w:r w:rsidRPr="007834F3">
        <w:rPr>
          <w:rFonts w:eastAsia="Times New Roman" w:cs="Times New Roman"/>
          <w:b/>
          <w:lang w:eastAsia="en-GB"/>
        </w:rPr>
        <w:t>Fungus and Mould.</w:t>
      </w:r>
      <w:r w:rsidRPr="007834F3">
        <w:rPr>
          <w:rFonts w:eastAsia="Times New Roman" w:cs="Times New Roman"/>
          <w:bCs/>
          <w:lang w:eastAsia="en-GB"/>
        </w:rPr>
        <w:t xml:space="preserve"> </w:t>
      </w:r>
    </w:p>
    <w:p w14:paraId="19E92FAB" w14:textId="31F81177"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r w:rsidR="000243E1">
        <w:rPr>
          <w:rFonts w:eastAsia="Times New Roman" w:cs="Times New Roman"/>
          <w:bCs/>
          <w:lang w:eastAsia="en-GB"/>
        </w:rPr>
        <w:fldChar w:fldCharType="begin" w:fldLock="1"/>
      </w:r>
      <w:r w:rsidR="000243E1">
        <w:rPr>
          <w:rFonts w:eastAsia="Times New Roman" w:cs="Times New Roman"/>
          <w:bCs/>
          <w:lang w:eastAsia="en-GB"/>
        </w:rPr>
        <w:instrText>ADDIN CSL_CITATION { "citationItems" : [ { "id" : "ITEM-1", "itemData" : { "container-title" : "FEMA", "id" : "ITEM-1", "issued" : { "date-parts" : [ [ "0" ] ] }, "title" : "Dealing with mold &amp; mildew in your flood damaged home", "type" : "article-journal" }, "uris" : [ "http://www.mendeley.com/documents/?uuid=c95e1171-8fe4-48e4-a8df-429c777476ea" ] } ], "mendeley" : { "formattedCitation" : "&lt;sup&gt;17&lt;/sup&gt;", "plainTextFormattedCitation" : "17", "previouslyFormattedCitation" : "&lt;sup&gt;17&lt;/sup&gt;" }, "properties" : { "noteIndex" : 11 }, "schema" : "https://github.com/citation-style-language/schema/raw/master/csl-citation.json" }</w:instrText>
      </w:r>
      <w:r w:rsidR="000243E1">
        <w:rPr>
          <w:rFonts w:eastAsia="Times New Roman" w:cs="Times New Roman"/>
          <w:bCs/>
          <w:lang w:eastAsia="en-GB"/>
        </w:rPr>
        <w:fldChar w:fldCharType="separate"/>
      </w:r>
      <w:r w:rsidR="000243E1" w:rsidRPr="000243E1">
        <w:rPr>
          <w:rFonts w:eastAsia="Times New Roman" w:cs="Times New Roman"/>
          <w:bCs/>
          <w:noProof/>
          <w:vertAlign w:val="superscript"/>
          <w:lang w:eastAsia="en-GB"/>
        </w:rPr>
        <w:t>17</w:t>
      </w:r>
      <w:r w:rsidR="000243E1">
        <w:rPr>
          <w:rFonts w:eastAsia="Times New Roman" w:cs="Times New Roman"/>
          <w:bCs/>
          <w:lang w:eastAsia="en-GB"/>
        </w:rPr>
        <w:fldChar w:fldCharType="end"/>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41D325FE" w:rsidR="009B1BB0" w:rsidRPr="007834F3" w:rsidRDefault="009B1BB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Vector-borne Diseases: Malaria, Dengue. </w:t>
      </w:r>
    </w:p>
    <w:p w14:paraId="4B044851" w14:textId="35B2AA69"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"&lt;sup&gt;16,18&lt;/sup&gt;", "plainTextFormattedCitation" : "16,18", "previouslyFormattedCitation" : "&lt;sup&gt;16,18&lt;/sup&gt;"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16,18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518C3F78" w:rsidR="009B1BB0"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Malnutrition. </w:t>
      </w:r>
    </w:p>
    <w:p w14:paraId="707F9066" w14:textId="10B0E4AA"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 xml:space="preserve">.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2B55F89B" w:rsidR="00E22E64" w:rsidRPr="007834F3" w:rsidRDefault="00DA07AB"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Population displacement</w:t>
      </w:r>
      <w:r w:rsidR="00B57382" w:rsidRPr="007834F3">
        <w:rPr>
          <w:rFonts w:eastAsia="Times New Roman" w:cs="Times New Roman"/>
          <w:b/>
          <w:lang w:eastAsia="en-GB"/>
        </w:rPr>
        <w:t>.</w:t>
      </w:r>
      <w:r w:rsidR="00F7730C" w:rsidRPr="007834F3">
        <w:rPr>
          <w:rFonts w:eastAsia="Times New Roman" w:cs="Times New Roman"/>
          <w:b/>
          <w:lang w:eastAsia="en-GB"/>
        </w:rPr>
        <w:t xml:space="preserve">  </w:t>
      </w:r>
    </w:p>
    <w:p w14:paraId="305E5628" w14:textId="5923330E" w:rsidR="00873829" w:rsidRPr="00873829" w:rsidRDefault="000E0277" w:rsidP="00FF69F5">
      <w:pPr>
        <w:shd w:val="clear" w:color="auto" w:fill="FFFFFF"/>
        <w:jc w:val="both"/>
        <w:rPr>
          <w:rFonts w:eastAsia="Times New Roman" w:cs="Times New Roman"/>
          <w:lang w:eastAsia="en-GB"/>
        </w:rPr>
      </w:pPr>
      <w:r>
        <w:rPr>
          <w:rFonts w:eastAsia="Times New Roman" w:cs="Times New Roman"/>
          <w:lang w:eastAsia="en-GB"/>
        </w:rPr>
        <w:t>Long-term population displacement can put a large str</w:t>
      </w:r>
      <w:r w:rsidR="001033AA">
        <w:rPr>
          <w:rFonts w:eastAsia="Times New Roman" w:cs="Times New Roman"/>
          <w:lang w:eastAsia="en-GB"/>
        </w:rPr>
        <w:t>ain on resources in areas which neighbour. A good example of this is from the floods from…</w:t>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20CCFF3" w:rsidR="00E22E64"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Psychological distress. </w:t>
      </w:r>
    </w:p>
    <w:p w14:paraId="54BB835E" w14:textId="4090866C"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20,21</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27D315B6" w14:textId="1759F956" w:rsidR="00627B7B"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 xml:space="preserve">demographics are highlighted as possessing a higher risk of mortality or morbidity </w:t>
      </w:r>
      <w:r w:rsidR="00D55740">
        <w:rPr>
          <w:lang w:eastAsia="en-GB"/>
        </w:rPr>
        <w:lastRenderedPageBreak/>
        <w:t>during a disaster:</w:t>
      </w:r>
      <w:r w:rsidR="00B21E49">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10 }, "schema" : "https://github.com/citation-style-language/schema/raw/master/csl-citation.json" }</w:instrText>
      </w:r>
      <w:r w:rsidR="00B21E49">
        <w:rPr>
          <w:lang w:eastAsia="en-GB"/>
        </w:rPr>
        <w:fldChar w:fldCharType="separate"/>
      </w:r>
      <w:r w:rsidR="000243E1" w:rsidRPr="000243E1">
        <w:rPr>
          <w:noProof/>
          <w:vertAlign w:val="superscript"/>
          <w:lang w:eastAsia="en-GB"/>
        </w:rPr>
        <w:t>22</w:t>
      </w:r>
      <w:r w:rsidR="00B21E49">
        <w:rPr>
          <w:lang w:eastAsia="en-GB"/>
        </w:rPr>
        <w:fldChar w:fldCharType="end"/>
      </w:r>
      <w:r w:rsidR="0061016E">
        <w:rPr>
          <w:lang w:eastAsia="en-GB"/>
        </w:rPr>
        <w:t xml:space="preserve"> </w:t>
      </w:r>
      <w:r w:rsidR="00C72967">
        <w:rPr>
          <w:lang w:eastAsia="en-GB"/>
        </w:rPr>
        <w:t xml:space="preserve">According to the </w:t>
      </w:r>
      <w:r w:rsidR="00D57532">
        <w:rPr>
          <w:lang w:eastAsia="en-GB"/>
        </w:rPr>
        <w:t>Public Health England,</w:t>
      </w:r>
      <w:r w:rsidR="00C72967">
        <w:rPr>
          <w:lang w:eastAsia="en-GB"/>
        </w:rPr>
        <w:t xml:space="preserve"> 6 inches (15.2cm) of fast-flowing water can knock over an adult</w:t>
      </w:r>
      <w:r w:rsidR="006E4792">
        <w:rPr>
          <w:lang w:eastAsia="en-GB"/>
        </w:rPr>
        <w:t>, while 2 feet will float a car.</w:t>
      </w:r>
    </w:p>
    <w:p w14:paraId="33247F9F" w14:textId="77777777" w:rsidR="00AF7FD4" w:rsidRDefault="00AF7FD4" w:rsidP="00C107A7">
      <w:pPr>
        <w:jc w:val="both"/>
        <w:rPr>
          <w:lang w:eastAsia="en-GB"/>
        </w:rPr>
      </w:pPr>
    </w:p>
    <w:p w14:paraId="4F8CF0B7" w14:textId="70E162B7" w:rsidR="004D05CA" w:rsidRDefault="006604F2" w:rsidP="008F2A14">
      <w:pPr>
        <w:jc w:val="both"/>
        <w:rPr>
          <w:lang w:eastAsia="en-GB"/>
        </w:rPr>
      </w:pPr>
      <w:r>
        <w:rPr>
          <w:lang w:eastAsia="en-GB"/>
        </w:rPr>
        <w:t>A list of tho</w:t>
      </w:r>
      <w:r w:rsidR="00DA35AA">
        <w:rPr>
          <w:lang w:eastAsia="en-GB"/>
        </w:rPr>
        <w:t xml:space="preserve">se with heightened risk factors </w:t>
      </w:r>
      <w:r w:rsidR="003E5FEF">
        <w:t>include</w:t>
      </w:r>
      <w:r w:rsidR="003E5FEF" w:rsidRPr="003E5FEF">
        <w:t xml:space="preserve"> </w:t>
      </w:r>
      <w:r w:rsidR="003E5FEF" w:rsidRPr="003E5FEF">
        <w:rPr>
          <w:lang w:eastAsia="en-GB"/>
        </w:rPr>
        <w:t>c</w:t>
      </w:r>
      <w:r w:rsidR="00F35C6E" w:rsidRPr="003E5FEF">
        <w:rPr>
          <w:lang w:eastAsia="en-GB"/>
        </w:rPr>
        <w:t>hildren</w:t>
      </w:r>
      <w:r w:rsidR="003E5FEF" w:rsidRPr="003E5FEF">
        <w:rPr>
          <w:lang w:eastAsia="en-GB"/>
        </w:rPr>
        <w:t>, p</w:t>
      </w:r>
      <w:r w:rsidR="00F35C6E" w:rsidRPr="003E5FEF">
        <w:rPr>
          <w:lang w:eastAsia="en-GB"/>
        </w:rPr>
        <w:t>regnant women</w:t>
      </w:r>
      <w:r w:rsidR="003E5FEF" w:rsidRPr="003E5FEF">
        <w:rPr>
          <w:lang w:eastAsia="en-GB"/>
        </w:rPr>
        <w:t>, t</w:t>
      </w:r>
      <w:r w:rsidR="00F35C6E" w:rsidRPr="003E5FEF">
        <w:rPr>
          <w:lang w:eastAsia="en-GB"/>
        </w:rPr>
        <w:t>he elderly</w:t>
      </w:r>
      <w:r w:rsidR="003E5FEF" w:rsidRPr="003E5FEF">
        <w:rPr>
          <w:lang w:eastAsia="en-GB"/>
        </w:rPr>
        <w:t>,</w:t>
      </w:r>
      <w:r w:rsidR="003E5FEF" w:rsidRPr="003E5FEF">
        <w:t xml:space="preserve"> </w:t>
      </w:r>
      <w:r w:rsidR="003E5FEF" w:rsidRPr="003E5FEF">
        <w:rPr>
          <w:lang w:eastAsia="en-GB"/>
        </w:rPr>
        <w:t>p</w:t>
      </w:r>
      <w:r w:rsidR="00F35C6E" w:rsidRPr="003E5FEF">
        <w:rPr>
          <w:lang w:eastAsia="en-GB"/>
        </w:rPr>
        <w:t>eople with physical, sensory and cognitive impairments</w:t>
      </w:r>
      <w:r w:rsidR="003E5FEF" w:rsidRPr="003E5FEF">
        <w:rPr>
          <w:lang w:eastAsia="en-GB"/>
        </w:rPr>
        <w:t>, people with chronic illnesses,</w:t>
      </w:r>
      <w:r w:rsidR="003E5FEF" w:rsidRPr="003E5FEF">
        <w:t xml:space="preserve"> </w:t>
      </w:r>
      <w:r w:rsidR="003E5FEF" w:rsidRPr="003E5FEF">
        <w:rPr>
          <w:lang w:eastAsia="en-GB"/>
        </w:rPr>
        <w:t>t</w:t>
      </w:r>
      <w:r w:rsidR="00F35C6E" w:rsidRPr="003E5FEF">
        <w:rPr>
          <w:lang w:eastAsia="en-GB"/>
        </w:rPr>
        <w:t>hose receiving care at home (e.g. home oxygen, dialysis)</w:t>
      </w:r>
      <w:r w:rsidR="003E5FEF" w:rsidRPr="003E5FEF">
        <w:rPr>
          <w:lang w:eastAsia="en-GB"/>
        </w:rPr>
        <w:t>, p</w:t>
      </w:r>
      <w:r w:rsidR="00F35C6E" w:rsidRPr="003E5FEF">
        <w:rPr>
          <w:lang w:eastAsia="en-GB"/>
        </w:rPr>
        <w:t>eople who are homeless</w:t>
      </w:r>
      <w:r w:rsidR="003E5FEF" w:rsidRPr="003E5FEF">
        <w:rPr>
          <w:lang w:eastAsia="en-GB"/>
        </w:rPr>
        <w:t>, p</w:t>
      </w:r>
      <w:r w:rsidR="00F35C6E" w:rsidRPr="003E5FEF">
        <w:rPr>
          <w:lang w:eastAsia="en-GB"/>
        </w:rPr>
        <w:t>eople with language and cultural-based vulnerabilities</w:t>
      </w:r>
      <w:r w:rsidR="003E5FEF" w:rsidRPr="003E5FEF">
        <w:rPr>
          <w:lang w:eastAsia="en-GB"/>
        </w:rPr>
        <w:t>, t</w:t>
      </w:r>
      <w:r w:rsidR="00F35C6E" w:rsidRPr="003E5FEF">
        <w:rPr>
          <w:lang w:eastAsia="en-GB"/>
        </w:rPr>
        <w:t>ourists</w:t>
      </w:r>
      <w:r w:rsidR="008F2A14">
        <w:rPr>
          <w:lang w:eastAsia="en-GB"/>
        </w:rPr>
        <w:t xml:space="preserve">, vehicle </w:t>
      </w:r>
      <w:r w:rsidR="008F2A14" w:rsidRPr="008F2A14">
        <w:rPr>
          <w:lang w:eastAsia="en-GB"/>
        </w:rPr>
        <w:t>d</w:t>
      </w:r>
      <w:r w:rsidR="00D601D2" w:rsidRPr="008F2A14">
        <w:rPr>
          <w:lang w:eastAsia="en-GB"/>
        </w:rPr>
        <w:t>rivers</w:t>
      </w:r>
      <w:r w:rsidR="008F2A14">
        <w:rPr>
          <w:lang w:eastAsia="en-GB"/>
        </w:rPr>
        <w:t>.</w:t>
      </w:r>
      <w:r w:rsidR="008F2A14">
        <w:rPr>
          <w:lang w:eastAsia="en-GB"/>
        </w:rPr>
        <w:fldChar w:fldCharType="begin" w:fldLock="1"/>
      </w:r>
      <w:r w:rsidR="008F2A14">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12 }, "schema" : "https://github.com/citation-style-language/schema/raw/master/csl-citation.json" }</w:instrText>
      </w:r>
      <w:r w:rsidR="008F2A14">
        <w:rPr>
          <w:lang w:eastAsia="en-GB"/>
        </w:rPr>
        <w:fldChar w:fldCharType="separate"/>
      </w:r>
      <w:r w:rsidR="008F2A14" w:rsidRPr="008F2A14">
        <w:rPr>
          <w:noProof/>
          <w:vertAlign w:val="superscript"/>
          <w:lang w:eastAsia="en-GB"/>
        </w:rPr>
        <w:t>7</w:t>
      </w:r>
      <w:r w:rsidR="008F2A14">
        <w:rPr>
          <w:lang w:eastAsia="en-GB"/>
        </w:rPr>
        <w:fldChar w:fldCharType="end"/>
      </w:r>
    </w:p>
    <w:p w14:paraId="1194EDBC" w14:textId="77777777" w:rsidR="008F2A14" w:rsidRDefault="008F2A14" w:rsidP="008F2A14">
      <w:pPr>
        <w:jc w:val="both"/>
        <w:rPr>
          <w:lang w:eastAsia="en-GB"/>
        </w:rPr>
      </w:pPr>
    </w:p>
    <w:p w14:paraId="19710477" w14:textId="71CD48F1" w:rsidR="008F2A14" w:rsidRDefault="00C610E2" w:rsidP="008F2A14">
      <w:pPr>
        <w:jc w:val="both"/>
      </w:pPr>
      <w:r w:rsidRPr="00DA2678">
        <w:rPr>
          <w:highlight w:val="yellow"/>
        </w:rPr>
        <w:t>PLACEHOLDER FOR VA TABLE</w:t>
      </w:r>
    </w:p>
    <w:p w14:paraId="12B5480E" w14:textId="77777777" w:rsidR="005A265C" w:rsidRDefault="005A265C" w:rsidP="004646B1">
      <w:pPr>
        <w:pStyle w:val="Heading3"/>
        <w:rPr>
          <w:rFonts w:eastAsiaTheme="minorHAnsi"/>
          <w:lang w:eastAsia="en-GB"/>
        </w:rPr>
      </w:pPr>
    </w:p>
    <w:p w14:paraId="1A93D7B0" w14:textId="3921ED66" w:rsidR="009D080B" w:rsidRDefault="005A265C" w:rsidP="004646B1">
      <w:pPr>
        <w:pStyle w:val="Heading3"/>
        <w:rPr>
          <w:lang w:eastAsia="en-GB"/>
        </w:rPr>
      </w:pPr>
      <w:bookmarkStart w:id="20" w:name="_Toc494833214"/>
      <w:r>
        <w:rPr>
          <w:rFonts w:eastAsiaTheme="minorHAnsi"/>
          <w:lang w:eastAsia="en-GB"/>
        </w:rPr>
        <w:t xml:space="preserve">1.2 </w:t>
      </w:r>
      <w:r w:rsidR="009D080B">
        <w:rPr>
          <w:lang w:eastAsia="en-GB"/>
        </w:rPr>
        <w:t xml:space="preserve">How </w:t>
      </w:r>
      <w:r w:rsidR="00211A27">
        <w:rPr>
          <w:lang w:eastAsia="en-GB"/>
        </w:rPr>
        <w:t>weather forecasting informs Urban Flood actions plans</w:t>
      </w:r>
      <w:bookmarkEnd w:id="20"/>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90BE61D"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0243E1">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"&lt;sup&gt;23&lt;/sup&gt;", "plainTextFormattedCitation" : "23", "previouslyFormattedCitation" : "&lt;sup&gt;23&lt;/sup&gt;" }, "properties" : { "noteIndex" : 10 }, "schema" : "https://github.com/citation-style-language/schema/raw/master/csl-citation.json" }</w:instrText>
      </w:r>
      <w:r w:rsidR="003C4F0E">
        <w:rPr>
          <w:lang w:eastAsia="en-GB"/>
        </w:rPr>
        <w:fldChar w:fldCharType="separate"/>
      </w:r>
      <w:r w:rsidR="000243E1" w:rsidRPr="000243E1">
        <w:rPr>
          <w:noProof/>
          <w:vertAlign w:val="superscript"/>
          <w:lang w:eastAsia="en-GB"/>
        </w:rPr>
        <w:t>23</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432A456"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7CF9C76E" w14:textId="18DC7AE2" w:rsidR="00365645" w:rsidRPr="003367BA" w:rsidRDefault="001B6585" w:rsidP="003367BA">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11 }, "schema" : "https://github.com/citation-style-language/schema/raw/master/csl-citation.json" }</w:instrText>
      </w:r>
      <w:r w:rsidR="00393BC3">
        <w:rPr>
          <w:lang w:eastAsia="en-GB"/>
        </w:rPr>
        <w:fldChar w:fldCharType="separate"/>
      </w:r>
      <w:r w:rsidR="000243E1" w:rsidRPr="000243E1">
        <w:rPr>
          <w:noProof/>
          <w:vertAlign w:val="superscript"/>
          <w:lang w:eastAsia="en-GB"/>
        </w:rPr>
        <w:t>22</w:t>
      </w:r>
      <w:r w:rsidR="00393BC3">
        <w:rPr>
          <w:lang w:eastAsia="en-GB"/>
        </w:rPr>
        <w:fldChar w:fldCharType="end"/>
      </w:r>
    </w:p>
    <w:p w14:paraId="4D4012E6" w14:textId="77777777" w:rsidR="00F7059F" w:rsidRPr="00365645" w:rsidRDefault="00F7059F" w:rsidP="00365645">
      <w:pPr>
        <w:jc w:val="both"/>
        <w:rPr>
          <w:b/>
          <w:lang w:eastAsia="en-GB"/>
        </w:rPr>
      </w:pPr>
    </w:p>
    <w:p w14:paraId="66976AB3" w14:textId="5D243C20" w:rsidR="00F7059F" w:rsidRPr="007834F3" w:rsidRDefault="00365645" w:rsidP="007834F3">
      <w:pPr>
        <w:pStyle w:val="ListParagraph"/>
        <w:numPr>
          <w:ilvl w:val="0"/>
          <w:numId w:val="14"/>
        </w:numPr>
        <w:jc w:val="both"/>
        <w:rPr>
          <w:b/>
          <w:lang w:eastAsia="en-GB"/>
        </w:rPr>
      </w:pPr>
      <w:r w:rsidRPr="00D3278D">
        <w:rPr>
          <w:b/>
          <w:bCs/>
          <w:highlight w:val="red"/>
          <w:lang w:eastAsia="en-GB"/>
        </w:rPr>
        <w:t>Primary Prevention</w:t>
      </w:r>
      <w:r w:rsidR="00FD0B99" w:rsidRPr="007834F3">
        <w:rPr>
          <w:b/>
          <w:lang w:eastAsia="en-GB"/>
        </w:rPr>
        <w:t xml:space="preserve">. </w:t>
      </w:r>
    </w:p>
    <w:p w14:paraId="1564C90A" w14:textId="59E55022" w:rsidR="00365645" w:rsidRDefault="00365645" w:rsidP="00365645">
      <w:pPr>
        <w:jc w:val="both"/>
        <w:rPr>
          <w:lang w:eastAsia="en-GB"/>
        </w:rPr>
      </w:pP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4DEC4487" w:rsidR="00F7059F" w:rsidRPr="007834F3" w:rsidRDefault="00365645" w:rsidP="007834F3">
      <w:pPr>
        <w:pStyle w:val="ListParagraph"/>
        <w:numPr>
          <w:ilvl w:val="0"/>
          <w:numId w:val="14"/>
        </w:numPr>
        <w:jc w:val="both"/>
        <w:rPr>
          <w:b/>
          <w:lang w:eastAsia="en-GB"/>
        </w:rPr>
      </w:pPr>
      <w:r w:rsidRPr="00190D28">
        <w:rPr>
          <w:b/>
          <w:bCs/>
          <w:highlight w:val="magenta"/>
          <w:lang w:eastAsia="en-GB"/>
        </w:rPr>
        <w:t>Secondary Prevention</w:t>
      </w:r>
      <w:r w:rsidR="00FD0B99" w:rsidRPr="007834F3">
        <w:rPr>
          <w:b/>
          <w:lang w:eastAsia="en-GB"/>
        </w:rPr>
        <w:t xml:space="preserve">. </w:t>
      </w:r>
    </w:p>
    <w:p w14:paraId="568144B2" w14:textId="6599AFF6" w:rsidR="00365645" w:rsidRDefault="00365645" w:rsidP="00365645">
      <w:pPr>
        <w:jc w:val="both"/>
        <w:rPr>
          <w:lang w:eastAsia="en-GB"/>
        </w:rPr>
      </w:pPr>
      <w:r w:rsidRPr="00365645">
        <w:rPr>
          <w:lang w:eastAsia="en-GB"/>
        </w:rPr>
        <w:lastRenderedPageBreak/>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477D940" w:rsidR="00F7059F" w:rsidRDefault="00365645" w:rsidP="007834F3">
      <w:pPr>
        <w:pStyle w:val="ListParagraph"/>
        <w:numPr>
          <w:ilvl w:val="0"/>
          <w:numId w:val="14"/>
        </w:numPr>
        <w:jc w:val="both"/>
        <w:rPr>
          <w:lang w:eastAsia="en-GB"/>
        </w:rPr>
      </w:pPr>
      <w:r w:rsidRPr="00190D28">
        <w:rPr>
          <w:b/>
          <w:bCs/>
          <w:highlight w:val="magenta"/>
          <w:lang w:eastAsia="en-GB"/>
        </w:rPr>
        <w:t>Tertiary Prevention</w:t>
      </w:r>
      <w:r w:rsidR="00FD0B99" w:rsidRPr="007834F3">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t>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3D9E1722"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347E63">
        <w:rPr>
          <w:highlight w:val="magenta"/>
          <w:lang w:eastAsia="en-GB"/>
        </w:rPr>
        <w:t xml:space="preserve">secondary </w:t>
      </w:r>
      <w:r w:rsidR="00B20973" w:rsidRPr="00347E63">
        <w:rPr>
          <w:highlight w:val="magenta"/>
          <w:lang w:eastAsia="en-GB"/>
        </w:rPr>
        <w:t xml:space="preserve">and tertiary </w:t>
      </w:r>
      <w:r w:rsidR="007660C8" w:rsidRPr="00347E63">
        <w:rPr>
          <w:highlight w:val="magenta"/>
          <w:lang w:eastAsia="en-GB"/>
        </w:rPr>
        <w:t>prevention</w:t>
      </w:r>
      <w:r w:rsidR="007660C8">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0491C655" w:rsidR="00AE6761" w:rsidRPr="00AE6761" w:rsidRDefault="00C755C4" w:rsidP="00E00783">
      <w:pPr>
        <w:jc w:val="both"/>
        <w:rPr>
          <w:lang w:eastAsia="en-GB"/>
        </w:rPr>
      </w:pPr>
      <w:r>
        <w:rPr>
          <w:lang w:eastAsia="en-GB"/>
        </w:rPr>
        <w:t>As soon as</w:t>
      </w:r>
      <w:r w:rsidR="008B4EF4">
        <w:rPr>
          <w:lang w:eastAsia="en-GB"/>
        </w:rPr>
        <w:t xml:space="preserve"> a trustworthy alert is issued by a meteorological authority of heavy rainfall, cyclone activity or other meteorological events that can lead to flooding, </w:t>
      </w:r>
      <w:r w:rsidR="006B2E60">
        <w:rPr>
          <w:lang w:eastAsia="en-GB"/>
        </w:rPr>
        <w:t>decision makers</w:t>
      </w:r>
      <w:r w:rsidR="00AE6761">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2E487709" w:rsidR="00D7717E" w:rsidRDefault="00976BFA" w:rsidP="00976BFA">
      <w:pPr>
        <w:pStyle w:val="Heading3"/>
        <w:rPr>
          <w:rFonts w:eastAsia="Times New Roman"/>
          <w:lang w:eastAsia="en-GB"/>
        </w:rPr>
      </w:pPr>
      <w:bookmarkStart w:id="21" w:name="_Toc494833215"/>
      <w:r>
        <w:rPr>
          <w:rFonts w:eastAsia="Times New Roman"/>
          <w:lang w:eastAsia="en-GB"/>
        </w:rPr>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21"/>
    </w:p>
    <w:p w14:paraId="58501F12" w14:textId="4FDDC7BC" w:rsidR="009C0840" w:rsidRDefault="00122AAA" w:rsidP="00122AAA">
      <w:pPr>
        <w:jc w:val="center"/>
        <w:rPr>
          <w:lang w:eastAsia="en-GB"/>
        </w:rPr>
      </w:pPr>
      <w:r>
        <w:rPr>
          <w:noProof/>
          <w:lang w:eastAsia="en-GB"/>
        </w:rPr>
        <w:drawing>
          <wp:inline distT="0" distB="0" distL="0" distR="0" wp14:anchorId="5D1A18F4" wp14:editId="61869962">
            <wp:extent cx="5080635" cy="4258271"/>
            <wp:effectExtent l="0" t="0" r="0" b="9525"/>
            <wp:docPr id="6" name="Picture 6" descr="../../../../../../Desktop/Screen%20Shot%202017-10-03%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3%20at%20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8097" cy="4264525"/>
                    </a:xfrm>
                    <a:prstGeom prst="rect">
                      <a:avLst/>
                    </a:prstGeom>
                    <a:noFill/>
                    <a:ln>
                      <a:noFill/>
                    </a:ln>
                  </pic:spPr>
                </pic:pic>
              </a:graphicData>
            </a:graphic>
          </wp:inline>
        </w:drawing>
      </w:r>
    </w:p>
    <w:p w14:paraId="3889CDCB" w14:textId="311B85CD" w:rsidR="001068EC" w:rsidRPr="005F38A1" w:rsidRDefault="009C0840" w:rsidP="005F38A1">
      <w:pPr>
        <w:pStyle w:val="Heading5"/>
        <w:rPr>
          <w:rFonts w:eastAsia="Times New Roman"/>
          <w:lang w:eastAsia="en-GB"/>
        </w:rPr>
      </w:pPr>
      <w:r>
        <w:rPr>
          <w:rFonts w:eastAsia="Times New Roman"/>
          <w:lang w:eastAsia="en-GB"/>
        </w:rPr>
        <w:lastRenderedPageBreak/>
        <w:t>Weather prediction (in core</w:t>
      </w:r>
      <w:r w:rsidR="002226D5">
        <w:rPr>
          <w:rFonts w:eastAsia="Times New Roman"/>
          <w:lang w:eastAsia="en-GB"/>
        </w:rPr>
        <w:t xml:space="preserve"> interest of HIWeather and WWRP)</w:t>
      </w:r>
    </w:p>
    <w:p w14:paraId="19A8C2DC" w14:textId="7D82E317" w:rsidR="001068EC" w:rsidRPr="001068EC" w:rsidRDefault="00347E63" w:rsidP="00FF69F5">
      <w:pPr>
        <w:shd w:val="clear" w:color="auto" w:fill="FFFFFF"/>
        <w:jc w:val="both"/>
        <w:rPr>
          <w:rFonts w:eastAsia="Times New Roman" w:cs="Times New Roman"/>
          <w:u w:val="single"/>
          <w:lang w:eastAsia="en-GB"/>
        </w:rPr>
      </w:pPr>
      <w:r w:rsidRPr="00190D28">
        <w:rPr>
          <w:rFonts w:eastAsia="Times New Roman" w:cs="Times New Roman"/>
          <w:highlight w:val="magenta"/>
          <w:u w:val="single"/>
          <w:lang w:eastAsia="en-GB"/>
        </w:rPr>
        <w:t>Secondary prevention</w:t>
      </w:r>
      <w:r w:rsidR="00E30348">
        <w:rPr>
          <w:rFonts w:eastAsia="Times New Roman" w:cs="Times New Roman"/>
          <w:u w:val="single"/>
          <w:lang w:eastAsia="en-GB"/>
        </w:rPr>
        <w:t xml:space="preserve">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sidR="001068EC">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307FE02B"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Evacuation of low lying co</w:t>
      </w:r>
      <w:r w:rsidR="003906D7" w:rsidRPr="007834F3">
        <w:rPr>
          <w:rFonts w:eastAsia="Times New Roman" w:cs="Times New Roman"/>
          <w:b/>
          <w:lang w:eastAsia="en-GB"/>
        </w:rPr>
        <w:t>mmunities and health facilities.</w:t>
      </w:r>
      <w:r w:rsidR="003C328E" w:rsidRPr="007834F3">
        <w:rPr>
          <w:rFonts w:eastAsia="Times New Roman" w:cs="Times New Roman"/>
          <w:b/>
          <w:lang w:eastAsia="en-GB"/>
        </w:rPr>
        <w:t xml:space="preserve"> </w:t>
      </w:r>
    </w:p>
    <w:p w14:paraId="17866E76" w14:textId="3C6ABB6F" w:rsidR="002B755B" w:rsidRPr="003C328E" w:rsidRDefault="006C5330" w:rsidP="00FF69F5">
      <w:pPr>
        <w:shd w:val="clear" w:color="auto" w:fill="FFFFFF"/>
        <w:jc w:val="both"/>
        <w:rPr>
          <w:rFonts w:eastAsia="Times New Roman" w:cs="Times New Roman"/>
          <w:lang w:eastAsia="en-GB"/>
        </w:rPr>
      </w:pPr>
      <w:r>
        <w:rPr>
          <w:rFonts w:eastAsia="Times New Roman" w:cs="Times New Roman"/>
          <w:lang w:eastAsia="en-GB"/>
        </w:rPr>
        <w:t>3 days</w:t>
      </w:r>
      <w:r w:rsidR="00B003DF">
        <w:rPr>
          <w:rFonts w:eastAsia="Times New Roman" w:cs="Times New Roman"/>
          <w:lang w:eastAsia="en-GB"/>
        </w:rPr>
        <w:t xml:space="preserve"> or even longer</w:t>
      </w:r>
      <w:r>
        <w:rPr>
          <w:rFonts w:eastAsia="Times New Roman" w:cs="Times New Roman"/>
          <w:lang w:eastAsia="en-GB"/>
        </w:rPr>
        <w:t xml:space="preserve"> may be requi</w:t>
      </w:r>
      <w:r w:rsidR="002D1381">
        <w:rPr>
          <w:rFonts w:eastAsia="Times New Roman" w:cs="Times New Roman"/>
          <w:lang w:eastAsia="en-GB"/>
        </w:rPr>
        <w:t>red for an effective evacuation of a densely-populated urban area.</w:t>
      </w:r>
      <w:r w:rsidR="00B768DE">
        <w:rPr>
          <w:rFonts w:eastAsia="Times New Roman" w:cs="Times New Roman"/>
          <w:lang w:eastAsia="en-GB"/>
        </w:rPr>
        <w:t xml:space="preserve"> [ref]</w:t>
      </w:r>
    </w:p>
    <w:p w14:paraId="222F3D49" w14:textId="77777777" w:rsidR="003906D7" w:rsidRPr="003906D7" w:rsidRDefault="003906D7" w:rsidP="00FF69F5">
      <w:pPr>
        <w:shd w:val="clear" w:color="auto" w:fill="FFFFFF"/>
        <w:jc w:val="both"/>
        <w:rPr>
          <w:rFonts w:eastAsia="Times New Roman" w:cs="Times New Roman"/>
          <w:b/>
          <w:lang w:eastAsia="en-GB"/>
        </w:rPr>
      </w:pPr>
    </w:p>
    <w:p w14:paraId="762664F0" w14:textId="1242A345" w:rsidR="00A46C8F" w:rsidRPr="007834F3" w:rsidRDefault="00140B8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Providing alternative</w:t>
      </w:r>
      <w:r w:rsidR="003C27C6" w:rsidRPr="007834F3">
        <w:rPr>
          <w:rFonts w:eastAsia="Times New Roman" w:cs="Times New Roman"/>
          <w:b/>
          <w:lang w:eastAsia="en-GB"/>
        </w:rPr>
        <w:t xml:space="preserve"> water sources</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5CAED971" w14:textId="3D2B6BE7" w:rsidR="003C27C6" w:rsidRPr="00A46C8F" w:rsidRDefault="0052230E" w:rsidP="00FF69F5">
      <w:pPr>
        <w:shd w:val="clear" w:color="auto" w:fill="FFFFFF"/>
        <w:jc w:val="both"/>
        <w:rPr>
          <w:rFonts w:eastAsia="Times New Roman" w:cs="Times New Roman"/>
          <w:b/>
          <w:lang w:eastAsia="en-GB"/>
        </w:rPr>
      </w:pPr>
      <w:r>
        <w:rPr>
          <w:rFonts w:eastAsia="Times New Roman" w:cs="Times New Roman"/>
          <w:lang w:eastAsia="en-GB"/>
        </w:rPr>
        <w:t xml:space="preserve">Isolated flood communities </w:t>
      </w:r>
      <w:r w:rsidR="000407DA">
        <w:rPr>
          <w:rFonts w:eastAsia="Times New Roman" w:cs="Times New Roman"/>
          <w:lang w:eastAsia="en-GB"/>
        </w:rPr>
        <w:t>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823CA8">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r w:rsidR="00C87EAE">
        <w:rPr>
          <w:rFonts w:eastAsia="Times New Roman" w:cs="Times New Roman"/>
          <w:lang w:eastAsia="en-GB"/>
        </w:rPr>
        <w:t xml:space="preserve">independent emergency water tanks and bladders, or </w:t>
      </w:r>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2D1381">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2D1381">
        <w:rPr>
          <w:rFonts w:eastAsia="Times New Roman" w:cs="Times New Roman"/>
          <w:lang w:eastAsia="en-GB"/>
        </w:rPr>
        <w:fldChar w:fldCharType="end"/>
      </w:r>
      <w:r w:rsidR="00752799">
        <w:rPr>
          <w:rFonts w:eastAsia="Times New Roman" w:cs="Times New Roman"/>
          <w:lang w:eastAsia="en-GB"/>
        </w:rPr>
        <w:t xml:space="preserve"> Health facilities require sufficient clean water to maintain health services throughout an emergency.</w:t>
      </w:r>
    </w:p>
    <w:p w14:paraId="0342C8EA" w14:textId="77777777" w:rsidR="00865FE8" w:rsidRDefault="00865FE8" w:rsidP="00FF69F5">
      <w:pPr>
        <w:shd w:val="clear" w:color="auto" w:fill="FFFFFF"/>
        <w:jc w:val="both"/>
        <w:rPr>
          <w:rFonts w:eastAsia="Times New Roman" w:cs="Times New Roman"/>
          <w:lang w:eastAsia="en-GB"/>
        </w:rPr>
      </w:pPr>
    </w:p>
    <w:p w14:paraId="34227806" w14:textId="7F9E75AD" w:rsidR="00865FE8" w:rsidRPr="007834F3" w:rsidRDefault="00865FE8"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En</w:t>
      </w:r>
      <w:r w:rsidR="001F075C" w:rsidRPr="007834F3">
        <w:rPr>
          <w:rFonts w:eastAsia="Times New Roman" w:cs="Times New Roman"/>
          <w:b/>
          <w:lang w:eastAsia="en-GB"/>
        </w:rPr>
        <w:t>suring continuity of health and social care during a flood.</w:t>
      </w:r>
    </w:p>
    <w:p w14:paraId="119A58AB" w14:textId="6AED33B1" w:rsidR="005B0973" w:rsidRDefault="0052230E" w:rsidP="00FF69F5">
      <w:pPr>
        <w:shd w:val="clear" w:color="auto" w:fill="FFFFFF"/>
        <w:jc w:val="both"/>
        <w:rPr>
          <w:rFonts w:eastAsia="Times New Roman" w:cs="Times New Roman"/>
          <w:lang w:eastAsia="en-GB"/>
        </w:rPr>
      </w:pPr>
      <w:r w:rsidRPr="00A46C8F">
        <w:rPr>
          <w:rFonts w:eastAsia="Times New Roman" w:cs="Times New Roman"/>
          <w:lang w:eastAsia="en-GB"/>
        </w:rPr>
        <w:t xml:space="preserve">Health facilities, social care institutions, and vulnerable </w:t>
      </w:r>
      <w:r>
        <w:rPr>
          <w:rFonts w:eastAsia="Times New Roman" w:cs="Times New Roman"/>
          <w:lang w:eastAsia="en-GB"/>
        </w:rPr>
        <w:t>communities may be isolated for days. As such,</w:t>
      </w:r>
      <w:r w:rsidR="0038206D">
        <w:rPr>
          <w:rFonts w:eastAsia="Times New Roman" w:cs="Times New Roman"/>
          <w:lang w:eastAsia="en-GB"/>
        </w:rPr>
        <w:t xml:space="preserve"> detailed planning must be </w:t>
      </w:r>
      <w:r w:rsidR="0028470C">
        <w:rPr>
          <w:rFonts w:eastAsia="Times New Roman" w:cs="Times New Roman"/>
          <w:lang w:eastAsia="en-GB"/>
        </w:rPr>
        <w:t>calculated with weeks of advanced notice</w:t>
      </w:r>
    </w:p>
    <w:p w14:paraId="31644E6F" w14:textId="77777777" w:rsidR="003D327D" w:rsidRDefault="003D327D" w:rsidP="00FF69F5">
      <w:pPr>
        <w:shd w:val="clear" w:color="auto" w:fill="FFFFFF"/>
        <w:jc w:val="both"/>
        <w:rPr>
          <w:rFonts w:eastAsia="Times New Roman" w:cs="Times New Roman"/>
          <w:lang w:eastAsia="en-GB"/>
        </w:rPr>
      </w:pPr>
    </w:p>
    <w:p w14:paraId="49FE9C9E" w14:textId="07E0E97B" w:rsidR="00F7059F" w:rsidRPr="007834F3" w:rsidRDefault="00AD501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Provision of emergency food supplies. </w:t>
      </w:r>
    </w:p>
    <w:p w14:paraId="01E5D7C3" w14:textId="758CA0BF" w:rsidR="00AD5015" w:rsidRPr="00AD5015" w:rsidRDefault="002606A7" w:rsidP="00FF69F5">
      <w:pPr>
        <w:shd w:val="clear" w:color="auto" w:fill="FFFFFF"/>
        <w:jc w:val="both"/>
        <w:rPr>
          <w:rFonts w:eastAsia="Times New Roman" w:cs="Times New Roman"/>
          <w:lang w:eastAsia="en-GB"/>
        </w:rPr>
      </w:pPr>
      <w:r>
        <w:rPr>
          <w:rFonts w:eastAsia="Times New Roman" w:cs="Times New Roman"/>
          <w:lang w:eastAsia="en-GB"/>
        </w:rPr>
        <w:t>Minimum t</w:t>
      </w:r>
      <w:r w:rsidR="00AD5015">
        <w:rPr>
          <w:rFonts w:eastAsia="Times New Roman" w:cs="Times New Roman"/>
          <w:lang w:eastAsia="en-GB"/>
        </w:rPr>
        <w:t xml:space="preserve">hree </w:t>
      </w:r>
      <w:r w:rsidR="00CA1D76">
        <w:rPr>
          <w:rFonts w:eastAsia="Times New Roman" w:cs="Times New Roman"/>
          <w:lang w:eastAsia="en-GB"/>
        </w:rPr>
        <w:t xml:space="preserve">days-worth of food to build up </w:t>
      </w:r>
      <w:r>
        <w:rPr>
          <w:rFonts w:eastAsia="Times New Roman" w:cs="Times New Roman"/>
          <w:lang w:eastAsia="en-GB"/>
        </w:rPr>
        <w:t xml:space="preserve">necessary for flash floods. More may be necessary </w:t>
      </w:r>
      <w:r w:rsidR="008A10AB">
        <w:rPr>
          <w:rFonts w:eastAsia="Times New Roman" w:cs="Times New Roman"/>
          <w:lang w:eastAsia="en-GB"/>
        </w:rPr>
        <w:t>for plain floods with isolated communities.</w:t>
      </w:r>
      <w:r w:rsidR="006C0698">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"URL" : "https://www.ready.gov/floods", "author" : [ { "dropping-particle" : "", "family" : "FEMA", "given" : "", "non-dropping-particle" : "", "parse-names" : false, "suffix" : "" } ], "id" : "ITEM-1", "issued" : { "date-parts" : [ [ "0" ] ] }, "title" : "Floods", "type" : "webpage" }, "uris" : [ "http://www.mendeley.com/documents/?uuid=fcaa4523-5cd6-4982-9e25-225ee0849a43" ] } ], "mendeley" : { "formattedCitation" : "&lt;sup&gt;25&lt;/sup&gt;", "plainTextFormattedCitation" : "25", "previouslyFormattedCitation" : "&lt;sup&gt;25&lt;/sup&gt;" }, "properties" : { "noteIndex" : 13 }, "schema" : "https://github.com/citation-style-language/schema/raw/master/csl-citation.json" }</w:instrText>
      </w:r>
      <w:r w:rsidR="006C0698">
        <w:rPr>
          <w:rFonts w:eastAsia="Times New Roman" w:cs="Times New Roman"/>
          <w:lang w:eastAsia="en-GB"/>
        </w:rPr>
        <w:fldChar w:fldCharType="separate"/>
      </w:r>
      <w:r w:rsidR="006C0698" w:rsidRPr="006C0698">
        <w:rPr>
          <w:rFonts w:eastAsia="Times New Roman" w:cs="Times New Roman"/>
          <w:noProof/>
          <w:vertAlign w:val="superscript"/>
          <w:lang w:eastAsia="en-GB"/>
        </w:rPr>
        <w:t>25</w:t>
      </w:r>
      <w:r w:rsidR="006C0698">
        <w:rPr>
          <w:rFonts w:eastAsia="Times New Roman" w:cs="Times New Roman"/>
          <w:lang w:eastAsia="en-GB"/>
        </w:rPr>
        <w:fldChar w:fldCharType="end"/>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43672A10"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SOPs for emergency medical transport services during floods</w:t>
      </w:r>
      <w:r w:rsidR="004B2D47" w:rsidRPr="007834F3">
        <w:rPr>
          <w:rFonts w:eastAsia="Times New Roman" w:cs="Times New Roman"/>
          <w:b/>
          <w:lang w:eastAsia="en-GB"/>
        </w:rPr>
        <w:t>.</w:t>
      </w:r>
      <w:r w:rsidR="00BA1E93" w:rsidRPr="007834F3">
        <w:rPr>
          <w:rFonts w:eastAsia="Times New Roman" w:cs="Times New Roman"/>
          <w:b/>
          <w:lang w:eastAsia="en-GB"/>
        </w:rPr>
        <w:t xml:space="preserve"> </w:t>
      </w:r>
    </w:p>
    <w:p w14:paraId="4693754F" w14:textId="7A6EF4D5" w:rsidR="004B2D47" w:rsidRDefault="002254A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Ambulatory care may be required before a flood event to support evacuation efforts, including evacuation of hospitals or care facilities, </w:t>
      </w:r>
      <w:r>
        <w:rPr>
          <w:rFonts w:eastAsia="Times New Roman" w:cs="Times New Roman"/>
          <w:bCs/>
          <w:lang w:eastAsia="en-GB"/>
        </w:rPr>
        <w:t>as well as throughout a flood event. Up-to-date information is required by the ambulatory services of</w:t>
      </w:r>
      <w:r w:rsidRPr="00421012">
        <w:rPr>
          <w:rFonts w:eastAsia="Times New Roman" w:cs="Times New Roman"/>
          <w:bCs/>
          <w:lang w:eastAsia="en-GB"/>
        </w:rPr>
        <w:t xml:space="preserve"> safe transport routes </w:t>
      </w:r>
      <w:r>
        <w:rPr>
          <w:rFonts w:eastAsia="Times New Roman" w:cs="Times New Roman"/>
          <w:bCs/>
          <w:lang w:eastAsia="en-GB"/>
        </w:rPr>
        <w:t xml:space="preserve">that can be used for road vehicles, or where boats or airlifting will be required.  </w:t>
      </w:r>
    </w:p>
    <w:p w14:paraId="2D4CD020" w14:textId="77777777" w:rsidR="005B0973" w:rsidRDefault="005B0973" w:rsidP="00FF69F5">
      <w:pPr>
        <w:shd w:val="clear" w:color="auto" w:fill="FFFFFF"/>
        <w:jc w:val="both"/>
        <w:rPr>
          <w:rFonts w:eastAsia="Times New Roman" w:cs="Times New Roman"/>
          <w:b/>
          <w:lang w:eastAsia="en-GB"/>
        </w:rPr>
      </w:pPr>
    </w:p>
    <w:p w14:paraId="26D21C88" w14:textId="1DFA0A3C" w:rsidR="00F7059F" w:rsidRPr="007834F3" w:rsidRDefault="004B2D47"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Emergency shelter preparation for displaced </w:t>
      </w:r>
      <w:r w:rsidR="006C2081" w:rsidRPr="007834F3">
        <w:rPr>
          <w:rFonts w:eastAsia="Times New Roman" w:cs="Times New Roman"/>
          <w:b/>
          <w:lang w:eastAsia="en-GB"/>
        </w:rPr>
        <w:t>communities</w:t>
      </w:r>
      <w:r w:rsidRPr="007834F3">
        <w:rPr>
          <w:rFonts w:eastAsia="Times New Roman" w:cs="Times New Roman"/>
          <w:b/>
          <w:lang w:eastAsia="en-GB"/>
        </w:rPr>
        <w:t>.</w:t>
      </w:r>
      <w:r w:rsidR="009902F2" w:rsidRPr="007834F3">
        <w:rPr>
          <w:rFonts w:eastAsia="Times New Roman" w:cs="Times New Roman"/>
          <w:b/>
          <w:lang w:eastAsia="en-GB"/>
        </w:rPr>
        <w:t xml:space="preserve"> </w:t>
      </w:r>
    </w:p>
    <w:p w14:paraId="53964D51" w14:textId="178EE994" w:rsidR="00927A65" w:rsidRDefault="00927A65" w:rsidP="00927A65">
      <w:pPr>
        <w:shd w:val="clear" w:color="auto" w:fill="FFFFFF"/>
        <w:jc w:val="both"/>
        <w:rPr>
          <w:rFonts w:eastAsia="Times New Roman" w:cs="Times New Roman"/>
          <w:lang w:eastAsia="en-GB"/>
        </w:rPr>
      </w:pPr>
      <w:r>
        <w:rPr>
          <w:rFonts w:eastAsia="Times New Roman" w:cs="Times New Roman"/>
          <w:lang w:eastAsia="en-GB"/>
        </w:rPr>
        <w:t xml:space="preserve">Communities displaced may have to reside in temporary shelters. These </w:t>
      </w:r>
      <w:r w:rsidR="0027296D">
        <w:rPr>
          <w:rFonts w:eastAsia="Times New Roman" w:cs="Times New Roman"/>
          <w:lang w:eastAsia="en-GB"/>
        </w:rPr>
        <w:t xml:space="preserve">communities </w:t>
      </w:r>
      <w:r>
        <w:rPr>
          <w:rFonts w:eastAsia="Times New Roman" w:cs="Times New Roman"/>
          <w:lang w:eastAsia="en-GB"/>
        </w:rPr>
        <w:t>need to be pre-identified by authorities and validated to remain safe and functional during the expected magnitude and duration of a flood event. Like food and medical supplies, this may require days of advance preparation and knowledge of safe locations from flood.</w:t>
      </w:r>
    </w:p>
    <w:p w14:paraId="6545674F" w14:textId="77777777" w:rsidR="00BA49BC" w:rsidRDefault="00BA49BC" w:rsidP="00927A65">
      <w:pPr>
        <w:shd w:val="clear" w:color="auto" w:fill="FFFFFF"/>
        <w:jc w:val="both"/>
        <w:rPr>
          <w:rFonts w:eastAsia="Times New Roman" w:cs="Times New Roman"/>
          <w:lang w:eastAsia="en-GB"/>
        </w:rPr>
      </w:pPr>
    </w:p>
    <w:p w14:paraId="56487C90" w14:textId="26766B26"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 xml:space="preserve">Vector, rodent, carcass, and waste management </w:t>
      </w:r>
    </w:p>
    <w:p w14:paraId="35DF7E44" w14:textId="77777777" w:rsidR="00BA49BC" w:rsidRPr="00BA49BC" w:rsidRDefault="00BA49BC" w:rsidP="00BA49BC">
      <w:pPr>
        <w:shd w:val="clear" w:color="auto" w:fill="FFFFFF"/>
        <w:jc w:val="both"/>
        <w:rPr>
          <w:rFonts w:eastAsia="Times New Roman" w:cs="Times New Roman"/>
          <w:lang w:eastAsia="en-GB"/>
        </w:rPr>
      </w:pPr>
      <w:r w:rsidRPr="00BA49BC">
        <w:rPr>
          <w:rFonts w:eastAsia="Times New Roman" w:cs="Times New Roman"/>
          <w:lang w:eastAsia="en-GB"/>
        </w:rPr>
        <w:t xml:space="preserve">Plans will need to be made for how to manage sources of disease during flood events – which can result from displacement of rodents into residential and medical facilities; the collection and removal of dead animals; and vector control measures to be immediately activated post-flood to control and reduce breeding sites. </w:t>
      </w:r>
    </w:p>
    <w:p w14:paraId="59FBB8B7" w14:textId="77777777" w:rsidR="00BA49BC" w:rsidRPr="00BA49BC" w:rsidRDefault="00BA49BC" w:rsidP="00BA49BC">
      <w:pPr>
        <w:shd w:val="clear" w:color="auto" w:fill="FFFFFF"/>
        <w:jc w:val="both"/>
        <w:rPr>
          <w:rFonts w:eastAsia="Times New Roman" w:cs="Times New Roman"/>
          <w:lang w:eastAsia="en-GB"/>
        </w:rPr>
      </w:pPr>
    </w:p>
    <w:p w14:paraId="28EA1F4C" w14:textId="6FFE138E"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Intoxications and chemical poisonings</w:t>
      </w:r>
    </w:p>
    <w:p w14:paraId="32992881" w14:textId="2A01866E" w:rsidR="00BA49BC" w:rsidRDefault="00BA49BC" w:rsidP="00927A65">
      <w:pPr>
        <w:shd w:val="clear" w:color="auto" w:fill="FFFFFF"/>
        <w:jc w:val="both"/>
        <w:rPr>
          <w:rFonts w:eastAsia="Times New Roman" w:cs="Times New Roman"/>
          <w:lang w:eastAsia="en-GB"/>
        </w:rPr>
      </w:pPr>
      <w:r w:rsidRPr="00BA49BC">
        <w:rPr>
          <w:rFonts w:eastAsia="Times New Roman" w:cs="Times New Roman"/>
          <w:lang w:eastAsia="en-GB"/>
        </w:rPr>
        <w:t xml:space="preserve">Urban flooding </w:t>
      </w:r>
      <w:r w:rsidR="0027296D" w:rsidRPr="00BA49BC">
        <w:rPr>
          <w:rFonts w:eastAsia="Times New Roman" w:cs="Times New Roman"/>
          <w:lang w:eastAsia="en-GB"/>
        </w:rPr>
        <w:t>heightens</w:t>
      </w:r>
      <w:r w:rsidRPr="00BA49BC">
        <w:rPr>
          <w:rFonts w:eastAsia="Times New Roman" w:cs="Times New Roman"/>
          <w:lang w:eastAsia="en-GB"/>
        </w:rPr>
        <w:t xml:space="preserve"> risks related to spillage of fuels and industrial chemicals into flood waters that populations can be exposed to. Identifying facilities and transport systems where hazardous materials are located, and monitoring their integrity to contain these toxins is necessary before, during, and after events. Site inspections following a flood event should certify damages and risks. </w:t>
      </w:r>
    </w:p>
    <w:p w14:paraId="0B8CD212" w14:textId="77777777" w:rsidR="009E7795" w:rsidRDefault="009E7795" w:rsidP="00767C32">
      <w:pPr>
        <w:shd w:val="clear" w:color="auto" w:fill="FFFFFF"/>
        <w:jc w:val="both"/>
        <w:rPr>
          <w:rFonts w:eastAsia="Times New Roman" w:cs="Times New Roman"/>
          <w:lang w:eastAsia="en-GB"/>
        </w:rPr>
      </w:pPr>
    </w:p>
    <w:p w14:paraId="6E814557" w14:textId="10F40B4E" w:rsidR="009E7795" w:rsidRDefault="006402AB" w:rsidP="009E7795">
      <w:pPr>
        <w:shd w:val="clear" w:color="auto" w:fill="FFFFFF"/>
        <w:jc w:val="both"/>
        <w:rPr>
          <w:rFonts w:eastAsia="Times New Roman" w:cs="Times New Roman"/>
          <w:u w:val="single"/>
          <w:lang w:eastAsia="en-GB"/>
        </w:rPr>
      </w:pPr>
      <w:r w:rsidRPr="005F38A1">
        <w:rPr>
          <w:rFonts w:eastAsia="Times New Roman" w:cs="Times New Roman"/>
          <w:highlight w:val="magenta"/>
          <w:u w:val="single"/>
          <w:lang w:eastAsia="en-GB"/>
        </w:rPr>
        <w:t>Secondary prevention</w:t>
      </w:r>
      <w:r w:rsidR="009E7795" w:rsidRPr="00974995">
        <w:rPr>
          <w:rFonts w:eastAsia="Times New Roman" w:cs="Times New Roman"/>
          <w:u w:val="single"/>
          <w:lang w:eastAsia="en-GB"/>
        </w:rPr>
        <w:t xml:space="preserve"> (months)</w:t>
      </w:r>
      <w:r w:rsidR="009E7795">
        <w:rPr>
          <w:rFonts w:eastAsia="Times New Roman" w:cs="Times New Roman"/>
          <w:u w:val="single"/>
          <w:lang w:eastAsia="en-GB"/>
        </w:rPr>
        <w:t xml:space="preserve"> i.e. S2S forecasting</w:t>
      </w:r>
      <w:r w:rsidR="009E7795" w:rsidRPr="00974995">
        <w:rPr>
          <w:rFonts w:eastAsia="Times New Roman" w:cs="Times New Roman"/>
          <w:u w:val="single"/>
          <w:lang w:eastAsia="en-GB"/>
        </w:rPr>
        <w:t>:</w:t>
      </w:r>
    </w:p>
    <w:p w14:paraId="20D81952" w14:textId="77777777" w:rsidR="00A060B9" w:rsidRDefault="00A060B9" w:rsidP="009E7795">
      <w:pPr>
        <w:shd w:val="clear" w:color="auto" w:fill="FFFFFF"/>
        <w:jc w:val="both"/>
        <w:rPr>
          <w:rFonts w:eastAsia="Times New Roman" w:cs="Times New Roman"/>
          <w:u w:val="single"/>
          <w:lang w:eastAsia="en-GB"/>
        </w:rPr>
      </w:pPr>
    </w:p>
    <w:p w14:paraId="1D503482" w14:textId="49D9DA33" w:rsidR="00A060B9" w:rsidRDefault="00A060B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Planned emergency management protocols</w:t>
      </w:r>
    </w:p>
    <w:p w14:paraId="07E8C6FE" w14:textId="462E80AC" w:rsidR="005F38A1" w:rsidRPr="005F38A1" w:rsidRDefault="005F38A1" w:rsidP="005F38A1">
      <w:pPr>
        <w:shd w:val="clear" w:color="auto" w:fill="FFFFFF"/>
        <w:jc w:val="both"/>
        <w:rPr>
          <w:rFonts w:eastAsia="Times New Roman" w:cs="Times New Roman"/>
          <w:lang w:eastAsia="en-GB"/>
        </w:rPr>
      </w:pPr>
      <w:r w:rsidRPr="005F38A1">
        <w:rPr>
          <w:rFonts w:eastAsia="Times New Roman" w:cs="Times New Roman"/>
          <w:highlight w:val="yellow"/>
          <w:lang w:eastAsia="en-GB"/>
        </w:rPr>
        <w:t>WORDS</w:t>
      </w:r>
    </w:p>
    <w:p w14:paraId="704E06A6" w14:textId="77777777" w:rsidR="009E7795" w:rsidRDefault="009E7795" w:rsidP="009E7795">
      <w:pPr>
        <w:shd w:val="clear" w:color="auto" w:fill="FFFFFF"/>
        <w:jc w:val="both"/>
        <w:rPr>
          <w:rFonts w:eastAsia="Times New Roman" w:cs="Times New Roman"/>
          <w:lang w:eastAsia="en-GB"/>
        </w:rPr>
      </w:pPr>
    </w:p>
    <w:p w14:paraId="5F4D1310" w14:textId="4A1F1E1D"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Drilling staff and citizens for urban flood scenarios. </w:t>
      </w:r>
    </w:p>
    <w:p w14:paraId="7C620BCE" w14:textId="7F1BF5FB" w:rsidR="009E7795" w:rsidRPr="00974995" w:rsidRDefault="009E7795" w:rsidP="009E7795">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BA5841">
      <w:pPr>
        <w:pStyle w:val="Heading5"/>
        <w:rPr>
          <w:rFonts w:eastAsia="Times New Roman"/>
          <w:lang w:eastAsia="en-GB"/>
        </w:rPr>
      </w:pPr>
      <w:r>
        <w:rPr>
          <w:rFonts w:eastAsia="Times New Roman"/>
          <w:lang w:eastAsia="en-GB"/>
        </w:rPr>
        <w:t>Climate prediction (outside core interest of HIWeather but of interest to WCRP)</w:t>
      </w:r>
    </w:p>
    <w:p w14:paraId="33A5B4AE" w14:textId="4237F2CC" w:rsidR="009E7795" w:rsidRDefault="006402AB" w:rsidP="009E7795">
      <w:pPr>
        <w:shd w:val="clear" w:color="auto" w:fill="FFFFFF"/>
        <w:jc w:val="both"/>
        <w:rPr>
          <w:rFonts w:eastAsia="Times New Roman" w:cs="Times New Roman"/>
          <w:u w:val="single"/>
          <w:lang w:eastAsia="en-GB"/>
        </w:rPr>
      </w:pPr>
      <w:r w:rsidRPr="00D3278D">
        <w:rPr>
          <w:rFonts w:eastAsia="Times New Roman" w:cs="Times New Roman"/>
          <w:highlight w:val="red"/>
          <w:u w:val="single"/>
          <w:lang w:eastAsia="en-GB"/>
        </w:rPr>
        <w:t>Primary prevention</w:t>
      </w:r>
      <w:r w:rsidR="009E7795">
        <w:rPr>
          <w:rFonts w:eastAsia="Times New Roman" w:cs="Times New Roman"/>
          <w:u w:val="single"/>
          <w:lang w:eastAsia="en-GB"/>
        </w:rPr>
        <w:t xml:space="preserve">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1B639D08" w14:textId="40C5C891" w:rsidR="00F7059F" w:rsidRPr="007834F3" w:rsidRDefault="009E7795" w:rsidP="007834F3">
      <w:pPr>
        <w:pStyle w:val="ListParagraph"/>
        <w:numPr>
          <w:ilvl w:val="0"/>
          <w:numId w:val="14"/>
        </w:numPr>
        <w:shd w:val="clear" w:color="auto" w:fill="FFFFFF"/>
        <w:jc w:val="both"/>
        <w:rPr>
          <w:rFonts w:eastAsia="Times New Roman" w:cs="Times New Roman"/>
          <w:lang w:eastAsia="en-GB"/>
        </w:rPr>
      </w:pPr>
      <w:r w:rsidRPr="007834F3">
        <w:rPr>
          <w:rFonts w:eastAsia="Times New Roman" w:cs="Times New Roman"/>
          <w:b/>
          <w:lang w:eastAsia="en-GB"/>
        </w:rPr>
        <w:t>Adaptation of buildings and urban infrastructure in vulnerable flood plains.</w:t>
      </w:r>
      <w:r w:rsidRPr="007834F3">
        <w:rPr>
          <w:rFonts w:eastAsia="Times New Roman" w:cs="Times New Roman"/>
          <w:lang w:eastAsia="en-GB"/>
        </w:rPr>
        <w:t xml:space="preserve"> </w:t>
      </w:r>
    </w:p>
    <w:p w14:paraId="6AA7BC33" w14:textId="578BF91F"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2FE10376" w14:textId="4F842F04"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Flood barriers. </w:t>
      </w:r>
    </w:p>
    <w:p w14:paraId="56E4259C" w14:textId="065A81CE"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"&lt;sup&gt;26&lt;/sup&gt;", "plainTextFormattedCitation" : "26", "previouslyFormattedCitation" : "&lt;sup&gt;26&lt;/sup&gt;"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26</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717432DF" w14:textId="743A3BDF"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Protection of drinking water sources. </w:t>
      </w:r>
    </w:p>
    <w:p w14:paraId="0C79D762" w14:textId="51099DC3" w:rsidR="00827CB9" w:rsidRDefault="009E7795" w:rsidP="00767C32">
      <w:pP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p>
    <w:p w14:paraId="3246555F" w14:textId="77777777" w:rsidR="00827CB9" w:rsidRDefault="00827CB9" w:rsidP="00767C32">
      <w:pPr>
        <w:shd w:val="clear" w:color="auto" w:fill="FFFFFF"/>
        <w:jc w:val="both"/>
        <w:rPr>
          <w:rFonts w:eastAsia="Times New Roman" w:cs="Times New Roman"/>
          <w:lang w:eastAsia="en-GB"/>
        </w:rPr>
      </w:pPr>
    </w:p>
    <w:p w14:paraId="083E84A6" w14:textId="460B818F" w:rsidR="00F7059F" w:rsidRPr="007834F3" w:rsidRDefault="00E76982"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Risk mapping. </w:t>
      </w:r>
    </w:p>
    <w:p w14:paraId="3B55ADDE" w14:textId="0C50683F" w:rsidR="004672D9" w:rsidRPr="00E76982" w:rsidRDefault="003013E6" w:rsidP="00767C32">
      <w:pP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Pr>
          <w:rFonts w:eastAsia="Times New Roman" w:cs="Times New Roman"/>
          <w:lang w:eastAsia="en-GB"/>
        </w:rPr>
        <w:t>, t</w:t>
      </w:r>
      <w:r w:rsidR="00E76982">
        <w:rPr>
          <w:rFonts w:eastAsia="Times New Roman" w:cs="Times New Roman"/>
          <w:lang w:eastAsia="en-GB"/>
        </w:rPr>
        <w:t xml:space="preserve">his can include </w:t>
      </w:r>
      <w:r w:rsidR="00516653">
        <w:rPr>
          <w:rFonts w:eastAsia="Times New Roman" w:cs="Times New Roman"/>
          <w:lang w:eastAsia="en-GB"/>
        </w:rPr>
        <w:t>‘</w:t>
      </w:r>
      <w:r w:rsidR="00E76982">
        <w:rPr>
          <w:rFonts w:eastAsia="Times New Roman" w:cs="Times New Roman"/>
          <w:lang w:eastAsia="en-GB"/>
        </w:rPr>
        <w:t>the identification and involvement of vulnerable gr</w:t>
      </w:r>
      <w:r w:rsidR="00E536D2">
        <w:rPr>
          <w:rFonts w:eastAsia="Times New Roman" w:cs="Times New Roman"/>
          <w:lang w:eastAsia="en-GB"/>
        </w:rPr>
        <w:t>oups and targeted interventions</w:t>
      </w:r>
      <w:r w:rsidR="00516653">
        <w:rPr>
          <w:rFonts w:eastAsia="Times New Roman" w:cs="Times New Roman"/>
          <w:lang w:eastAsia="en-GB"/>
        </w:rPr>
        <w:t>’</w:t>
      </w:r>
      <w:r w:rsidR="00E536D2">
        <w:rPr>
          <w:rFonts w:eastAsia="Times New Roman" w:cs="Times New Roman"/>
          <w:lang w:eastAsia="en-GB"/>
        </w:rPr>
        <w:t>.</w:t>
      </w:r>
      <w:r w:rsidR="0051665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14 }, "schema" : "https://github.com/citation-style-language/schema/raw/master/csl-citation.json" }</w:instrText>
      </w:r>
      <w:r w:rsidR="00516653">
        <w:rPr>
          <w:rFonts w:eastAsia="Times New Roman" w:cs="Times New Roman"/>
          <w:lang w:eastAsia="en-GB"/>
        </w:rPr>
        <w:fldChar w:fldCharType="separate"/>
      </w:r>
      <w:r w:rsidR="00D43CEF" w:rsidRPr="00D43CEF">
        <w:rPr>
          <w:rFonts w:eastAsia="Times New Roman" w:cs="Times New Roman"/>
          <w:noProof/>
          <w:vertAlign w:val="superscript"/>
          <w:lang w:eastAsia="en-GB"/>
        </w:rPr>
        <w:t>7</w:t>
      </w:r>
      <w:r w:rsidR="00516653">
        <w:rPr>
          <w:rFonts w:eastAsia="Times New Roman" w:cs="Times New Roman"/>
          <w:lang w:eastAsia="en-GB"/>
        </w:rPr>
        <w:fldChar w:fldCharType="end"/>
      </w:r>
    </w:p>
    <w:p w14:paraId="06B4BA77" w14:textId="77777777" w:rsidR="00FF69F5" w:rsidRDefault="00FF69F5" w:rsidP="00FF69F5">
      <w:pPr>
        <w:jc w:val="both"/>
      </w:pPr>
    </w:p>
    <w:p w14:paraId="251917C7" w14:textId="2A55AB0C" w:rsidR="009D4D59" w:rsidRDefault="00472827" w:rsidP="000B6FEB">
      <w:pPr>
        <w:pStyle w:val="Heading4"/>
      </w:pPr>
      <w:r>
        <w:t xml:space="preserve">Examples of </w:t>
      </w:r>
      <w:r w:rsidR="009D4D59">
        <w:t xml:space="preserve">urban flood </w:t>
      </w:r>
      <w:r w:rsidR="00F7450D">
        <w:t xml:space="preserve">current </w:t>
      </w:r>
      <w:r w:rsidR="009D4D59" w:rsidRPr="009D4D59">
        <w:t>forecasting</w:t>
      </w:r>
    </w:p>
    <w:p w14:paraId="794B0EF8" w14:textId="24B1C9E4" w:rsidR="0072036D" w:rsidRPr="007834F3" w:rsidRDefault="00216699" w:rsidP="007834F3">
      <w:pPr>
        <w:pStyle w:val="ListParagraph"/>
        <w:numPr>
          <w:ilvl w:val="0"/>
          <w:numId w:val="14"/>
        </w:numPr>
        <w:jc w:val="both"/>
        <w:rPr>
          <w:b/>
        </w:rPr>
      </w:pPr>
      <w:r w:rsidRPr="007834F3">
        <w:rPr>
          <w:b/>
        </w:rPr>
        <w:t>Europe</w:t>
      </w:r>
      <w:r w:rsidR="00EA7146" w:rsidRPr="007834F3">
        <w:rPr>
          <w:b/>
        </w:rPr>
        <w:t>a</w:t>
      </w:r>
      <w:r w:rsidRPr="007834F3">
        <w:rPr>
          <w:b/>
        </w:rPr>
        <w:t>n Flood Alert System</w:t>
      </w:r>
      <w:r w:rsidR="00EA7146" w:rsidRPr="007834F3">
        <w:rPr>
          <w:b/>
        </w:rPr>
        <w:t>.</w:t>
      </w:r>
      <w:r w:rsidR="0072036D" w:rsidRPr="007834F3">
        <w:rPr>
          <w:b/>
        </w:rPr>
        <w:t xml:space="preserve"> </w:t>
      </w:r>
    </w:p>
    <w:p w14:paraId="4EB1F72C" w14:textId="6BC756FF" w:rsidR="009D4D59" w:rsidRPr="0072036D" w:rsidRDefault="0072036D" w:rsidP="00521BB0">
      <w:pPr>
        <w:jc w:val="both"/>
      </w:pPr>
      <w:r w:rsidRPr="0072036D">
        <w:t>The European Flood Alert System was set up by the European Union in response to the flooding of the Elbe and Da</w:t>
      </w:r>
      <w:r>
        <w:t>nube rivers in August 2002</w:t>
      </w:r>
      <w:r w:rsidRPr="0072036D">
        <w:t>. The system allows national water companies to prepare for flooding by giving medium-range (3–10 days)</w:t>
      </w:r>
      <w:r w:rsidR="0099568F">
        <w:t xml:space="preserve"> operational forecasts.</w:t>
      </w:r>
    </w:p>
    <w:p w14:paraId="635A38D5" w14:textId="77777777" w:rsidR="00EA7146" w:rsidRDefault="00EA7146" w:rsidP="00521BB0">
      <w:pPr>
        <w:jc w:val="both"/>
        <w:rPr>
          <w:b/>
        </w:rPr>
      </w:pPr>
    </w:p>
    <w:p w14:paraId="17433CB1" w14:textId="43B72086" w:rsidR="00EA7146" w:rsidRPr="007834F3" w:rsidRDefault="00DD3D84" w:rsidP="007834F3">
      <w:pPr>
        <w:pStyle w:val="ListParagraph"/>
        <w:numPr>
          <w:ilvl w:val="0"/>
          <w:numId w:val="14"/>
        </w:numPr>
        <w:jc w:val="both"/>
        <w:rPr>
          <w:b/>
        </w:rPr>
      </w:pPr>
      <w:r w:rsidRPr="007834F3">
        <w:rPr>
          <w:b/>
        </w:rPr>
        <w:t>Finland.</w:t>
      </w:r>
    </w:p>
    <w:p w14:paraId="22968B60" w14:textId="1BB41329" w:rsidR="00DD3D84" w:rsidRPr="00521BB0" w:rsidRDefault="00521BB0" w:rsidP="00521BB0">
      <w:pPr>
        <w:jc w:val="both"/>
      </w:pPr>
      <w:r w:rsidRPr="00521BB0">
        <w:t xml:space="preserve">The Finnish Environmental Institute has a hydrological forecasting system, the “watershed simulation and forecasting simulation”, which covers the country. The system is based on </w:t>
      </w:r>
      <w:r w:rsidRPr="00521BB0">
        <w:lastRenderedPageBreak/>
        <w:t>“ensemble” forecasting techniques and is linked to an automatic flood warning system, which covers 9 days into the future and is updated regularly.</w:t>
      </w:r>
    </w:p>
    <w:p w14:paraId="04D7ECDB" w14:textId="77777777" w:rsidR="00472827" w:rsidRDefault="00472827" w:rsidP="00FF69F5">
      <w:pPr>
        <w:jc w:val="both"/>
      </w:pPr>
    </w:p>
    <w:p w14:paraId="5C30EB34" w14:textId="1D75AFF3" w:rsidR="00F7059F" w:rsidRDefault="00976BFA" w:rsidP="00F7059F">
      <w:pPr>
        <w:pStyle w:val="Heading3"/>
        <w:rPr>
          <w:lang w:val="en-US"/>
        </w:rPr>
      </w:pPr>
      <w:bookmarkStart w:id="22" w:name="_Toc493860703"/>
      <w:bookmarkStart w:id="23" w:name="_Toc494833216"/>
      <w:r>
        <w:rPr>
          <w:lang w:val="en-US"/>
        </w:rPr>
        <w:t xml:space="preserve">1.4 Key </w:t>
      </w:r>
      <w:r w:rsidR="00F7059F">
        <w:rPr>
          <w:lang w:val="en-US"/>
        </w:rPr>
        <w:t xml:space="preserve">Public Health </w:t>
      </w:r>
      <w:r w:rsidR="00F7059F" w:rsidRPr="00421012">
        <w:rPr>
          <w:lang w:val="en-US"/>
        </w:rPr>
        <w:t xml:space="preserve">Needs for improved </w:t>
      </w:r>
      <w:r w:rsidR="00F7059F" w:rsidRPr="00A06EFD">
        <w:rPr>
          <w:lang w:val="en-US"/>
        </w:rPr>
        <w:t>real-time monitoring, forecasting and alert</w:t>
      </w:r>
      <w:r w:rsidR="00F7059F" w:rsidRPr="00421012">
        <w:rPr>
          <w:lang w:val="en-US"/>
        </w:rPr>
        <w:t xml:space="preserve"> capabilities</w:t>
      </w:r>
      <w:bookmarkEnd w:id="22"/>
      <w:bookmarkEnd w:id="23"/>
    </w:p>
    <w:p w14:paraId="5BBC053A" w14:textId="77777777" w:rsidR="00F7059F" w:rsidRDefault="00F7059F" w:rsidP="00F7059F">
      <w:pPr>
        <w:jc w:val="both"/>
        <w:rPr>
          <w:rFonts w:ascii="Calibri" w:hAnsi="Calibri"/>
          <w:b/>
          <w:u w:val="single"/>
          <w:lang w:val="en-US"/>
        </w:rPr>
      </w:pPr>
    </w:p>
    <w:p w14:paraId="46E557BF"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Added lead-time in forecasts better spatial temporal precision </w:t>
      </w:r>
    </w:p>
    <w:p w14:paraId="67640E3B"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Clearer articulation of probability and uncertainty</w:t>
      </w:r>
    </w:p>
    <w:p w14:paraId="0482D118"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Visualizations and mapping of spatial and temporal hazard extent </w:t>
      </w:r>
    </w:p>
    <w:p w14:paraId="299C2929" w14:textId="07D53559" w:rsidR="00C9494E" w:rsidRPr="00A7156F"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A7156F">
        <w:rPr>
          <w:rFonts w:eastAsia="Times New Roman" w:cs="Times New Roman"/>
          <w:bCs/>
          <w:highlight w:val="magenta"/>
          <w:lang w:eastAsia="en-GB"/>
        </w:rPr>
        <w:t>Wider set of variables and information (see below</w:t>
      </w:r>
      <w:r w:rsidR="00A7156F">
        <w:rPr>
          <w:rFonts w:eastAsia="Times New Roman" w:cs="Times New Roman"/>
          <w:bCs/>
          <w:highlight w:val="magenta"/>
          <w:lang w:eastAsia="en-GB"/>
        </w:rPr>
        <w:t>…</w:t>
      </w:r>
      <w:r w:rsidRPr="00A7156F">
        <w:rPr>
          <w:rFonts w:eastAsia="Times New Roman" w:cs="Times New Roman"/>
          <w:bCs/>
          <w:highlight w:val="magenta"/>
          <w:lang w:eastAsia="en-GB"/>
        </w:rPr>
        <w:t xml:space="preserve">) </w:t>
      </w:r>
    </w:p>
    <w:p w14:paraId="66E3E082" w14:textId="38B3D120" w:rsidR="00C9494E" w:rsidRPr="00A7156F"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A7156F">
        <w:rPr>
          <w:rFonts w:eastAsia="Times New Roman" w:cs="Times New Roman"/>
          <w:bCs/>
          <w:highlight w:val="magenta"/>
          <w:lang w:eastAsia="en-GB"/>
        </w:rPr>
        <w:t xml:space="preserve">Targeted dissemination to pre-identified decision makers/users </w:t>
      </w:r>
    </w:p>
    <w:p w14:paraId="3839CF83" w14:textId="77777777" w:rsidR="00F7059F" w:rsidRPr="0040177A" w:rsidRDefault="00F7059F" w:rsidP="00F7059F">
      <w:pPr>
        <w:jc w:val="both"/>
        <w:rPr>
          <w:u w:val="single"/>
          <w:lang w:val="en-US"/>
        </w:rPr>
      </w:pPr>
    </w:p>
    <w:p w14:paraId="46A9475C" w14:textId="24D388D6" w:rsidR="00F14B66" w:rsidRDefault="00E779BA" w:rsidP="00FB5E14">
      <w:pPr>
        <w:pStyle w:val="Heading3"/>
        <w:rPr>
          <w:lang w:val="en-US" w:eastAsia="en-GB"/>
        </w:rPr>
      </w:pPr>
      <w:bookmarkStart w:id="24" w:name="_Toc493860704"/>
      <w:bookmarkStart w:id="25" w:name="_Toc494833217"/>
      <w:r>
        <w:rPr>
          <w:lang w:val="en-US" w:eastAsia="en-GB"/>
        </w:rPr>
        <w:t xml:space="preserve">1.5 </w:t>
      </w:r>
      <w:r w:rsidR="00B0036E">
        <w:rPr>
          <w:lang w:val="en-US" w:eastAsia="en-GB"/>
        </w:rPr>
        <w:t>Status</w:t>
      </w:r>
      <w:r w:rsidR="00FB5E14">
        <w:rPr>
          <w:lang w:val="en-US" w:eastAsia="en-GB"/>
        </w:rPr>
        <w:t xml:space="preserve"> of urban flood forecasting and potential for the future</w:t>
      </w:r>
      <w:r>
        <w:rPr>
          <w:lang w:val="en-US" w:eastAsia="en-GB"/>
        </w:rPr>
        <w:t xml:space="preserve"> with HIWeather</w:t>
      </w:r>
      <w:bookmarkEnd w:id="25"/>
    </w:p>
    <w:p w14:paraId="4FAC5849" w14:textId="77777777" w:rsidR="004646B1" w:rsidRDefault="004646B1" w:rsidP="004646B1">
      <w:pPr>
        <w:rPr>
          <w:lang w:val="en-US" w:eastAsia="en-GB"/>
        </w:rPr>
      </w:pPr>
    </w:p>
    <w:p w14:paraId="21C3C715" w14:textId="7A77DC20" w:rsidR="004646B1" w:rsidRDefault="00B71E04" w:rsidP="004646B1">
      <w:pPr>
        <w:pStyle w:val="Heading4"/>
        <w:rPr>
          <w:lang w:val="en-US" w:eastAsia="en-GB"/>
        </w:rPr>
      </w:pPr>
      <w:r>
        <w:rPr>
          <w:lang w:val="en-US" w:eastAsia="en-GB"/>
        </w:rPr>
        <w:t>Background of forecasting progress</w:t>
      </w:r>
    </w:p>
    <w:p w14:paraId="6EB92CF2" w14:textId="77777777" w:rsidR="004646B1" w:rsidRDefault="004646B1" w:rsidP="004646B1">
      <w:pPr>
        <w:rPr>
          <w:lang w:val="en-US" w:eastAsia="en-GB"/>
        </w:rPr>
      </w:pPr>
    </w:p>
    <w:p w14:paraId="5B02E169" w14:textId="73E437D6" w:rsidR="007F5072" w:rsidRDefault="007F5072" w:rsidP="007F5072">
      <w:pPr>
        <w:jc w:val="both"/>
      </w:pPr>
      <w:r>
        <w:t>Steady increase of scientific knowledge and technological advances since the first ideas of numerical weather prediction in the 1940s have led to a tremendous increase in weather prediction capabilities. Given that global weather prediction is comparable to the simulation of the human brain, this increase in forecast skill, in particular over the last 40 years, is a story of success.</w:t>
      </w:r>
      <w:r w:rsidR="00142CC1">
        <w:fldChar w:fldCharType="begin" w:fldLock="1"/>
      </w:r>
      <w:r w:rsidR="00142CC1">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"&lt;sup&gt;27&lt;/sup&gt;", "plainTextFormattedCitation" : "27", "previouslyFormattedCitation" : "&lt;sup&gt;27&lt;/sup&gt;" }, "properties" : { "noteIndex" : 13 }, "schema" : "https://github.com/citation-style-language/schema/raw/master/csl-citation.json" }</w:instrText>
      </w:r>
      <w:r w:rsidR="00142CC1">
        <w:fldChar w:fldCharType="separate"/>
      </w:r>
      <w:r w:rsidR="00142CC1" w:rsidRPr="00142CC1">
        <w:rPr>
          <w:noProof/>
          <w:vertAlign w:val="superscript"/>
        </w:rPr>
        <w:t>27</w:t>
      </w:r>
      <w:r w:rsidR="00142CC1">
        <w:fldChar w:fldCharType="end"/>
      </w:r>
      <w:r>
        <w:t xml:space="preserve"> With every decade, forecast skill is improved by about one day, i.e. today´s</w:t>
      </w:r>
      <w:r w:rsidR="00AD1777">
        <w:t xml:space="preserve"> overall </w:t>
      </w:r>
      <w:r>
        <w:t xml:space="preserve">6 day forecast is as accurate as a </w:t>
      </w:r>
      <w:r w:rsidR="00142CC1">
        <w:t>5 day forecast was 10 years ago.</w:t>
      </w:r>
      <w:r w:rsidR="00142CC1">
        <w:fldChar w:fldCharType="begin" w:fldLock="1"/>
      </w:r>
      <w:r w:rsidR="00142CC1">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"&lt;sup&gt;27&lt;/sup&gt;", "plainTextFormattedCitation" : "27", "previouslyFormattedCitation" : "&lt;sup&gt;27&lt;/sup&gt;" }, "properties" : { "noteIndex" : 13 }, "schema" : "https://github.com/citation-style-language/schema/raw/master/csl-citation.json" }</w:instrText>
      </w:r>
      <w:r w:rsidR="00142CC1">
        <w:fldChar w:fldCharType="separate"/>
      </w:r>
      <w:r w:rsidR="00142CC1" w:rsidRPr="00142CC1">
        <w:rPr>
          <w:noProof/>
          <w:vertAlign w:val="superscript"/>
        </w:rPr>
        <w:t>27</w:t>
      </w:r>
      <w:r w:rsidR="00142CC1">
        <w:fldChar w:fldCharType="end"/>
      </w:r>
    </w:p>
    <w:p w14:paraId="3F5DB878" w14:textId="77777777" w:rsidR="00111EA4" w:rsidRDefault="00111EA4" w:rsidP="004646B1">
      <w:pPr>
        <w:rPr>
          <w:lang w:val="en-US" w:eastAsia="en-GB"/>
        </w:rPr>
      </w:pPr>
    </w:p>
    <w:p w14:paraId="498A8C22" w14:textId="2DEEBF52" w:rsidR="00AD1777" w:rsidRDefault="00AD1777" w:rsidP="00AD1777">
      <w:pPr>
        <w:jc w:val="both"/>
        <w:rPr>
          <w:lang w:eastAsia="en-GB"/>
        </w:rPr>
      </w:pPr>
      <w:r w:rsidRPr="00AD1777">
        <w:rPr>
          <w:lang w:eastAsia="en-GB"/>
        </w:rPr>
        <w:t>Altho</w:t>
      </w:r>
      <w:r w:rsidR="00A74598">
        <w:rPr>
          <w:lang w:eastAsia="en-GB"/>
        </w:rPr>
        <w:t>ugh the increase in these large-</w:t>
      </w:r>
      <w:r w:rsidRPr="00AD1777">
        <w:rPr>
          <w:lang w:eastAsia="en-GB"/>
        </w:rPr>
        <w:t xml:space="preserve">scale variables also comes along with increased prediction for weather variables near the surface, and in particular high-impact weather events, one has to keep in mind that clear distinctions exist between what we can forecast on global scales and longer lead times (up to two weeks), and on small scales with lead times of hours to a few days. Current global </w:t>
      </w:r>
      <w:r w:rsidR="00ED7850">
        <w:rPr>
          <w:lang w:eastAsia="en-GB"/>
        </w:rPr>
        <w:t>Numerical Weather Prediction (</w:t>
      </w:r>
      <w:r w:rsidRPr="00AD1777">
        <w:rPr>
          <w:lang w:eastAsia="en-GB"/>
        </w:rPr>
        <w:t>NWP</w:t>
      </w:r>
      <w:r w:rsidR="00ED7850">
        <w:rPr>
          <w:lang w:eastAsia="en-GB"/>
        </w:rPr>
        <w:t xml:space="preserve">) model, i.e. models which use physical models and laws using measurements to give boundary conditions </w:t>
      </w:r>
      <w:r w:rsidR="001F6F69">
        <w:rPr>
          <w:lang w:eastAsia="en-GB"/>
        </w:rPr>
        <w:t>to forecast</w:t>
      </w:r>
      <w:r w:rsidR="00ED7850">
        <w:rPr>
          <w:lang w:eastAsia="en-GB"/>
        </w:rPr>
        <w:t>,</w:t>
      </w:r>
      <w:r w:rsidR="001F6F69">
        <w:rPr>
          <w:lang w:eastAsia="en-GB"/>
        </w:rPr>
        <w:t xml:space="preserve"> </w:t>
      </w:r>
      <w:r w:rsidRPr="00AD1777">
        <w:rPr>
          <w:lang w:eastAsia="en-GB"/>
        </w:rPr>
        <w:t xml:space="preserve">are able </w:t>
      </w:r>
      <w:r w:rsidR="00A74598">
        <w:rPr>
          <w:lang w:eastAsia="en-GB"/>
        </w:rPr>
        <w:t>to explicitly capture the large-</w:t>
      </w:r>
      <w:r w:rsidRPr="00AD1777">
        <w:rPr>
          <w:lang w:eastAsia="en-GB"/>
        </w:rPr>
        <w:t>scale dynamics. Smaller scale processes, in particular those associated with moisture, like clouds and convection, but also radiation and diffusion, and processes at the interface bet</w:t>
      </w:r>
      <w:r w:rsidR="00A74598">
        <w:rPr>
          <w:lang w:eastAsia="en-GB"/>
        </w:rPr>
        <w:t>ween atmosphere and surface can</w:t>
      </w:r>
      <w:r w:rsidRPr="00AD1777">
        <w:rPr>
          <w:lang w:eastAsia="en-GB"/>
        </w:rPr>
        <w:t xml:space="preserve">not be resolved and captured by current global NWP models.  This means that these processes have to be parametrized, i.e. an estimation of the processes is made on the effect they may have and added throughout the model integration. </w:t>
      </w:r>
      <w:r w:rsidR="00A74598">
        <w:rPr>
          <w:lang w:eastAsia="en-GB"/>
        </w:rPr>
        <w:t>Therefore</w:t>
      </w:r>
      <w:r w:rsidRPr="00AD1777">
        <w:rPr>
          <w:lang w:eastAsia="en-GB"/>
        </w:rPr>
        <w:t>, the formulation of this estimation is often limited by our understanding of the processes, and some uncertainty is introduced, which then grows from smaller to larger scales, deteriorating also the skill of the global forecasts. On the other hand, this parametrization of clouds, for example, also leads to large uncertainties in the prediction of precipitation.</w:t>
      </w:r>
    </w:p>
    <w:p w14:paraId="5A3FC2C2" w14:textId="77777777" w:rsidR="00322E29" w:rsidRDefault="00322E29" w:rsidP="00AD1777">
      <w:pPr>
        <w:jc w:val="both"/>
        <w:rPr>
          <w:lang w:eastAsia="en-GB"/>
        </w:rPr>
      </w:pPr>
    </w:p>
    <w:p w14:paraId="5E856485" w14:textId="77777777" w:rsidR="00322E29" w:rsidRDefault="00322E29" w:rsidP="00322E29">
      <w:pPr>
        <w:jc w:val="both"/>
        <w:rPr>
          <w:lang w:val="en-US" w:eastAsia="en-GB"/>
        </w:rPr>
      </w:pPr>
      <w:r>
        <w:rPr>
          <w:lang w:val="en-US" w:eastAsia="en-GB"/>
        </w:rPr>
        <w:t xml:space="preserve">Regional models can be downscaled from global NWP models to achieve a better spatial resolution, using the boundary conditions of the global models at the edge of the nested high resolution area of interest. Regional models can bring down the resolution to around 2-3km operationally today. [ref] </w:t>
      </w:r>
    </w:p>
    <w:p w14:paraId="3E6E22AD" w14:textId="77777777" w:rsidR="00322E29" w:rsidRDefault="00322E29" w:rsidP="00322E29">
      <w:pPr>
        <w:jc w:val="both"/>
        <w:rPr>
          <w:lang w:val="en-US" w:eastAsia="en-GB"/>
        </w:rPr>
      </w:pPr>
    </w:p>
    <w:p w14:paraId="223510F4" w14:textId="77777777" w:rsidR="00322E29" w:rsidRDefault="00322E29" w:rsidP="00322E29">
      <w:pPr>
        <w:jc w:val="both"/>
        <w:rPr>
          <w:lang w:val="en-US" w:eastAsia="en-GB"/>
        </w:rPr>
      </w:pPr>
      <w:r>
        <w:rPr>
          <w:lang w:val="en-US" w:eastAsia="en-GB"/>
        </w:rPr>
        <w:t xml:space="preserve">Many National Meteorological and Hydrological Services (NMHS) run their own regional models. This can bring benefits, but the uncertainties inherent to global models due to </w:t>
      </w:r>
      <w:r>
        <w:rPr>
          <w:lang w:val="en-US" w:eastAsia="en-GB"/>
        </w:rPr>
        <w:lastRenderedPageBreak/>
        <w:t>parameterization of physical processes can ‘bleed in’ to the regional forecasting, restricting current reliable forecasting to 3-5 days. This can put a severe restriction on how well the forecasting performs against reality (or ‘skill’) of the forecast. The chaotic regime that is a weather system means that small perturbations from reality of initial conditions can result in wildly erroneous forecasts, and hence low forecasting skill.</w:t>
      </w:r>
    </w:p>
    <w:p w14:paraId="68D82CC4" w14:textId="77777777" w:rsidR="00322E29" w:rsidRDefault="00322E29" w:rsidP="00322E29">
      <w:pPr>
        <w:jc w:val="both"/>
        <w:rPr>
          <w:lang w:val="en-US" w:eastAsia="en-GB"/>
        </w:rPr>
      </w:pPr>
    </w:p>
    <w:p w14:paraId="483A4A06" w14:textId="194A096E" w:rsidR="00322E29" w:rsidRDefault="00322E29" w:rsidP="00322E29">
      <w:pPr>
        <w:jc w:val="both"/>
        <w:rPr>
          <w:lang w:val="en-US" w:eastAsia="en-GB"/>
        </w:rPr>
      </w:pPr>
      <w:r>
        <w:rPr>
          <w:lang w:val="en-US" w:eastAsia="en-GB"/>
        </w:rPr>
        <w:t xml:space="preserve">Forecasting skill can </w:t>
      </w:r>
      <w:r>
        <w:rPr>
          <w:lang w:val="en-US" w:eastAsia="en-GB"/>
        </w:rPr>
        <w:t xml:space="preserve">be further eroded by a lack of measurements of climate </w:t>
      </w:r>
      <w:r w:rsidR="0036328C">
        <w:rPr>
          <w:lang w:val="en-US" w:eastAsia="en-GB"/>
        </w:rPr>
        <w:t>in</w:t>
      </w:r>
      <w:r>
        <w:rPr>
          <w:lang w:val="en-US" w:eastAsia="en-GB"/>
        </w:rPr>
        <w:t xml:space="preserve"> the </w:t>
      </w:r>
      <w:r w:rsidR="0036328C">
        <w:rPr>
          <w:lang w:val="en-US" w:eastAsia="en-GB"/>
        </w:rPr>
        <w:t xml:space="preserve">area </w:t>
      </w:r>
      <w:r>
        <w:rPr>
          <w:lang w:val="en-US" w:eastAsia="en-GB"/>
        </w:rPr>
        <w:t xml:space="preserve">of interest. For this reason, forecast skill between the Northern Hemisphere (where there has usually been a very good measurement coverage), and the Southern Hemisphere (where there has been a dearth of measurement capability) has </w:t>
      </w:r>
      <w:r w:rsidR="0036328C">
        <w:rPr>
          <w:lang w:val="en-US" w:eastAsia="en-GB"/>
        </w:rPr>
        <w:t>historically been different by up to 10%.</w:t>
      </w:r>
      <w:r w:rsidR="0036328C">
        <w:rPr>
          <w:lang w:val="en-US" w:eastAsia="en-GB"/>
        </w:rPr>
        <w:fldChar w:fldCharType="begin" w:fldLock="1"/>
      </w:r>
      <w:r w:rsidR="0036328C">
        <w:rPr>
          <w:lang w:val="en-US" w:eastAsia="en-GB"/>
        </w:rPr>
        <w:instrText>ADDIN CSL_CITATION { "citationItems" : [ { "id" : "ITEM-1", "itemData" : { "DOI" : "10.1038/nature14956", "ISBN" : "0028-0836", "ISSN" : "0028-0836", "PMID" : "26333465", "abstract" : "Advances in numerical weather prediction represent a quiet revolution because they have resulted from a steady accumulation of scientific knowledge and technological advances over many years that, with only a few exceptions, have not been associated with the aura of fundamental physics breakthroughs. Nonetheless, the impact of numerical weather prediction is among the greatest of any area of physical science. As a computational problem, global weather prediction is comparable to the simulation of the human brain and of the evolution of the early Universe, and it is performed every day at major operational centres across the world.", "author" : [ { "dropping-particle" : "", "family" : "Bauer", "given" : "Peter", "non-dropping-particle" : "", "parse-names" : false, "suffix" : "" }, { "dropping-particle" : "", "family" : "Thorpe", "given" : "Alan", "non-dropping-particle" : "", "parse-names" : false, "suffix" : "" }, { "dropping-particle" : "", "family" : "Brunet", "given" : "Gilbert", "non-dropping-particle" : "", "parse-names" : false, "suffix" : "" } ], "container-title" : "Nature", "id" : "ITEM-1", "issue" : "7567", "issued" : { "date-parts" : [ [ "2015" ] ] }, "page" : "47-55", "title" : "The quiet revolution of numerical weather prediction", "type" : "article-journal", "volume" : "525" }, "uris" : [ "http://www.mendeley.com/documents/?uuid=b2abe521-6b18-4f25-8167-20369301a59f" ] } ], "mendeley" : { "formattedCitation" : "&lt;sup&gt;27&lt;/sup&gt;", "plainTextFormattedCitation" : "27", "previouslyFormattedCitation" : "&lt;sup&gt;27&lt;/sup&gt;" }, "properties" : { "noteIndex" : 14 }, "schema" : "https://github.com/citation-style-language/schema/raw/master/csl-citation.json" }</w:instrText>
      </w:r>
      <w:r w:rsidR="0036328C">
        <w:rPr>
          <w:lang w:val="en-US" w:eastAsia="en-GB"/>
        </w:rPr>
        <w:fldChar w:fldCharType="separate"/>
      </w:r>
      <w:r w:rsidR="0036328C" w:rsidRPr="0036328C">
        <w:rPr>
          <w:noProof/>
          <w:vertAlign w:val="superscript"/>
          <w:lang w:val="en-US" w:eastAsia="en-GB"/>
        </w:rPr>
        <w:t>27</w:t>
      </w:r>
      <w:r w:rsidR="0036328C">
        <w:rPr>
          <w:lang w:val="en-US" w:eastAsia="en-GB"/>
        </w:rPr>
        <w:fldChar w:fldCharType="end"/>
      </w:r>
    </w:p>
    <w:p w14:paraId="07C6CDE0" w14:textId="77777777" w:rsidR="00E1125D" w:rsidRDefault="00E1125D" w:rsidP="00322E29">
      <w:pPr>
        <w:jc w:val="both"/>
        <w:rPr>
          <w:lang w:val="en-US" w:eastAsia="en-GB"/>
        </w:rPr>
      </w:pPr>
    </w:p>
    <w:p w14:paraId="70D4AF16" w14:textId="2A4DDF59" w:rsidR="00E1125D" w:rsidRDefault="00E1125D" w:rsidP="00E1125D">
      <w:pPr>
        <w:pStyle w:val="Heading4"/>
        <w:rPr>
          <w:lang w:val="en-US" w:eastAsia="en-GB"/>
        </w:rPr>
      </w:pPr>
      <w:r>
        <w:rPr>
          <w:lang w:val="en-US" w:eastAsia="en-GB"/>
        </w:rPr>
        <w:t>Forecasting urban floods</w:t>
      </w:r>
    </w:p>
    <w:p w14:paraId="087E12A8" w14:textId="77777777" w:rsidR="00E1125D" w:rsidRDefault="00E1125D" w:rsidP="00E1125D">
      <w:pPr>
        <w:rPr>
          <w:lang w:val="en-US" w:eastAsia="en-GB"/>
        </w:rPr>
      </w:pPr>
    </w:p>
    <w:p w14:paraId="34C5AB7A" w14:textId="32DDEF57" w:rsidR="00E1125D" w:rsidRDefault="00E1125D" w:rsidP="00E1125D">
      <w:pPr>
        <w:jc w:val="both"/>
        <w:rPr>
          <w:lang w:val="en-US" w:eastAsia="en-GB"/>
        </w:rPr>
      </w:pPr>
      <w:r>
        <w:rPr>
          <w:lang w:val="en-US" w:eastAsia="en-GB"/>
        </w:rPr>
        <w:t>Given how forecasts is produced, urban flooding forecasting capabilities vary depending on the regional system and the measurement infrastructure.</w:t>
      </w:r>
      <w:r w:rsidR="008F4841">
        <w:rPr>
          <w:lang w:val="en-US" w:eastAsia="en-GB"/>
        </w:rPr>
        <w:t xml:space="preserve"> </w:t>
      </w:r>
      <w:r>
        <w:rPr>
          <w:lang w:val="en-US" w:eastAsia="en-GB"/>
        </w:rPr>
        <w:t xml:space="preserve">Another important factor is </w:t>
      </w:r>
      <w:r>
        <w:rPr>
          <w:lang w:val="en-US" w:eastAsia="en-GB"/>
        </w:rPr>
        <w:t>how the floods take place. As</w:t>
      </w:r>
      <w:r w:rsidR="00185213">
        <w:rPr>
          <w:lang w:val="en-US" w:eastAsia="en-GB"/>
        </w:rPr>
        <w:t xml:space="preserve"> </w:t>
      </w:r>
      <w:r w:rsidR="00082A72">
        <w:rPr>
          <w:lang w:val="en-US" w:eastAsia="en-GB"/>
        </w:rPr>
        <w:t xml:space="preserve">the </w:t>
      </w:r>
      <w:r w:rsidR="00185213">
        <w:rPr>
          <w:lang w:val="en-US" w:eastAsia="en-GB"/>
        </w:rPr>
        <w:t>‘</w:t>
      </w:r>
      <w:r w:rsidR="00185213">
        <w:rPr>
          <w:lang w:val="en-US" w:eastAsia="en-GB"/>
        </w:rPr>
        <w:fldChar w:fldCharType="begin"/>
      </w:r>
      <w:r w:rsidR="00185213">
        <w:rPr>
          <w:lang w:val="en-US" w:eastAsia="en-GB"/>
        </w:rPr>
        <w:instrText xml:space="preserve"> REF _Ref494806188 \h </w:instrText>
      </w:r>
      <w:r w:rsidR="00185213">
        <w:rPr>
          <w:lang w:val="en-US" w:eastAsia="en-GB"/>
        </w:rPr>
      </w:r>
      <w:r w:rsidR="00185213">
        <w:rPr>
          <w:lang w:val="en-US" w:eastAsia="en-GB"/>
        </w:rPr>
        <w:fldChar w:fldCharType="separate"/>
      </w:r>
      <w:r w:rsidR="00185213">
        <w:rPr>
          <w:rFonts w:eastAsia="Times New Roman"/>
          <w:lang w:eastAsia="en-GB"/>
        </w:rPr>
        <w:t>Types of flood</w:t>
      </w:r>
      <w:r w:rsidR="00185213">
        <w:rPr>
          <w:lang w:val="en-US" w:eastAsia="en-GB"/>
        </w:rPr>
        <w:fldChar w:fldCharType="end"/>
      </w:r>
      <w:r w:rsidR="00185213">
        <w:rPr>
          <w:lang w:val="en-US" w:eastAsia="en-GB"/>
        </w:rPr>
        <w:t xml:space="preserve">’ </w:t>
      </w:r>
      <w:r w:rsidR="00082A72">
        <w:rPr>
          <w:lang w:val="en-US" w:eastAsia="en-GB"/>
        </w:rPr>
        <w:t xml:space="preserve">section </w:t>
      </w:r>
      <w:r w:rsidR="00185213">
        <w:rPr>
          <w:lang w:val="en-US" w:eastAsia="en-GB"/>
        </w:rPr>
        <w:t>describes</w:t>
      </w:r>
      <w:r w:rsidR="00082A72">
        <w:rPr>
          <w:lang w:val="en-US" w:eastAsia="en-GB"/>
        </w:rPr>
        <w:t xml:space="preserve"> above</w:t>
      </w:r>
      <w:r w:rsidR="00185213">
        <w:rPr>
          <w:lang w:val="en-US" w:eastAsia="en-GB"/>
        </w:rPr>
        <w:t xml:space="preserve">, urban floods can result from </w:t>
      </w:r>
      <w:r w:rsidR="00185213" w:rsidRPr="0079441D">
        <w:rPr>
          <w:b/>
          <w:lang w:val="en-US" w:eastAsia="en-GB"/>
        </w:rPr>
        <w:t>heavy or intense rainfall</w:t>
      </w:r>
      <w:r w:rsidR="00185213">
        <w:rPr>
          <w:lang w:val="en-US" w:eastAsia="en-GB"/>
        </w:rPr>
        <w:t xml:space="preserve">, </w:t>
      </w:r>
      <w:r w:rsidR="0079441D" w:rsidRPr="0079441D">
        <w:rPr>
          <w:b/>
          <w:lang w:val="en-US" w:eastAsia="en-GB"/>
        </w:rPr>
        <w:t>thawing of ice</w:t>
      </w:r>
      <w:r w:rsidR="0079441D">
        <w:rPr>
          <w:lang w:val="en-US" w:eastAsia="en-GB"/>
        </w:rPr>
        <w:t xml:space="preserve">, </w:t>
      </w:r>
      <w:r w:rsidR="0079441D" w:rsidRPr="0079441D">
        <w:rPr>
          <w:b/>
          <w:lang w:val="en-US" w:eastAsia="en-GB"/>
        </w:rPr>
        <w:t>dam failure</w:t>
      </w:r>
      <w:r w:rsidR="0079441D">
        <w:rPr>
          <w:lang w:val="en-US" w:eastAsia="en-GB"/>
        </w:rPr>
        <w:t xml:space="preserve"> or </w:t>
      </w:r>
      <w:r w:rsidR="0079441D">
        <w:rPr>
          <w:b/>
          <w:lang w:val="en-US" w:eastAsia="en-GB"/>
        </w:rPr>
        <w:t>t</w:t>
      </w:r>
      <w:r w:rsidR="00185213" w:rsidRPr="0079441D">
        <w:rPr>
          <w:b/>
          <w:lang w:val="en-US" w:eastAsia="en-GB"/>
        </w:rPr>
        <w:t>idal wave extremes</w:t>
      </w:r>
      <w:r w:rsidR="00185213">
        <w:rPr>
          <w:lang w:val="en-US" w:eastAsia="en-GB"/>
        </w:rPr>
        <w:t xml:space="preserve">. </w:t>
      </w:r>
    </w:p>
    <w:p w14:paraId="679E68C8" w14:textId="77777777" w:rsidR="00E1125D" w:rsidRPr="00E1125D" w:rsidRDefault="00E1125D" w:rsidP="00E1125D">
      <w:pPr>
        <w:rPr>
          <w:lang w:val="en-US" w:eastAsia="en-GB"/>
        </w:rPr>
      </w:pPr>
    </w:p>
    <w:p w14:paraId="73C9F4BA" w14:textId="56A7A3A1" w:rsidR="0066622D" w:rsidRDefault="0066622D" w:rsidP="0066622D">
      <w:pPr>
        <w:jc w:val="both"/>
        <w:rPr>
          <w:lang w:eastAsia="en-GB"/>
        </w:rPr>
      </w:pPr>
      <w:r w:rsidRPr="0066622D">
        <w:rPr>
          <w:lang w:eastAsia="en-GB"/>
        </w:rPr>
        <w:t>For events that result from larger-scale weather systems, like extratropical cyclones, information about the impact might be available on lead-times of 1 week or even more. For convective events, which develop on very small</w:t>
      </w:r>
      <w:r w:rsidR="00832389">
        <w:rPr>
          <w:lang w:eastAsia="en-GB"/>
        </w:rPr>
        <w:t xml:space="preserve"> scales, often beyond what can </w:t>
      </w:r>
      <w:r w:rsidRPr="0066622D">
        <w:rPr>
          <w:lang w:eastAsia="en-GB"/>
        </w:rPr>
        <w:t>be resolved by a regional model, a general thread of such an event, and also a rough estimate of the region affected can be provided a couple of days in advance. However, if and where the convective system develops is still highly uncertain and can often just be predicted with the onset of the system.</w:t>
      </w:r>
    </w:p>
    <w:p w14:paraId="7F2F0D64" w14:textId="77777777" w:rsidR="008F4841" w:rsidRPr="0066622D" w:rsidRDefault="008F4841" w:rsidP="0066622D">
      <w:pPr>
        <w:jc w:val="both"/>
        <w:rPr>
          <w:lang w:eastAsia="en-GB"/>
        </w:rPr>
      </w:pPr>
    </w:p>
    <w:p w14:paraId="25BE7C0F" w14:textId="23824F7C" w:rsidR="0066622D" w:rsidRPr="0066622D" w:rsidRDefault="0066622D" w:rsidP="0066622D">
      <w:pPr>
        <w:jc w:val="both"/>
        <w:rPr>
          <w:lang w:eastAsia="en-GB"/>
        </w:rPr>
      </w:pPr>
      <w:r w:rsidRPr="0066622D">
        <w:rPr>
          <w:lang w:eastAsia="en-GB"/>
        </w:rPr>
        <w:t>The challenges, HIWeather is focussing upon is to improve t</w:t>
      </w:r>
      <w:r w:rsidR="002D70A3">
        <w:rPr>
          <w:lang w:eastAsia="en-GB"/>
        </w:rPr>
        <w:t>he prediction of such events, e.g.</w:t>
      </w:r>
      <w:r w:rsidRPr="0066622D">
        <w:rPr>
          <w:lang w:eastAsia="en-GB"/>
        </w:rPr>
        <w:t xml:space="preserve"> t</w:t>
      </w:r>
      <w:r w:rsidR="007D7EBE">
        <w:rPr>
          <w:lang w:eastAsia="en-GB"/>
        </w:rPr>
        <w:t>h</w:t>
      </w:r>
      <w:r w:rsidRPr="0066622D">
        <w:rPr>
          <w:lang w:eastAsia="en-GB"/>
        </w:rPr>
        <w:t>rough improved parametrizations, exploration of novel and unconventional data sources, research on error growth and appropriate consideration and communication of uncertainty associated with forecasts.</w:t>
      </w:r>
    </w:p>
    <w:p w14:paraId="74F4625C" w14:textId="77777777" w:rsidR="00E1048F" w:rsidRDefault="00E1048F" w:rsidP="004646B1">
      <w:pPr>
        <w:rPr>
          <w:lang w:val="en-US" w:eastAsia="en-GB"/>
        </w:rPr>
      </w:pPr>
    </w:p>
    <w:p w14:paraId="4073A42C" w14:textId="2F826233" w:rsidR="004646B1" w:rsidRDefault="00081993" w:rsidP="004646B1">
      <w:pPr>
        <w:pStyle w:val="Heading4"/>
        <w:rPr>
          <w:lang w:val="en-US" w:eastAsia="en-GB"/>
        </w:rPr>
      </w:pPr>
      <w:r>
        <w:rPr>
          <w:lang w:val="en-US" w:eastAsia="en-GB"/>
        </w:rPr>
        <w:t>P</w:t>
      </w:r>
      <w:r w:rsidR="004646B1">
        <w:rPr>
          <w:lang w:val="en-US" w:eastAsia="en-GB"/>
        </w:rPr>
        <w:t xml:space="preserve">ossible </w:t>
      </w:r>
      <w:r>
        <w:rPr>
          <w:lang w:val="en-US" w:eastAsia="en-GB"/>
        </w:rPr>
        <w:t>improvements in</w:t>
      </w:r>
      <w:r w:rsidR="00B71E04">
        <w:rPr>
          <w:lang w:val="en-US" w:eastAsia="en-GB"/>
        </w:rPr>
        <w:t xml:space="preserve"> urban flood </w:t>
      </w:r>
      <w:r>
        <w:rPr>
          <w:lang w:val="en-US" w:eastAsia="en-GB"/>
        </w:rPr>
        <w:t>forecasting</w:t>
      </w:r>
      <w:r w:rsidR="00B71E04">
        <w:rPr>
          <w:lang w:val="en-US" w:eastAsia="en-GB"/>
        </w:rPr>
        <w:t xml:space="preserve"> </w:t>
      </w:r>
      <w:r w:rsidR="004646B1">
        <w:rPr>
          <w:lang w:val="en-US" w:eastAsia="en-GB"/>
        </w:rPr>
        <w:t>with HIWeather</w:t>
      </w:r>
    </w:p>
    <w:p w14:paraId="12C9EE9C" w14:textId="77777777" w:rsidR="001E7B9D" w:rsidRDefault="001E7B9D" w:rsidP="001E7B9D">
      <w:pPr>
        <w:rPr>
          <w:lang w:val="en-US" w:eastAsia="en-GB"/>
        </w:rPr>
      </w:pPr>
    </w:p>
    <w:p w14:paraId="59301765" w14:textId="77777777" w:rsidR="007D7EBE" w:rsidRDefault="00A81D43" w:rsidP="00C23471">
      <w:pPr>
        <w:jc w:val="both"/>
        <w:rPr>
          <w:lang w:val="en-US" w:eastAsia="en-GB"/>
        </w:rPr>
      </w:pPr>
      <w:r>
        <w:rPr>
          <w:lang w:val="en-US" w:eastAsia="en-GB"/>
        </w:rPr>
        <w:t xml:space="preserve">The improvement in urban flood forecasting will </w:t>
      </w:r>
      <w:r w:rsidR="00144BE1">
        <w:rPr>
          <w:lang w:val="en-US" w:eastAsia="en-GB"/>
        </w:rPr>
        <w:t xml:space="preserve">originate broadly from understanding processes which leads to urban floods, being able to resolve finer-scale processes which </w:t>
      </w:r>
      <w:r w:rsidR="009B7616">
        <w:rPr>
          <w:lang w:val="en-US" w:eastAsia="en-GB"/>
        </w:rPr>
        <w:t xml:space="preserve">better capture what causes urban floods, as well as </w:t>
      </w:r>
      <w:r w:rsidR="00F66CE6">
        <w:rPr>
          <w:lang w:val="en-US" w:eastAsia="en-GB"/>
        </w:rPr>
        <w:t>working with hydrologica</w:t>
      </w:r>
      <w:r w:rsidR="004C3EB2">
        <w:rPr>
          <w:lang w:val="en-US" w:eastAsia="en-GB"/>
        </w:rPr>
        <w:t xml:space="preserve">l models to improve exchange of information via coupling. </w:t>
      </w:r>
    </w:p>
    <w:p w14:paraId="4E7ED669" w14:textId="77777777" w:rsidR="007D7EBE" w:rsidRDefault="007D7EBE" w:rsidP="00C23471">
      <w:pPr>
        <w:jc w:val="both"/>
        <w:rPr>
          <w:lang w:val="en-US" w:eastAsia="en-GB"/>
        </w:rPr>
      </w:pPr>
    </w:p>
    <w:p w14:paraId="12793139" w14:textId="24FE653F" w:rsidR="004C3EB2" w:rsidRDefault="00815A81" w:rsidP="00C23471">
      <w:pPr>
        <w:jc w:val="both"/>
        <w:rPr>
          <w:lang w:val="en-US" w:eastAsia="en-GB"/>
        </w:rPr>
      </w:pPr>
      <w:r>
        <w:rPr>
          <w:lang w:val="en-US" w:eastAsia="en-GB"/>
        </w:rPr>
        <w:t>It is important that, for example, the improvements in resolving processes in precipitation will translate into better communica</w:t>
      </w:r>
      <w:r w:rsidR="00184E0B">
        <w:rPr>
          <w:lang w:val="en-US" w:eastAsia="en-GB"/>
        </w:rPr>
        <w:t>tion via a cou</w:t>
      </w:r>
      <w:r w:rsidR="0060447C">
        <w:rPr>
          <w:lang w:val="en-US" w:eastAsia="en-GB"/>
        </w:rPr>
        <w:t xml:space="preserve">pling with a hydrological model in order to translate the benefit in forecasting the precipitation to </w:t>
      </w:r>
      <w:r w:rsidR="00356BC1">
        <w:rPr>
          <w:lang w:val="en-US" w:eastAsia="en-GB"/>
        </w:rPr>
        <w:t>gains in hydrological forecasting.</w:t>
      </w:r>
    </w:p>
    <w:p w14:paraId="25CEF3A8" w14:textId="77777777" w:rsidR="004C3EB2" w:rsidRDefault="004C3EB2" w:rsidP="00C23471">
      <w:pPr>
        <w:jc w:val="both"/>
        <w:rPr>
          <w:lang w:val="en-US" w:eastAsia="en-GB"/>
        </w:rPr>
      </w:pPr>
    </w:p>
    <w:p w14:paraId="7DCA0E37" w14:textId="34525DF4" w:rsidR="007E1DA8" w:rsidRDefault="003A2F8F" w:rsidP="00C23471">
      <w:pPr>
        <w:jc w:val="both"/>
        <w:rPr>
          <w:lang w:val="en-US" w:eastAsia="en-GB"/>
        </w:rPr>
      </w:pPr>
      <w:r>
        <w:rPr>
          <w:lang w:val="en-US" w:eastAsia="en-GB"/>
        </w:rPr>
        <w:t xml:space="preserve">This summarizes </w:t>
      </w:r>
      <w:r w:rsidR="0066521F">
        <w:rPr>
          <w:lang w:val="en-US" w:eastAsia="en-GB"/>
        </w:rPr>
        <w:t>into two concer</w:t>
      </w:r>
      <w:r w:rsidR="00A81D43">
        <w:rPr>
          <w:lang w:val="en-US" w:eastAsia="en-GB"/>
        </w:rPr>
        <w:t>ns</w:t>
      </w:r>
      <w:r>
        <w:rPr>
          <w:lang w:val="en-US" w:eastAsia="en-GB"/>
        </w:rPr>
        <w:t>:</w:t>
      </w:r>
    </w:p>
    <w:p w14:paraId="5D18F580" w14:textId="77777777" w:rsidR="00246177" w:rsidRDefault="00246177" w:rsidP="00246177">
      <w:pPr>
        <w:rPr>
          <w:lang w:val="en-US" w:eastAsia="en-GB"/>
        </w:rPr>
      </w:pPr>
    </w:p>
    <w:p w14:paraId="69AA728A" w14:textId="4F950E83" w:rsidR="00246177" w:rsidRPr="00184E0B" w:rsidRDefault="00246177" w:rsidP="00246177">
      <w:pPr>
        <w:rPr>
          <w:lang w:val="en-US" w:eastAsia="en-GB"/>
        </w:rPr>
      </w:pPr>
      <w:r w:rsidRPr="00246177">
        <w:rPr>
          <w:b/>
          <w:lang w:val="en-US" w:eastAsia="en-GB"/>
        </w:rPr>
        <w:t>Improving predictability and processes</w:t>
      </w:r>
      <w:r w:rsidR="00C23471">
        <w:rPr>
          <w:b/>
          <w:lang w:val="en-US" w:eastAsia="en-GB"/>
        </w:rPr>
        <w:t>.</w:t>
      </w:r>
      <w:r w:rsidR="00FB4F5A">
        <w:rPr>
          <w:b/>
          <w:lang w:val="en-US" w:eastAsia="en-GB"/>
        </w:rPr>
        <w:fldChar w:fldCharType="begin" w:fldLock="1"/>
      </w:r>
      <w:r w:rsidR="00FB4F5A">
        <w:rPr>
          <w:b/>
          <w:lang w:val="en-US" w:eastAsia="en-GB"/>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15 }, "schema" : "https://github.com/citation-style-language/schema/raw/master/csl-citation.json" }</w:instrText>
      </w:r>
      <w:r w:rsidR="00FB4F5A">
        <w:rPr>
          <w:b/>
          <w:lang w:val="en-US" w:eastAsia="en-GB"/>
        </w:rPr>
        <w:fldChar w:fldCharType="separate"/>
      </w:r>
      <w:r w:rsidR="00FB4F5A" w:rsidRPr="00FB4F5A">
        <w:rPr>
          <w:noProof/>
          <w:vertAlign w:val="superscript"/>
          <w:lang w:val="en-US" w:eastAsia="en-GB"/>
        </w:rPr>
        <w:t>1</w:t>
      </w:r>
      <w:r w:rsidR="00FB4F5A">
        <w:rPr>
          <w:b/>
          <w:lang w:val="en-US" w:eastAsia="en-GB"/>
        </w:rPr>
        <w:fldChar w:fldCharType="end"/>
      </w:r>
      <w:r w:rsidR="00C23471">
        <w:rPr>
          <w:b/>
          <w:lang w:val="en-US" w:eastAsia="en-GB"/>
        </w:rPr>
        <w:t xml:space="preserve"> </w:t>
      </w:r>
      <w:r w:rsidR="00184E0B">
        <w:rPr>
          <w:lang w:val="en-US" w:eastAsia="en-GB"/>
        </w:rPr>
        <w:t xml:space="preserve">Such improvements </w:t>
      </w:r>
      <w:r w:rsidR="00B623FA">
        <w:rPr>
          <w:lang w:val="en-US" w:eastAsia="en-GB"/>
        </w:rPr>
        <w:t xml:space="preserve">stem from making models with better resolution to pick up convective-scale processes, forming clouds and </w:t>
      </w:r>
      <w:r w:rsidR="00B623FA">
        <w:rPr>
          <w:lang w:val="en-US" w:eastAsia="en-GB"/>
        </w:rPr>
        <w:lastRenderedPageBreak/>
        <w:t>precipitation dynamics, as well as understanding the processes themselves better to include in models</w:t>
      </w:r>
    </w:p>
    <w:p w14:paraId="62314D32" w14:textId="77777777" w:rsidR="00246177" w:rsidRDefault="00246177" w:rsidP="00246177">
      <w:pPr>
        <w:rPr>
          <w:lang w:val="en-US" w:eastAsia="en-GB"/>
        </w:rPr>
      </w:pPr>
    </w:p>
    <w:p w14:paraId="0780F950" w14:textId="3C958195" w:rsidR="00815A81" w:rsidRPr="00184E0B" w:rsidRDefault="00246177" w:rsidP="001E7B9D">
      <w:pPr>
        <w:rPr>
          <w:lang w:val="en-US" w:eastAsia="en-GB"/>
        </w:rPr>
      </w:pPr>
      <w:r w:rsidRPr="00246177">
        <w:rPr>
          <w:b/>
          <w:lang w:val="en-US" w:eastAsia="en-GB"/>
        </w:rPr>
        <w:t>Improving coupling with hydrological models</w:t>
      </w:r>
      <w:r w:rsidR="00184E0B">
        <w:rPr>
          <w:b/>
          <w:lang w:val="en-US" w:eastAsia="en-GB"/>
        </w:rPr>
        <w:t xml:space="preserve">. </w:t>
      </w:r>
      <w:r w:rsidR="00B623FA">
        <w:rPr>
          <w:lang w:val="en-US" w:eastAsia="en-GB"/>
        </w:rPr>
        <w:t xml:space="preserve">Passing on the improvements in precipitation must occur at the boundary between </w:t>
      </w:r>
      <w:bookmarkStart w:id="26" w:name="_GoBack"/>
      <w:bookmarkEnd w:id="26"/>
    </w:p>
    <w:p w14:paraId="543CDF4A" w14:textId="77777777" w:rsidR="00246177" w:rsidRPr="00246177" w:rsidRDefault="00246177" w:rsidP="001E7B9D">
      <w:pPr>
        <w:rPr>
          <w:b/>
          <w:lang w:val="en-US" w:eastAsia="en-GB"/>
        </w:rPr>
      </w:pPr>
    </w:p>
    <w:p w14:paraId="2B9A7256" w14:textId="2E03B60F" w:rsidR="00E16408" w:rsidRDefault="00E16408" w:rsidP="001E7B9D">
      <w:pPr>
        <w:rPr>
          <w:lang w:val="en-US" w:eastAsia="en-GB"/>
        </w:rPr>
      </w:pPr>
      <w:r>
        <w:rPr>
          <w:lang w:val="en-US" w:eastAsia="en-GB"/>
        </w:rPr>
        <w:t xml:space="preserve">Given the next 10 years, the main focuses of urban flood forecasting improvement in </w:t>
      </w:r>
      <w:r>
        <w:rPr>
          <w:lang w:val="en-US" w:eastAsia="en-GB"/>
        </w:rPr>
        <w:t>HIWeather include:</w:t>
      </w:r>
    </w:p>
    <w:p w14:paraId="5F212787" w14:textId="77777777" w:rsidR="00E16408" w:rsidRDefault="00E16408" w:rsidP="001E7B9D">
      <w:pPr>
        <w:rPr>
          <w:lang w:val="en-US" w:eastAsia="en-GB"/>
        </w:rPr>
      </w:pPr>
    </w:p>
    <w:p w14:paraId="45B8E53E" w14:textId="65ADAD55" w:rsidR="0052128C" w:rsidRDefault="001E7B9D" w:rsidP="001E7B9D">
      <w:pPr>
        <w:jc w:val="both"/>
        <w:rPr>
          <w:lang w:val="en-US" w:eastAsia="en-GB"/>
        </w:rPr>
      </w:pPr>
      <w:r w:rsidRPr="001E7B9D">
        <w:rPr>
          <w:lang w:val="en-US" w:eastAsia="en-GB"/>
        </w:rPr>
        <w:t>Improveme</w:t>
      </w:r>
      <w:r w:rsidR="00DA3900">
        <w:rPr>
          <w:lang w:val="en-US" w:eastAsia="en-GB"/>
        </w:rPr>
        <w:t xml:space="preserve">nts in coupled precipitation </w:t>
      </w:r>
      <w:r w:rsidR="00E16408">
        <w:rPr>
          <w:lang w:val="en-US" w:eastAsia="en-GB"/>
        </w:rPr>
        <w:t>/</w:t>
      </w:r>
      <w:r w:rsidR="001B0AEA">
        <w:rPr>
          <w:lang w:val="en-US" w:eastAsia="en-GB"/>
        </w:rPr>
        <w:t xml:space="preserve"> </w:t>
      </w:r>
      <w:r w:rsidR="00E16408">
        <w:rPr>
          <w:lang w:val="en-US" w:eastAsia="en-GB"/>
        </w:rPr>
        <w:t>r</w:t>
      </w:r>
      <w:r w:rsidRPr="001E7B9D">
        <w:rPr>
          <w:lang w:val="en-US" w:eastAsia="en-GB"/>
        </w:rPr>
        <w:t>iver flow forecast</w:t>
      </w:r>
      <w:r w:rsidR="00615E43">
        <w:rPr>
          <w:lang w:val="en-US" w:eastAsia="en-GB"/>
        </w:rPr>
        <w:t>ing</w:t>
      </w:r>
    </w:p>
    <w:p w14:paraId="0E8CD149" w14:textId="34049A4A" w:rsidR="0052128C" w:rsidRDefault="00981C6E" w:rsidP="001E7B9D">
      <w:pPr>
        <w:jc w:val="both"/>
        <w:rPr>
          <w:lang w:val="en-US" w:eastAsia="en-GB"/>
        </w:rPr>
      </w:pPr>
      <w:r>
        <w:rPr>
          <w:lang w:val="en-US" w:eastAsia="en-GB"/>
        </w:rPr>
        <w:t xml:space="preserve">Improvements </w:t>
      </w:r>
      <w:r w:rsidR="00615E43">
        <w:rPr>
          <w:lang w:val="en-US" w:eastAsia="en-GB"/>
        </w:rPr>
        <w:t>I</w:t>
      </w:r>
      <w:r w:rsidR="00DA3900">
        <w:rPr>
          <w:lang w:val="en-US" w:eastAsia="en-GB"/>
        </w:rPr>
        <w:t>n coupled precipitation</w:t>
      </w:r>
      <w:r w:rsidR="001B0AEA">
        <w:rPr>
          <w:lang w:val="en-US" w:eastAsia="en-GB"/>
        </w:rPr>
        <w:t xml:space="preserve"> </w:t>
      </w:r>
      <w:r w:rsidR="00C6775B">
        <w:rPr>
          <w:lang w:val="en-US" w:eastAsia="en-GB"/>
        </w:rPr>
        <w:t>/</w:t>
      </w:r>
      <w:r w:rsidR="001B0AEA">
        <w:rPr>
          <w:lang w:val="en-US" w:eastAsia="en-GB"/>
        </w:rPr>
        <w:t xml:space="preserve"> </w:t>
      </w:r>
      <w:r w:rsidR="00C6775B">
        <w:rPr>
          <w:lang w:val="en-US" w:eastAsia="en-GB"/>
        </w:rPr>
        <w:t>s</w:t>
      </w:r>
      <w:r w:rsidR="00615E43">
        <w:rPr>
          <w:lang w:val="en-US" w:eastAsia="en-GB"/>
        </w:rPr>
        <w:t>ewer flow forecasting</w:t>
      </w:r>
    </w:p>
    <w:p w14:paraId="27AB5F0B" w14:textId="5EED8A38" w:rsidR="0052128C" w:rsidRDefault="00542EF6" w:rsidP="001E7B9D">
      <w:pPr>
        <w:jc w:val="both"/>
        <w:rPr>
          <w:lang w:val="en-US" w:eastAsia="en-GB"/>
        </w:rPr>
      </w:pPr>
      <w:r>
        <w:rPr>
          <w:lang w:val="en-US" w:eastAsia="en-GB"/>
        </w:rPr>
        <w:t>Improvements</w:t>
      </w:r>
      <w:r w:rsidR="00842C83">
        <w:rPr>
          <w:lang w:val="en-US" w:eastAsia="en-GB"/>
        </w:rPr>
        <w:t xml:space="preserve"> </w:t>
      </w:r>
      <w:r w:rsidR="00615E43">
        <w:rPr>
          <w:lang w:val="en-US" w:eastAsia="en-GB"/>
        </w:rPr>
        <w:t>I</w:t>
      </w:r>
      <w:r w:rsidR="001E7B9D" w:rsidRPr="001E7B9D">
        <w:rPr>
          <w:lang w:val="en-US" w:eastAsia="en-GB"/>
        </w:rPr>
        <w:t>n river inundation forecastin</w:t>
      </w:r>
      <w:r w:rsidR="00DA3900">
        <w:rPr>
          <w:lang w:val="en-US" w:eastAsia="en-GB"/>
        </w:rPr>
        <w:t>g and in coupled precipitation</w:t>
      </w:r>
      <w:r w:rsidR="004B17E4">
        <w:rPr>
          <w:lang w:val="en-US" w:eastAsia="en-GB"/>
        </w:rPr>
        <w:t xml:space="preserve"> / l</w:t>
      </w:r>
      <w:r w:rsidR="00615E43">
        <w:rPr>
          <w:lang w:val="en-US" w:eastAsia="en-GB"/>
        </w:rPr>
        <w:t>andslide forecasting</w:t>
      </w:r>
    </w:p>
    <w:p w14:paraId="1D8C3080" w14:textId="1852E913" w:rsidR="0052128C" w:rsidRDefault="00615E43" w:rsidP="001E7B9D">
      <w:pPr>
        <w:jc w:val="both"/>
        <w:rPr>
          <w:lang w:val="en-US" w:eastAsia="en-GB"/>
        </w:rPr>
      </w:pPr>
      <w:r>
        <w:rPr>
          <w:lang w:val="en-US" w:eastAsia="en-GB"/>
        </w:rPr>
        <w:t>C</w:t>
      </w:r>
      <w:r w:rsidR="001E7B9D" w:rsidRPr="001E7B9D">
        <w:rPr>
          <w:lang w:val="en-US" w:eastAsia="en-GB"/>
        </w:rPr>
        <w:t>oupled storm surge and ocean wave fore</w:t>
      </w:r>
      <w:r>
        <w:rPr>
          <w:lang w:val="en-US" w:eastAsia="en-GB"/>
        </w:rPr>
        <w:t>casts for vulnerable coastlines</w:t>
      </w:r>
      <w:r w:rsidR="001E7B9D" w:rsidRPr="001E7B9D">
        <w:rPr>
          <w:lang w:val="en-US" w:eastAsia="en-GB"/>
        </w:rPr>
        <w:t xml:space="preserve"> </w:t>
      </w:r>
    </w:p>
    <w:p w14:paraId="699F00F6" w14:textId="77777777" w:rsidR="00981C6E" w:rsidRDefault="00981C6E" w:rsidP="001E7B9D">
      <w:pPr>
        <w:jc w:val="both"/>
        <w:rPr>
          <w:lang w:val="en-US" w:eastAsia="en-GB"/>
        </w:rPr>
      </w:pPr>
    </w:p>
    <w:p w14:paraId="13F4DE66" w14:textId="77777777" w:rsidR="00981C6E" w:rsidRDefault="00981C6E" w:rsidP="001E7B9D">
      <w:pPr>
        <w:jc w:val="both"/>
        <w:rPr>
          <w:lang w:val="en-US" w:eastAsia="en-GB"/>
        </w:rPr>
      </w:pPr>
    </w:p>
    <w:p w14:paraId="361B998F" w14:textId="65D21A75" w:rsidR="0052128C" w:rsidRDefault="00615E43" w:rsidP="001E7B9D">
      <w:pPr>
        <w:jc w:val="both"/>
        <w:rPr>
          <w:lang w:val="en-US" w:eastAsia="en-GB"/>
        </w:rPr>
      </w:pPr>
      <w:r>
        <w:rPr>
          <w:lang w:val="en-US" w:eastAsia="en-GB"/>
        </w:rPr>
        <w:t>P</w:t>
      </w:r>
      <w:r w:rsidR="001E7B9D" w:rsidRPr="001E7B9D">
        <w:rPr>
          <w:lang w:val="en-US" w:eastAsia="en-GB"/>
        </w:rPr>
        <w:t>rovision of probabilistic information at a variety o</w:t>
      </w:r>
      <w:r>
        <w:rPr>
          <w:lang w:val="en-US" w:eastAsia="en-GB"/>
        </w:rPr>
        <w:t>f lead times and spatial scales</w:t>
      </w:r>
      <w:r w:rsidR="001E7B9D" w:rsidRPr="001E7B9D">
        <w:rPr>
          <w:lang w:val="en-US" w:eastAsia="en-GB"/>
        </w:rPr>
        <w:t xml:space="preserve"> </w:t>
      </w:r>
    </w:p>
    <w:p w14:paraId="3B9AD449" w14:textId="3448D12B" w:rsidR="00602EDD" w:rsidRDefault="00615E43" w:rsidP="004072D9">
      <w:pPr>
        <w:jc w:val="both"/>
        <w:rPr>
          <w:lang w:val="en-US" w:eastAsia="en-GB"/>
        </w:rPr>
      </w:pPr>
      <w:r>
        <w:rPr>
          <w:lang w:val="en-US" w:eastAsia="en-GB"/>
        </w:rPr>
        <w:t>G</w:t>
      </w:r>
      <w:r w:rsidR="001E7B9D" w:rsidRPr="001E7B9D">
        <w:rPr>
          <w:lang w:val="en-US" w:eastAsia="en-GB"/>
        </w:rPr>
        <w:t>uidance on how to com</w:t>
      </w:r>
      <w:r w:rsidR="001E7B9D">
        <w:rPr>
          <w:lang w:val="en-US" w:eastAsia="en-GB"/>
        </w:rPr>
        <w:t>municate forecasts and warnings.</w:t>
      </w:r>
    </w:p>
    <w:p w14:paraId="5E6E6040" w14:textId="77777777" w:rsidR="00E1048F" w:rsidRDefault="00E1048F" w:rsidP="00602EDD">
      <w:pPr>
        <w:rPr>
          <w:lang w:val="en-US" w:eastAsia="en-GB"/>
        </w:rPr>
      </w:pPr>
    </w:p>
    <w:p w14:paraId="0C13082A" w14:textId="77777777" w:rsidR="00E1048F" w:rsidRDefault="00E1048F" w:rsidP="00E1048F">
      <w:pPr>
        <w:pStyle w:val="Heading4"/>
        <w:rPr>
          <w:lang w:val="en-US" w:eastAsia="en-GB"/>
        </w:rPr>
      </w:pPr>
      <w:r>
        <w:rPr>
          <w:lang w:val="en-US" w:eastAsia="en-GB"/>
        </w:rPr>
        <w:t>Limitations on forecasting capability</w:t>
      </w:r>
    </w:p>
    <w:p w14:paraId="67235F59" w14:textId="77777777" w:rsidR="00F14B66" w:rsidRDefault="00F14B66" w:rsidP="00F7059F">
      <w:pPr>
        <w:pStyle w:val="Heading3"/>
        <w:rPr>
          <w:rFonts w:eastAsia="Times New Roman"/>
          <w:lang w:val="en-US" w:eastAsia="en-GB"/>
        </w:rPr>
      </w:pPr>
    </w:p>
    <w:p w14:paraId="1CDAAA4F" w14:textId="2D8A69B7" w:rsidR="00F7059F" w:rsidRDefault="00E779BA" w:rsidP="00F7059F">
      <w:pPr>
        <w:pStyle w:val="Heading3"/>
        <w:rPr>
          <w:rFonts w:eastAsia="Times New Roman"/>
          <w:lang w:eastAsia="en-GB"/>
        </w:rPr>
      </w:pPr>
      <w:bookmarkStart w:id="27" w:name="_Toc494833218"/>
      <w:r>
        <w:rPr>
          <w:rFonts w:eastAsia="Times New Roman"/>
          <w:lang w:val="en-US" w:eastAsia="en-GB"/>
        </w:rPr>
        <w:t>1.6</w:t>
      </w:r>
      <w:r w:rsidR="00976BFA">
        <w:rPr>
          <w:rFonts w:eastAsia="Times New Roman"/>
          <w:lang w:val="en-US" w:eastAsia="en-GB"/>
        </w:rPr>
        <w:t xml:space="preserve">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27"/>
      <w:r w:rsidR="00F7059F">
        <w:rPr>
          <w:rFonts w:eastAsia="Times New Roman"/>
          <w:lang w:eastAsia="en-GB"/>
        </w:rPr>
        <w:t xml:space="preserve"> </w:t>
      </w:r>
      <w:bookmarkEnd w:id="24"/>
    </w:p>
    <w:p w14:paraId="0098287F" w14:textId="77777777" w:rsidR="00F7059F" w:rsidRDefault="00F7059F" w:rsidP="00F7059F">
      <w:pPr>
        <w:shd w:val="clear" w:color="auto" w:fill="FFFFFF"/>
        <w:jc w:val="both"/>
        <w:outlineLvl w:val="0"/>
        <w:rPr>
          <w:rFonts w:eastAsia="Times New Roman" w:cs="Times New Roman"/>
          <w:b/>
          <w:lang w:eastAsia="en-GB"/>
        </w:rPr>
      </w:pPr>
    </w:p>
    <w:p w14:paraId="685647A8" w14:textId="77777777" w:rsidR="00F7059F" w:rsidRDefault="00F7059F" w:rsidP="00F7059F">
      <w:pPr>
        <w:shd w:val="clear" w:color="auto" w:fill="FFFFFF"/>
        <w:jc w:val="both"/>
        <w:outlineLvl w:val="0"/>
        <w:rPr>
          <w:rFonts w:eastAsia="Times New Roman" w:cs="Times New Roman"/>
          <w:b/>
          <w:lang w:eastAsia="en-GB"/>
        </w:rPr>
      </w:pPr>
      <w:r>
        <w:rPr>
          <w:rFonts w:eastAsia="Times New Roman" w:cs="Times New Roman"/>
          <w:b/>
          <w:lang w:eastAsia="en-GB"/>
        </w:rPr>
        <w:t xml:space="preserve">Key Information and Variables of interest </w:t>
      </w:r>
    </w:p>
    <w:p w14:paraId="6B608449" w14:textId="77777777" w:rsidR="001D5DDB" w:rsidRDefault="001D5DDB" w:rsidP="00F7059F">
      <w:pPr>
        <w:shd w:val="clear" w:color="auto" w:fill="FFFFFF"/>
        <w:jc w:val="both"/>
        <w:outlineLvl w:val="0"/>
        <w:rPr>
          <w:rFonts w:eastAsia="Times New Roman" w:cs="Times New Roman"/>
          <w:b/>
          <w:lang w:eastAsia="en-GB"/>
        </w:rPr>
      </w:pPr>
    </w:p>
    <w:p w14:paraId="70BFDF19" w14:textId="42AA93AA" w:rsidR="001D5DDB" w:rsidRDefault="001D5DDB" w:rsidP="00F7059F">
      <w:pPr>
        <w:shd w:val="clear" w:color="auto" w:fill="FFFFFF"/>
        <w:jc w:val="both"/>
        <w:outlineLvl w:val="0"/>
        <w:rPr>
          <w:rFonts w:eastAsia="Times New Roman" w:cs="Times New Roman"/>
          <w:lang w:eastAsia="en-GB"/>
        </w:rPr>
      </w:pPr>
      <w:r>
        <w:rPr>
          <w:rFonts w:eastAsia="Times New Roman" w:cs="Times New Roman"/>
          <w:lang w:eastAsia="en-GB"/>
        </w:rPr>
        <w:t>Highlighted where HIWeather can contribute d</w:t>
      </w:r>
      <w:r w:rsidR="00C74C60">
        <w:rPr>
          <w:rFonts w:eastAsia="Times New Roman" w:cs="Times New Roman"/>
          <w:lang w:eastAsia="en-GB"/>
        </w:rPr>
        <w:t>irectly</w:t>
      </w:r>
      <w:r>
        <w:rPr>
          <w:rFonts w:eastAsia="Times New Roman" w:cs="Times New Roman"/>
          <w:lang w:eastAsia="en-GB"/>
        </w:rPr>
        <w:t>:</w:t>
      </w:r>
    </w:p>
    <w:p w14:paraId="0BDEC895" w14:textId="77777777" w:rsidR="001D5DDB" w:rsidRPr="001D5DDB" w:rsidRDefault="001D5DDB" w:rsidP="00F7059F">
      <w:pPr>
        <w:shd w:val="clear" w:color="auto" w:fill="FFFFFF"/>
        <w:jc w:val="both"/>
        <w:outlineLvl w:val="0"/>
        <w:rPr>
          <w:rFonts w:eastAsia="Times New Roman" w:cs="Times New Roman"/>
          <w:lang w:eastAsia="en-GB"/>
        </w:rPr>
      </w:pPr>
    </w:p>
    <w:p w14:paraId="5107E8B9" w14:textId="77777777" w:rsidR="00F7059F" w:rsidRPr="001D5DDB" w:rsidRDefault="00F7059F"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Timing and magnitude of rainfall</w:t>
      </w:r>
    </w:p>
    <w:p w14:paraId="3777EDB4"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Flood depth</w:t>
      </w:r>
    </w:p>
    <w:p w14:paraId="0EE6ECD5" w14:textId="05BC9F5C"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sidRPr="00421012">
        <w:rPr>
          <w:rFonts w:eastAsia="Times New Roman" w:cs="Times New Roman"/>
          <w:bCs/>
          <w:lang w:eastAsia="en-GB"/>
        </w:rPr>
        <w:t xml:space="preserve">lood extent </w:t>
      </w:r>
    </w:p>
    <w:p w14:paraId="4C186412" w14:textId="451CB2F4"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D</w:t>
      </w:r>
      <w:r w:rsidR="00F7059F">
        <w:rPr>
          <w:rFonts w:eastAsia="Times New Roman" w:cs="Times New Roman"/>
          <w:bCs/>
          <w:lang w:eastAsia="en-GB"/>
        </w:rPr>
        <w:t xml:space="preserve">rainage times </w:t>
      </w:r>
    </w:p>
    <w:p w14:paraId="5EC3E552" w14:textId="6AB022D9"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Pr>
          <w:rFonts w:eastAsia="Times New Roman" w:cs="Times New Roman"/>
          <w:bCs/>
          <w:lang w:eastAsia="en-GB"/>
        </w:rPr>
        <w:t>lood water flow direction –</w:t>
      </w:r>
      <w:r w:rsidR="007D2645">
        <w:rPr>
          <w:rFonts w:eastAsia="Times New Roman" w:cs="Times New Roman"/>
          <w:bCs/>
          <w:lang w:eastAsia="en-GB"/>
        </w:rPr>
        <w:t xml:space="preserve"> </w:t>
      </w:r>
      <w:r w:rsidR="00F7059F">
        <w:rPr>
          <w:rFonts w:eastAsia="Times New Roman" w:cs="Times New Roman"/>
          <w:bCs/>
          <w:lang w:eastAsia="en-GB"/>
        </w:rPr>
        <w:t>important indication of whether flood water is contaminated</w:t>
      </w:r>
    </w:p>
    <w:p w14:paraId="1C417261" w14:textId="0633CDA2" w:rsidR="00F7059F" w:rsidRPr="001D5DDB"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w:t>
      </w:r>
      <w:r w:rsidR="00F7059F" w:rsidRPr="001D5DDB">
        <w:rPr>
          <w:rFonts w:eastAsia="Times New Roman" w:cs="Times New Roman"/>
          <w:bCs/>
          <w:highlight w:val="magenta"/>
          <w:lang w:eastAsia="en-GB"/>
        </w:rPr>
        <w:t xml:space="preserve">emperature (important for vectors and </w:t>
      </w:r>
      <w:r w:rsidR="007D2645" w:rsidRPr="001D5DDB">
        <w:rPr>
          <w:rFonts w:eastAsia="Times New Roman" w:cs="Times New Roman"/>
          <w:bCs/>
          <w:highlight w:val="magenta"/>
          <w:lang w:eastAsia="en-GB"/>
        </w:rPr>
        <w:t>mould</w:t>
      </w:r>
      <w:r w:rsidR="00F7059F" w:rsidRPr="001D5DDB">
        <w:rPr>
          <w:rFonts w:eastAsia="Times New Roman" w:cs="Times New Roman"/>
          <w:bCs/>
          <w:highlight w:val="magenta"/>
          <w:lang w:eastAsia="en-GB"/>
        </w:rPr>
        <w:t xml:space="preserve"> growth)</w:t>
      </w:r>
    </w:p>
    <w:p w14:paraId="15CDA2D2" w14:textId="0C646B3D" w:rsidR="00F7059F"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S</w:t>
      </w:r>
      <w:r w:rsidR="00F7059F" w:rsidRPr="001D5DDB">
        <w:rPr>
          <w:rFonts w:eastAsia="Times New Roman" w:cs="Times New Roman"/>
          <w:bCs/>
          <w:highlight w:val="magenta"/>
          <w:lang w:eastAsia="en-GB"/>
        </w:rPr>
        <w:t>econdary hazards that could be experienced – e</w:t>
      </w:r>
      <w:r w:rsidR="007D2645" w:rsidRPr="001D5DDB">
        <w:rPr>
          <w:rFonts w:eastAsia="Times New Roman" w:cs="Times New Roman"/>
          <w:bCs/>
          <w:highlight w:val="magenta"/>
          <w:lang w:eastAsia="en-GB"/>
        </w:rPr>
        <w:t>.</w:t>
      </w:r>
      <w:r w:rsidR="00F7059F" w:rsidRPr="001D5DDB">
        <w:rPr>
          <w:rFonts w:eastAsia="Times New Roman" w:cs="Times New Roman"/>
          <w:bCs/>
          <w:highlight w:val="magenta"/>
          <w:lang w:eastAsia="en-GB"/>
        </w:rPr>
        <w:t>g. winds</w:t>
      </w:r>
    </w:p>
    <w:p w14:paraId="1D6A1131" w14:textId="722E1D90" w:rsidR="00ED7995" w:rsidRPr="00ED7995" w:rsidRDefault="00ED7995" w:rsidP="00ED7995">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W</w:t>
      </w:r>
      <w:r w:rsidR="00B512D8">
        <w:rPr>
          <w:rFonts w:eastAsia="Times New Roman" w:cs="Times New Roman"/>
          <w:bCs/>
          <w:lang w:eastAsia="en-GB"/>
        </w:rPr>
        <w:t xml:space="preserve">ater flow </w:t>
      </w:r>
      <w:r w:rsidR="00C07478">
        <w:rPr>
          <w:rFonts w:eastAsia="Times New Roman" w:cs="Times New Roman"/>
          <w:bCs/>
          <w:lang w:eastAsia="en-GB"/>
        </w:rPr>
        <w:t>velocity</w:t>
      </w:r>
    </w:p>
    <w:p w14:paraId="3ABAB3F6" w14:textId="77777777" w:rsidR="00A82CE6" w:rsidRDefault="00A82CE6" w:rsidP="00A82CE6">
      <w:pPr>
        <w:rPr>
          <w:lang w:eastAsia="en-GB"/>
        </w:rPr>
      </w:pPr>
    </w:p>
    <w:p w14:paraId="36AAE3FA" w14:textId="2B9CDBDB" w:rsidR="00220179" w:rsidRDefault="00220179" w:rsidP="00913167">
      <w:pPr>
        <w:pStyle w:val="Heading4"/>
        <w:rPr>
          <w:lang w:eastAsia="en-GB"/>
        </w:rPr>
      </w:pPr>
      <w:r>
        <w:rPr>
          <w:lang w:eastAsia="en-GB"/>
        </w:rPr>
        <w:t xml:space="preserve">Application </w:t>
      </w:r>
      <w:r w:rsidR="00195F35">
        <w:rPr>
          <w:lang w:eastAsia="en-GB"/>
        </w:rPr>
        <w:t xml:space="preserve">of </w:t>
      </w:r>
      <w:r w:rsidR="00526BE9">
        <w:rPr>
          <w:lang w:eastAsia="en-GB"/>
        </w:rPr>
        <w:t xml:space="preserve">flood </w:t>
      </w:r>
      <w:r w:rsidR="00D02729">
        <w:rPr>
          <w:lang w:eastAsia="en-GB"/>
        </w:rPr>
        <w:t xml:space="preserve">forecasting </w:t>
      </w:r>
      <w:r w:rsidR="00526BE9">
        <w:rPr>
          <w:lang w:eastAsia="en-GB"/>
        </w:rPr>
        <w:t xml:space="preserve">capabilities </w:t>
      </w:r>
    </w:p>
    <w:p w14:paraId="7C7FF071" w14:textId="77777777" w:rsidR="00913167" w:rsidRDefault="00913167" w:rsidP="00A82CE6">
      <w:pPr>
        <w:rPr>
          <w:lang w:eastAsia="en-GB"/>
        </w:rPr>
      </w:pPr>
    </w:p>
    <w:p w14:paraId="53E6B4DF" w14:textId="6B83620E" w:rsidR="00F866F2" w:rsidRPr="00F866F2" w:rsidRDefault="00913167" w:rsidP="000B6FEB">
      <w:pPr>
        <w:pStyle w:val="Heading5"/>
        <w:rPr>
          <w:lang w:eastAsia="en-GB"/>
        </w:rPr>
      </w:pPr>
      <w:r>
        <w:rPr>
          <w:lang w:eastAsia="en-GB"/>
        </w:rPr>
        <w:t>Before flood</w:t>
      </w:r>
      <w:r w:rsidR="00F866F2">
        <w:rPr>
          <w:lang w:eastAsia="en-GB"/>
        </w:rPr>
        <w:t xml:space="preserve"> (</w:t>
      </w:r>
      <w:r w:rsidR="004A18AE">
        <w:rPr>
          <w:lang w:eastAsia="en-GB"/>
        </w:rPr>
        <w:t xml:space="preserve">beyond </w:t>
      </w:r>
      <w:r w:rsidR="00F866F2">
        <w:rPr>
          <w:lang w:eastAsia="en-GB"/>
        </w:rPr>
        <w:t>2 weeks</w:t>
      </w:r>
      <w:r w:rsidR="004A18AE">
        <w:rPr>
          <w:lang w:eastAsia="en-GB"/>
        </w:rPr>
        <w:t xml:space="preserve"> before</w:t>
      </w:r>
      <w:r w:rsidR="00F866F2">
        <w:rPr>
          <w:lang w:eastAsia="en-GB"/>
        </w:rPr>
        <w:t>)</w:t>
      </w:r>
    </w:p>
    <w:p w14:paraId="3BA0CB2D" w14:textId="620525CC" w:rsidR="00F866F2" w:rsidRPr="00A063D9" w:rsidRDefault="00F866F2" w:rsidP="00A063D9">
      <w:pPr>
        <w:pStyle w:val="ListParagraph"/>
        <w:numPr>
          <w:ilvl w:val="0"/>
          <w:numId w:val="20"/>
        </w:numPr>
        <w:rPr>
          <w:b/>
          <w:lang w:eastAsia="en-GB"/>
        </w:rPr>
      </w:pPr>
      <w:r w:rsidRPr="00A063D9">
        <w:rPr>
          <w:b/>
          <w:lang w:eastAsia="en-GB"/>
        </w:rPr>
        <w:t>Improved coverage</w:t>
      </w:r>
      <w:r w:rsidR="00263536" w:rsidRPr="00A063D9">
        <w:rPr>
          <w:b/>
          <w:lang w:eastAsia="en-GB"/>
        </w:rPr>
        <w:t xml:space="preserve"> and capability</w:t>
      </w:r>
      <w:r w:rsidRPr="00A063D9">
        <w:rPr>
          <w:b/>
          <w:lang w:eastAsia="en-GB"/>
        </w:rPr>
        <w:t>.</w:t>
      </w:r>
    </w:p>
    <w:p w14:paraId="6FEABBF1" w14:textId="70228121" w:rsidR="00F866F2" w:rsidRDefault="00263536" w:rsidP="00F866F2">
      <w:pPr>
        <w:rPr>
          <w:lang w:eastAsia="en-GB"/>
        </w:rPr>
      </w:pPr>
      <w:r w:rsidRPr="000B22AE">
        <w:rPr>
          <w:lang w:eastAsia="en-GB"/>
        </w:rPr>
        <w:t>Improved forecasting covera</w:t>
      </w:r>
      <w:r w:rsidR="000B22AE" w:rsidRPr="000B22AE">
        <w:rPr>
          <w:lang w:eastAsia="en-GB"/>
        </w:rPr>
        <w:t>ge is always a necessary improvement for location without adequate flood predictive ability.</w:t>
      </w:r>
    </w:p>
    <w:p w14:paraId="13A05BA9" w14:textId="77777777" w:rsidR="00263536" w:rsidRDefault="00263536" w:rsidP="00F866F2">
      <w:pPr>
        <w:rPr>
          <w:lang w:eastAsia="en-GB"/>
        </w:rPr>
      </w:pPr>
    </w:p>
    <w:p w14:paraId="71E570E5" w14:textId="1BAB3332" w:rsidR="00F866F2" w:rsidRPr="00C74C60" w:rsidRDefault="00F866F2"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High resolution hazard-exposure mapping </w:t>
      </w:r>
    </w:p>
    <w:p w14:paraId="1B38ECE9" w14:textId="20AF5CC0" w:rsidR="00F866F2" w:rsidRDefault="00F866F2" w:rsidP="00F866F2">
      <w:pPr>
        <w:shd w:val="clear" w:color="auto" w:fill="FFFFFF"/>
        <w:jc w:val="both"/>
        <w:outlineLvl w:val="0"/>
        <w:rPr>
          <w:rFonts w:eastAsia="Times New Roman" w:cs="Times New Roman"/>
          <w:lang w:eastAsia="en-GB"/>
        </w:rPr>
      </w:pPr>
      <w:r w:rsidRPr="00353192">
        <w:rPr>
          <w:rFonts w:eastAsia="Times New Roman" w:cs="Times New Roman"/>
          <w:lang w:eastAsia="en-GB"/>
        </w:rPr>
        <w:lastRenderedPageBreak/>
        <w:t xml:space="preserve">As flood hazard forecasts become more reliable at a higher resolution and longer timescales, hazard-exposure maps (similar to </w:t>
      </w:r>
      <w:hyperlink r:id="rId11"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142CC1">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142CC1" w:rsidRPr="00142CC1">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2"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3E538AD5" w14:textId="77777777" w:rsidR="00F866F2" w:rsidRDefault="00F866F2" w:rsidP="00F866F2">
      <w:pPr>
        <w:shd w:val="clear" w:color="auto" w:fill="FFFFFF"/>
        <w:jc w:val="both"/>
        <w:outlineLvl w:val="0"/>
        <w:rPr>
          <w:rFonts w:eastAsia="Times New Roman" w:cs="Times New Roman"/>
          <w:lang w:eastAsia="en-GB"/>
        </w:rPr>
      </w:pPr>
    </w:p>
    <w:p w14:paraId="2F418159" w14:textId="66FFBFAD"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Tolerance levels of buildings and drainage systems. </w:t>
      </w:r>
    </w:p>
    <w:p w14:paraId="2601D47D" w14:textId="7063A0CE" w:rsid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142CC1">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142CC1" w:rsidRPr="00142CC1">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w:t>
      </w:r>
      <w:r>
        <w:rPr>
          <w:rFonts w:eastAsia="Times New Roman" w:cs="Times New Roman"/>
          <w:lang w:eastAsia="en-GB"/>
        </w:rPr>
        <w:t>t input of future urban design.</w:t>
      </w:r>
    </w:p>
    <w:p w14:paraId="3032B6B9" w14:textId="77777777" w:rsidR="008D297A" w:rsidRDefault="008D297A" w:rsidP="00F866F2">
      <w:pPr>
        <w:shd w:val="clear" w:color="auto" w:fill="FFFFFF"/>
        <w:jc w:val="both"/>
        <w:rPr>
          <w:rFonts w:eastAsia="Times New Roman" w:cs="Times New Roman"/>
          <w:lang w:eastAsia="en-GB"/>
        </w:rPr>
      </w:pPr>
    </w:p>
    <w:p w14:paraId="0CD078F2" w14:textId="5C8364BF" w:rsidR="008D297A" w:rsidRPr="00C74C60" w:rsidRDefault="008D297A"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Vector-borne disease. </w:t>
      </w:r>
    </w:p>
    <w:p w14:paraId="24989673" w14:textId="29478EFE" w:rsidR="008D297A" w:rsidRPr="00F866F2" w:rsidRDefault="008D297A" w:rsidP="008D297A">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142CC1">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Times New Roman"/>
          <w:lang w:eastAsia="en-GB"/>
        </w:rPr>
        <w:fldChar w:fldCharType="separate"/>
      </w:r>
      <w:r w:rsidR="00142CC1" w:rsidRPr="00142CC1">
        <w:rPr>
          <w:rFonts w:eastAsia="Times New Roman" w:cs="Times New Roman"/>
          <w:noProof/>
          <w:vertAlign w:val="superscript"/>
          <w:lang w:eastAsia="en-GB"/>
        </w:rPr>
        <w:t>30</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37B96A8" w14:textId="77777777" w:rsidR="00913167" w:rsidRDefault="00913167" w:rsidP="00913167">
      <w:pPr>
        <w:rPr>
          <w:lang w:eastAsia="en-GB"/>
        </w:rPr>
      </w:pPr>
    </w:p>
    <w:p w14:paraId="3BA907A7" w14:textId="338FBDDB" w:rsidR="00FF5B35" w:rsidRDefault="00F866F2" w:rsidP="000B6FEB">
      <w:pPr>
        <w:pStyle w:val="Heading5"/>
        <w:rPr>
          <w:lang w:eastAsia="en-GB"/>
        </w:rPr>
      </w:pPr>
      <w:r>
        <w:rPr>
          <w:lang w:eastAsia="en-GB"/>
        </w:rPr>
        <w:t>Just before or d</w:t>
      </w:r>
      <w:r w:rsidR="00913167">
        <w:rPr>
          <w:lang w:eastAsia="en-GB"/>
        </w:rPr>
        <w:t>uring flood</w:t>
      </w:r>
      <w:r w:rsidR="004A18AE">
        <w:rPr>
          <w:lang w:eastAsia="en-GB"/>
        </w:rPr>
        <w:t xml:space="preserve"> (</w:t>
      </w:r>
      <w:r>
        <w:rPr>
          <w:lang w:eastAsia="en-GB"/>
        </w:rPr>
        <w:t>2 weeks</w:t>
      </w:r>
      <w:r w:rsidR="004A18AE">
        <w:rPr>
          <w:lang w:eastAsia="en-GB"/>
        </w:rPr>
        <w:t xml:space="preserve"> before </w:t>
      </w:r>
      <w:r w:rsidR="009C1B2A">
        <w:rPr>
          <w:lang w:eastAsia="en-GB"/>
        </w:rPr>
        <w:t>-</w:t>
      </w:r>
      <w:r>
        <w:rPr>
          <w:lang w:eastAsia="en-GB"/>
        </w:rPr>
        <w:t xml:space="preserve"> </w:t>
      </w:r>
      <w:r w:rsidR="00C9749A">
        <w:rPr>
          <w:lang w:eastAsia="en-GB"/>
        </w:rPr>
        <w:t>occurrence</w:t>
      </w:r>
      <w:r>
        <w:rPr>
          <w:lang w:eastAsia="en-GB"/>
        </w:rPr>
        <w:t xml:space="preserve">) </w:t>
      </w:r>
    </w:p>
    <w:p w14:paraId="723AC970" w14:textId="5CA84B00" w:rsidR="00FF5B35" w:rsidRPr="00C74C60" w:rsidRDefault="00FF5B3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Clear messaging of probability, lead times and spatial scales. </w:t>
      </w:r>
    </w:p>
    <w:p w14:paraId="5E976CEE" w14:textId="3C2816B3" w:rsidR="00FF5B35" w:rsidRDefault="00FF5B35" w:rsidP="00FF5B35">
      <w:pPr>
        <w:shd w:val="clear" w:color="auto" w:fill="FFFFFF"/>
        <w:jc w:val="both"/>
        <w:outlineLvl w:val="0"/>
        <w:rPr>
          <w:rFonts w:eastAsia="Times New Roman" w:cs="Times New Roman"/>
          <w:lang w:eastAsia="en-GB"/>
        </w:rPr>
      </w:pP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142CC1">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"&lt;sup&gt;31,32&lt;/sup&gt;", "plainTextFormattedCitation" : "31,32", "previouslyFormattedCitation" : "&lt;sup&gt;31,32&lt;/sup&gt;" }, "properties" : { "noteIndex" : 0 }, "schema" : "https://github.com/citation-style-language/schema/raw/master/csl-citation.json" }</w:instrText>
      </w:r>
      <w:r w:rsidRPr="00353192">
        <w:rPr>
          <w:rFonts w:eastAsia="Times New Roman" w:cs="Times New Roman"/>
          <w:lang w:eastAsia="en-GB"/>
        </w:rPr>
        <w:fldChar w:fldCharType="separate"/>
      </w:r>
      <w:r w:rsidR="00142CC1" w:rsidRPr="00142CC1">
        <w:rPr>
          <w:rFonts w:eastAsia="Times New Roman" w:cs="Times New Roman"/>
          <w:noProof/>
          <w:vertAlign w:val="superscript"/>
          <w:lang w:eastAsia="en-GB"/>
        </w:rPr>
        <w:t>31,32</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6F5E2D32" w14:textId="77777777" w:rsidR="00BE4284" w:rsidRDefault="00BE4284" w:rsidP="00FF5B35">
      <w:pPr>
        <w:shd w:val="clear" w:color="auto" w:fill="FFFFFF"/>
        <w:jc w:val="both"/>
        <w:outlineLvl w:val="0"/>
        <w:rPr>
          <w:rFonts w:eastAsia="Times New Roman" w:cs="Times New Roman"/>
          <w:lang w:eastAsia="en-GB"/>
        </w:rPr>
      </w:pPr>
    </w:p>
    <w:p w14:paraId="068ACCFD" w14:textId="1117DB4E" w:rsidR="00BE4284" w:rsidRPr="00C74C60" w:rsidRDefault="00BE4284"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Improved downscaling of flood forecasts to improve early warning systems. </w:t>
      </w:r>
    </w:p>
    <w:p w14:paraId="15E6A815" w14:textId="0A50EED4" w:rsidR="00BE4284" w:rsidRPr="008D297A" w:rsidRDefault="00BE4284" w:rsidP="00BE4284">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142CC1">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Times New Roman"/>
          <w:lang w:eastAsia="en-GB"/>
        </w:rPr>
        <w:fldChar w:fldCharType="separate"/>
      </w:r>
      <w:r w:rsidR="00142CC1" w:rsidRPr="00142CC1">
        <w:rPr>
          <w:rFonts w:eastAsia="Times New Roman" w:cs="Times New Roman"/>
          <w:noProof/>
          <w:vertAlign w:val="superscript"/>
          <w:lang w:eastAsia="en-GB"/>
        </w:rPr>
        <w:t>33</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36A1EF05" w14:textId="77777777" w:rsidR="00C9749A" w:rsidRPr="00C9749A" w:rsidRDefault="00C9749A" w:rsidP="00C9749A">
      <w:pPr>
        <w:rPr>
          <w:lang w:eastAsia="en-GB"/>
        </w:rPr>
      </w:pPr>
    </w:p>
    <w:p w14:paraId="6072E2F7" w14:textId="01FCE49B"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‘Warn on forecast’. </w:t>
      </w:r>
    </w:p>
    <w:p w14:paraId="650A3E3F" w14:textId="0DC77CF9" w:rsidR="00913167" w:rsidRP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w:t>
      </w:r>
      <w:r w:rsidR="00587CF5">
        <w:rPr>
          <w:rFonts w:eastAsia="Times New Roman" w:cs="Times New Roman"/>
          <w:lang w:eastAsia="en-GB"/>
        </w:rPr>
        <w:t>.</w:t>
      </w:r>
      <w:r w:rsidR="0052230E">
        <w:rPr>
          <w:rFonts w:eastAsia="Times New Roman" w:cs="Times New Roman"/>
          <w:lang w:eastAsia="en-GB"/>
        </w:rPr>
        <w:t xml:space="preserve"> </w:t>
      </w:r>
      <w:r w:rsidRPr="00353192">
        <w:rPr>
          <w:rFonts w:eastAsia="Times New Roman" w:cs="Times New Roman"/>
          <w:lang w:eastAsia="en-GB"/>
        </w:rPr>
        <w:t>This would be especially true for trapped members of the populations, for example those who are stuck in a house to ensure that they have an appropriate amount of food and/or remote medical treatment.</w:t>
      </w:r>
    </w:p>
    <w:p w14:paraId="5CF93BAA" w14:textId="77777777" w:rsidR="00F866F2" w:rsidRDefault="00F866F2" w:rsidP="00913167">
      <w:pPr>
        <w:rPr>
          <w:lang w:eastAsia="en-GB"/>
        </w:rPr>
      </w:pPr>
    </w:p>
    <w:p w14:paraId="2C0B9B96" w14:textId="2C7353E0" w:rsidR="008D297A" w:rsidRDefault="00913167" w:rsidP="000B6FEB">
      <w:pPr>
        <w:pStyle w:val="Heading5"/>
        <w:rPr>
          <w:lang w:eastAsia="en-GB"/>
        </w:rPr>
      </w:pPr>
      <w:r>
        <w:rPr>
          <w:lang w:eastAsia="en-GB"/>
        </w:rPr>
        <w:lastRenderedPageBreak/>
        <w:t>After flood</w:t>
      </w:r>
      <w:r w:rsidR="00EC727D">
        <w:rPr>
          <w:lang w:eastAsia="en-GB"/>
        </w:rPr>
        <w:t xml:space="preserve"> (</w:t>
      </w:r>
      <w:r w:rsidR="004A18AE">
        <w:rPr>
          <w:lang w:eastAsia="en-GB"/>
        </w:rPr>
        <w:t xml:space="preserve">after </w:t>
      </w:r>
      <w:r w:rsidR="00EC727D">
        <w:rPr>
          <w:lang w:eastAsia="en-GB"/>
        </w:rPr>
        <w:t>occurrence)</w:t>
      </w:r>
    </w:p>
    <w:p w14:paraId="7FCD92BD" w14:textId="747BAAAA" w:rsidR="008D297A" w:rsidRPr="00C74C60" w:rsidRDefault="008D297A"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Preparedness for after the flood </w:t>
      </w:r>
    </w:p>
    <w:p w14:paraId="0C835AC5" w14:textId="77777777" w:rsidR="008D297A" w:rsidRDefault="008D297A" w:rsidP="008D297A">
      <w:pPr>
        <w:shd w:val="clear" w:color="auto" w:fill="FFFFFF"/>
        <w:jc w:val="both"/>
        <w:rPr>
          <w:rFonts w:eastAsia="Times New Roman" w:cs="Times New Roman"/>
          <w:lang w:eastAsia="en-GB"/>
        </w:rPr>
      </w:pP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w:t>
      </w:r>
      <w:r>
        <w:rPr>
          <w:rFonts w:eastAsia="Times New Roman" w:cs="Times New Roman"/>
          <w:lang w:eastAsia="en-GB"/>
        </w:rPr>
        <w:t>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5B16B092" w14:textId="38EBB602" w:rsidR="005C3C8A" w:rsidRPr="000B6FEB" w:rsidRDefault="00E779BA" w:rsidP="000B6FEB">
      <w:pPr>
        <w:pStyle w:val="Heading3"/>
        <w:rPr>
          <w:rFonts w:eastAsia="Times New Roman"/>
          <w:lang w:eastAsia="en-GB"/>
        </w:rPr>
      </w:pPr>
      <w:bookmarkStart w:id="28" w:name="_Toc493860705"/>
      <w:bookmarkStart w:id="29" w:name="_Toc494833219"/>
      <w:r>
        <w:rPr>
          <w:rFonts w:eastAsia="Times New Roman"/>
          <w:lang w:eastAsia="en-GB"/>
        </w:rPr>
        <w:t>1.7</w:t>
      </w:r>
      <w:r w:rsidR="007C6282">
        <w:rPr>
          <w:rFonts w:eastAsia="Times New Roman"/>
          <w:lang w:eastAsia="en-GB"/>
        </w:rPr>
        <w:t xml:space="preserve"> </w:t>
      </w:r>
      <w:r w:rsidR="00C424D7" w:rsidRPr="00421012">
        <w:rPr>
          <w:rFonts w:eastAsia="Times New Roman"/>
          <w:lang w:eastAsia="en-GB"/>
        </w:rPr>
        <w:t>Potential pilot projects where improved forecasting</w:t>
      </w:r>
      <w:bookmarkEnd w:id="28"/>
      <w:r w:rsidR="00C424D7" w:rsidRPr="00421012">
        <w:rPr>
          <w:rFonts w:eastAsia="Times New Roman"/>
          <w:lang w:eastAsia="en-GB"/>
        </w:rPr>
        <w:t xml:space="preserve"> could be matched with health risk management needs</w:t>
      </w:r>
      <w:bookmarkEnd w:id="29"/>
      <w:r w:rsidR="00C424D7" w:rsidRPr="00421012">
        <w:rPr>
          <w:rFonts w:eastAsia="Times New Roman"/>
          <w:lang w:eastAsia="en-GB"/>
        </w:rPr>
        <w:t xml:space="preserve"> </w:t>
      </w:r>
    </w:p>
    <w:p w14:paraId="3F852B55" w14:textId="7780D977" w:rsidR="001144F3" w:rsidRPr="008D1616" w:rsidRDefault="001144F3"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8D1616">
        <w:rPr>
          <w:rFonts w:eastAsia="Times New Roman" w:cs="Times New Roman"/>
          <w:b/>
          <w:highlight w:val="magenta"/>
          <w:lang w:eastAsia="en-GB"/>
        </w:rPr>
        <w:t>Monitoring and forecasting system in developing country</w:t>
      </w:r>
      <w:r w:rsidR="008D1616">
        <w:rPr>
          <w:rFonts w:eastAsia="Times New Roman" w:cs="Times New Roman"/>
          <w:b/>
          <w:highlight w:val="magenta"/>
          <w:lang w:eastAsia="en-GB"/>
        </w:rPr>
        <w:t>, such as Pakistan</w:t>
      </w:r>
      <w:r w:rsidR="00A71B0F">
        <w:rPr>
          <w:rFonts w:eastAsia="Times New Roman" w:cs="Times New Roman"/>
          <w:b/>
          <w:highlight w:val="magenta"/>
          <w:lang w:eastAsia="en-GB"/>
        </w:rPr>
        <w:t>.</w:t>
      </w:r>
    </w:p>
    <w:p w14:paraId="371C1DE3" w14:textId="589A8C08" w:rsidR="005C3C8A" w:rsidRPr="001144F3" w:rsidRDefault="001144F3" w:rsidP="00FF69F5">
      <w:pPr>
        <w:shd w:val="clear" w:color="auto" w:fill="FFFFFF"/>
        <w:jc w:val="both"/>
        <w:outlineLvl w:val="0"/>
        <w:rPr>
          <w:rFonts w:eastAsia="Times New Roman" w:cs="Times New Roman"/>
          <w:lang w:eastAsia="en-GB"/>
        </w:rPr>
      </w:pPr>
      <w:r w:rsidRPr="001144F3">
        <w:rPr>
          <w:rFonts w:eastAsia="Times New Roman" w:cs="Times New Roman"/>
          <w:lang w:eastAsia="en-GB"/>
        </w:rPr>
        <w:t>(</w:t>
      </w:r>
      <w:r w:rsidR="005C3C8A" w:rsidRPr="001144F3">
        <w:rPr>
          <w:rFonts w:eastAsia="Times New Roman" w:cs="Times New Roman"/>
          <w:lang w:eastAsia="en-GB"/>
        </w:rPr>
        <w:t>Afghan flood warning</w:t>
      </w:r>
      <w:r w:rsidRPr="001144F3">
        <w:rPr>
          <w:rFonts w:eastAsia="Times New Roman" w:cs="Times New Roman"/>
          <w:lang w:eastAsia="en-GB"/>
        </w:rPr>
        <w:t>)</w:t>
      </w:r>
      <w:r w:rsidR="005C3C8A" w:rsidRPr="001144F3">
        <w:rPr>
          <w:rFonts w:eastAsia="Times New Roman" w:cs="Times New Roman"/>
          <w:lang w:eastAsia="en-GB"/>
        </w:rPr>
        <w:t xml:space="preserve"> 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1AD83C5C" w14:textId="296E76F6" w:rsidR="002C557F" w:rsidRPr="00C74C60" w:rsidRDefault="00FF69F5" w:rsidP="00C74C60">
      <w:pPr>
        <w:pStyle w:val="ListParagraph"/>
        <w:numPr>
          <w:ilvl w:val="0"/>
          <w:numId w:val="20"/>
        </w:numPr>
        <w:shd w:val="clear" w:color="auto" w:fill="FFFFFF"/>
        <w:jc w:val="both"/>
        <w:outlineLvl w:val="0"/>
        <w:rPr>
          <w:rFonts w:eastAsia="Times New Roman" w:cs="Times New Roman"/>
          <w:lang w:eastAsia="en-GB"/>
        </w:rPr>
      </w:pPr>
      <w:r w:rsidRPr="00C74C60">
        <w:rPr>
          <w:rFonts w:eastAsia="Times New Roman" w:cs="Times New Roman"/>
          <w:b/>
          <w:lang w:eastAsia="en-GB"/>
        </w:rPr>
        <w:t>Working with food and medicine supply infrastructure in a developing country with early warning system to map pathways to vulnerable communities</w:t>
      </w:r>
      <w:r w:rsidR="00A71B0F">
        <w:rPr>
          <w:rFonts w:eastAsia="Times New Roman" w:cs="Times New Roman"/>
          <w:lang w:eastAsia="en-GB"/>
        </w:rPr>
        <w:t>.</w:t>
      </w:r>
    </w:p>
    <w:p w14:paraId="78EB9A3B" w14:textId="2C8EFBC1"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Vulnerable members of Pakistan’s population suffered malnutrition from the devastating floods of 2011.</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0C8230CC" w14:textId="1BACC1BF"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Project to create high resolution disease mapping simulations based on prediction of flood. </w:t>
      </w:r>
    </w:p>
    <w:p w14:paraId="75F197E0" w14:textId="27E76F64"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142CC1">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"&lt;sup&gt;30&lt;/sup&gt;", "plainTextFormattedCitation" : "30", "previouslyFormattedCitation" : "&lt;sup&gt;30&lt;/sup&gt;" }, "properties" : { "noteIndex" : 0 }, "schema" : "https://github.com/citation-style-language/schema/raw/master/csl-citation.json" }</w:instrText>
      </w:r>
      <w:r w:rsidRPr="00353192">
        <w:rPr>
          <w:rFonts w:eastAsia="Times New Roman" w:cs="Times New Roman"/>
          <w:lang w:eastAsia="en-GB"/>
        </w:rPr>
        <w:fldChar w:fldCharType="separate"/>
      </w:r>
      <w:r w:rsidR="00142CC1" w:rsidRPr="00142CC1">
        <w:rPr>
          <w:rFonts w:eastAsia="Times New Roman" w:cs="Times New Roman"/>
          <w:noProof/>
          <w:vertAlign w:val="superscript"/>
          <w:lang w:eastAsia="en-GB"/>
        </w:rPr>
        <w:t>30</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24653CD1" w14:textId="2A27FCE6" w:rsidR="002C557F" w:rsidRPr="00C74C60"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Long-term hospital infrastructure planning using high resolution flood modelling. </w:t>
      </w:r>
    </w:p>
    <w:p w14:paraId="0317B9FE" w14:textId="5ADAD0F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178EEEDE" w14:textId="1E73D088"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6763917C" w14:textId="77777777" w:rsidR="00FF69F5" w:rsidRPr="00A618F9" w:rsidRDefault="00FF69F5" w:rsidP="006A7A64">
      <w:pPr>
        <w:pStyle w:val="Heading1"/>
      </w:pPr>
      <w:bookmarkStart w:id="30" w:name="_Toc494833220"/>
      <w:r w:rsidRPr="00A618F9">
        <w:lastRenderedPageBreak/>
        <w:t>References</w:t>
      </w:r>
      <w:bookmarkEnd w:id="30"/>
    </w:p>
    <w:p w14:paraId="71D13549" w14:textId="77777777" w:rsidR="00FF69F5" w:rsidRPr="00A618F9" w:rsidRDefault="00FF69F5" w:rsidP="00FF69F5">
      <w:pPr>
        <w:widowControl w:val="0"/>
        <w:autoSpaceDE w:val="0"/>
        <w:autoSpaceDN w:val="0"/>
        <w:adjustRightInd w:val="0"/>
        <w:ind w:left="640" w:hanging="640"/>
        <w:jc w:val="both"/>
      </w:pPr>
    </w:p>
    <w:p w14:paraId="207E7DD5" w14:textId="4528CFB0" w:rsidR="00FB4F5A" w:rsidRPr="00FB4F5A" w:rsidRDefault="00FF69F5" w:rsidP="00FB4F5A">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FB4F5A" w:rsidRPr="00FB4F5A">
        <w:rPr>
          <w:rFonts w:ascii="Calibri" w:eastAsia="Times New Roman" w:hAnsi="Calibri" w:cs="Times New Roman"/>
          <w:noProof/>
        </w:rPr>
        <w:t>1</w:t>
      </w:r>
      <w:r w:rsidR="00FB4F5A" w:rsidRPr="00FB4F5A">
        <w:rPr>
          <w:rFonts w:ascii="Calibri" w:eastAsia="Times New Roman" w:hAnsi="Calibri" w:cs="Times New Roman"/>
          <w:noProof/>
        </w:rPr>
        <w:tab/>
        <w:t xml:space="preserve">Jones S, Golding B. HIWeather: A research activity on High Impact Weather within the World Weather Research Programme. </w:t>
      </w:r>
      <w:r w:rsidR="00FB4F5A" w:rsidRPr="00FB4F5A">
        <w:rPr>
          <w:rFonts w:ascii="Calibri" w:eastAsia="Times New Roman" w:hAnsi="Calibri" w:cs="Times New Roman"/>
          <w:i/>
          <w:iCs/>
          <w:noProof/>
        </w:rPr>
        <w:t>World Meteorol Organ</w:t>
      </w:r>
      <w:r w:rsidR="00FB4F5A" w:rsidRPr="00FB4F5A">
        <w:rPr>
          <w:rFonts w:ascii="Calibri" w:eastAsia="Times New Roman" w:hAnsi="Calibri" w:cs="Times New Roman"/>
          <w:noProof/>
        </w:rPr>
        <w:t xml:space="preserve"> 2014; : 1–87.</w:t>
      </w:r>
    </w:p>
    <w:p w14:paraId="2FAE175E"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2</w:t>
      </w:r>
      <w:r w:rsidRPr="00FB4F5A">
        <w:rPr>
          <w:rFonts w:ascii="Calibri" w:eastAsia="Times New Roman" w:hAnsi="Calibri" w:cs="Times New Roman"/>
          <w:noProof/>
        </w:rPr>
        <w:tab/>
        <w:t>European Commission. Science for Disaster Risk Management 2017. 2017 http://drmkc.jrc.ec.europa.eu/.</w:t>
      </w:r>
    </w:p>
    <w:p w14:paraId="44C33376"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3</w:t>
      </w:r>
      <w:r w:rsidRPr="00FB4F5A">
        <w:rPr>
          <w:rFonts w:ascii="Calibri" w:eastAsia="Times New Roman" w:hAnsi="Calibri" w:cs="Times New Roman"/>
          <w:noProof/>
        </w:rPr>
        <w:tab/>
        <w:t xml:space="preserve">UNISDR. Sendai Framework for Disaster Risk Reduction 2015 - 2030. </w:t>
      </w:r>
      <w:r w:rsidRPr="00FB4F5A">
        <w:rPr>
          <w:rFonts w:ascii="Calibri" w:eastAsia="Times New Roman" w:hAnsi="Calibri" w:cs="Times New Roman"/>
          <w:i/>
          <w:iCs/>
          <w:noProof/>
        </w:rPr>
        <w:t>Third World Conf Disaster Risk Reduction, Sendai, Japan, 14-18 March 2015</w:t>
      </w:r>
      <w:r w:rsidRPr="00FB4F5A">
        <w:rPr>
          <w:rFonts w:ascii="Calibri" w:eastAsia="Times New Roman" w:hAnsi="Calibri" w:cs="Times New Roman"/>
          <w:noProof/>
        </w:rPr>
        <w:t xml:space="preserve"> 2015; : 1–25.</w:t>
      </w:r>
    </w:p>
    <w:p w14:paraId="0F9A0632"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4</w:t>
      </w:r>
      <w:r w:rsidRPr="00FB4F5A">
        <w:rPr>
          <w:rFonts w:ascii="Calibri" w:eastAsia="Times New Roman" w:hAnsi="Calibri" w:cs="Times New Roman"/>
          <w:noProof/>
        </w:rPr>
        <w:tab/>
        <w:t xml:space="preserve">UNISDR, CRED. The human cost of weather-related disasters 1995-2015. </w:t>
      </w:r>
      <w:r w:rsidRPr="00FB4F5A">
        <w:rPr>
          <w:rFonts w:ascii="Calibri" w:eastAsia="Times New Roman" w:hAnsi="Calibri" w:cs="Times New Roman"/>
          <w:i/>
          <w:iCs/>
          <w:noProof/>
        </w:rPr>
        <w:t>UNISDR Publ</w:t>
      </w:r>
      <w:r w:rsidRPr="00FB4F5A">
        <w:rPr>
          <w:rFonts w:ascii="Calibri" w:eastAsia="Times New Roman" w:hAnsi="Calibri" w:cs="Times New Roman"/>
          <w:noProof/>
        </w:rPr>
        <w:t xml:space="preserve"> 2015; </w:t>
      </w:r>
      <w:r w:rsidRPr="00FB4F5A">
        <w:rPr>
          <w:rFonts w:ascii="Calibri" w:eastAsia="Times New Roman" w:hAnsi="Calibri" w:cs="Times New Roman"/>
          <w:b/>
          <w:bCs/>
          <w:noProof/>
        </w:rPr>
        <w:t>1</w:t>
      </w:r>
      <w:r w:rsidRPr="00FB4F5A">
        <w:rPr>
          <w:rFonts w:ascii="Calibri" w:eastAsia="Times New Roman" w:hAnsi="Calibri" w:cs="Times New Roman"/>
          <w:noProof/>
        </w:rPr>
        <w:t>: 30.</w:t>
      </w:r>
    </w:p>
    <w:p w14:paraId="22EC54DA"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5</w:t>
      </w:r>
      <w:r w:rsidRPr="00FB4F5A">
        <w:rPr>
          <w:rFonts w:ascii="Calibri" w:eastAsia="Times New Roman" w:hAnsi="Calibri" w:cs="Times New Roman"/>
          <w:noProof/>
        </w:rPr>
        <w:tab/>
        <w:t xml:space="preserve">EMDAT. Cred Crunch. </w:t>
      </w:r>
      <w:r w:rsidRPr="00FB4F5A">
        <w:rPr>
          <w:rFonts w:ascii="Calibri" w:eastAsia="Times New Roman" w:hAnsi="Calibri" w:cs="Times New Roman"/>
          <w:i/>
          <w:iCs/>
          <w:noProof/>
        </w:rPr>
        <w:t>Earthquake</w:t>
      </w:r>
      <w:r w:rsidRPr="00FB4F5A">
        <w:rPr>
          <w:rFonts w:ascii="Calibri" w:eastAsia="Times New Roman" w:hAnsi="Calibri" w:cs="Times New Roman"/>
          <w:noProof/>
        </w:rPr>
        <w:t xml:space="preserve"> 2017; : 1–2.</w:t>
      </w:r>
    </w:p>
    <w:p w14:paraId="5F7FFADF"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6</w:t>
      </w:r>
      <w:r w:rsidRPr="00FB4F5A">
        <w:rPr>
          <w:rFonts w:ascii="Calibri" w:eastAsia="Times New Roman" w:hAnsi="Calibri" w:cs="Times New Roman"/>
          <w:noProof/>
        </w:rPr>
        <w:tab/>
        <w:t xml:space="preserve">Hajat S, Ebi KL, Kovats RS, Menne B, Edwards S, Haines A. The human health consequences of flooding in Europe: A review. </w:t>
      </w:r>
      <w:r w:rsidRPr="00FB4F5A">
        <w:rPr>
          <w:rFonts w:ascii="Calibri" w:eastAsia="Times New Roman" w:hAnsi="Calibri" w:cs="Times New Roman"/>
          <w:i/>
          <w:iCs/>
          <w:noProof/>
        </w:rPr>
        <w:t>Extrem Weather Events Public Heal Responses</w:t>
      </w:r>
      <w:r w:rsidRPr="00FB4F5A">
        <w:rPr>
          <w:rFonts w:ascii="Calibri" w:eastAsia="Times New Roman" w:hAnsi="Calibri" w:cs="Times New Roman"/>
          <w:noProof/>
        </w:rPr>
        <w:t xml:space="preserve"> 2005; : 185–96.</w:t>
      </w:r>
    </w:p>
    <w:p w14:paraId="4BC82862"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7</w:t>
      </w:r>
      <w:r w:rsidRPr="00FB4F5A">
        <w:rPr>
          <w:rFonts w:ascii="Calibri" w:eastAsia="Times New Roman" w:hAnsi="Calibri" w:cs="Times New Roman"/>
          <w:noProof/>
        </w:rPr>
        <w:tab/>
        <w:t>Menne B, Murray V. Floods in the WHO European Region : health effects and their prevention. 2013; : 146.</w:t>
      </w:r>
    </w:p>
    <w:p w14:paraId="58C21C9B"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8</w:t>
      </w:r>
      <w:r w:rsidRPr="00FB4F5A">
        <w:rPr>
          <w:rFonts w:ascii="Calibri" w:eastAsia="Times New Roman" w:hAnsi="Calibri" w:cs="Times New Roman"/>
          <w:noProof/>
        </w:rPr>
        <w:tab/>
        <w:t xml:space="preserve">Bennet G. Bristol floods 1968. Controlled survey of effects on health of local community disaster. </w:t>
      </w:r>
      <w:r w:rsidRPr="00FB4F5A">
        <w:rPr>
          <w:rFonts w:ascii="Calibri" w:eastAsia="Times New Roman" w:hAnsi="Calibri" w:cs="Times New Roman"/>
          <w:i/>
          <w:iCs/>
          <w:noProof/>
        </w:rPr>
        <w:t>Br Med J</w:t>
      </w:r>
      <w:r w:rsidRPr="00FB4F5A">
        <w:rPr>
          <w:rFonts w:ascii="Calibri" w:eastAsia="Times New Roman" w:hAnsi="Calibri" w:cs="Times New Roman"/>
          <w:noProof/>
        </w:rPr>
        <w:t xml:space="preserve"> 1970; </w:t>
      </w:r>
      <w:r w:rsidRPr="00FB4F5A">
        <w:rPr>
          <w:rFonts w:ascii="Calibri" w:eastAsia="Times New Roman" w:hAnsi="Calibri" w:cs="Times New Roman"/>
          <w:b/>
          <w:bCs/>
          <w:noProof/>
        </w:rPr>
        <w:t>3</w:t>
      </w:r>
      <w:r w:rsidRPr="00FB4F5A">
        <w:rPr>
          <w:rFonts w:ascii="Calibri" w:eastAsia="Times New Roman" w:hAnsi="Calibri" w:cs="Times New Roman"/>
          <w:noProof/>
        </w:rPr>
        <w:t>: 454–8.</w:t>
      </w:r>
    </w:p>
    <w:p w14:paraId="29D03A74"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9</w:t>
      </w:r>
      <w:r w:rsidRPr="00FB4F5A">
        <w:rPr>
          <w:rFonts w:ascii="Calibri" w:eastAsia="Times New Roman" w:hAnsi="Calibri" w:cs="Times New Roman"/>
          <w:noProof/>
        </w:rPr>
        <w:tab/>
        <w:t xml:space="preserve">Ochi S, Hodgson S, Landeg O, Mayner L, Murray V. Disaster-Driven Evacuation and Medication Loss: a Systematic Literature Review. </w:t>
      </w:r>
      <w:r w:rsidRPr="00FB4F5A">
        <w:rPr>
          <w:rFonts w:ascii="Calibri" w:eastAsia="Times New Roman" w:hAnsi="Calibri" w:cs="Times New Roman"/>
          <w:i/>
          <w:iCs/>
          <w:noProof/>
        </w:rPr>
        <w:t>PLoS Curr</w:t>
      </w:r>
      <w:r w:rsidRPr="00FB4F5A">
        <w:rPr>
          <w:rFonts w:ascii="Calibri" w:eastAsia="Times New Roman" w:hAnsi="Calibri" w:cs="Times New Roman"/>
          <w:noProof/>
        </w:rPr>
        <w:t xml:space="preserve"> 2014; : 1–24.</w:t>
      </w:r>
    </w:p>
    <w:p w14:paraId="345F4D4E"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10</w:t>
      </w:r>
      <w:r w:rsidRPr="00FB4F5A">
        <w:rPr>
          <w:rFonts w:ascii="Calibri" w:eastAsia="Times New Roman" w:hAnsi="Calibri" w:cs="Times New Roman"/>
          <w:noProof/>
        </w:rPr>
        <w:tab/>
        <w:t xml:space="preserve">Kajitani Y, Chang SE, M.EERI, Tatano H. Economic Impacts of the 2011 Tohoku-Oki Earthquake and Tsunami. </w:t>
      </w:r>
      <w:r w:rsidRPr="00FB4F5A">
        <w:rPr>
          <w:rFonts w:ascii="Calibri" w:eastAsia="Times New Roman" w:hAnsi="Calibri" w:cs="Times New Roman"/>
          <w:i/>
          <w:iCs/>
          <w:noProof/>
        </w:rPr>
        <w:t>Earthq Spectra</w:t>
      </w:r>
      <w:r w:rsidRPr="00FB4F5A">
        <w:rPr>
          <w:rFonts w:ascii="Calibri" w:eastAsia="Times New Roman" w:hAnsi="Calibri" w:cs="Times New Roman"/>
          <w:noProof/>
        </w:rPr>
        <w:t xml:space="preserve"> 2013; </w:t>
      </w:r>
      <w:r w:rsidRPr="00FB4F5A">
        <w:rPr>
          <w:rFonts w:ascii="Calibri" w:eastAsia="Times New Roman" w:hAnsi="Calibri" w:cs="Times New Roman"/>
          <w:b/>
          <w:bCs/>
          <w:noProof/>
        </w:rPr>
        <w:t>29</w:t>
      </w:r>
      <w:r w:rsidRPr="00FB4F5A">
        <w:rPr>
          <w:rFonts w:ascii="Calibri" w:eastAsia="Times New Roman" w:hAnsi="Calibri" w:cs="Times New Roman"/>
          <w:noProof/>
        </w:rPr>
        <w:t>.</w:t>
      </w:r>
    </w:p>
    <w:p w14:paraId="47258905"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11</w:t>
      </w:r>
      <w:r w:rsidRPr="00FB4F5A">
        <w:rPr>
          <w:rFonts w:ascii="Calibri" w:eastAsia="Times New Roman" w:hAnsi="Calibri" w:cs="Times New Roman"/>
          <w:noProof/>
        </w:rPr>
        <w:tab/>
        <w:t xml:space="preserve">French J, Ing R, Von Allmen S, Wood R. Mortality from flash floods: a review of national weather service reports, 1969-81. </w:t>
      </w:r>
      <w:r w:rsidRPr="00FB4F5A">
        <w:rPr>
          <w:rFonts w:ascii="Calibri" w:eastAsia="Times New Roman" w:hAnsi="Calibri" w:cs="Times New Roman"/>
          <w:i/>
          <w:iCs/>
          <w:noProof/>
        </w:rPr>
        <w:t>Public Health Rep</w:t>
      </w:r>
      <w:r w:rsidRPr="00FB4F5A">
        <w:rPr>
          <w:rFonts w:ascii="Calibri" w:eastAsia="Times New Roman" w:hAnsi="Calibri" w:cs="Times New Roman"/>
          <w:noProof/>
        </w:rPr>
        <w:t xml:space="preserve"> 1983; </w:t>
      </w:r>
      <w:r w:rsidRPr="00FB4F5A">
        <w:rPr>
          <w:rFonts w:ascii="Calibri" w:eastAsia="Times New Roman" w:hAnsi="Calibri" w:cs="Times New Roman"/>
          <w:b/>
          <w:bCs/>
          <w:noProof/>
        </w:rPr>
        <w:t>98</w:t>
      </w:r>
      <w:r w:rsidRPr="00FB4F5A">
        <w:rPr>
          <w:rFonts w:ascii="Calibri" w:eastAsia="Times New Roman" w:hAnsi="Calibri" w:cs="Times New Roman"/>
          <w:noProof/>
        </w:rPr>
        <w:t>: 584–8.</w:t>
      </w:r>
    </w:p>
    <w:p w14:paraId="06065CF0"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12</w:t>
      </w:r>
      <w:r w:rsidRPr="00FB4F5A">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FB4F5A">
        <w:rPr>
          <w:rFonts w:ascii="Calibri" w:eastAsia="Times New Roman" w:hAnsi="Calibri" w:cs="Times New Roman"/>
          <w:i/>
          <w:iCs/>
          <w:noProof/>
        </w:rPr>
        <w:t>CDC</w:t>
      </w:r>
      <w:r w:rsidRPr="00FB4F5A">
        <w:rPr>
          <w:rFonts w:ascii="Calibri" w:eastAsia="Times New Roman" w:hAnsi="Calibri" w:cs="Times New Roman"/>
          <w:noProof/>
        </w:rPr>
        <w:t xml:space="preserve"> 2011; : 2011.</w:t>
      </w:r>
    </w:p>
    <w:p w14:paraId="3D2807AE"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13</w:t>
      </w:r>
      <w:r w:rsidRPr="00FB4F5A">
        <w:rPr>
          <w:rFonts w:ascii="Calibri" w:eastAsia="Times New Roman" w:hAnsi="Calibri" w:cs="Times New Roman"/>
          <w:noProof/>
        </w:rPr>
        <w:tab/>
        <w:t xml:space="preserve">Miettinen IT, Zacheus O, Bonsdorff C-H von, Vartiainen T. Waterborne epidemics in Finland in 1998-1999. </w:t>
      </w:r>
      <w:r w:rsidRPr="00FB4F5A">
        <w:rPr>
          <w:rFonts w:ascii="Calibri" w:eastAsia="Times New Roman" w:hAnsi="Calibri" w:cs="Times New Roman"/>
          <w:i/>
          <w:iCs/>
          <w:noProof/>
        </w:rPr>
        <w:t>Water Sci Technol</w:t>
      </w:r>
      <w:r w:rsidRPr="00FB4F5A">
        <w:rPr>
          <w:rFonts w:ascii="Calibri" w:eastAsia="Times New Roman" w:hAnsi="Calibri" w:cs="Times New Roman"/>
          <w:noProof/>
        </w:rPr>
        <w:t xml:space="preserve"> 2001; </w:t>
      </w:r>
      <w:r w:rsidRPr="00FB4F5A">
        <w:rPr>
          <w:rFonts w:ascii="Calibri" w:eastAsia="Times New Roman" w:hAnsi="Calibri" w:cs="Times New Roman"/>
          <w:b/>
          <w:bCs/>
          <w:noProof/>
        </w:rPr>
        <w:t>43</w:t>
      </w:r>
      <w:r w:rsidRPr="00FB4F5A">
        <w:rPr>
          <w:rFonts w:ascii="Calibri" w:eastAsia="Times New Roman" w:hAnsi="Calibri" w:cs="Times New Roman"/>
          <w:noProof/>
        </w:rPr>
        <w:t>: 67–71.</w:t>
      </w:r>
    </w:p>
    <w:p w14:paraId="43BB634C"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14</w:t>
      </w:r>
      <w:r w:rsidRPr="00FB4F5A">
        <w:rPr>
          <w:rFonts w:ascii="Calibri" w:eastAsia="Times New Roman" w:hAnsi="Calibri" w:cs="Times New Roman"/>
          <w:noProof/>
        </w:rPr>
        <w:tab/>
        <w:t xml:space="preserve">Watson JT, Gayer M, Connolly MA. Epidemics after Natural Disasters. </w:t>
      </w:r>
      <w:r w:rsidRPr="00FB4F5A">
        <w:rPr>
          <w:rFonts w:ascii="Calibri" w:eastAsia="Times New Roman" w:hAnsi="Calibri" w:cs="Times New Roman"/>
          <w:i/>
          <w:iCs/>
          <w:noProof/>
        </w:rPr>
        <w:t>Emerg Infect Dis</w:t>
      </w:r>
      <w:r w:rsidRPr="00FB4F5A">
        <w:rPr>
          <w:rFonts w:ascii="Calibri" w:eastAsia="Times New Roman" w:hAnsi="Calibri" w:cs="Times New Roman"/>
          <w:noProof/>
        </w:rPr>
        <w:t xml:space="preserve"> 2007; </w:t>
      </w:r>
      <w:r w:rsidRPr="00FB4F5A">
        <w:rPr>
          <w:rFonts w:ascii="Calibri" w:eastAsia="Times New Roman" w:hAnsi="Calibri" w:cs="Times New Roman"/>
          <w:b/>
          <w:bCs/>
          <w:noProof/>
        </w:rPr>
        <w:t>13</w:t>
      </w:r>
      <w:r w:rsidRPr="00FB4F5A">
        <w:rPr>
          <w:rFonts w:ascii="Calibri" w:eastAsia="Times New Roman" w:hAnsi="Calibri" w:cs="Times New Roman"/>
          <w:noProof/>
        </w:rPr>
        <w:t>: 1–5.</w:t>
      </w:r>
    </w:p>
    <w:p w14:paraId="06DD2039"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15</w:t>
      </w:r>
      <w:r w:rsidRPr="00FB4F5A">
        <w:rPr>
          <w:rFonts w:ascii="Calibri" w:eastAsia="Times New Roman" w:hAnsi="Calibri" w:cs="Times New Roman"/>
          <w:noProof/>
        </w:rPr>
        <w:tab/>
        <w:t xml:space="preserve">Munckhof WJ, Mayo MJ, Scott I, Currie BJ. Fatal human melioidosis acquired in a subtropical australian city. </w:t>
      </w:r>
      <w:r w:rsidRPr="00FB4F5A">
        <w:rPr>
          <w:rFonts w:ascii="Calibri" w:eastAsia="Times New Roman" w:hAnsi="Calibri" w:cs="Times New Roman"/>
          <w:i/>
          <w:iCs/>
          <w:noProof/>
        </w:rPr>
        <w:t>Am J Trop Med Hyg</w:t>
      </w:r>
      <w:r w:rsidRPr="00FB4F5A">
        <w:rPr>
          <w:rFonts w:ascii="Calibri" w:eastAsia="Times New Roman" w:hAnsi="Calibri" w:cs="Times New Roman"/>
          <w:noProof/>
        </w:rPr>
        <w:t xml:space="preserve"> 2001; </w:t>
      </w:r>
      <w:r w:rsidRPr="00FB4F5A">
        <w:rPr>
          <w:rFonts w:ascii="Calibri" w:eastAsia="Times New Roman" w:hAnsi="Calibri" w:cs="Times New Roman"/>
          <w:b/>
          <w:bCs/>
          <w:noProof/>
        </w:rPr>
        <w:t>65</w:t>
      </w:r>
      <w:r w:rsidRPr="00FB4F5A">
        <w:rPr>
          <w:rFonts w:ascii="Calibri" w:eastAsia="Times New Roman" w:hAnsi="Calibri" w:cs="Times New Roman"/>
          <w:noProof/>
        </w:rPr>
        <w:t>: 325–8.</w:t>
      </w:r>
    </w:p>
    <w:p w14:paraId="6C29D45D"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16</w:t>
      </w:r>
      <w:r w:rsidRPr="00FB4F5A">
        <w:rPr>
          <w:rFonts w:ascii="Calibri" w:eastAsia="Times New Roman" w:hAnsi="Calibri" w:cs="Times New Roman"/>
          <w:noProof/>
        </w:rPr>
        <w:tab/>
        <w:t xml:space="preserve">Baqir M, Sobani ZA, Bhamani A, </w:t>
      </w:r>
      <w:r w:rsidRPr="00FB4F5A">
        <w:rPr>
          <w:rFonts w:ascii="Calibri" w:eastAsia="Times New Roman" w:hAnsi="Calibri" w:cs="Times New Roman"/>
          <w:i/>
          <w:iCs/>
          <w:noProof/>
        </w:rPr>
        <w:t>et al.</w:t>
      </w:r>
      <w:r w:rsidRPr="00FB4F5A">
        <w:rPr>
          <w:rFonts w:ascii="Calibri" w:eastAsia="Times New Roman" w:hAnsi="Calibri" w:cs="Times New Roman"/>
          <w:noProof/>
        </w:rPr>
        <w:t xml:space="preserve"> Infectious diseases in the aftermath of monsoon flooding in Pakistan. </w:t>
      </w:r>
      <w:r w:rsidRPr="00FB4F5A">
        <w:rPr>
          <w:rFonts w:ascii="Calibri" w:eastAsia="Times New Roman" w:hAnsi="Calibri" w:cs="Times New Roman"/>
          <w:i/>
          <w:iCs/>
          <w:noProof/>
        </w:rPr>
        <w:t>Asian Pac J Trop Biomed</w:t>
      </w:r>
      <w:r w:rsidRPr="00FB4F5A">
        <w:rPr>
          <w:rFonts w:ascii="Calibri" w:eastAsia="Times New Roman" w:hAnsi="Calibri" w:cs="Times New Roman"/>
          <w:noProof/>
        </w:rPr>
        <w:t xml:space="preserve"> 2012; </w:t>
      </w:r>
      <w:r w:rsidRPr="00FB4F5A">
        <w:rPr>
          <w:rFonts w:ascii="Calibri" w:eastAsia="Times New Roman" w:hAnsi="Calibri" w:cs="Times New Roman"/>
          <w:b/>
          <w:bCs/>
          <w:noProof/>
        </w:rPr>
        <w:t>2</w:t>
      </w:r>
      <w:r w:rsidRPr="00FB4F5A">
        <w:rPr>
          <w:rFonts w:ascii="Calibri" w:eastAsia="Times New Roman" w:hAnsi="Calibri" w:cs="Times New Roman"/>
          <w:noProof/>
        </w:rPr>
        <w:t>: 76–9.</w:t>
      </w:r>
    </w:p>
    <w:p w14:paraId="1BC4F3B1"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17</w:t>
      </w:r>
      <w:r w:rsidRPr="00FB4F5A">
        <w:rPr>
          <w:rFonts w:ascii="Calibri" w:eastAsia="Times New Roman" w:hAnsi="Calibri" w:cs="Times New Roman"/>
          <w:noProof/>
        </w:rPr>
        <w:tab/>
        <w:t xml:space="preserve">Dealing with mold &amp; mildew in your flood damaged home. </w:t>
      </w:r>
      <w:r w:rsidRPr="00FB4F5A">
        <w:rPr>
          <w:rFonts w:ascii="Calibri" w:eastAsia="Times New Roman" w:hAnsi="Calibri" w:cs="Times New Roman"/>
          <w:i/>
          <w:iCs/>
          <w:noProof/>
        </w:rPr>
        <w:t>FEMA</w:t>
      </w:r>
      <w:r w:rsidRPr="00FB4F5A">
        <w:rPr>
          <w:rFonts w:ascii="Calibri" w:eastAsia="Times New Roman" w:hAnsi="Calibri" w:cs="Times New Roman"/>
          <w:noProof/>
        </w:rPr>
        <w:t xml:space="preserve"> https://www.fema.gov/pdf/rebuild/recover/fema_mold_brochure_english.pdf.</w:t>
      </w:r>
    </w:p>
    <w:p w14:paraId="6DC5832C"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18</w:t>
      </w:r>
      <w:r w:rsidRPr="00FB4F5A">
        <w:rPr>
          <w:rFonts w:ascii="Calibri" w:eastAsia="Times New Roman" w:hAnsi="Calibri" w:cs="Times New Roman"/>
          <w:noProof/>
        </w:rPr>
        <w:tab/>
        <w:t xml:space="preserve">Srivastava A, Nagpal BN, Saxena R, </w:t>
      </w:r>
      <w:r w:rsidRPr="00FB4F5A">
        <w:rPr>
          <w:rFonts w:ascii="Calibri" w:eastAsia="Times New Roman" w:hAnsi="Calibri" w:cs="Times New Roman"/>
          <w:i/>
          <w:iCs/>
          <w:noProof/>
        </w:rPr>
        <w:t>et al.</w:t>
      </w:r>
      <w:r w:rsidRPr="00FB4F5A">
        <w:rPr>
          <w:rFonts w:ascii="Calibri" w:eastAsia="Times New Roman" w:hAnsi="Calibri" w:cs="Times New Roman"/>
          <w:noProof/>
        </w:rPr>
        <w:t xml:space="preserve"> Malaria epidemicity of Mewat region, District Gurgaon, Haryana, India: A GIS-based study. </w:t>
      </w:r>
      <w:r w:rsidRPr="00FB4F5A">
        <w:rPr>
          <w:rFonts w:ascii="Calibri" w:eastAsia="Times New Roman" w:hAnsi="Calibri" w:cs="Times New Roman"/>
          <w:i/>
          <w:iCs/>
          <w:noProof/>
        </w:rPr>
        <w:t>Curr Sci</w:t>
      </w:r>
      <w:r w:rsidRPr="00FB4F5A">
        <w:rPr>
          <w:rFonts w:ascii="Calibri" w:eastAsia="Times New Roman" w:hAnsi="Calibri" w:cs="Times New Roman"/>
          <w:noProof/>
        </w:rPr>
        <w:t xml:space="preserve"> 2004; </w:t>
      </w:r>
      <w:r w:rsidRPr="00FB4F5A">
        <w:rPr>
          <w:rFonts w:ascii="Calibri" w:eastAsia="Times New Roman" w:hAnsi="Calibri" w:cs="Times New Roman"/>
          <w:b/>
          <w:bCs/>
          <w:noProof/>
        </w:rPr>
        <w:t>86</w:t>
      </w:r>
      <w:r w:rsidRPr="00FB4F5A">
        <w:rPr>
          <w:rFonts w:ascii="Calibri" w:eastAsia="Times New Roman" w:hAnsi="Calibri" w:cs="Times New Roman"/>
          <w:noProof/>
        </w:rPr>
        <w:t>: 1297–303.</w:t>
      </w:r>
    </w:p>
    <w:p w14:paraId="4D461FD3"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19</w:t>
      </w:r>
      <w:r w:rsidRPr="00FB4F5A">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163FD0C6"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20</w:t>
      </w:r>
      <w:r w:rsidRPr="00FB4F5A">
        <w:rPr>
          <w:rFonts w:ascii="Calibri" w:eastAsia="Times New Roman" w:hAnsi="Calibri" w:cs="Times New Roman"/>
          <w:noProof/>
        </w:rPr>
        <w:tab/>
        <w:t xml:space="preserve">Munro A, Kovats RS, Rubin GJ, </w:t>
      </w:r>
      <w:r w:rsidRPr="00FB4F5A">
        <w:rPr>
          <w:rFonts w:ascii="Calibri" w:eastAsia="Times New Roman" w:hAnsi="Calibri" w:cs="Times New Roman"/>
          <w:i/>
          <w:iCs/>
          <w:noProof/>
        </w:rPr>
        <w:t>et al.</w:t>
      </w:r>
      <w:r w:rsidRPr="00FB4F5A">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FB4F5A">
        <w:rPr>
          <w:rFonts w:ascii="Calibri" w:eastAsia="Times New Roman" w:hAnsi="Calibri" w:cs="Times New Roman"/>
          <w:i/>
          <w:iCs/>
          <w:noProof/>
        </w:rPr>
        <w:t>Lancet Planet Heal</w:t>
      </w:r>
      <w:r w:rsidRPr="00FB4F5A">
        <w:rPr>
          <w:rFonts w:ascii="Calibri" w:eastAsia="Times New Roman" w:hAnsi="Calibri" w:cs="Times New Roman"/>
          <w:noProof/>
        </w:rPr>
        <w:t xml:space="preserve"> 2017; </w:t>
      </w:r>
      <w:r w:rsidRPr="00FB4F5A">
        <w:rPr>
          <w:rFonts w:ascii="Calibri" w:eastAsia="Times New Roman" w:hAnsi="Calibri" w:cs="Times New Roman"/>
          <w:b/>
          <w:bCs/>
          <w:noProof/>
        </w:rPr>
        <w:t>1</w:t>
      </w:r>
      <w:r w:rsidRPr="00FB4F5A">
        <w:rPr>
          <w:rFonts w:ascii="Calibri" w:eastAsia="Times New Roman" w:hAnsi="Calibri" w:cs="Times New Roman"/>
          <w:noProof/>
        </w:rPr>
        <w:t>: e134–41.</w:t>
      </w:r>
    </w:p>
    <w:p w14:paraId="2938FDB8"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21</w:t>
      </w:r>
      <w:r w:rsidRPr="00FB4F5A">
        <w:rPr>
          <w:rFonts w:ascii="Calibri" w:eastAsia="Times New Roman" w:hAnsi="Calibri" w:cs="Times New Roman"/>
          <w:noProof/>
        </w:rPr>
        <w:tab/>
        <w:t xml:space="preserve">Waite TD, Chaintarli K, Beck CR, </w:t>
      </w:r>
      <w:r w:rsidRPr="00FB4F5A">
        <w:rPr>
          <w:rFonts w:ascii="Calibri" w:eastAsia="Times New Roman" w:hAnsi="Calibri" w:cs="Times New Roman"/>
          <w:i/>
          <w:iCs/>
          <w:noProof/>
        </w:rPr>
        <w:t>et al.</w:t>
      </w:r>
      <w:r w:rsidRPr="00FB4F5A">
        <w:rPr>
          <w:rFonts w:ascii="Calibri" w:eastAsia="Times New Roman" w:hAnsi="Calibri" w:cs="Times New Roman"/>
          <w:noProof/>
        </w:rPr>
        <w:t xml:space="preserve"> The English national cohort study of flooding and health: cross-sectional analysis of mental health outcomes at year one. </w:t>
      </w:r>
      <w:r w:rsidRPr="00FB4F5A">
        <w:rPr>
          <w:rFonts w:ascii="Calibri" w:eastAsia="Times New Roman" w:hAnsi="Calibri" w:cs="Times New Roman"/>
          <w:i/>
          <w:iCs/>
          <w:noProof/>
        </w:rPr>
        <w:t>BMC Public Health</w:t>
      </w:r>
      <w:r w:rsidRPr="00FB4F5A">
        <w:rPr>
          <w:rFonts w:ascii="Calibri" w:eastAsia="Times New Roman" w:hAnsi="Calibri" w:cs="Times New Roman"/>
          <w:noProof/>
        </w:rPr>
        <w:t xml:space="preserve"> 2017; </w:t>
      </w:r>
      <w:r w:rsidRPr="00FB4F5A">
        <w:rPr>
          <w:rFonts w:ascii="Calibri" w:eastAsia="Times New Roman" w:hAnsi="Calibri" w:cs="Times New Roman"/>
          <w:b/>
          <w:bCs/>
          <w:noProof/>
        </w:rPr>
        <w:t>17</w:t>
      </w:r>
      <w:r w:rsidRPr="00FB4F5A">
        <w:rPr>
          <w:rFonts w:ascii="Calibri" w:eastAsia="Times New Roman" w:hAnsi="Calibri" w:cs="Times New Roman"/>
          <w:noProof/>
        </w:rPr>
        <w:t>: 129.</w:t>
      </w:r>
    </w:p>
    <w:p w14:paraId="0A6A41C1"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lastRenderedPageBreak/>
        <w:t>22</w:t>
      </w:r>
      <w:r w:rsidRPr="00FB4F5A">
        <w:rPr>
          <w:rFonts w:ascii="Calibri" w:eastAsia="Times New Roman" w:hAnsi="Calibri" w:cs="Times New Roman"/>
          <w:noProof/>
        </w:rPr>
        <w:tab/>
        <w:t xml:space="preserve">Government of the UK. The National Flood Emergency Framework for England. </w:t>
      </w:r>
      <w:r w:rsidRPr="00FB4F5A">
        <w:rPr>
          <w:rFonts w:ascii="Calibri" w:eastAsia="Times New Roman" w:hAnsi="Calibri" w:cs="Times New Roman"/>
          <w:i/>
          <w:iCs/>
          <w:noProof/>
        </w:rPr>
        <w:t>Contin Cent</w:t>
      </w:r>
      <w:r w:rsidRPr="00FB4F5A">
        <w:rPr>
          <w:rFonts w:ascii="Calibri" w:eastAsia="Times New Roman" w:hAnsi="Calibri" w:cs="Times New Roman"/>
          <w:noProof/>
        </w:rPr>
        <w:t xml:space="preserve"> 2014; : 1–2.</w:t>
      </w:r>
    </w:p>
    <w:p w14:paraId="29694EA6"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23</w:t>
      </w:r>
      <w:r w:rsidRPr="00FB4F5A">
        <w:rPr>
          <w:rFonts w:ascii="Calibri" w:eastAsia="Times New Roman" w:hAnsi="Calibri" w:cs="Times New Roman"/>
          <w:noProof/>
        </w:rPr>
        <w:tab/>
        <w:t>IFRC. Community early warning systems. Guiding principles. 2012; : 84.</w:t>
      </w:r>
    </w:p>
    <w:p w14:paraId="47FAFF5C"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24</w:t>
      </w:r>
      <w:r w:rsidRPr="00FB4F5A">
        <w:rPr>
          <w:rFonts w:ascii="Calibri" w:eastAsia="Times New Roman" w:hAnsi="Calibri" w:cs="Times New Roman"/>
          <w:noProof/>
        </w:rPr>
        <w:tab/>
        <w:t xml:space="preserve">Wisner B, Adams J. Chapter 7. Water supply. </w:t>
      </w:r>
      <w:r w:rsidRPr="00FB4F5A">
        <w:rPr>
          <w:rFonts w:ascii="Calibri" w:eastAsia="Times New Roman" w:hAnsi="Calibri" w:cs="Times New Roman"/>
          <w:i/>
          <w:iCs/>
          <w:noProof/>
        </w:rPr>
        <w:t>Environ Heal Emergencies Disasters a Pract Guid</w:t>
      </w:r>
      <w:r w:rsidRPr="00FB4F5A">
        <w:rPr>
          <w:rFonts w:ascii="Calibri" w:eastAsia="Times New Roman" w:hAnsi="Calibri" w:cs="Times New Roman"/>
          <w:noProof/>
        </w:rPr>
        <w:t xml:space="preserve"> 2003; : 92–126.</w:t>
      </w:r>
    </w:p>
    <w:p w14:paraId="03234A16"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25</w:t>
      </w:r>
      <w:r w:rsidRPr="00FB4F5A">
        <w:rPr>
          <w:rFonts w:ascii="Calibri" w:eastAsia="Times New Roman" w:hAnsi="Calibri" w:cs="Times New Roman"/>
          <w:noProof/>
        </w:rPr>
        <w:tab/>
        <w:t>FEMA. Floods. https://www.ready.gov/floods.</w:t>
      </w:r>
    </w:p>
    <w:p w14:paraId="7BDDE36A"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26</w:t>
      </w:r>
      <w:r w:rsidRPr="00FB4F5A">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FB4F5A">
        <w:rPr>
          <w:rFonts w:ascii="Calibri" w:eastAsia="Times New Roman" w:hAnsi="Calibri" w:cs="Times New Roman"/>
          <w:i/>
          <w:iCs/>
          <w:noProof/>
        </w:rPr>
        <w:t>Int J Water Resour Dev</w:t>
      </w:r>
      <w:r w:rsidRPr="00FB4F5A">
        <w:rPr>
          <w:rFonts w:ascii="Calibri" w:eastAsia="Times New Roman" w:hAnsi="Calibri" w:cs="Times New Roman"/>
          <w:noProof/>
        </w:rPr>
        <w:t xml:space="preserve"> 2007; </w:t>
      </w:r>
      <w:r w:rsidRPr="00FB4F5A">
        <w:rPr>
          <w:rFonts w:ascii="Calibri" w:eastAsia="Times New Roman" w:hAnsi="Calibri" w:cs="Times New Roman"/>
          <w:b/>
          <w:bCs/>
          <w:noProof/>
        </w:rPr>
        <w:t>21</w:t>
      </w:r>
      <w:r w:rsidRPr="00FB4F5A">
        <w:rPr>
          <w:rFonts w:ascii="Calibri" w:eastAsia="Times New Roman" w:hAnsi="Calibri" w:cs="Times New Roman"/>
          <w:noProof/>
        </w:rPr>
        <w:t>: 577–91.</w:t>
      </w:r>
    </w:p>
    <w:p w14:paraId="0A6A46E9"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27</w:t>
      </w:r>
      <w:r w:rsidRPr="00FB4F5A">
        <w:rPr>
          <w:rFonts w:ascii="Calibri" w:eastAsia="Times New Roman" w:hAnsi="Calibri" w:cs="Times New Roman"/>
          <w:noProof/>
        </w:rPr>
        <w:tab/>
        <w:t xml:space="preserve">Bauer P, Thorpe A, Brunet G. The quiet revolution of numerical weather prediction. </w:t>
      </w:r>
      <w:r w:rsidRPr="00FB4F5A">
        <w:rPr>
          <w:rFonts w:ascii="Calibri" w:eastAsia="Times New Roman" w:hAnsi="Calibri" w:cs="Times New Roman"/>
          <w:i/>
          <w:iCs/>
          <w:noProof/>
        </w:rPr>
        <w:t>Nature</w:t>
      </w:r>
      <w:r w:rsidRPr="00FB4F5A">
        <w:rPr>
          <w:rFonts w:ascii="Calibri" w:eastAsia="Times New Roman" w:hAnsi="Calibri" w:cs="Times New Roman"/>
          <w:noProof/>
        </w:rPr>
        <w:t xml:space="preserve"> 2015; </w:t>
      </w:r>
      <w:r w:rsidRPr="00FB4F5A">
        <w:rPr>
          <w:rFonts w:ascii="Calibri" w:eastAsia="Times New Roman" w:hAnsi="Calibri" w:cs="Times New Roman"/>
          <w:b/>
          <w:bCs/>
          <w:noProof/>
        </w:rPr>
        <w:t>525</w:t>
      </w:r>
      <w:r w:rsidRPr="00FB4F5A">
        <w:rPr>
          <w:rFonts w:ascii="Calibri" w:eastAsia="Times New Roman" w:hAnsi="Calibri" w:cs="Times New Roman"/>
          <w:noProof/>
        </w:rPr>
        <w:t>: 47–55.</w:t>
      </w:r>
    </w:p>
    <w:p w14:paraId="2A2F0454"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28</w:t>
      </w:r>
      <w:r w:rsidRPr="00FB4F5A">
        <w:rPr>
          <w:rFonts w:ascii="Calibri" w:eastAsia="Times New Roman" w:hAnsi="Calibri" w:cs="Times New Roman"/>
          <w:noProof/>
        </w:rPr>
        <w:tab/>
        <w:t xml:space="preserve">Rufat S, Tate E, Burton CG, Maroof AS. Social vulnerability to floods: Review of case studies and implications for measurement. </w:t>
      </w:r>
      <w:r w:rsidRPr="00FB4F5A">
        <w:rPr>
          <w:rFonts w:ascii="Calibri" w:eastAsia="Times New Roman" w:hAnsi="Calibri" w:cs="Times New Roman"/>
          <w:i/>
          <w:iCs/>
          <w:noProof/>
        </w:rPr>
        <w:t>Int J Disaster Risk Reduct</w:t>
      </w:r>
      <w:r w:rsidRPr="00FB4F5A">
        <w:rPr>
          <w:rFonts w:ascii="Calibri" w:eastAsia="Times New Roman" w:hAnsi="Calibri" w:cs="Times New Roman"/>
          <w:noProof/>
        </w:rPr>
        <w:t xml:space="preserve"> 2015; </w:t>
      </w:r>
      <w:r w:rsidRPr="00FB4F5A">
        <w:rPr>
          <w:rFonts w:ascii="Calibri" w:eastAsia="Times New Roman" w:hAnsi="Calibri" w:cs="Times New Roman"/>
          <w:b/>
          <w:bCs/>
          <w:noProof/>
        </w:rPr>
        <w:t>14</w:t>
      </w:r>
      <w:r w:rsidRPr="00FB4F5A">
        <w:rPr>
          <w:rFonts w:ascii="Calibri" w:eastAsia="Times New Roman" w:hAnsi="Calibri" w:cs="Times New Roman"/>
          <w:noProof/>
        </w:rPr>
        <w:t>: 470–86.</w:t>
      </w:r>
    </w:p>
    <w:p w14:paraId="68C5E062"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29</w:t>
      </w:r>
      <w:r w:rsidRPr="00FB4F5A">
        <w:rPr>
          <w:rFonts w:ascii="Calibri" w:eastAsia="Times New Roman" w:hAnsi="Calibri" w:cs="Times New Roman"/>
          <w:noProof/>
        </w:rPr>
        <w:tab/>
        <w:t xml:space="preserve">Chen CF, Liu CM. The definition of urban stormwater tolerance threshold and its conceptual estimation: An example from Taiwan. </w:t>
      </w:r>
      <w:r w:rsidRPr="00FB4F5A">
        <w:rPr>
          <w:rFonts w:ascii="Calibri" w:eastAsia="Times New Roman" w:hAnsi="Calibri" w:cs="Times New Roman"/>
          <w:i/>
          <w:iCs/>
          <w:noProof/>
        </w:rPr>
        <w:t>Nat Hazards</w:t>
      </w:r>
      <w:r w:rsidRPr="00FB4F5A">
        <w:rPr>
          <w:rFonts w:ascii="Calibri" w:eastAsia="Times New Roman" w:hAnsi="Calibri" w:cs="Times New Roman"/>
          <w:noProof/>
        </w:rPr>
        <w:t xml:space="preserve"> 2014; </w:t>
      </w:r>
      <w:r w:rsidRPr="00FB4F5A">
        <w:rPr>
          <w:rFonts w:ascii="Calibri" w:eastAsia="Times New Roman" w:hAnsi="Calibri" w:cs="Times New Roman"/>
          <w:b/>
          <w:bCs/>
          <w:noProof/>
        </w:rPr>
        <w:t>73</w:t>
      </w:r>
      <w:r w:rsidRPr="00FB4F5A">
        <w:rPr>
          <w:rFonts w:ascii="Calibri" w:eastAsia="Times New Roman" w:hAnsi="Calibri" w:cs="Times New Roman"/>
          <w:noProof/>
        </w:rPr>
        <w:t>: 173–90.</w:t>
      </w:r>
    </w:p>
    <w:p w14:paraId="0A3DEF97"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30</w:t>
      </w:r>
      <w:r w:rsidRPr="00FB4F5A">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FB4F5A">
        <w:rPr>
          <w:rFonts w:ascii="Calibri" w:eastAsia="Times New Roman" w:hAnsi="Calibri" w:cs="Times New Roman"/>
          <w:b/>
          <w:bCs/>
          <w:noProof/>
        </w:rPr>
        <w:t>0</w:t>
      </w:r>
      <w:r w:rsidRPr="00FB4F5A">
        <w:rPr>
          <w:rFonts w:ascii="Calibri" w:eastAsia="Times New Roman" w:hAnsi="Calibri" w:cs="Times New Roman"/>
          <w:noProof/>
        </w:rPr>
        <w:t>: 1–12.</w:t>
      </w:r>
    </w:p>
    <w:p w14:paraId="051D1B1F"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31</w:t>
      </w:r>
      <w:r w:rsidRPr="00FB4F5A">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FB4F5A">
        <w:rPr>
          <w:rFonts w:ascii="Calibri" w:eastAsia="Times New Roman" w:hAnsi="Calibri" w:cs="Times New Roman"/>
          <w:i/>
          <w:iCs/>
          <w:noProof/>
        </w:rPr>
        <w:t>J Hydrol</w:t>
      </w:r>
      <w:r w:rsidRPr="00FB4F5A">
        <w:rPr>
          <w:rFonts w:ascii="Calibri" w:eastAsia="Times New Roman" w:hAnsi="Calibri" w:cs="Times New Roman"/>
          <w:noProof/>
        </w:rPr>
        <w:t xml:space="preserve"> 2016; </w:t>
      </w:r>
      <w:r w:rsidRPr="00FB4F5A">
        <w:rPr>
          <w:rFonts w:ascii="Calibri" w:eastAsia="Times New Roman" w:hAnsi="Calibri" w:cs="Times New Roman"/>
          <w:b/>
          <w:bCs/>
          <w:noProof/>
        </w:rPr>
        <w:t>541</w:t>
      </w:r>
      <w:r w:rsidRPr="00FB4F5A">
        <w:rPr>
          <w:rFonts w:ascii="Calibri" w:eastAsia="Times New Roman" w:hAnsi="Calibri" w:cs="Times New Roman"/>
          <w:noProof/>
        </w:rPr>
        <w:t>: 649–64.</w:t>
      </w:r>
    </w:p>
    <w:p w14:paraId="48A62EA1"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32</w:t>
      </w:r>
      <w:r w:rsidRPr="00FB4F5A">
        <w:rPr>
          <w:rFonts w:ascii="Calibri" w:eastAsia="Times New Roman" w:hAnsi="Calibri" w:cs="Times New Roman"/>
          <w:noProof/>
        </w:rPr>
        <w:tab/>
        <w:t xml:space="preserve">Lazo JK, Bostrom A, Morss RE, Demuth JL, Lazrus H. Factors Affecting Hurricane Evacuation Intentions. </w:t>
      </w:r>
      <w:r w:rsidRPr="00FB4F5A">
        <w:rPr>
          <w:rFonts w:ascii="Calibri" w:eastAsia="Times New Roman" w:hAnsi="Calibri" w:cs="Times New Roman"/>
          <w:i/>
          <w:iCs/>
          <w:noProof/>
        </w:rPr>
        <w:t>Risk Anal</w:t>
      </w:r>
      <w:r w:rsidRPr="00FB4F5A">
        <w:rPr>
          <w:rFonts w:ascii="Calibri" w:eastAsia="Times New Roman" w:hAnsi="Calibri" w:cs="Times New Roman"/>
          <w:noProof/>
        </w:rPr>
        <w:t xml:space="preserve"> 2015; </w:t>
      </w:r>
      <w:r w:rsidRPr="00FB4F5A">
        <w:rPr>
          <w:rFonts w:ascii="Calibri" w:eastAsia="Times New Roman" w:hAnsi="Calibri" w:cs="Times New Roman"/>
          <w:b/>
          <w:bCs/>
          <w:noProof/>
        </w:rPr>
        <w:t>35</w:t>
      </w:r>
      <w:r w:rsidRPr="00FB4F5A">
        <w:rPr>
          <w:rFonts w:ascii="Calibri" w:eastAsia="Times New Roman" w:hAnsi="Calibri" w:cs="Times New Roman"/>
          <w:noProof/>
        </w:rPr>
        <w:t>: 1837–57.</w:t>
      </w:r>
    </w:p>
    <w:p w14:paraId="2A57C370"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33</w:t>
      </w:r>
      <w:r w:rsidRPr="00FB4F5A">
        <w:rPr>
          <w:rFonts w:ascii="Calibri" w:eastAsia="Times New Roman" w:hAnsi="Calibri" w:cs="Times New Roman"/>
          <w:noProof/>
        </w:rPr>
        <w:tab/>
        <w:t xml:space="preserve">Yu W, Nakakita E, Jung K. Flood Forecast and Early Warning with High-Resolution Ensemble Rainfall from Numerical Weather Prediction Model. </w:t>
      </w:r>
      <w:r w:rsidRPr="00FB4F5A">
        <w:rPr>
          <w:rFonts w:ascii="Calibri" w:eastAsia="Times New Roman" w:hAnsi="Calibri" w:cs="Times New Roman"/>
          <w:i/>
          <w:iCs/>
          <w:noProof/>
        </w:rPr>
        <w:t>Procedia Eng</w:t>
      </w:r>
      <w:r w:rsidRPr="00FB4F5A">
        <w:rPr>
          <w:rFonts w:ascii="Calibri" w:eastAsia="Times New Roman" w:hAnsi="Calibri" w:cs="Times New Roman"/>
          <w:noProof/>
        </w:rPr>
        <w:t xml:space="preserve"> 2016; </w:t>
      </w:r>
      <w:r w:rsidRPr="00FB4F5A">
        <w:rPr>
          <w:rFonts w:ascii="Calibri" w:eastAsia="Times New Roman" w:hAnsi="Calibri" w:cs="Times New Roman"/>
          <w:b/>
          <w:bCs/>
          <w:noProof/>
        </w:rPr>
        <w:t>154</w:t>
      </w:r>
      <w:r w:rsidRPr="00FB4F5A">
        <w:rPr>
          <w:rFonts w:ascii="Calibri" w:eastAsia="Times New Roman" w:hAnsi="Calibri" w:cs="Times New Roman"/>
          <w:noProof/>
        </w:rPr>
        <w:t>: 498–503.</w:t>
      </w:r>
    </w:p>
    <w:p w14:paraId="03F15737"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34</w:t>
      </w:r>
      <w:r w:rsidRPr="00FB4F5A">
        <w:rPr>
          <w:rFonts w:ascii="Calibri" w:eastAsia="Times New Roman" w:hAnsi="Calibri" w:cs="Times New Roman"/>
          <w:noProof/>
        </w:rPr>
        <w:tab/>
        <w:t xml:space="preserve">Recommendations for Action Heat: Action Plans to protect human health. </w:t>
      </w:r>
      <w:r w:rsidRPr="00FB4F5A">
        <w:rPr>
          <w:rFonts w:ascii="Calibri" w:eastAsia="Times New Roman" w:hAnsi="Calibri" w:cs="Times New Roman"/>
          <w:i/>
          <w:iCs/>
          <w:noProof/>
        </w:rPr>
        <w:t>Bundesministerium für Umwelt, Naturschutz, Bau und Reakt</w:t>
      </w:r>
      <w:r w:rsidRPr="00FB4F5A">
        <w:rPr>
          <w:rFonts w:ascii="Calibri" w:eastAsia="Times New Roman" w:hAnsi="Calibri" w:cs="Times New Roman"/>
          <w:noProof/>
        </w:rPr>
        <w:t xml:space="preserve"> 2017; : 1–32.</w:t>
      </w:r>
    </w:p>
    <w:p w14:paraId="5CAB7CF2"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35</w:t>
      </w:r>
      <w:r w:rsidRPr="00FB4F5A">
        <w:rPr>
          <w:rFonts w:ascii="Calibri" w:eastAsia="Times New Roman" w:hAnsi="Calibri" w:cs="Times New Roman"/>
          <w:noProof/>
        </w:rPr>
        <w:tab/>
        <w:t>World Health Organization Country Office for Thailand. Development of framework on heat-health warning system in Thailand. .</w:t>
      </w:r>
    </w:p>
    <w:p w14:paraId="39E530F2"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36</w:t>
      </w:r>
      <w:r w:rsidRPr="00FB4F5A">
        <w:rPr>
          <w:rFonts w:ascii="Calibri" w:eastAsia="Times New Roman" w:hAnsi="Calibri" w:cs="Times New Roman"/>
          <w:noProof/>
        </w:rPr>
        <w:tab/>
        <w:t>Hess JJ, Ebi KL. Iterative management of heat early warning systems in a changing climate. Ann. N. Y. Acad. Sci. 2016; : 21–30.</w:t>
      </w:r>
    </w:p>
    <w:p w14:paraId="2893965F"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37</w:t>
      </w:r>
      <w:r w:rsidRPr="00FB4F5A">
        <w:rPr>
          <w:rFonts w:ascii="Calibri" w:eastAsia="Times New Roman" w:hAnsi="Calibri" w:cs="Times New Roman"/>
          <w:noProof/>
        </w:rPr>
        <w:tab/>
        <w:t xml:space="preserve">Matthies F, Bickler G, Marin N, Hales S. Heat–health action plans. </w:t>
      </w:r>
      <w:r w:rsidRPr="00FB4F5A">
        <w:rPr>
          <w:rFonts w:ascii="Calibri" w:eastAsia="Times New Roman" w:hAnsi="Calibri" w:cs="Times New Roman"/>
          <w:i/>
          <w:iCs/>
          <w:noProof/>
        </w:rPr>
        <w:t>WHO Eur</w:t>
      </w:r>
      <w:r w:rsidRPr="00FB4F5A">
        <w:rPr>
          <w:rFonts w:ascii="Calibri" w:eastAsia="Times New Roman" w:hAnsi="Calibri" w:cs="Times New Roman"/>
          <w:noProof/>
        </w:rPr>
        <w:t xml:space="preserve"> 2008; : 45.</w:t>
      </w:r>
    </w:p>
    <w:p w14:paraId="40FC87EA" w14:textId="77777777" w:rsidR="00FB4F5A" w:rsidRPr="00FB4F5A" w:rsidRDefault="00FB4F5A" w:rsidP="00FB4F5A">
      <w:pPr>
        <w:widowControl w:val="0"/>
        <w:autoSpaceDE w:val="0"/>
        <w:autoSpaceDN w:val="0"/>
        <w:adjustRightInd w:val="0"/>
        <w:ind w:left="640" w:hanging="640"/>
        <w:rPr>
          <w:rFonts w:ascii="Calibri" w:eastAsia="Times New Roman" w:hAnsi="Calibri" w:cs="Times New Roman"/>
          <w:noProof/>
        </w:rPr>
      </w:pPr>
      <w:r w:rsidRPr="00FB4F5A">
        <w:rPr>
          <w:rFonts w:ascii="Calibri" w:eastAsia="Times New Roman" w:hAnsi="Calibri" w:cs="Times New Roman"/>
          <w:noProof/>
        </w:rPr>
        <w:t>38</w:t>
      </w:r>
      <w:r w:rsidRPr="00FB4F5A">
        <w:rPr>
          <w:rFonts w:ascii="Calibri" w:eastAsia="Times New Roman" w:hAnsi="Calibri" w:cs="Times New Roman"/>
          <w:noProof/>
        </w:rPr>
        <w:tab/>
        <w:t xml:space="preserve">Watts N, Adger WN, Ayeb-Karlsson S, </w:t>
      </w:r>
      <w:r w:rsidRPr="00FB4F5A">
        <w:rPr>
          <w:rFonts w:ascii="Calibri" w:eastAsia="Times New Roman" w:hAnsi="Calibri" w:cs="Times New Roman"/>
          <w:i/>
          <w:iCs/>
          <w:noProof/>
        </w:rPr>
        <w:t>et al.</w:t>
      </w:r>
      <w:r w:rsidRPr="00FB4F5A">
        <w:rPr>
          <w:rFonts w:ascii="Calibri" w:eastAsia="Times New Roman" w:hAnsi="Calibri" w:cs="Times New Roman"/>
          <w:noProof/>
        </w:rPr>
        <w:t xml:space="preserve"> The Lancet Countdown: tracking progress on health and climate change. </w:t>
      </w:r>
      <w:r w:rsidRPr="00FB4F5A">
        <w:rPr>
          <w:rFonts w:ascii="Calibri" w:eastAsia="Times New Roman" w:hAnsi="Calibri" w:cs="Times New Roman"/>
          <w:i/>
          <w:iCs/>
          <w:noProof/>
        </w:rPr>
        <w:t>Lancet</w:t>
      </w:r>
      <w:r w:rsidRPr="00FB4F5A">
        <w:rPr>
          <w:rFonts w:ascii="Calibri" w:eastAsia="Times New Roman" w:hAnsi="Calibri" w:cs="Times New Roman"/>
          <w:noProof/>
        </w:rPr>
        <w:t xml:space="preserve"> 2017; </w:t>
      </w:r>
      <w:r w:rsidRPr="00FB4F5A">
        <w:rPr>
          <w:rFonts w:ascii="Calibri" w:eastAsia="Times New Roman" w:hAnsi="Calibri" w:cs="Times New Roman"/>
          <w:b/>
          <w:bCs/>
          <w:noProof/>
        </w:rPr>
        <w:t>389</w:t>
      </w:r>
      <w:r w:rsidRPr="00FB4F5A">
        <w:rPr>
          <w:rFonts w:ascii="Calibri" w:eastAsia="Times New Roman" w:hAnsi="Calibri" w:cs="Times New Roman"/>
          <w:noProof/>
        </w:rPr>
        <w:t>: 1151–64.</w:t>
      </w:r>
    </w:p>
    <w:p w14:paraId="32F6E7D6" w14:textId="77777777" w:rsidR="00FB4F5A" w:rsidRPr="00FB4F5A" w:rsidRDefault="00FB4F5A" w:rsidP="00FB4F5A">
      <w:pPr>
        <w:widowControl w:val="0"/>
        <w:autoSpaceDE w:val="0"/>
        <w:autoSpaceDN w:val="0"/>
        <w:adjustRightInd w:val="0"/>
        <w:ind w:left="640" w:hanging="640"/>
        <w:rPr>
          <w:rFonts w:ascii="Calibri" w:hAnsi="Calibri"/>
          <w:noProof/>
        </w:rPr>
      </w:pPr>
      <w:r w:rsidRPr="00FB4F5A">
        <w:rPr>
          <w:rFonts w:ascii="Calibri" w:eastAsia="Times New Roman" w:hAnsi="Calibri" w:cs="Times New Roman"/>
          <w:noProof/>
        </w:rPr>
        <w:t>39</w:t>
      </w:r>
      <w:r w:rsidRPr="00FB4F5A">
        <w:rPr>
          <w:rFonts w:ascii="Calibri" w:eastAsia="Times New Roman" w:hAnsi="Calibri" w:cs="Times New Roman"/>
          <w:noProof/>
        </w:rPr>
        <w:tab/>
        <w:t>World Health Organization. Climate and Health Country Profiles 2015. 2015.</w:t>
      </w:r>
    </w:p>
    <w:p w14:paraId="6DBF6F3B" w14:textId="436559F1" w:rsidR="00510A8C" w:rsidRDefault="00FF69F5" w:rsidP="00FB4F5A">
      <w:pPr>
        <w:widowControl w:val="0"/>
        <w:autoSpaceDE w:val="0"/>
        <w:autoSpaceDN w:val="0"/>
        <w:adjustRightInd w:val="0"/>
        <w:ind w:left="640" w:hanging="640"/>
      </w:pPr>
      <w:r w:rsidRPr="00A618F9">
        <w:fldChar w:fldCharType="end"/>
      </w:r>
    </w:p>
    <w:p w14:paraId="28EF7E1F" w14:textId="77777777" w:rsidR="00510A8C" w:rsidRDefault="00510A8C">
      <w:r>
        <w:br w:type="page"/>
      </w:r>
    </w:p>
    <w:p w14:paraId="2503DE5B" w14:textId="473DFB2D" w:rsidR="002A3D02" w:rsidRPr="00AE59C6" w:rsidRDefault="002A3D02" w:rsidP="002A3D02">
      <w:pPr>
        <w:pStyle w:val="Heading1"/>
      </w:pPr>
      <w:bookmarkStart w:id="31" w:name="_Toc494833221"/>
      <w:r>
        <w:lastRenderedPageBreak/>
        <w:t xml:space="preserve">Annex 1: </w:t>
      </w:r>
      <w:r w:rsidRPr="00E1526C">
        <w:t>Decision-making processes in disaster action plans</w:t>
      </w:r>
      <w:bookmarkEnd w:id="31"/>
    </w:p>
    <w:p w14:paraId="20760142" w14:textId="77777777" w:rsidR="002A3D02" w:rsidRPr="00086B52" w:rsidRDefault="002A3D02" w:rsidP="002A3D02">
      <w:pPr>
        <w:pStyle w:val="Heading2"/>
        <w:numPr>
          <w:ilvl w:val="0"/>
          <w:numId w:val="13"/>
        </w:numPr>
      </w:pPr>
      <w:bookmarkStart w:id="32" w:name="_Toc494833222"/>
      <w:r w:rsidRPr="00086B52">
        <w:t>Decision-making structure</w:t>
      </w:r>
      <w:bookmarkEnd w:id="32"/>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35CBCF26"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sidR="00142CC1">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"&lt;sup&gt;34&lt;/sup&gt;", "plainTextFormattedCitation" : "34", "previouslyFormattedCitation" : "&lt;sup&gt;34&lt;/sup&gt;" }, "properties" : { "noteIndex" : 0 }, "schema" : "https://github.com/citation-style-language/schema/raw/master/csl-citation.json" }</w:instrText>
      </w:r>
      <w:r>
        <w:rPr>
          <w:rFonts w:eastAsia="Times New Roman" w:cs="Times New Roman"/>
          <w:lang w:eastAsia="en-GB"/>
        </w:rPr>
        <w:fldChar w:fldCharType="separate"/>
      </w:r>
      <w:r w:rsidR="00142CC1" w:rsidRPr="00142CC1">
        <w:rPr>
          <w:rFonts w:eastAsia="Times New Roman" w:cs="Times New Roman"/>
          <w:noProof/>
          <w:vertAlign w:val="superscript"/>
          <w:lang w:eastAsia="en-GB"/>
        </w:rPr>
        <w:t>34</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sidR="00142CC1">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"&lt;sup&gt;35&lt;/sup&gt;", "plainTextFormattedCitation" : "35", "previouslyFormattedCitation" : "&lt;sup&gt;35&lt;/sup&gt;" }, "properties" : { "noteIndex" : 0 }, "schema" : "https://github.com/citation-style-language/schema/raw/master/csl-citation.json" }</w:instrText>
      </w:r>
      <w:r>
        <w:rPr>
          <w:rFonts w:eastAsia="Times New Roman" w:cs="Times New Roman"/>
          <w:lang w:eastAsia="en-GB"/>
        </w:rPr>
        <w:fldChar w:fldCharType="separate"/>
      </w:r>
      <w:r w:rsidR="00142CC1" w:rsidRPr="00142CC1">
        <w:rPr>
          <w:rFonts w:eastAsia="Times New Roman" w:cs="Times New Roman"/>
          <w:noProof/>
          <w:vertAlign w:val="superscript"/>
          <w:lang w:eastAsia="en-GB"/>
        </w:rPr>
        <w:t>35</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3">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33" w:name="_Ref491173665"/>
      <w:bookmarkStart w:id="34" w:name="_Ref491173640"/>
      <w:bookmarkStart w:id="35" w:name="_Toc494103227"/>
      <w:r>
        <w:t xml:space="preserve">Figure </w:t>
      </w:r>
      <w:r>
        <w:fldChar w:fldCharType="begin"/>
      </w:r>
      <w:r>
        <w:instrText xml:space="preserve"> SEQ Figure \* ARABIC </w:instrText>
      </w:r>
      <w:r>
        <w:fldChar w:fldCharType="separate"/>
      </w:r>
      <w:r>
        <w:rPr>
          <w:noProof/>
        </w:rPr>
        <w:t>1</w:t>
      </w:r>
      <w:r>
        <w:fldChar w:fldCharType="end"/>
      </w:r>
      <w:bookmarkEnd w:id="33"/>
      <w:r>
        <w:t xml:space="preserve">. </w:t>
      </w:r>
      <w:r w:rsidRPr="00BE3C85">
        <w:t>Potential flow of information between a lead body and other actors invo</w:t>
      </w:r>
      <w:r>
        <w:t>lved in heat action plans.</w:t>
      </w:r>
      <w:bookmarkEnd w:id="34"/>
      <w:bookmarkEnd w:id="35"/>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2A3D02">
      <w:pPr>
        <w:pStyle w:val="Heading2"/>
        <w:numPr>
          <w:ilvl w:val="0"/>
          <w:numId w:val="13"/>
        </w:numPr>
        <w:rPr>
          <w:rFonts w:eastAsia="Times New Roman"/>
          <w:lang w:eastAsia="en-GB"/>
        </w:rPr>
      </w:pPr>
      <w:bookmarkStart w:id="36" w:name="_Toc494833223"/>
      <w:r>
        <w:rPr>
          <w:rFonts w:eastAsia="Times New Roman"/>
          <w:lang w:eastAsia="en-GB"/>
        </w:rPr>
        <w:t>Iterative management of decision-making structure</w:t>
      </w:r>
      <w:bookmarkEnd w:id="36"/>
    </w:p>
    <w:p w14:paraId="2A664D86" w14:textId="7A7BB230"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sidR="00142CC1">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"&lt;sup&gt;36&lt;/sup&gt;", "plainTextFormattedCitation" : "36", "previouslyFormattedCitation" : "&lt;sup&gt;36&lt;/sup&gt;" }, "properties" : { "noteIndex" : 0 }, "schema" : "https://github.com/citation-style-language/schema/raw/master/csl-citation.json" }</w:instrText>
      </w:r>
      <w:r>
        <w:rPr>
          <w:rFonts w:eastAsia="Times New Roman" w:cs="Times New Roman"/>
          <w:lang w:eastAsia="en-GB"/>
        </w:rPr>
        <w:fldChar w:fldCharType="separate"/>
      </w:r>
      <w:r w:rsidR="00142CC1" w:rsidRPr="00142CC1">
        <w:rPr>
          <w:rFonts w:eastAsia="Times New Roman" w:cs="Times New Roman"/>
          <w:noProof/>
          <w:vertAlign w:val="superscript"/>
          <w:lang w:eastAsia="en-GB"/>
        </w:rPr>
        <w:t>36</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37" w:name="_Ref491336742"/>
      <w:bookmarkStart w:id="38" w:name="_Toc494103228"/>
      <w:r>
        <w:t xml:space="preserve">Figure </w:t>
      </w:r>
      <w:r>
        <w:fldChar w:fldCharType="begin"/>
      </w:r>
      <w:r>
        <w:instrText xml:space="preserve"> SEQ Figure \* ARABIC </w:instrText>
      </w:r>
      <w:r>
        <w:fldChar w:fldCharType="separate"/>
      </w:r>
      <w:r>
        <w:rPr>
          <w:noProof/>
        </w:rPr>
        <w:t>2</w:t>
      </w:r>
      <w:r>
        <w:fldChar w:fldCharType="end"/>
      </w:r>
      <w:bookmarkEnd w:id="37"/>
      <w:r>
        <w:t>. Communications plan for Ahmedabad Heat Action Plan</w:t>
      </w:r>
      <w:bookmarkEnd w:id="38"/>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39" w:name="_Ref491702736"/>
      <w:bookmarkStart w:id="40" w:name="_Toc494103229"/>
      <w:r>
        <w:t xml:space="preserve">Figure </w:t>
      </w:r>
      <w:r>
        <w:fldChar w:fldCharType="begin"/>
      </w:r>
      <w:r>
        <w:instrText xml:space="preserve"> SEQ Figure \* ARABIC </w:instrText>
      </w:r>
      <w:r>
        <w:fldChar w:fldCharType="separate"/>
      </w:r>
      <w:r>
        <w:rPr>
          <w:noProof/>
        </w:rPr>
        <w:t>3</w:t>
      </w:r>
      <w:r>
        <w:fldChar w:fldCharType="end"/>
      </w:r>
      <w:bookmarkEnd w:id="39"/>
      <w:r>
        <w:t>. The proposed mechanism for heat health warning system in Thailand.</w:t>
      </w:r>
      <w:bookmarkEnd w:id="40"/>
    </w:p>
    <w:p w14:paraId="631EDDBB" w14:textId="77777777" w:rsidR="002A3D02" w:rsidRPr="000009C0" w:rsidRDefault="002A3D02" w:rsidP="002A3D02">
      <w:pPr>
        <w:pStyle w:val="Heading2"/>
        <w:numPr>
          <w:ilvl w:val="0"/>
          <w:numId w:val="13"/>
        </w:numPr>
        <w:rPr>
          <w:rFonts w:eastAsia="Times New Roman"/>
          <w:lang w:eastAsia="en-GB"/>
        </w:rPr>
      </w:pPr>
      <w:bookmarkStart w:id="41" w:name="_Toc494833224"/>
      <w:r>
        <w:rPr>
          <w:rFonts w:eastAsia="Times New Roman"/>
          <w:lang w:eastAsia="en-GB"/>
        </w:rPr>
        <w:lastRenderedPageBreak/>
        <w:t>Identity of decision makers</w:t>
      </w:r>
      <w:bookmarkEnd w:id="41"/>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risks..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Public utility managers (Water, Sanitation, Electricity, Roads, etc)</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2A3D02">
      <w:pPr>
        <w:pStyle w:val="Heading2"/>
        <w:numPr>
          <w:ilvl w:val="0"/>
          <w:numId w:val="13"/>
        </w:numPr>
        <w:rPr>
          <w:rFonts w:eastAsia="Times New Roman"/>
          <w:lang w:eastAsia="en-GB"/>
        </w:rPr>
      </w:pPr>
      <w:bookmarkStart w:id="42" w:name="_Toc493860695"/>
      <w:bookmarkStart w:id="43" w:name="_Toc494833225"/>
      <w:r w:rsidRPr="00086B52">
        <w:rPr>
          <w:rFonts w:eastAsia="Times New Roman"/>
          <w:lang w:eastAsia="en-GB"/>
        </w:rPr>
        <w:t>Timeline of key decisions and processes</w:t>
      </w:r>
      <w:bookmarkEnd w:id="42"/>
      <w:bookmarkEnd w:id="43"/>
    </w:p>
    <w:p w14:paraId="33B03AC9" w14:textId="784E4660"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sidR="00142CC1">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"&lt;sup&gt;37&lt;/sup&gt;", "plainTextFormattedCitation" : "37", "previouslyFormattedCitation" : "&lt;sup&gt;37&lt;/sup&gt;" }, "properties" : { "noteIndex" : 0 }, "schema" : "https://github.com/citation-style-language/schema/raw/master/csl-citation.json" }</w:instrText>
      </w:r>
      <w:r>
        <w:rPr>
          <w:rFonts w:eastAsia="Times New Roman" w:cs="Times New Roman"/>
          <w:lang w:eastAsia="en-GB"/>
        </w:rPr>
        <w:fldChar w:fldCharType="separate"/>
      </w:r>
      <w:r w:rsidR="00142CC1" w:rsidRPr="00142CC1">
        <w:rPr>
          <w:rFonts w:eastAsia="Times New Roman" w:cs="Times New Roman"/>
          <w:noProof/>
          <w:vertAlign w:val="superscript"/>
          <w:lang w:eastAsia="en-GB"/>
        </w:rPr>
        <w:t>37</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6">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0DC618BB" w:rsidR="002A3D02" w:rsidRPr="00510A8C" w:rsidRDefault="002A3D02" w:rsidP="002A3D02">
      <w:pPr>
        <w:pStyle w:val="Caption"/>
        <w:rPr>
          <w:i w:val="0"/>
        </w:rPr>
      </w:pPr>
      <w:bookmarkStart w:id="44" w:name="_Ref491177607"/>
      <w:bookmarkStart w:id="45"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44"/>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142CC1">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"&lt;sup&gt;34&lt;/sup&gt;", "plainTextFormattedCitation" : "34", "previouslyFormattedCitation" : "&lt;sup&gt;34&lt;/sup&gt;" }, "properties" : { "noteIndex" : 0 }, "schema" : "https://github.com/citation-style-language/schema/raw/master/csl-citation.json" }</w:instrText>
      </w:r>
      <w:r w:rsidRPr="004918A8">
        <w:rPr>
          <w:i w:val="0"/>
        </w:rPr>
        <w:fldChar w:fldCharType="separate"/>
      </w:r>
      <w:bookmarkEnd w:id="45"/>
      <w:r w:rsidR="00142CC1" w:rsidRPr="00142CC1">
        <w:rPr>
          <w:i w:val="0"/>
          <w:noProof/>
          <w:vertAlign w:val="superscript"/>
        </w:rPr>
        <w:t>34</w:t>
      </w:r>
      <w:r w:rsidRPr="004918A8">
        <w:rPr>
          <w:i w:val="0"/>
        </w:rPr>
        <w:fldChar w:fldCharType="end"/>
      </w:r>
      <w:r w:rsidRPr="00E42125">
        <w:rPr>
          <w:sz w:val="28"/>
          <w:szCs w:val="28"/>
        </w:rPr>
        <w:br w:type="page"/>
      </w:r>
    </w:p>
    <w:p w14:paraId="06C62D21" w14:textId="2C6C0664" w:rsidR="00510A8C" w:rsidRPr="00AE59C6" w:rsidRDefault="002A3D02" w:rsidP="00510A8C">
      <w:pPr>
        <w:pStyle w:val="Heading1"/>
      </w:pPr>
      <w:bookmarkStart w:id="46" w:name="_Toc494833226"/>
      <w:r>
        <w:lastRenderedPageBreak/>
        <w:t>Annex 2</w:t>
      </w:r>
      <w:r w:rsidR="00510A8C">
        <w:t xml:space="preserve">: </w:t>
      </w:r>
      <w:r w:rsidR="00510A8C" w:rsidRPr="00E1526C">
        <w:t>Key metrics to track health impacts of and vulnerability to disasters</w:t>
      </w:r>
      <w:bookmarkEnd w:id="46"/>
    </w:p>
    <w:p w14:paraId="7BBDF180" w14:textId="0CF9864C"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 MERGEFORMAT </w:instrText>
      </w:r>
      <w:r>
        <w:fldChar w:fldCharType="separate"/>
      </w:r>
      <w:r>
        <w:t xml:space="preserve">Table </w:t>
      </w:r>
      <w:r>
        <w:rPr>
          <w:noProof/>
        </w:rPr>
        <w:t>3</w:t>
      </w:r>
      <w:r>
        <w:fldChar w:fldCharType="end"/>
      </w:r>
      <w:r>
        <w:t>):</w:t>
      </w:r>
      <w:r>
        <w:fldChar w:fldCharType="begin" w:fldLock="1"/>
      </w:r>
      <w:r w:rsidR="00142CC1">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"&lt;sup&gt;3,38,39&lt;/sup&gt;", "plainTextFormattedCitation" : "3,38,39", "previouslyFormattedCitation" : "&lt;sup&gt;3,38,39&lt;/sup&gt;" }, "properties" : { "noteIndex" : 0 }, "schema" : "https://github.com/citation-style-language/schema/raw/master/csl-citation.json" }</w:instrText>
      </w:r>
      <w:r>
        <w:fldChar w:fldCharType="separate"/>
      </w:r>
      <w:r w:rsidR="00142CC1" w:rsidRPr="00142CC1">
        <w:rPr>
          <w:noProof/>
          <w:vertAlign w:val="superscript"/>
        </w:rPr>
        <w:t>3,38,39</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47" w:name="_Ref491180457"/>
      <w:bookmarkStart w:id="48" w:name="_Toc491339555"/>
      <w:r>
        <w:t xml:space="preserve">Table </w:t>
      </w:r>
      <w:r>
        <w:fldChar w:fldCharType="begin"/>
      </w:r>
      <w:r>
        <w:instrText xml:space="preserve"> SEQ Table \* ARABIC </w:instrText>
      </w:r>
      <w:r>
        <w:fldChar w:fldCharType="separate"/>
      </w:r>
      <w:r w:rsidR="00CC3888">
        <w:rPr>
          <w:noProof/>
        </w:rPr>
        <w:t>5</w:t>
      </w:r>
      <w:r>
        <w:fldChar w:fldCharType="end"/>
      </w:r>
      <w:bookmarkEnd w:id="47"/>
      <w:r>
        <w:t>. Indicators from monitoring processes relevant to disasters.</w:t>
      </w:r>
      <w:bookmarkEnd w:id="48"/>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Default="00FF69F5" w:rsidP="00510A8C">
      <w:pPr>
        <w:widowControl w:val="0"/>
        <w:autoSpaceDE w:val="0"/>
        <w:autoSpaceDN w:val="0"/>
        <w:adjustRightInd w:val="0"/>
        <w:ind w:left="640" w:hanging="640"/>
      </w:pPr>
    </w:p>
    <w:p w14:paraId="23932E7A" w14:textId="77777777" w:rsidR="002232AB" w:rsidRDefault="002232AB" w:rsidP="00510A8C">
      <w:pPr>
        <w:widowControl w:val="0"/>
        <w:autoSpaceDE w:val="0"/>
        <w:autoSpaceDN w:val="0"/>
        <w:adjustRightInd w:val="0"/>
        <w:ind w:left="640" w:hanging="640"/>
      </w:pPr>
    </w:p>
    <w:p w14:paraId="606AC460" w14:textId="704C0DA0" w:rsidR="002232AB" w:rsidRDefault="002232AB">
      <w:r>
        <w:br w:type="page"/>
      </w:r>
    </w:p>
    <w:p w14:paraId="543D6652" w14:textId="0C2719F3" w:rsidR="002232AB" w:rsidRPr="00AE59C6" w:rsidRDefault="0013110B" w:rsidP="002232AB">
      <w:pPr>
        <w:pStyle w:val="Heading1"/>
      </w:pPr>
      <w:bookmarkStart w:id="49" w:name="_Ref494284408"/>
      <w:r>
        <w:lastRenderedPageBreak/>
        <w:t xml:space="preserve"> </w:t>
      </w:r>
      <w:bookmarkStart w:id="50" w:name="_Toc494833227"/>
      <w:r w:rsidR="002232AB">
        <w:t>Annex 3: Flood conditions that would trigger activation of an emergency plan</w:t>
      </w:r>
      <w:bookmarkEnd w:id="49"/>
      <w:bookmarkEnd w:id="50"/>
    </w:p>
    <w:p w14:paraId="7AFC90B5" w14:textId="77777777" w:rsidR="002232AB" w:rsidRDefault="002232AB" w:rsidP="00510A8C">
      <w:pPr>
        <w:widowControl w:val="0"/>
        <w:autoSpaceDE w:val="0"/>
        <w:autoSpaceDN w:val="0"/>
        <w:adjustRightInd w:val="0"/>
        <w:ind w:left="640" w:hanging="640"/>
      </w:pPr>
    </w:p>
    <w:p w14:paraId="75169BBF" w14:textId="49D23A62" w:rsidR="002232AB" w:rsidRDefault="0013110B" w:rsidP="002232AB">
      <w:pPr>
        <w:pStyle w:val="Caption"/>
        <w:keepNext/>
        <w:jc w:val="center"/>
      </w:pPr>
      <w:bookmarkStart w:id="51" w:name="_Ref494284382"/>
      <w:r>
        <w:t xml:space="preserve">From </w:t>
      </w:r>
      <w:r w:rsidR="002232AB">
        <w:t xml:space="preserve">Table </w:t>
      </w:r>
      <w:r w:rsidR="002232AB">
        <w:fldChar w:fldCharType="begin"/>
      </w:r>
      <w:r w:rsidR="002232AB">
        <w:instrText xml:space="preserve"> SEQ Table \* ARABIC </w:instrText>
      </w:r>
      <w:r w:rsidR="002232AB">
        <w:fldChar w:fldCharType="separate"/>
      </w:r>
      <w:r w:rsidR="00CC3888">
        <w:rPr>
          <w:noProof/>
        </w:rPr>
        <w:t>6</w:t>
      </w:r>
      <w:r w:rsidR="002232AB">
        <w:fldChar w:fldCharType="end"/>
      </w:r>
      <w:bookmarkEnd w:id="51"/>
      <w:r w:rsidR="002232AB">
        <w:t>. Flood conditions that would trigger activation of an emergency plan</w:t>
      </w:r>
      <w:r w:rsidR="002232AB">
        <w:fldChar w:fldCharType="begin" w:fldLock="1"/>
      </w:r>
      <w:r w:rsidR="002232AB">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2232AB">
        <w:fldChar w:fldCharType="separate"/>
      </w:r>
      <w:r w:rsidR="002232AB" w:rsidRPr="00D43CEF">
        <w:rPr>
          <w:i w:val="0"/>
          <w:noProof/>
          <w:vertAlign w:val="superscript"/>
        </w:rPr>
        <w:t>7</w:t>
      </w:r>
      <w:r w:rsidR="002232AB">
        <w:fldChar w:fldCharType="end"/>
      </w:r>
    </w:p>
    <w:tbl>
      <w:tblPr>
        <w:tblStyle w:val="TableGrid"/>
        <w:tblW w:w="0" w:type="auto"/>
        <w:tblLook w:val="04A0" w:firstRow="1" w:lastRow="0" w:firstColumn="1" w:lastColumn="0" w:noHBand="0" w:noVBand="1"/>
      </w:tblPr>
      <w:tblGrid>
        <w:gridCol w:w="1638"/>
        <w:gridCol w:w="5490"/>
        <w:gridCol w:w="2108"/>
      </w:tblGrid>
      <w:tr w:rsidR="002232AB" w14:paraId="3C494D0D" w14:textId="77777777" w:rsidTr="00962D1A">
        <w:trPr>
          <w:trHeight w:val="260"/>
        </w:trPr>
        <w:tc>
          <w:tcPr>
            <w:tcW w:w="1638" w:type="dxa"/>
          </w:tcPr>
          <w:p w14:paraId="7F61F34E" w14:textId="77777777" w:rsidR="002232AB" w:rsidRPr="002D7820" w:rsidRDefault="002232AB" w:rsidP="00962D1A">
            <w:pPr>
              <w:jc w:val="both"/>
              <w:rPr>
                <w:b/>
                <w:lang w:eastAsia="en-GB"/>
              </w:rPr>
            </w:pPr>
            <w:r w:rsidRPr="002D7820">
              <w:rPr>
                <w:b/>
                <w:lang w:eastAsia="en-GB"/>
              </w:rPr>
              <w:t>Country</w:t>
            </w:r>
          </w:p>
        </w:tc>
        <w:tc>
          <w:tcPr>
            <w:tcW w:w="5490" w:type="dxa"/>
          </w:tcPr>
          <w:p w14:paraId="6BC00087" w14:textId="77777777" w:rsidR="002232AB" w:rsidRPr="002D7820" w:rsidRDefault="002232AB" w:rsidP="00962D1A">
            <w:pPr>
              <w:jc w:val="both"/>
              <w:rPr>
                <w:b/>
                <w:lang w:eastAsia="en-GB"/>
              </w:rPr>
            </w:pPr>
            <w:r w:rsidRPr="002D7820">
              <w:rPr>
                <w:b/>
                <w:lang w:eastAsia="en-GB"/>
              </w:rPr>
              <w:t>Definition</w:t>
            </w:r>
          </w:p>
        </w:tc>
        <w:tc>
          <w:tcPr>
            <w:tcW w:w="2108" w:type="dxa"/>
          </w:tcPr>
          <w:p w14:paraId="3FE12B5C" w14:textId="77777777" w:rsidR="002232AB" w:rsidRPr="002D7820" w:rsidRDefault="002232AB" w:rsidP="00962D1A">
            <w:pPr>
              <w:jc w:val="both"/>
              <w:rPr>
                <w:b/>
                <w:lang w:eastAsia="en-GB"/>
              </w:rPr>
            </w:pPr>
            <w:r w:rsidRPr="002D7820">
              <w:rPr>
                <w:b/>
                <w:lang w:eastAsia="en-GB"/>
              </w:rPr>
              <w:t>Category of definition</w:t>
            </w:r>
          </w:p>
        </w:tc>
      </w:tr>
      <w:tr w:rsidR="002232AB" w14:paraId="3E258188" w14:textId="77777777" w:rsidTr="00962D1A">
        <w:trPr>
          <w:trHeight w:val="413"/>
        </w:trPr>
        <w:tc>
          <w:tcPr>
            <w:tcW w:w="1638" w:type="dxa"/>
          </w:tcPr>
          <w:p w14:paraId="631DC363" w14:textId="77777777" w:rsidR="002232AB" w:rsidRDefault="002232AB" w:rsidP="00962D1A">
            <w:pPr>
              <w:jc w:val="both"/>
              <w:rPr>
                <w:lang w:eastAsia="en-GB"/>
              </w:rPr>
            </w:pPr>
            <w:r>
              <w:rPr>
                <w:lang w:eastAsia="en-GB"/>
              </w:rPr>
              <w:t>Albania</w:t>
            </w:r>
          </w:p>
        </w:tc>
        <w:tc>
          <w:tcPr>
            <w:tcW w:w="5490" w:type="dxa"/>
          </w:tcPr>
          <w:p w14:paraId="07DD9ABD" w14:textId="77777777" w:rsidR="002232AB" w:rsidRDefault="002232AB" w:rsidP="00962D1A">
            <w:pPr>
              <w:rPr>
                <w:lang w:eastAsia="en-GB"/>
              </w:rPr>
            </w:pPr>
            <w:r w:rsidRPr="00F847DE">
              <w:rPr>
                <w:lang w:eastAsia="en-GB"/>
              </w:rPr>
              <w:t>Critical depth of groundwater</w:t>
            </w:r>
          </w:p>
        </w:tc>
        <w:tc>
          <w:tcPr>
            <w:tcW w:w="2108" w:type="dxa"/>
          </w:tcPr>
          <w:p w14:paraId="5B85FC1B" w14:textId="77777777" w:rsidR="002232AB" w:rsidRDefault="002232AB" w:rsidP="00962D1A">
            <w:pPr>
              <w:jc w:val="both"/>
              <w:rPr>
                <w:lang w:eastAsia="en-GB"/>
              </w:rPr>
            </w:pPr>
            <w:r>
              <w:rPr>
                <w:lang w:eastAsia="en-GB"/>
              </w:rPr>
              <w:t>Scientific threshold</w:t>
            </w:r>
          </w:p>
        </w:tc>
      </w:tr>
      <w:tr w:rsidR="002232AB" w14:paraId="02923B74" w14:textId="77777777" w:rsidTr="00962D1A">
        <w:trPr>
          <w:trHeight w:val="341"/>
        </w:trPr>
        <w:tc>
          <w:tcPr>
            <w:tcW w:w="1638" w:type="dxa"/>
          </w:tcPr>
          <w:p w14:paraId="3FE7238F" w14:textId="77777777" w:rsidR="002232AB" w:rsidRDefault="002232AB" w:rsidP="00962D1A">
            <w:pPr>
              <w:jc w:val="both"/>
              <w:rPr>
                <w:lang w:eastAsia="en-GB"/>
              </w:rPr>
            </w:pPr>
            <w:r>
              <w:rPr>
                <w:lang w:eastAsia="en-GB"/>
              </w:rPr>
              <w:t>Armenia</w:t>
            </w:r>
          </w:p>
        </w:tc>
        <w:tc>
          <w:tcPr>
            <w:tcW w:w="5490" w:type="dxa"/>
          </w:tcPr>
          <w:p w14:paraId="214C0708" w14:textId="77777777" w:rsidR="002232AB" w:rsidRDefault="002232AB" w:rsidP="00962D1A">
            <w:pPr>
              <w:jc w:val="both"/>
              <w:rPr>
                <w:lang w:eastAsia="en-GB"/>
              </w:rPr>
            </w:pPr>
            <w:r w:rsidRPr="00F847DE">
              <w:rPr>
                <w:lang w:eastAsia="en-GB"/>
              </w:rPr>
              <w:t>No specific definition, case-by-case basi</w:t>
            </w:r>
            <w:r>
              <w:rPr>
                <w:lang w:eastAsia="en-GB"/>
              </w:rPr>
              <w:t>s</w:t>
            </w:r>
          </w:p>
        </w:tc>
        <w:tc>
          <w:tcPr>
            <w:tcW w:w="2108" w:type="dxa"/>
          </w:tcPr>
          <w:p w14:paraId="7CB68ED3" w14:textId="77777777" w:rsidR="002232AB" w:rsidRDefault="002232AB" w:rsidP="00962D1A">
            <w:pPr>
              <w:jc w:val="both"/>
              <w:rPr>
                <w:lang w:eastAsia="en-GB"/>
              </w:rPr>
            </w:pPr>
          </w:p>
        </w:tc>
      </w:tr>
      <w:tr w:rsidR="002232AB" w14:paraId="6BDE6376" w14:textId="77777777" w:rsidTr="00962D1A">
        <w:tc>
          <w:tcPr>
            <w:tcW w:w="1638" w:type="dxa"/>
          </w:tcPr>
          <w:p w14:paraId="3EFF7BED" w14:textId="77777777" w:rsidR="002232AB" w:rsidRDefault="002232AB" w:rsidP="00962D1A">
            <w:pPr>
              <w:jc w:val="both"/>
              <w:rPr>
                <w:lang w:eastAsia="en-GB"/>
              </w:rPr>
            </w:pPr>
            <w:r>
              <w:rPr>
                <w:lang w:eastAsia="en-GB"/>
              </w:rPr>
              <w:t>Azerbaijan</w:t>
            </w:r>
          </w:p>
        </w:tc>
        <w:tc>
          <w:tcPr>
            <w:tcW w:w="5490" w:type="dxa"/>
          </w:tcPr>
          <w:p w14:paraId="6A420212" w14:textId="77777777" w:rsidR="002232AB" w:rsidRDefault="002232AB" w:rsidP="00962D1A">
            <w:pPr>
              <w:jc w:val="both"/>
              <w:rPr>
                <w:lang w:eastAsia="en-GB"/>
              </w:rPr>
            </w:pPr>
            <w:r>
              <w:rPr>
                <w:lang w:eastAsia="en-GB"/>
              </w:rPr>
              <w:t>Massive flooding in several districts</w:t>
            </w:r>
          </w:p>
        </w:tc>
        <w:tc>
          <w:tcPr>
            <w:tcW w:w="2108" w:type="dxa"/>
          </w:tcPr>
          <w:p w14:paraId="01566E9E" w14:textId="77777777" w:rsidR="002232AB" w:rsidRDefault="002232AB" w:rsidP="00962D1A">
            <w:pPr>
              <w:jc w:val="both"/>
              <w:rPr>
                <w:lang w:eastAsia="en-GB"/>
              </w:rPr>
            </w:pPr>
            <w:r>
              <w:rPr>
                <w:lang w:eastAsia="en-GB"/>
              </w:rPr>
              <w:t>Scientific threshold</w:t>
            </w:r>
          </w:p>
        </w:tc>
      </w:tr>
      <w:tr w:rsidR="002232AB" w14:paraId="21B664BA" w14:textId="77777777" w:rsidTr="00962D1A">
        <w:tc>
          <w:tcPr>
            <w:tcW w:w="1638" w:type="dxa"/>
          </w:tcPr>
          <w:p w14:paraId="4D9A8B52" w14:textId="77777777" w:rsidR="002232AB" w:rsidRDefault="002232AB" w:rsidP="00962D1A">
            <w:pPr>
              <w:jc w:val="both"/>
              <w:rPr>
                <w:lang w:eastAsia="en-GB"/>
              </w:rPr>
            </w:pPr>
            <w:r>
              <w:rPr>
                <w:lang w:eastAsia="en-GB"/>
              </w:rPr>
              <w:t>Bosnia and Herzegovina</w:t>
            </w:r>
          </w:p>
        </w:tc>
        <w:tc>
          <w:tcPr>
            <w:tcW w:w="5490" w:type="dxa"/>
          </w:tcPr>
          <w:p w14:paraId="3CDFABEB" w14:textId="77777777" w:rsidR="002232AB" w:rsidRDefault="002232AB" w:rsidP="00962D1A">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6BD33C1F" w14:textId="77777777" w:rsidR="002232AB" w:rsidRDefault="002232AB" w:rsidP="00962D1A">
            <w:pPr>
              <w:jc w:val="both"/>
              <w:rPr>
                <w:lang w:eastAsia="en-GB"/>
              </w:rPr>
            </w:pPr>
            <w:r>
              <w:rPr>
                <w:lang w:eastAsia="en-GB"/>
              </w:rPr>
              <w:t>Population effects</w:t>
            </w:r>
          </w:p>
        </w:tc>
      </w:tr>
      <w:tr w:rsidR="002232AB" w14:paraId="3CCB1D53" w14:textId="77777777" w:rsidTr="00962D1A">
        <w:tc>
          <w:tcPr>
            <w:tcW w:w="1638" w:type="dxa"/>
          </w:tcPr>
          <w:p w14:paraId="6D4309F6" w14:textId="77777777" w:rsidR="002232AB" w:rsidRDefault="002232AB" w:rsidP="00962D1A">
            <w:pPr>
              <w:jc w:val="both"/>
              <w:rPr>
                <w:lang w:eastAsia="en-GB"/>
              </w:rPr>
            </w:pPr>
            <w:r>
              <w:rPr>
                <w:lang w:eastAsia="en-GB"/>
              </w:rPr>
              <w:t>Croatia</w:t>
            </w:r>
          </w:p>
        </w:tc>
        <w:tc>
          <w:tcPr>
            <w:tcW w:w="5490" w:type="dxa"/>
          </w:tcPr>
          <w:p w14:paraId="3FE20CC4" w14:textId="77777777" w:rsidR="002232AB" w:rsidRDefault="002232AB" w:rsidP="00962D1A">
            <w:pPr>
              <w:jc w:val="both"/>
              <w:rPr>
                <w:lang w:eastAsia="en-GB"/>
              </w:rPr>
            </w:pPr>
            <w:r>
              <w:rPr>
                <w:lang w:eastAsia="en-GB"/>
              </w:rPr>
              <w:t>Disastrous flood</w:t>
            </w:r>
          </w:p>
        </w:tc>
        <w:tc>
          <w:tcPr>
            <w:tcW w:w="2108" w:type="dxa"/>
          </w:tcPr>
          <w:p w14:paraId="5E109258" w14:textId="77777777" w:rsidR="002232AB" w:rsidRDefault="002232AB" w:rsidP="00962D1A">
            <w:pPr>
              <w:jc w:val="both"/>
              <w:rPr>
                <w:lang w:eastAsia="en-GB"/>
              </w:rPr>
            </w:pPr>
            <w:r>
              <w:rPr>
                <w:lang w:eastAsia="en-GB"/>
              </w:rPr>
              <w:t>Population effects</w:t>
            </w:r>
          </w:p>
        </w:tc>
      </w:tr>
      <w:tr w:rsidR="002232AB" w14:paraId="0A429B8F" w14:textId="77777777" w:rsidTr="00962D1A">
        <w:tc>
          <w:tcPr>
            <w:tcW w:w="1638" w:type="dxa"/>
          </w:tcPr>
          <w:p w14:paraId="5730CD72" w14:textId="77777777" w:rsidR="002232AB" w:rsidRDefault="002232AB" w:rsidP="00962D1A">
            <w:pPr>
              <w:jc w:val="both"/>
              <w:rPr>
                <w:lang w:eastAsia="en-GB"/>
              </w:rPr>
            </w:pPr>
            <w:r>
              <w:rPr>
                <w:lang w:eastAsia="en-GB"/>
              </w:rPr>
              <w:t>Czech Republic</w:t>
            </w:r>
          </w:p>
        </w:tc>
        <w:tc>
          <w:tcPr>
            <w:tcW w:w="5490" w:type="dxa"/>
          </w:tcPr>
          <w:p w14:paraId="06467585" w14:textId="77777777" w:rsidR="002232AB" w:rsidRDefault="002232AB" w:rsidP="00962D1A">
            <w:pPr>
              <w:jc w:val="both"/>
              <w:rPr>
                <w:lang w:eastAsia="en-GB"/>
              </w:rPr>
            </w:pPr>
            <w:r>
              <w:rPr>
                <w:lang w:eastAsia="en-GB"/>
              </w:rPr>
              <w:t>Third level of emergency plan</w:t>
            </w:r>
          </w:p>
        </w:tc>
        <w:tc>
          <w:tcPr>
            <w:tcW w:w="2108" w:type="dxa"/>
          </w:tcPr>
          <w:p w14:paraId="58172065" w14:textId="77777777" w:rsidR="002232AB" w:rsidRDefault="002232AB" w:rsidP="00962D1A">
            <w:pPr>
              <w:jc w:val="both"/>
              <w:rPr>
                <w:lang w:eastAsia="en-GB"/>
              </w:rPr>
            </w:pPr>
            <w:r>
              <w:rPr>
                <w:lang w:eastAsia="en-GB"/>
              </w:rPr>
              <w:t>Population effects</w:t>
            </w:r>
          </w:p>
        </w:tc>
      </w:tr>
      <w:tr w:rsidR="002232AB" w14:paraId="0C85E1F0" w14:textId="77777777" w:rsidTr="00962D1A">
        <w:tc>
          <w:tcPr>
            <w:tcW w:w="1638" w:type="dxa"/>
          </w:tcPr>
          <w:p w14:paraId="385680C3" w14:textId="77777777" w:rsidR="002232AB" w:rsidRDefault="002232AB" w:rsidP="00962D1A">
            <w:pPr>
              <w:jc w:val="both"/>
              <w:rPr>
                <w:lang w:eastAsia="en-GB"/>
              </w:rPr>
            </w:pPr>
            <w:r>
              <w:rPr>
                <w:lang w:eastAsia="en-GB"/>
              </w:rPr>
              <w:t>Georgia</w:t>
            </w:r>
          </w:p>
        </w:tc>
        <w:tc>
          <w:tcPr>
            <w:tcW w:w="5490" w:type="dxa"/>
          </w:tcPr>
          <w:p w14:paraId="69967B13" w14:textId="77777777" w:rsidR="002232AB" w:rsidRDefault="002232AB" w:rsidP="00962D1A">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CFC779F" w14:textId="77777777" w:rsidR="002232AB" w:rsidRDefault="002232AB" w:rsidP="00962D1A">
            <w:pPr>
              <w:jc w:val="both"/>
              <w:rPr>
                <w:lang w:eastAsia="en-GB"/>
              </w:rPr>
            </w:pPr>
            <w:r>
              <w:rPr>
                <w:lang w:eastAsia="en-GB"/>
              </w:rPr>
              <w:t>Population effects</w:t>
            </w:r>
          </w:p>
        </w:tc>
      </w:tr>
      <w:tr w:rsidR="002232AB" w14:paraId="3C924A96" w14:textId="77777777" w:rsidTr="00962D1A">
        <w:tc>
          <w:tcPr>
            <w:tcW w:w="1638" w:type="dxa"/>
          </w:tcPr>
          <w:p w14:paraId="07395922" w14:textId="77777777" w:rsidR="002232AB" w:rsidRDefault="002232AB" w:rsidP="00962D1A">
            <w:pPr>
              <w:jc w:val="both"/>
              <w:rPr>
                <w:lang w:eastAsia="en-GB"/>
              </w:rPr>
            </w:pPr>
            <w:r>
              <w:rPr>
                <w:lang w:eastAsia="en-GB"/>
              </w:rPr>
              <w:t>Hungary</w:t>
            </w:r>
          </w:p>
        </w:tc>
        <w:tc>
          <w:tcPr>
            <w:tcW w:w="5490" w:type="dxa"/>
          </w:tcPr>
          <w:p w14:paraId="3E1D0F85" w14:textId="77777777" w:rsidR="002232AB" w:rsidRDefault="002232AB" w:rsidP="00962D1A">
            <w:pPr>
              <w:jc w:val="both"/>
              <w:rPr>
                <w:lang w:eastAsia="en-GB"/>
              </w:rPr>
            </w:pPr>
            <w:r>
              <w:rPr>
                <w:lang w:eastAsia="en-GB"/>
              </w:rPr>
              <w:t xml:space="preserve">An emergency </w:t>
            </w:r>
            <w:r w:rsidRPr="00AF5C95">
              <w:rPr>
                <w:lang w:eastAsia="en-GB"/>
              </w:rPr>
              <w:t>situation due to flooding is declared when the water level reaches the critical threshold value defined for the given part of the river, and further increases are forecast.</w:t>
            </w:r>
          </w:p>
        </w:tc>
        <w:tc>
          <w:tcPr>
            <w:tcW w:w="2108" w:type="dxa"/>
          </w:tcPr>
          <w:p w14:paraId="7BE9348F" w14:textId="77777777" w:rsidR="002232AB" w:rsidRDefault="002232AB" w:rsidP="00962D1A">
            <w:pPr>
              <w:jc w:val="both"/>
              <w:rPr>
                <w:lang w:eastAsia="en-GB"/>
              </w:rPr>
            </w:pPr>
            <w:r>
              <w:rPr>
                <w:lang w:eastAsia="en-GB"/>
              </w:rPr>
              <w:t>Scientific threshold</w:t>
            </w:r>
          </w:p>
        </w:tc>
      </w:tr>
      <w:tr w:rsidR="002232AB" w14:paraId="5C5AB9C0" w14:textId="77777777" w:rsidTr="00962D1A">
        <w:tc>
          <w:tcPr>
            <w:tcW w:w="1638" w:type="dxa"/>
          </w:tcPr>
          <w:p w14:paraId="5344210D" w14:textId="77777777" w:rsidR="002232AB" w:rsidRDefault="002232AB" w:rsidP="00962D1A">
            <w:pPr>
              <w:jc w:val="both"/>
              <w:rPr>
                <w:lang w:eastAsia="en-GB"/>
              </w:rPr>
            </w:pPr>
            <w:r>
              <w:rPr>
                <w:lang w:eastAsia="en-GB"/>
              </w:rPr>
              <w:t>Israel</w:t>
            </w:r>
          </w:p>
        </w:tc>
        <w:tc>
          <w:tcPr>
            <w:tcW w:w="5490" w:type="dxa"/>
          </w:tcPr>
          <w:p w14:paraId="77B4D147" w14:textId="77777777" w:rsidR="002232AB" w:rsidRDefault="002232AB" w:rsidP="00962D1A">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6ECD7DA9" w14:textId="77777777" w:rsidR="002232AB" w:rsidRDefault="002232AB" w:rsidP="00962D1A">
            <w:pPr>
              <w:jc w:val="both"/>
              <w:rPr>
                <w:lang w:eastAsia="en-GB"/>
              </w:rPr>
            </w:pPr>
            <w:r>
              <w:rPr>
                <w:lang w:eastAsia="en-GB"/>
              </w:rPr>
              <w:t>Temporal perspective</w:t>
            </w:r>
          </w:p>
        </w:tc>
      </w:tr>
      <w:tr w:rsidR="002232AB" w14:paraId="47562ECA" w14:textId="77777777" w:rsidTr="00962D1A">
        <w:trPr>
          <w:trHeight w:val="350"/>
        </w:trPr>
        <w:tc>
          <w:tcPr>
            <w:tcW w:w="1638" w:type="dxa"/>
          </w:tcPr>
          <w:p w14:paraId="1F94D03F" w14:textId="77777777" w:rsidR="002232AB" w:rsidRDefault="002232AB" w:rsidP="00962D1A">
            <w:pPr>
              <w:jc w:val="both"/>
              <w:rPr>
                <w:lang w:eastAsia="en-GB"/>
              </w:rPr>
            </w:pPr>
            <w:r>
              <w:rPr>
                <w:lang w:eastAsia="en-GB"/>
              </w:rPr>
              <w:t>Kyrgyzstan</w:t>
            </w:r>
          </w:p>
        </w:tc>
        <w:tc>
          <w:tcPr>
            <w:tcW w:w="5490" w:type="dxa"/>
          </w:tcPr>
          <w:p w14:paraId="2B05BE08" w14:textId="77777777" w:rsidR="002232AB" w:rsidRDefault="002232AB" w:rsidP="00962D1A">
            <w:pPr>
              <w:jc w:val="both"/>
              <w:rPr>
                <w:lang w:eastAsia="en-GB"/>
              </w:rPr>
            </w:pPr>
            <w:r w:rsidRPr="00AF5C95">
              <w:rPr>
                <w:lang w:eastAsia="en-GB"/>
              </w:rPr>
              <w:t>None given</w:t>
            </w:r>
          </w:p>
        </w:tc>
        <w:tc>
          <w:tcPr>
            <w:tcW w:w="2108" w:type="dxa"/>
          </w:tcPr>
          <w:p w14:paraId="1657F4C7" w14:textId="77777777" w:rsidR="002232AB" w:rsidRDefault="002232AB" w:rsidP="00962D1A">
            <w:pPr>
              <w:jc w:val="both"/>
              <w:rPr>
                <w:lang w:eastAsia="en-GB"/>
              </w:rPr>
            </w:pPr>
          </w:p>
        </w:tc>
      </w:tr>
      <w:tr w:rsidR="002232AB" w14:paraId="57B30940" w14:textId="77777777" w:rsidTr="00962D1A">
        <w:tc>
          <w:tcPr>
            <w:tcW w:w="1638" w:type="dxa"/>
          </w:tcPr>
          <w:p w14:paraId="504DD393" w14:textId="77777777" w:rsidR="002232AB" w:rsidRDefault="002232AB" w:rsidP="00962D1A">
            <w:pPr>
              <w:jc w:val="both"/>
              <w:rPr>
                <w:lang w:eastAsia="en-GB"/>
              </w:rPr>
            </w:pPr>
            <w:r>
              <w:rPr>
                <w:lang w:eastAsia="en-GB"/>
              </w:rPr>
              <w:t>Malta</w:t>
            </w:r>
          </w:p>
        </w:tc>
        <w:tc>
          <w:tcPr>
            <w:tcW w:w="5490" w:type="dxa"/>
          </w:tcPr>
          <w:p w14:paraId="54BA8039" w14:textId="77777777" w:rsidR="002232AB" w:rsidRDefault="002232AB" w:rsidP="00962D1A">
            <w:pPr>
              <w:jc w:val="both"/>
              <w:rPr>
                <w:lang w:eastAsia="en-GB"/>
              </w:rPr>
            </w:pPr>
            <w:r>
              <w:rPr>
                <w:lang w:eastAsia="en-GB"/>
              </w:rPr>
              <w:t>None given</w:t>
            </w:r>
          </w:p>
        </w:tc>
        <w:tc>
          <w:tcPr>
            <w:tcW w:w="2108" w:type="dxa"/>
          </w:tcPr>
          <w:p w14:paraId="11D5F209" w14:textId="77777777" w:rsidR="002232AB" w:rsidRDefault="002232AB" w:rsidP="00962D1A">
            <w:pPr>
              <w:jc w:val="both"/>
              <w:rPr>
                <w:lang w:eastAsia="en-GB"/>
              </w:rPr>
            </w:pPr>
          </w:p>
        </w:tc>
      </w:tr>
      <w:tr w:rsidR="002232AB" w14:paraId="3F4665C6" w14:textId="77777777" w:rsidTr="00962D1A">
        <w:tc>
          <w:tcPr>
            <w:tcW w:w="1638" w:type="dxa"/>
          </w:tcPr>
          <w:p w14:paraId="0A76CF1E" w14:textId="77777777" w:rsidR="002232AB" w:rsidRDefault="002232AB" w:rsidP="00962D1A">
            <w:pPr>
              <w:jc w:val="both"/>
              <w:rPr>
                <w:lang w:eastAsia="en-GB"/>
              </w:rPr>
            </w:pPr>
            <w:r>
              <w:rPr>
                <w:lang w:eastAsia="en-GB"/>
              </w:rPr>
              <w:t>Netherlands</w:t>
            </w:r>
          </w:p>
        </w:tc>
        <w:tc>
          <w:tcPr>
            <w:tcW w:w="5490" w:type="dxa"/>
          </w:tcPr>
          <w:p w14:paraId="0AF476D6" w14:textId="77777777" w:rsidR="002232AB" w:rsidRDefault="002232AB" w:rsidP="00962D1A">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5F7FA76A" w14:textId="77777777" w:rsidR="002232AB" w:rsidRDefault="002232AB" w:rsidP="00962D1A">
            <w:pPr>
              <w:jc w:val="both"/>
              <w:rPr>
                <w:lang w:eastAsia="en-GB"/>
              </w:rPr>
            </w:pPr>
            <w:r>
              <w:rPr>
                <w:lang w:eastAsia="en-GB"/>
              </w:rPr>
              <w:t>Scientific threshold</w:t>
            </w:r>
          </w:p>
        </w:tc>
      </w:tr>
      <w:tr w:rsidR="002232AB" w14:paraId="00D1D29D" w14:textId="77777777" w:rsidTr="00962D1A">
        <w:tc>
          <w:tcPr>
            <w:tcW w:w="1638" w:type="dxa"/>
          </w:tcPr>
          <w:p w14:paraId="0ABB35B9" w14:textId="77777777" w:rsidR="002232AB" w:rsidRDefault="002232AB" w:rsidP="00962D1A">
            <w:pPr>
              <w:jc w:val="both"/>
              <w:rPr>
                <w:lang w:eastAsia="en-GB"/>
              </w:rPr>
            </w:pPr>
            <w:r>
              <w:rPr>
                <w:lang w:eastAsia="en-GB"/>
              </w:rPr>
              <w:t>Poland</w:t>
            </w:r>
          </w:p>
        </w:tc>
        <w:tc>
          <w:tcPr>
            <w:tcW w:w="5490" w:type="dxa"/>
          </w:tcPr>
          <w:p w14:paraId="4B08B70C" w14:textId="77777777" w:rsidR="002232AB" w:rsidRDefault="002232AB" w:rsidP="00962D1A">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28633415" w14:textId="77777777" w:rsidR="002232AB" w:rsidRDefault="002232AB" w:rsidP="00962D1A">
            <w:pPr>
              <w:jc w:val="both"/>
              <w:rPr>
                <w:lang w:eastAsia="en-GB"/>
              </w:rPr>
            </w:pPr>
            <w:r>
              <w:rPr>
                <w:lang w:eastAsia="en-GB"/>
              </w:rPr>
              <w:t>Population effects and temporal perspective</w:t>
            </w:r>
          </w:p>
        </w:tc>
      </w:tr>
      <w:tr w:rsidR="002232AB" w14:paraId="57903DCA" w14:textId="77777777" w:rsidTr="00962D1A">
        <w:trPr>
          <w:trHeight w:val="1808"/>
        </w:trPr>
        <w:tc>
          <w:tcPr>
            <w:tcW w:w="1638" w:type="dxa"/>
          </w:tcPr>
          <w:p w14:paraId="0C89815E" w14:textId="77777777" w:rsidR="002232AB" w:rsidRDefault="002232AB" w:rsidP="00962D1A">
            <w:pPr>
              <w:jc w:val="both"/>
              <w:rPr>
                <w:lang w:eastAsia="en-GB"/>
              </w:rPr>
            </w:pPr>
            <w:r>
              <w:rPr>
                <w:lang w:eastAsia="en-GB"/>
              </w:rPr>
              <w:t>Republic of Moldova</w:t>
            </w:r>
          </w:p>
        </w:tc>
        <w:tc>
          <w:tcPr>
            <w:tcW w:w="5490" w:type="dxa"/>
          </w:tcPr>
          <w:p w14:paraId="1234ACB3" w14:textId="77777777" w:rsidR="002232AB" w:rsidRDefault="002232AB" w:rsidP="00962D1A">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9D1FAD4" w14:textId="77777777" w:rsidR="002232AB" w:rsidRDefault="002232AB" w:rsidP="00962D1A">
            <w:pPr>
              <w:jc w:val="both"/>
              <w:rPr>
                <w:lang w:eastAsia="en-GB"/>
              </w:rPr>
            </w:pPr>
            <w:r>
              <w:rPr>
                <w:lang w:eastAsia="en-GB"/>
              </w:rPr>
              <w:t>Population effects and scientific threshold</w:t>
            </w:r>
          </w:p>
        </w:tc>
      </w:tr>
      <w:tr w:rsidR="002232AB" w14:paraId="5D7E6D77" w14:textId="77777777" w:rsidTr="00962D1A">
        <w:tc>
          <w:tcPr>
            <w:tcW w:w="1638" w:type="dxa"/>
          </w:tcPr>
          <w:p w14:paraId="539F5B5D" w14:textId="77777777" w:rsidR="002232AB" w:rsidRDefault="002232AB" w:rsidP="00962D1A">
            <w:pPr>
              <w:jc w:val="both"/>
              <w:rPr>
                <w:lang w:eastAsia="en-GB"/>
              </w:rPr>
            </w:pPr>
            <w:r>
              <w:rPr>
                <w:lang w:eastAsia="en-GB"/>
              </w:rPr>
              <w:t>Serbia</w:t>
            </w:r>
          </w:p>
        </w:tc>
        <w:tc>
          <w:tcPr>
            <w:tcW w:w="5490" w:type="dxa"/>
          </w:tcPr>
          <w:p w14:paraId="2380F360" w14:textId="77777777" w:rsidR="002232AB" w:rsidRDefault="002232AB" w:rsidP="00962D1A">
            <w:pPr>
              <w:jc w:val="both"/>
              <w:rPr>
                <w:lang w:eastAsia="en-GB"/>
              </w:rPr>
            </w:pPr>
            <w:r w:rsidRPr="00AF5C95">
              <w:rPr>
                <w:lang w:eastAsia="en-GB"/>
              </w:rPr>
              <w:t>None given</w:t>
            </w:r>
          </w:p>
        </w:tc>
        <w:tc>
          <w:tcPr>
            <w:tcW w:w="2108" w:type="dxa"/>
          </w:tcPr>
          <w:p w14:paraId="250575A1" w14:textId="77777777" w:rsidR="002232AB" w:rsidRDefault="002232AB" w:rsidP="00962D1A">
            <w:pPr>
              <w:jc w:val="both"/>
              <w:rPr>
                <w:lang w:eastAsia="en-GB"/>
              </w:rPr>
            </w:pPr>
            <w:r>
              <w:rPr>
                <w:lang w:eastAsia="en-GB"/>
              </w:rPr>
              <w:t>Population effects</w:t>
            </w:r>
          </w:p>
        </w:tc>
      </w:tr>
      <w:tr w:rsidR="002232AB" w14:paraId="027A2704" w14:textId="77777777" w:rsidTr="00962D1A">
        <w:trPr>
          <w:trHeight w:val="926"/>
        </w:trPr>
        <w:tc>
          <w:tcPr>
            <w:tcW w:w="1638" w:type="dxa"/>
          </w:tcPr>
          <w:p w14:paraId="563A4F1D" w14:textId="77777777" w:rsidR="002232AB" w:rsidRDefault="002232AB" w:rsidP="00962D1A">
            <w:pPr>
              <w:jc w:val="both"/>
              <w:rPr>
                <w:lang w:eastAsia="en-GB"/>
              </w:rPr>
            </w:pPr>
            <w:r>
              <w:rPr>
                <w:lang w:eastAsia="en-GB"/>
              </w:rPr>
              <w:lastRenderedPageBreak/>
              <w:t>Slovenia</w:t>
            </w:r>
          </w:p>
        </w:tc>
        <w:tc>
          <w:tcPr>
            <w:tcW w:w="5490" w:type="dxa"/>
          </w:tcPr>
          <w:p w14:paraId="15F9E00F" w14:textId="77777777" w:rsidR="002232AB" w:rsidRDefault="002232AB" w:rsidP="00962D1A">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2E154EBB" w14:textId="77777777" w:rsidR="002232AB" w:rsidRDefault="002232AB" w:rsidP="00962D1A">
            <w:pPr>
              <w:jc w:val="both"/>
              <w:rPr>
                <w:lang w:eastAsia="en-GB"/>
              </w:rPr>
            </w:pPr>
            <w:r>
              <w:rPr>
                <w:lang w:eastAsia="en-GB"/>
              </w:rPr>
              <w:t>Scientific threshold</w:t>
            </w:r>
          </w:p>
        </w:tc>
      </w:tr>
      <w:tr w:rsidR="002232AB" w14:paraId="67299BF3" w14:textId="77777777" w:rsidTr="00962D1A">
        <w:tc>
          <w:tcPr>
            <w:tcW w:w="1638" w:type="dxa"/>
          </w:tcPr>
          <w:p w14:paraId="23377815" w14:textId="77777777" w:rsidR="002232AB" w:rsidRDefault="002232AB" w:rsidP="00962D1A">
            <w:pPr>
              <w:jc w:val="both"/>
              <w:rPr>
                <w:lang w:eastAsia="en-GB"/>
              </w:rPr>
            </w:pPr>
            <w:r>
              <w:rPr>
                <w:lang w:eastAsia="en-GB"/>
              </w:rPr>
              <w:t>Spain</w:t>
            </w:r>
          </w:p>
        </w:tc>
        <w:tc>
          <w:tcPr>
            <w:tcW w:w="5490" w:type="dxa"/>
          </w:tcPr>
          <w:p w14:paraId="220676E1" w14:textId="77777777" w:rsidR="002232AB" w:rsidRDefault="002232AB" w:rsidP="00962D1A">
            <w:pPr>
              <w:jc w:val="both"/>
              <w:rPr>
                <w:lang w:eastAsia="en-GB"/>
              </w:rPr>
            </w:pPr>
            <w:r w:rsidRPr="00AF5C95">
              <w:rPr>
                <w:lang w:eastAsia="en-GB"/>
              </w:rPr>
              <w:t>None given</w:t>
            </w:r>
          </w:p>
        </w:tc>
        <w:tc>
          <w:tcPr>
            <w:tcW w:w="2108" w:type="dxa"/>
          </w:tcPr>
          <w:p w14:paraId="6D0B5786" w14:textId="77777777" w:rsidR="002232AB" w:rsidRDefault="002232AB" w:rsidP="00962D1A">
            <w:pPr>
              <w:jc w:val="both"/>
              <w:rPr>
                <w:lang w:eastAsia="en-GB"/>
              </w:rPr>
            </w:pPr>
          </w:p>
        </w:tc>
      </w:tr>
      <w:tr w:rsidR="002232AB" w14:paraId="5C8D5C41" w14:textId="77777777" w:rsidTr="00962D1A">
        <w:trPr>
          <w:trHeight w:val="1259"/>
        </w:trPr>
        <w:tc>
          <w:tcPr>
            <w:tcW w:w="1638" w:type="dxa"/>
          </w:tcPr>
          <w:p w14:paraId="4250A540" w14:textId="77777777" w:rsidR="002232AB" w:rsidRDefault="002232AB" w:rsidP="00962D1A">
            <w:pPr>
              <w:jc w:val="both"/>
              <w:rPr>
                <w:lang w:eastAsia="en-GB"/>
              </w:rPr>
            </w:pPr>
            <w:r>
              <w:rPr>
                <w:lang w:eastAsia="en-GB"/>
              </w:rPr>
              <w:t>Sweden</w:t>
            </w:r>
          </w:p>
        </w:tc>
        <w:tc>
          <w:tcPr>
            <w:tcW w:w="5490" w:type="dxa"/>
          </w:tcPr>
          <w:p w14:paraId="2AE05846" w14:textId="77777777" w:rsidR="002232AB" w:rsidRDefault="002232AB" w:rsidP="00962D1A">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BA74EF7" w14:textId="77777777" w:rsidR="002232AB" w:rsidRDefault="002232AB" w:rsidP="00962D1A">
            <w:pPr>
              <w:jc w:val="both"/>
              <w:rPr>
                <w:lang w:eastAsia="en-GB"/>
              </w:rPr>
            </w:pPr>
            <w:r>
              <w:rPr>
                <w:lang w:eastAsia="en-GB"/>
              </w:rPr>
              <w:t>Population effects</w:t>
            </w:r>
          </w:p>
        </w:tc>
      </w:tr>
      <w:tr w:rsidR="002232AB" w14:paraId="005C98BE" w14:textId="77777777" w:rsidTr="00962D1A">
        <w:tc>
          <w:tcPr>
            <w:tcW w:w="1638" w:type="dxa"/>
          </w:tcPr>
          <w:p w14:paraId="361913A3" w14:textId="77777777" w:rsidR="002232AB" w:rsidRDefault="002232AB" w:rsidP="00962D1A">
            <w:pPr>
              <w:jc w:val="both"/>
              <w:rPr>
                <w:lang w:eastAsia="en-GB"/>
              </w:rPr>
            </w:pPr>
            <w:r>
              <w:rPr>
                <w:lang w:eastAsia="en-GB"/>
              </w:rPr>
              <w:t>Tajikistan</w:t>
            </w:r>
          </w:p>
        </w:tc>
        <w:tc>
          <w:tcPr>
            <w:tcW w:w="5490" w:type="dxa"/>
          </w:tcPr>
          <w:p w14:paraId="7B132EE0" w14:textId="77777777" w:rsidR="002232AB" w:rsidRDefault="002232AB" w:rsidP="00962D1A">
            <w:pPr>
              <w:jc w:val="both"/>
              <w:rPr>
                <w:lang w:eastAsia="en-GB"/>
              </w:rPr>
            </w:pPr>
            <w:r w:rsidRPr="00AF5C95">
              <w:rPr>
                <w:lang w:eastAsia="en-GB"/>
              </w:rPr>
              <w:t>Any flood that causes any damage to community assets or loss of life</w:t>
            </w:r>
          </w:p>
        </w:tc>
        <w:tc>
          <w:tcPr>
            <w:tcW w:w="2108" w:type="dxa"/>
          </w:tcPr>
          <w:p w14:paraId="29FA3F56" w14:textId="77777777" w:rsidR="002232AB" w:rsidRDefault="002232AB" w:rsidP="00962D1A">
            <w:pPr>
              <w:jc w:val="both"/>
              <w:rPr>
                <w:lang w:eastAsia="en-GB"/>
              </w:rPr>
            </w:pPr>
            <w:r>
              <w:rPr>
                <w:lang w:eastAsia="en-GB"/>
              </w:rPr>
              <w:t>Temporal perspective and population effects</w:t>
            </w:r>
          </w:p>
        </w:tc>
      </w:tr>
      <w:tr w:rsidR="002232AB" w14:paraId="2E13C7B9" w14:textId="77777777" w:rsidTr="00962D1A">
        <w:trPr>
          <w:trHeight w:val="566"/>
        </w:trPr>
        <w:tc>
          <w:tcPr>
            <w:tcW w:w="1638" w:type="dxa"/>
          </w:tcPr>
          <w:p w14:paraId="7B5C63F9" w14:textId="77777777" w:rsidR="002232AB" w:rsidRDefault="002232AB" w:rsidP="00962D1A">
            <w:pPr>
              <w:jc w:val="both"/>
              <w:rPr>
                <w:lang w:eastAsia="en-GB"/>
              </w:rPr>
            </w:pPr>
            <w:r>
              <w:rPr>
                <w:lang w:eastAsia="en-GB"/>
              </w:rPr>
              <w:t>The former Yugoslav Republic of Macedonia</w:t>
            </w:r>
          </w:p>
        </w:tc>
        <w:tc>
          <w:tcPr>
            <w:tcW w:w="5490" w:type="dxa"/>
          </w:tcPr>
          <w:p w14:paraId="22743515" w14:textId="77777777" w:rsidR="002232AB" w:rsidRDefault="002232AB" w:rsidP="00962D1A">
            <w:pPr>
              <w:jc w:val="both"/>
              <w:rPr>
                <w:lang w:eastAsia="en-GB"/>
              </w:rPr>
            </w:pPr>
            <w:r w:rsidRPr="00AF5C95">
              <w:rPr>
                <w:lang w:eastAsia="en-GB"/>
              </w:rPr>
              <w:t>Increase in water level of rivers and lakes so that they overflow for over 24 h</w:t>
            </w:r>
          </w:p>
        </w:tc>
        <w:tc>
          <w:tcPr>
            <w:tcW w:w="2108" w:type="dxa"/>
          </w:tcPr>
          <w:p w14:paraId="5F251E99" w14:textId="77777777" w:rsidR="002232AB" w:rsidRDefault="002232AB" w:rsidP="00962D1A">
            <w:pPr>
              <w:jc w:val="both"/>
              <w:rPr>
                <w:lang w:eastAsia="en-GB"/>
              </w:rPr>
            </w:pPr>
            <w:r>
              <w:rPr>
                <w:lang w:eastAsia="en-GB"/>
              </w:rPr>
              <w:t>Scientific threshold</w:t>
            </w:r>
          </w:p>
        </w:tc>
      </w:tr>
      <w:tr w:rsidR="002232AB" w14:paraId="4332A263" w14:textId="77777777" w:rsidTr="00962D1A">
        <w:tc>
          <w:tcPr>
            <w:tcW w:w="1638" w:type="dxa"/>
          </w:tcPr>
          <w:p w14:paraId="47E1CC83" w14:textId="77777777" w:rsidR="002232AB" w:rsidRDefault="002232AB" w:rsidP="00962D1A">
            <w:pPr>
              <w:jc w:val="both"/>
              <w:rPr>
                <w:lang w:eastAsia="en-GB"/>
              </w:rPr>
            </w:pPr>
            <w:r>
              <w:rPr>
                <w:lang w:eastAsia="en-GB"/>
              </w:rPr>
              <w:t>Turkey</w:t>
            </w:r>
          </w:p>
        </w:tc>
        <w:tc>
          <w:tcPr>
            <w:tcW w:w="5490" w:type="dxa"/>
          </w:tcPr>
          <w:p w14:paraId="3C6FA24B" w14:textId="77777777" w:rsidR="002232AB" w:rsidRDefault="002232AB" w:rsidP="00962D1A">
            <w:pPr>
              <w:jc w:val="both"/>
              <w:rPr>
                <w:lang w:eastAsia="en-GB"/>
              </w:rPr>
            </w:pPr>
            <w:r w:rsidRPr="00AF5C95">
              <w:rPr>
                <w:lang w:eastAsia="en-GB"/>
              </w:rPr>
              <w:t>If the flood has affected the life of the population in that area and caused loss of life and property</w:t>
            </w:r>
          </w:p>
        </w:tc>
        <w:tc>
          <w:tcPr>
            <w:tcW w:w="2108" w:type="dxa"/>
          </w:tcPr>
          <w:p w14:paraId="21B1F5E2" w14:textId="77777777" w:rsidR="002232AB" w:rsidRDefault="002232AB" w:rsidP="00962D1A">
            <w:pPr>
              <w:jc w:val="both"/>
              <w:rPr>
                <w:lang w:eastAsia="en-GB"/>
              </w:rPr>
            </w:pPr>
            <w:r>
              <w:rPr>
                <w:lang w:eastAsia="en-GB"/>
              </w:rPr>
              <w:t>Temporal perspective and population effects</w:t>
            </w:r>
          </w:p>
        </w:tc>
      </w:tr>
      <w:tr w:rsidR="002232AB" w14:paraId="48A90862" w14:textId="77777777" w:rsidTr="00962D1A">
        <w:tc>
          <w:tcPr>
            <w:tcW w:w="1638" w:type="dxa"/>
          </w:tcPr>
          <w:p w14:paraId="088C8E27" w14:textId="77777777" w:rsidR="002232AB" w:rsidRDefault="002232AB" w:rsidP="00962D1A">
            <w:pPr>
              <w:jc w:val="both"/>
              <w:rPr>
                <w:lang w:eastAsia="en-GB"/>
              </w:rPr>
            </w:pPr>
            <w:r>
              <w:rPr>
                <w:lang w:eastAsia="en-GB"/>
              </w:rPr>
              <w:t>United Kingdom (England and Wales)</w:t>
            </w:r>
          </w:p>
        </w:tc>
        <w:tc>
          <w:tcPr>
            <w:tcW w:w="5490" w:type="dxa"/>
          </w:tcPr>
          <w:p w14:paraId="13362E03" w14:textId="77777777" w:rsidR="002232AB" w:rsidRDefault="002232AB" w:rsidP="00962D1A">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208FD347" w14:textId="77777777" w:rsidR="002232AB" w:rsidRDefault="002232AB" w:rsidP="00962D1A">
            <w:pPr>
              <w:jc w:val="both"/>
              <w:rPr>
                <w:lang w:eastAsia="en-GB"/>
              </w:rPr>
            </w:pPr>
            <w:r>
              <w:rPr>
                <w:lang w:eastAsia="en-GB"/>
              </w:rPr>
              <w:t>Temporal perspective and scientific threshold</w:t>
            </w:r>
          </w:p>
        </w:tc>
      </w:tr>
    </w:tbl>
    <w:p w14:paraId="17B37D48" w14:textId="77777777" w:rsidR="002232AB" w:rsidRPr="0030759D" w:rsidRDefault="002232AB" w:rsidP="002232AB">
      <w:pPr>
        <w:jc w:val="both"/>
        <w:rPr>
          <w:lang w:eastAsia="en-GB"/>
        </w:rPr>
      </w:pPr>
    </w:p>
    <w:p w14:paraId="464856EE" w14:textId="77777777" w:rsidR="002232AB" w:rsidRDefault="002232AB" w:rsidP="00510A8C">
      <w:pPr>
        <w:widowControl w:val="0"/>
        <w:autoSpaceDE w:val="0"/>
        <w:autoSpaceDN w:val="0"/>
        <w:adjustRightInd w:val="0"/>
        <w:ind w:left="640" w:hanging="640"/>
      </w:pPr>
    </w:p>
    <w:p w14:paraId="603BC6F2" w14:textId="77777777" w:rsidR="002232AB" w:rsidRPr="00510A8C" w:rsidRDefault="002232AB" w:rsidP="00510A8C">
      <w:pPr>
        <w:widowControl w:val="0"/>
        <w:autoSpaceDE w:val="0"/>
        <w:autoSpaceDN w:val="0"/>
        <w:adjustRightInd w:val="0"/>
        <w:ind w:left="640" w:hanging="640"/>
      </w:pPr>
    </w:p>
    <w:sectPr w:rsidR="002232AB" w:rsidRPr="00510A8C" w:rsidSect="00F32AE7">
      <w:footerReference w:type="even" r:id="rId17"/>
      <w:footerReference w:type="default" r:id="rId18"/>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717641" w14:textId="77777777" w:rsidR="004A01B9" w:rsidRDefault="004A01B9" w:rsidP="004341A5">
      <w:r>
        <w:separator/>
      </w:r>
    </w:p>
  </w:endnote>
  <w:endnote w:type="continuationSeparator" w:id="0">
    <w:p w14:paraId="38EE5779" w14:textId="77777777" w:rsidR="004A01B9" w:rsidRDefault="004A01B9"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FB5E14" w:rsidRDefault="00FB5E14"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FB5E14" w:rsidRDefault="00FB5E1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FB5E14" w:rsidRDefault="00FB5E14"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623FA">
      <w:rPr>
        <w:rStyle w:val="PageNumber"/>
        <w:noProof/>
      </w:rPr>
      <w:t>12</w:t>
    </w:r>
    <w:r>
      <w:rPr>
        <w:rStyle w:val="PageNumber"/>
      </w:rPr>
      <w:fldChar w:fldCharType="end"/>
    </w:r>
  </w:p>
  <w:p w14:paraId="149A3B8B" w14:textId="77777777" w:rsidR="00FB5E14" w:rsidRDefault="00FB5E1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CC87EE" w14:textId="77777777" w:rsidR="004A01B9" w:rsidRDefault="004A01B9" w:rsidP="004341A5">
      <w:r>
        <w:separator/>
      </w:r>
    </w:p>
  </w:footnote>
  <w:footnote w:type="continuationSeparator" w:id="0">
    <w:p w14:paraId="6A3849A8" w14:textId="77777777" w:rsidR="004A01B9" w:rsidRDefault="004A01B9"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1B391829"/>
    <w:multiLevelType w:val="hybridMultilevel"/>
    <w:tmpl w:val="3F622742"/>
    <w:lvl w:ilvl="0" w:tplc="1438F1A8">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635F5A"/>
    <w:multiLevelType w:val="hybridMultilevel"/>
    <w:tmpl w:val="04744F42"/>
    <w:lvl w:ilvl="0" w:tplc="7870BEA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13">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9"/>
  </w:num>
  <w:num w:numId="4">
    <w:abstractNumId w:val="7"/>
  </w:num>
  <w:num w:numId="5">
    <w:abstractNumId w:val="17"/>
  </w:num>
  <w:num w:numId="6">
    <w:abstractNumId w:val="2"/>
  </w:num>
  <w:num w:numId="7">
    <w:abstractNumId w:val="0"/>
  </w:num>
  <w:num w:numId="8">
    <w:abstractNumId w:val="19"/>
  </w:num>
  <w:num w:numId="9">
    <w:abstractNumId w:val="22"/>
  </w:num>
  <w:num w:numId="10">
    <w:abstractNumId w:val="21"/>
  </w:num>
  <w:num w:numId="11">
    <w:abstractNumId w:val="12"/>
  </w:num>
  <w:num w:numId="12">
    <w:abstractNumId w:val="15"/>
  </w:num>
  <w:num w:numId="13">
    <w:abstractNumId w:val="20"/>
  </w:num>
  <w:num w:numId="14">
    <w:abstractNumId w:val="16"/>
  </w:num>
  <w:num w:numId="15">
    <w:abstractNumId w:val="14"/>
  </w:num>
  <w:num w:numId="16">
    <w:abstractNumId w:val="5"/>
  </w:num>
  <w:num w:numId="17">
    <w:abstractNumId w:val="18"/>
  </w:num>
  <w:num w:numId="18">
    <w:abstractNumId w:val="8"/>
  </w:num>
  <w:num w:numId="19">
    <w:abstractNumId w:val="6"/>
  </w:num>
  <w:num w:numId="20">
    <w:abstractNumId w:val="10"/>
  </w:num>
  <w:num w:numId="21">
    <w:abstractNumId w:val="4"/>
  </w:num>
  <w:num w:numId="22">
    <w:abstractNumId w:val="3"/>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43E1"/>
    <w:rsid w:val="000251D7"/>
    <w:rsid w:val="00026DCE"/>
    <w:rsid w:val="000272B7"/>
    <w:rsid w:val="00033B77"/>
    <w:rsid w:val="00035269"/>
    <w:rsid w:val="0003657E"/>
    <w:rsid w:val="00036FFA"/>
    <w:rsid w:val="000407DA"/>
    <w:rsid w:val="00040AFC"/>
    <w:rsid w:val="00042A07"/>
    <w:rsid w:val="0004363F"/>
    <w:rsid w:val="00044068"/>
    <w:rsid w:val="00044AB6"/>
    <w:rsid w:val="000521AC"/>
    <w:rsid w:val="00052A40"/>
    <w:rsid w:val="00053992"/>
    <w:rsid w:val="000544A3"/>
    <w:rsid w:val="00056D75"/>
    <w:rsid w:val="00060F45"/>
    <w:rsid w:val="00061F3B"/>
    <w:rsid w:val="0006283D"/>
    <w:rsid w:val="000634A0"/>
    <w:rsid w:val="000648ED"/>
    <w:rsid w:val="00065EAB"/>
    <w:rsid w:val="00066C53"/>
    <w:rsid w:val="000753F7"/>
    <w:rsid w:val="00075427"/>
    <w:rsid w:val="00081013"/>
    <w:rsid w:val="00081881"/>
    <w:rsid w:val="000818E6"/>
    <w:rsid w:val="00081993"/>
    <w:rsid w:val="00082A72"/>
    <w:rsid w:val="0008315C"/>
    <w:rsid w:val="00086B52"/>
    <w:rsid w:val="00086FC3"/>
    <w:rsid w:val="000870BD"/>
    <w:rsid w:val="00087FD4"/>
    <w:rsid w:val="00093F00"/>
    <w:rsid w:val="0009572B"/>
    <w:rsid w:val="000958B5"/>
    <w:rsid w:val="00097DFC"/>
    <w:rsid w:val="000A3AF7"/>
    <w:rsid w:val="000B0815"/>
    <w:rsid w:val="000B0B1B"/>
    <w:rsid w:val="000B0D4A"/>
    <w:rsid w:val="000B0DBF"/>
    <w:rsid w:val="000B22AE"/>
    <w:rsid w:val="000B6495"/>
    <w:rsid w:val="000B68BB"/>
    <w:rsid w:val="000B6FEB"/>
    <w:rsid w:val="000B75D5"/>
    <w:rsid w:val="000B7625"/>
    <w:rsid w:val="000B7933"/>
    <w:rsid w:val="000C1E45"/>
    <w:rsid w:val="000C26AB"/>
    <w:rsid w:val="000C2C43"/>
    <w:rsid w:val="000C7277"/>
    <w:rsid w:val="000C7605"/>
    <w:rsid w:val="000D0249"/>
    <w:rsid w:val="000D181C"/>
    <w:rsid w:val="000D195B"/>
    <w:rsid w:val="000D4266"/>
    <w:rsid w:val="000D579F"/>
    <w:rsid w:val="000D6EFA"/>
    <w:rsid w:val="000D7E06"/>
    <w:rsid w:val="000E0277"/>
    <w:rsid w:val="000E1DAB"/>
    <w:rsid w:val="000E223D"/>
    <w:rsid w:val="000E37D7"/>
    <w:rsid w:val="000E4A79"/>
    <w:rsid w:val="000F56D3"/>
    <w:rsid w:val="000F6AA0"/>
    <w:rsid w:val="001033AA"/>
    <w:rsid w:val="00105AE0"/>
    <w:rsid w:val="001068EC"/>
    <w:rsid w:val="00107496"/>
    <w:rsid w:val="00111EA4"/>
    <w:rsid w:val="00112026"/>
    <w:rsid w:val="0011345C"/>
    <w:rsid w:val="001144F3"/>
    <w:rsid w:val="00116558"/>
    <w:rsid w:val="00116635"/>
    <w:rsid w:val="00117F22"/>
    <w:rsid w:val="00120595"/>
    <w:rsid w:val="00121615"/>
    <w:rsid w:val="001220AC"/>
    <w:rsid w:val="00122AAA"/>
    <w:rsid w:val="00123D5C"/>
    <w:rsid w:val="00124C98"/>
    <w:rsid w:val="001279B7"/>
    <w:rsid w:val="0013110B"/>
    <w:rsid w:val="00132C6C"/>
    <w:rsid w:val="00135CD9"/>
    <w:rsid w:val="001372E4"/>
    <w:rsid w:val="00140B8A"/>
    <w:rsid w:val="00141B16"/>
    <w:rsid w:val="001429D2"/>
    <w:rsid w:val="00142CC1"/>
    <w:rsid w:val="00144BE1"/>
    <w:rsid w:val="001466D8"/>
    <w:rsid w:val="0014778F"/>
    <w:rsid w:val="001520B6"/>
    <w:rsid w:val="001540CE"/>
    <w:rsid w:val="001561BA"/>
    <w:rsid w:val="0015637C"/>
    <w:rsid w:val="00156FC7"/>
    <w:rsid w:val="00157528"/>
    <w:rsid w:val="00160477"/>
    <w:rsid w:val="00160524"/>
    <w:rsid w:val="001607E2"/>
    <w:rsid w:val="00161E98"/>
    <w:rsid w:val="00162082"/>
    <w:rsid w:val="00163F70"/>
    <w:rsid w:val="00164768"/>
    <w:rsid w:val="00167BD7"/>
    <w:rsid w:val="00171048"/>
    <w:rsid w:val="001725D2"/>
    <w:rsid w:val="00175511"/>
    <w:rsid w:val="00176AB2"/>
    <w:rsid w:val="00176D19"/>
    <w:rsid w:val="00177C59"/>
    <w:rsid w:val="0018013D"/>
    <w:rsid w:val="00181F89"/>
    <w:rsid w:val="00182286"/>
    <w:rsid w:val="00183578"/>
    <w:rsid w:val="00183ED4"/>
    <w:rsid w:val="00184733"/>
    <w:rsid w:val="00184868"/>
    <w:rsid w:val="00184E0B"/>
    <w:rsid w:val="00185213"/>
    <w:rsid w:val="00187188"/>
    <w:rsid w:val="00187BD2"/>
    <w:rsid w:val="00190395"/>
    <w:rsid w:val="00190D28"/>
    <w:rsid w:val="00190ED9"/>
    <w:rsid w:val="00192504"/>
    <w:rsid w:val="001928EC"/>
    <w:rsid w:val="00194E0E"/>
    <w:rsid w:val="00195F35"/>
    <w:rsid w:val="00196099"/>
    <w:rsid w:val="00196D1D"/>
    <w:rsid w:val="001A1F00"/>
    <w:rsid w:val="001A39E7"/>
    <w:rsid w:val="001A417A"/>
    <w:rsid w:val="001A4FD4"/>
    <w:rsid w:val="001A79B1"/>
    <w:rsid w:val="001B0546"/>
    <w:rsid w:val="001B0AEA"/>
    <w:rsid w:val="001B0EFF"/>
    <w:rsid w:val="001B1652"/>
    <w:rsid w:val="001B23D1"/>
    <w:rsid w:val="001B3F32"/>
    <w:rsid w:val="001B58CD"/>
    <w:rsid w:val="001B5ED6"/>
    <w:rsid w:val="001B6585"/>
    <w:rsid w:val="001B77DD"/>
    <w:rsid w:val="001C4634"/>
    <w:rsid w:val="001C613C"/>
    <w:rsid w:val="001C7AF2"/>
    <w:rsid w:val="001D07F8"/>
    <w:rsid w:val="001D12CA"/>
    <w:rsid w:val="001D2691"/>
    <w:rsid w:val="001D2F0D"/>
    <w:rsid w:val="001D5DDB"/>
    <w:rsid w:val="001D6AFC"/>
    <w:rsid w:val="001D6CB7"/>
    <w:rsid w:val="001D6F32"/>
    <w:rsid w:val="001E03C8"/>
    <w:rsid w:val="001E09E4"/>
    <w:rsid w:val="001E1E5B"/>
    <w:rsid w:val="001E2916"/>
    <w:rsid w:val="001E2969"/>
    <w:rsid w:val="001E4959"/>
    <w:rsid w:val="001E7B9D"/>
    <w:rsid w:val="001F075C"/>
    <w:rsid w:val="001F0FFF"/>
    <w:rsid w:val="001F2982"/>
    <w:rsid w:val="001F3B4E"/>
    <w:rsid w:val="001F3BCA"/>
    <w:rsid w:val="001F6E3B"/>
    <w:rsid w:val="001F6F69"/>
    <w:rsid w:val="001F7D80"/>
    <w:rsid w:val="00200D2C"/>
    <w:rsid w:val="002037A7"/>
    <w:rsid w:val="00203BEB"/>
    <w:rsid w:val="00204C15"/>
    <w:rsid w:val="00207B1C"/>
    <w:rsid w:val="00211A27"/>
    <w:rsid w:val="00213615"/>
    <w:rsid w:val="00213CBB"/>
    <w:rsid w:val="002160F0"/>
    <w:rsid w:val="00216699"/>
    <w:rsid w:val="00216EFC"/>
    <w:rsid w:val="00217432"/>
    <w:rsid w:val="002200CA"/>
    <w:rsid w:val="00220179"/>
    <w:rsid w:val="00220510"/>
    <w:rsid w:val="00220C4B"/>
    <w:rsid w:val="00221B31"/>
    <w:rsid w:val="002226D5"/>
    <w:rsid w:val="002231AC"/>
    <w:rsid w:val="002232AB"/>
    <w:rsid w:val="00223498"/>
    <w:rsid w:val="002254A8"/>
    <w:rsid w:val="00225A15"/>
    <w:rsid w:val="002267F7"/>
    <w:rsid w:val="00226FCD"/>
    <w:rsid w:val="00230BB8"/>
    <w:rsid w:val="002335DA"/>
    <w:rsid w:val="00236E29"/>
    <w:rsid w:val="002413B5"/>
    <w:rsid w:val="00242D81"/>
    <w:rsid w:val="002448B8"/>
    <w:rsid w:val="00245DC9"/>
    <w:rsid w:val="00246177"/>
    <w:rsid w:val="00246638"/>
    <w:rsid w:val="00251BEB"/>
    <w:rsid w:val="00252ADE"/>
    <w:rsid w:val="002547E5"/>
    <w:rsid w:val="0025570B"/>
    <w:rsid w:val="00257866"/>
    <w:rsid w:val="002601DC"/>
    <w:rsid w:val="0026033D"/>
    <w:rsid w:val="002606A7"/>
    <w:rsid w:val="00260B02"/>
    <w:rsid w:val="00261326"/>
    <w:rsid w:val="002615D8"/>
    <w:rsid w:val="002616FC"/>
    <w:rsid w:val="00263536"/>
    <w:rsid w:val="00263757"/>
    <w:rsid w:val="00263CE7"/>
    <w:rsid w:val="002644FF"/>
    <w:rsid w:val="00265696"/>
    <w:rsid w:val="0027296D"/>
    <w:rsid w:val="002742DD"/>
    <w:rsid w:val="002778F9"/>
    <w:rsid w:val="00277AD7"/>
    <w:rsid w:val="00280146"/>
    <w:rsid w:val="00281489"/>
    <w:rsid w:val="00281FD0"/>
    <w:rsid w:val="00282D5A"/>
    <w:rsid w:val="002843C5"/>
    <w:rsid w:val="0028470C"/>
    <w:rsid w:val="002849AC"/>
    <w:rsid w:val="002879F0"/>
    <w:rsid w:val="002907AE"/>
    <w:rsid w:val="00290C5B"/>
    <w:rsid w:val="00290D8F"/>
    <w:rsid w:val="002950A2"/>
    <w:rsid w:val="00296A5E"/>
    <w:rsid w:val="002979A1"/>
    <w:rsid w:val="00297EC8"/>
    <w:rsid w:val="002A3D02"/>
    <w:rsid w:val="002A542C"/>
    <w:rsid w:val="002A5EEA"/>
    <w:rsid w:val="002A719B"/>
    <w:rsid w:val="002B0C3A"/>
    <w:rsid w:val="002B0C5E"/>
    <w:rsid w:val="002B1061"/>
    <w:rsid w:val="002B1609"/>
    <w:rsid w:val="002B360C"/>
    <w:rsid w:val="002B4BF6"/>
    <w:rsid w:val="002B755B"/>
    <w:rsid w:val="002C14BA"/>
    <w:rsid w:val="002C40C8"/>
    <w:rsid w:val="002C4CDA"/>
    <w:rsid w:val="002C557F"/>
    <w:rsid w:val="002C71D0"/>
    <w:rsid w:val="002C77A5"/>
    <w:rsid w:val="002D07A4"/>
    <w:rsid w:val="002D1381"/>
    <w:rsid w:val="002D1DE0"/>
    <w:rsid w:val="002D4FBC"/>
    <w:rsid w:val="002D524F"/>
    <w:rsid w:val="002D70A3"/>
    <w:rsid w:val="002D75DF"/>
    <w:rsid w:val="002D7820"/>
    <w:rsid w:val="002D7D58"/>
    <w:rsid w:val="002E3D64"/>
    <w:rsid w:val="002E56E2"/>
    <w:rsid w:val="002E658D"/>
    <w:rsid w:val="002E7E6D"/>
    <w:rsid w:val="002F083D"/>
    <w:rsid w:val="002F3FBC"/>
    <w:rsid w:val="002F45F8"/>
    <w:rsid w:val="002F4DC5"/>
    <w:rsid w:val="002F647C"/>
    <w:rsid w:val="002F74C2"/>
    <w:rsid w:val="003008B0"/>
    <w:rsid w:val="00301207"/>
    <w:rsid w:val="003013E6"/>
    <w:rsid w:val="003013EE"/>
    <w:rsid w:val="0030389A"/>
    <w:rsid w:val="0030645E"/>
    <w:rsid w:val="00306685"/>
    <w:rsid w:val="0030759D"/>
    <w:rsid w:val="00310092"/>
    <w:rsid w:val="003118C2"/>
    <w:rsid w:val="00312062"/>
    <w:rsid w:val="00320BB6"/>
    <w:rsid w:val="00322428"/>
    <w:rsid w:val="00322C4B"/>
    <w:rsid w:val="00322E29"/>
    <w:rsid w:val="003238A5"/>
    <w:rsid w:val="00326D8D"/>
    <w:rsid w:val="003270BD"/>
    <w:rsid w:val="003271BE"/>
    <w:rsid w:val="003273DF"/>
    <w:rsid w:val="00327AC2"/>
    <w:rsid w:val="00330D38"/>
    <w:rsid w:val="00334932"/>
    <w:rsid w:val="003367BA"/>
    <w:rsid w:val="00337820"/>
    <w:rsid w:val="0034084E"/>
    <w:rsid w:val="00343AFE"/>
    <w:rsid w:val="00345CFA"/>
    <w:rsid w:val="00346158"/>
    <w:rsid w:val="00346C5E"/>
    <w:rsid w:val="00347E63"/>
    <w:rsid w:val="003516D2"/>
    <w:rsid w:val="0035190B"/>
    <w:rsid w:val="003529E2"/>
    <w:rsid w:val="00353192"/>
    <w:rsid w:val="003539A4"/>
    <w:rsid w:val="00356BC1"/>
    <w:rsid w:val="00360EE6"/>
    <w:rsid w:val="003617C7"/>
    <w:rsid w:val="00361A8B"/>
    <w:rsid w:val="0036328C"/>
    <w:rsid w:val="00363BC2"/>
    <w:rsid w:val="003644D7"/>
    <w:rsid w:val="00364E1A"/>
    <w:rsid w:val="00365645"/>
    <w:rsid w:val="00365D52"/>
    <w:rsid w:val="003660A7"/>
    <w:rsid w:val="003673C8"/>
    <w:rsid w:val="00375AEE"/>
    <w:rsid w:val="00375F29"/>
    <w:rsid w:val="00376759"/>
    <w:rsid w:val="00376B34"/>
    <w:rsid w:val="00381CE5"/>
    <w:rsid w:val="0038206D"/>
    <w:rsid w:val="003858EB"/>
    <w:rsid w:val="00387E00"/>
    <w:rsid w:val="003906D7"/>
    <w:rsid w:val="00391E5E"/>
    <w:rsid w:val="00392122"/>
    <w:rsid w:val="003926FA"/>
    <w:rsid w:val="0039353D"/>
    <w:rsid w:val="00393BC3"/>
    <w:rsid w:val="00395AFA"/>
    <w:rsid w:val="0039751B"/>
    <w:rsid w:val="0039772E"/>
    <w:rsid w:val="003A2F8F"/>
    <w:rsid w:val="003A3266"/>
    <w:rsid w:val="003A3A3F"/>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01AA"/>
    <w:rsid w:val="003D327D"/>
    <w:rsid w:val="003D47CB"/>
    <w:rsid w:val="003D52EF"/>
    <w:rsid w:val="003D5D38"/>
    <w:rsid w:val="003D75C9"/>
    <w:rsid w:val="003E4C9F"/>
    <w:rsid w:val="003E5FEF"/>
    <w:rsid w:val="003E6251"/>
    <w:rsid w:val="003E72FF"/>
    <w:rsid w:val="003F039C"/>
    <w:rsid w:val="003F1C06"/>
    <w:rsid w:val="003F22B3"/>
    <w:rsid w:val="003F266E"/>
    <w:rsid w:val="003F49AB"/>
    <w:rsid w:val="003F4DEC"/>
    <w:rsid w:val="003F60EA"/>
    <w:rsid w:val="003F66D5"/>
    <w:rsid w:val="003F7FE3"/>
    <w:rsid w:val="004007D7"/>
    <w:rsid w:val="0040177A"/>
    <w:rsid w:val="004018CB"/>
    <w:rsid w:val="00401D78"/>
    <w:rsid w:val="004022B7"/>
    <w:rsid w:val="00402D6F"/>
    <w:rsid w:val="00405727"/>
    <w:rsid w:val="00405DD5"/>
    <w:rsid w:val="004060EF"/>
    <w:rsid w:val="00406BDD"/>
    <w:rsid w:val="004072D9"/>
    <w:rsid w:val="00411633"/>
    <w:rsid w:val="004119D2"/>
    <w:rsid w:val="00416FAA"/>
    <w:rsid w:val="004179BC"/>
    <w:rsid w:val="004205AD"/>
    <w:rsid w:val="00421AF3"/>
    <w:rsid w:val="00421BF0"/>
    <w:rsid w:val="00421D9F"/>
    <w:rsid w:val="00423C32"/>
    <w:rsid w:val="00426CB5"/>
    <w:rsid w:val="00430B94"/>
    <w:rsid w:val="00430ED9"/>
    <w:rsid w:val="00432A75"/>
    <w:rsid w:val="00433EDB"/>
    <w:rsid w:val="004341A5"/>
    <w:rsid w:val="004353B3"/>
    <w:rsid w:val="004374EC"/>
    <w:rsid w:val="004378F5"/>
    <w:rsid w:val="00437E72"/>
    <w:rsid w:val="004404CA"/>
    <w:rsid w:val="0044363A"/>
    <w:rsid w:val="00443A89"/>
    <w:rsid w:val="00450182"/>
    <w:rsid w:val="004536F2"/>
    <w:rsid w:val="00453DC4"/>
    <w:rsid w:val="00453E9D"/>
    <w:rsid w:val="00454069"/>
    <w:rsid w:val="0045667E"/>
    <w:rsid w:val="00457DF5"/>
    <w:rsid w:val="00460E80"/>
    <w:rsid w:val="00461997"/>
    <w:rsid w:val="004646B1"/>
    <w:rsid w:val="004672D9"/>
    <w:rsid w:val="00470728"/>
    <w:rsid w:val="0047213D"/>
    <w:rsid w:val="00472827"/>
    <w:rsid w:val="004735E1"/>
    <w:rsid w:val="00475C48"/>
    <w:rsid w:val="00475F7D"/>
    <w:rsid w:val="00476271"/>
    <w:rsid w:val="00480091"/>
    <w:rsid w:val="00480ACC"/>
    <w:rsid w:val="00483010"/>
    <w:rsid w:val="00483B7C"/>
    <w:rsid w:val="004875FA"/>
    <w:rsid w:val="00487FB8"/>
    <w:rsid w:val="004904A3"/>
    <w:rsid w:val="004918A8"/>
    <w:rsid w:val="00493DDC"/>
    <w:rsid w:val="004959F3"/>
    <w:rsid w:val="00497FA1"/>
    <w:rsid w:val="004A01B9"/>
    <w:rsid w:val="004A18AE"/>
    <w:rsid w:val="004A2C4D"/>
    <w:rsid w:val="004A2E2D"/>
    <w:rsid w:val="004A3044"/>
    <w:rsid w:val="004A5369"/>
    <w:rsid w:val="004A5FC5"/>
    <w:rsid w:val="004A72D5"/>
    <w:rsid w:val="004B108B"/>
    <w:rsid w:val="004B17E4"/>
    <w:rsid w:val="004B2D47"/>
    <w:rsid w:val="004B4B69"/>
    <w:rsid w:val="004B54E9"/>
    <w:rsid w:val="004B71E2"/>
    <w:rsid w:val="004C140E"/>
    <w:rsid w:val="004C26F1"/>
    <w:rsid w:val="004C3449"/>
    <w:rsid w:val="004C3EB2"/>
    <w:rsid w:val="004C4921"/>
    <w:rsid w:val="004C4DA0"/>
    <w:rsid w:val="004C6B95"/>
    <w:rsid w:val="004D05CA"/>
    <w:rsid w:val="004D08C6"/>
    <w:rsid w:val="004D4DE7"/>
    <w:rsid w:val="004D77E6"/>
    <w:rsid w:val="004E36B5"/>
    <w:rsid w:val="004E6877"/>
    <w:rsid w:val="004E6A87"/>
    <w:rsid w:val="004E7881"/>
    <w:rsid w:val="004E7B07"/>
    <w:rsid w:val="004F1615"/>
    <w:rsid w:val="004F2848"/>
    <w:rsid w:val="004F404D"/>
    <w:rsid w:val="004F4586"/>
    <w:rsid w:val="004F4C29"/>
    <w:rsid w:val="004F4EF6"/>
    <w:rsid w:val="004F54AB"/>
    <w:rsid w:val="004F60F9"/>
    <w:rsid w:val="004F7FD8"/>
    <w:rsid w:val="00502423"/>
    <w:rsid w:val="005028B3"/>
    <w:rsid w:val="005028BD"/>
    <w:rsid w:val="00506498"/>
    <w:rsid w:val="005065D7"/>
    <w:rsid w:val="0050663D"/>
    <w:rsid w:val="00506AF4"/>
    <w:rsid w:val="00510A8C"/>
    <w:rsid w:val="00510E8E"/>
    <w:rsid w:val="00511529"/>
    <w:rsid w:val="005130C5"/>
    <w:rsid w:val="00513CC3"/>
    <w:rsid w:val="00514378"/>
    <w:rsid w:val="00515077"/>
    <w:rsid w:val="00516653"/>
    <w:rsid w:val="00520439"/>
    <w:rsid w:val="00520475"/>
    <w:rsid w:val="0052128C"/>
    <w:rsid w:val="00521A1A"/>
    <w:rsid w:val="00521BB0"/>
    <w:rsid w:val="0052230E"/>
    <w:rsid w:val="00522861"/>
    <w:rsid w:val="0052403F"/>
    <w:rsid w:val="005242F5"/>
    <w:rsid w:val="005247A0"/>
    <w:rsid w:val="0052540D"/>
    <w:rsid w:val="005258CC"/>
    <w:rsid w:val="00525BFF"/>
    <w:rsid w:val="0052696F"/>
    <w:rsid w:val="00526BE2"/>
    <w:rsid w:val="00526BE9"/>
    <w:rsid w:val="00527CAE"/>
    <w:rsid w:val="00530EF0"/>
    <w:rsid w:val="005325B5"/>
    <w:rsid w:val="00532766"/>
    <w:rsid w:val="005332EE"/>
    <w:rsid w:val="0053376D"/>
    <w:rsid w:val="00534A9D"/>
    <w:rsid w:val="005425A0"/>
    <w:rsid w:val="00542EF6"/>
    <w:rsid w:val="00542FE4"/>
    <w:rsid w:val="00545423"/>
    <w:rsid w:val="00545491"/>
    <w:rsid w:val="00545C65"/>
    <w:rsid w:val="00547CE6"/>
    <w:rsid w:val="005525CF"/>
    <w:rsid w:val="00553AE3"/>
    <w:rsid w:val="005546F4"/>
    <w:rsid w:val="0055527C"/>
    <w:rsid w:val="00555D61"/>
    <w:rsid w:val="00556EFB"/>
    <w:rsid w:val="0056070E"/>
    <w:rsid w:val="00561F2E"/>
    <w:rsid w:val="00562345"/>
    <w:rsid w:val="00562884"/>
    <w:rsid w:val="00563A6C"/>
    <w:rsid w:val="00563BC3"/>
    <w:rsid w:val="00563F55"/>
    <w:rsid w:val="00565475"/>
    <w:rsid w:val="00565B41"/>
    <w:rsid w:val="0056790E"/>
    <w:rsid w:val="005706D3"/>
    <w:rsid w:val="005733B1"/>
    <w:rsid w:val="00574D5C"/>
    <w:rsid w:val="005753B9"/>
    <w:rsid w:val="00575F80"/>
    <w:rsid w:val="00577B29"/>
    <w:rsid w:val="005808F3"/>
    <w:rsid w:val="00586A61"/>
    <w:rsid w:val="00587CF5"/>
    <w:rsid w:val="0059049D"/>
    <w:rsid w:val="00591360"/>
    <w:rsid w:val="00591D2A"/>
    <w:rsid w:val="0059216D"/>
    <w:rsid w:val="0059357D"/>
    <w:rsid w:val="00593888"/>
    <w:rsid w:val="005939F1"/>
    <w:rsid w:val="00593D1F"/>
    <w:rsid w:val="00594F9B"/>
    <w:rsid w:val="005955FB"/>
    <w:rsid w:val="0059703A"/>
    <w:rsid w:val="00597F7F"/>
    <w:rsid w:val="005A0181"/>
    <w:rsid w:val="005A1099"/>
    <w:rsid w:val="005A265C"/>
    <w:rsid w:val="005A2ED1"/>
    <w:rsid w:val="005A38E2"/>
    <w:rsid w:val="005A4CAC"/>
    <w:rsid w:val="005A50B1"/>
    <w:rsid w:val="005A6B02"/>
    <w:rsid w:val="005A7B02"/>
    <w:rsid w:val="005B0973"/>
    <w:rsid w:val="005B1ED4"/>
    <w:rsid w:val="005B3013"/>
    <w:rsid w:val="005B5156"/>
    <w:rsid w:val="005C3C8A"/>
    <w:rsid w:val="005C5568"/>
    <w:rsid w:val="005C6AE1"/>
    <w:rsid w:val="005C71AC"/>
    <w:rsid w:val="005D1B54"/>
    <w:rsid w:val="005D2F2D"/>
    <w:rsid w:val="005D4114"/>
    <w:rsid w:val="005D58CA"/>
    <w:rsid w:val="005E3580"/>
    <w:rsid w:val="005E49C2"/>
    <w:rsid w:val="005E7F1A"/>
    <w:rsid w:val="005F2522"/>
    <w:rsid w:val="005F34A4"/>
    <w:rsid w:val="005F38A1"/>
    <w:rsid w:val="005F3963"/>
    <w:rsid w:val="005F49CF"/>
    <w:rsid w:val="005F5217"/>
    <w:rsid w:val="005F7D2B"/>
    <w:rsid w:val="00600CD2"/>
    <w:rsid w:val="00602EDD"/>
    <w:rsid w:val="00603DC7"/>
    <w:rsid w:val="0060447C"/>
    <w:rsid w:val="006100CE"/>
    <w:rsid w:val="0061016E"/>
    <w:rsid w:val="006112C6"/>
    <w:rsid w:val="006124E6"/>
    <w:rsid w:val="00614426"/>
    <w:rsid w:val="006144F2"/>
    <w:rsid w:val="00615E43"/>
    <w:rsid w:val="00617E55"/>
    <w:rsid w:val="00620F70"/>
    <w:rsid w:val="00627B7B"/>
    <w:rsid w:val="00631181"/>
    <w:rsid w:val="00631A44"/>
    <w:rsid w:val="006327D9"/>
    <w:rsid w:val="00634114"/>
    <w:rsid w:val="0063762D"/>
    <w:rsid w:val="006402AB"/>
    <w:rsid w:val="00640985"/>
    <w:rsid w:val="00641AF0"/>
    <w:rsid w:val="00642227"/>
    <w:rsid w:val="00642231"/>
    <w:rsid w:val="00643E65"/>
    <w:rsid w:val="0064694C"/>
    <w:rsid w:val="006505FF"/>
    <w:rsid w:val="00650EC2"/>
    <w:rsid w:val="00651D24"/>
    <w:rsid w:val="00653214"/>
    <w:rsid w:val="006541A1"/>
    <w:rsid w:val="00655025"/>
    <w:rsid w:val="00655DAD"/>
    <w:rsid w:val="00656140"/>
    <w:rsid w:val="006604F2"/>
    <w:rsid w:val="006633AD"/>
    <w:rsid w:val="0066521F"/>
    <w:rsid w:val="0066616F"/>
    <w:rsid w:val="0066622D"/>
    <w:rsid w:val="00670B79"/>
    <w:rsid w:val="00672C77"/>
    <w:rsid w:val="006809E9"/>
    <w:rsid w:val="0068466F"/>
    <w:rsid w:val="006863B2"/>
    <w:rsid w:val="0069284E"/>
    <w:rsid w:val="006934E5"/>
    <w:rsid w:val="00695B8E"/>
    <w:rsid w:val="00696514"/>
    <w:rsid w:val="006970A9"/>
    <w:rsid w:val="006A0B1B"/>
    <w:rsid w:val="006A12C4"/>
    <w:rsid w:val="006A5B04"/>
    <w:rsid w:val="006A6163"/>
    <w:rsid w:val="006A7A64"/>
    <w:rsid w:val="006B04AA"/>
    <w:rsid w:val="006B113B"/>
    <w:rsid w:val="006B1903"/>
    <w:rsid w:val="006B2CDA"/>
    <w:rsid w:val="006B2E60"/>
    <w:rsid w:val="006B3BDF"/>
    <w:rsid w:val="006B4874"/>
    <w:rsid w:val="006B509E"/>
    <w:rsid w:val="006B52DE"/>
    <w:rsid w:val="006B6A88"/>
    <w:rsid w:val="006C0698"/>
    <w:rsid w:val="006C0D41"/>
    <w:rsid w:val="006C2081"/>
    <w:rsid w:val="006C46F1"/>
    <w:rsid w:val="006C4F04"/>
    <w:rsid w:val="006C4FE0"/>
    <w:rsid w:val="006C50E6"/>
    <w:rsid w:val="006C5330"/>
    <w:rsid w:val="006C5967"/>
    <w:rsid w:val="006C5CE5"/>
    <w:rsid w:val="006C644C"/>
    <w:rsid w:val="006C748D"/>
    <w:rsid w:val="006C757F"/>
    <w:rsid w:val="006D16DC"/>
    <w:rsid w:val="006D3F7E"/>
    <w:rsid w:val="006E3146"/>
    <w:rsid w:val="006E3397"/>
    <w:rsid w:val="006E4792"/>
    <w:rsid w:val="006E7DBD"/>
    <w:rsid w:val="006F1107"/>
    <w:rsid w:val="006F1CAD"/>
    <w:rsid w:val="006F2AAC"/>
    <w:rsid w:val="006F382C"/>
    <w:rsid w:val="006F4D75"/>
    <w:rsid w:val="006F5C3F"/>
    <w:rsid w:val="006F6819"/>
    <w:rsid w:val="006F76D8"/>
    <w:rsid w:val="00701530"/>
    <w:rsid w:val="00701F22"/>
    <w:rsid w:val="007035E4"/>
    <w:rsid w:val="00705C33"/>
    <w:rsid w:val="00712527"/>
    <w:rsid w:val="00712E39"/>
    <w:rsid w:val="00713930"/>
    <w:rsid w:val="00714582"/>
    <w:rsid w:val="0072001C"/>
    <w:rsid w:val="0072036D"/>
    <w:rsid w:val="007219CD"/>
    <w:rsid w:val="00722EB7"/>
    <w:rsid w:val="0072334E"/>
    <w:rsid w:val="00726593"/>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2799"/>
    <w:rsid w:val="00755B4B"/>
    <w:rsid w:val="0076179A"/>
    <w:rsid w:val="007617C0"/>
    <w:rsid w:val="00763AD0"/>
    <w:rsid w:val="00764C01"/>
    <w:rsid w:val="00765545"/>
    <w:rsid w:val="007657EB"/>
    <w:rsid w:val="007660C8"/>
    <w:rsid w:val="00766A6F"/>
    <w:rsid w:val="007679E4"/>
    <w:rsid w:val="00767C32"/>
    <w:rsid w:val="00767DC4"/>
    <w:rsid w:val="0077060D"/>
    <w:rsid w:val="00772C8B"/>
    <w:rsid w:val="007750C7"/>
    <w:rsid w:val="007754F2"/>
    <w:rsid w:val="00776A37"/>
    <w:rsid w:val="007770AB"/>
    <w:rsid w:val="0077770F"/>
    <w:rsid w:val="0077799C"/>
    <w:rsid w:val="00780A56"/>
    <w:rsid w:val="00780C4D"/>
    <w:rsid w:val="007834F3"/>
    <w:rsid w:val="00786E71"/>
    <w:rsid w:val="00793644"/>
    <w:rsid w:val="0079441D"/>
    <w:rsid w:val="00795D83"/>
    <w:rsid w:val="00795E96"/>
    <w:rsid w:val="007A11B2"/>
    <w:rsid w:val="007A1C4E"/>
    <w:rsid w:val="007A3E83"/>
    <w:rsid w:val="007A4321"/>
    <w:rsid w:val="007A44DB"/>
    <w:rsid w:val="007A5196"/>
    <w:rsid w:val="007A62F5"/>
    <w:rsid w:val="007B2116"/>
    <w:rsid w:val="007B2563"/>
    <w:rsid w:val="007B270E"/>
    <w:rsid w:val="007B446D"/>
    <w:rsid w:val="007B4B89"/>
    <w:rsid w:val="007B545A"/>
    <w:rsid w:val="007C0604"/>
    <w:rsid w:val="007C18AD"/>
    <w:rsid w:val="007C281F"/>
    <w:rsid w:val="007C2D4E"/>
    <w:rsid w:val="007C33E1"/>
    <w:rsid w:val="007C3F55"/>
    <w:rsid w:val="007C6282"/>
    <w:rsid w:val="007D2645"/>
    <w:rsid w:val="007D318F"/>
    <w:rsid w:val="007D3D61"/>
    <w:rsid w:val="007D4B10"/>
    <w:rsid w:val="007D543F"/>
    <w:rsid w:val="007D71A1"/>
    <w:rsid w:val="007D7EBE"/>
    <w:rsid w:val="007E13E7"/>
    <w:rsid w:val="007E1DA8"/>
    <w:rsid w:val="007E1FAF"/>
    <w:rsid w:val="007E4537"/>
    <w:rsid w:val="007E747E"/>
    <w:rsid w:val="007E7DB0"/>
    <w:rsid w:val="007F0B21"/>
    <w:rsid w:val="007F218A"/>
    <w:rsid w:val="007F2E1E"/>
    <w:rsid w:val="007F3A0D"/>
    <w:rsid w:val="007F3DE8"/>
    <w:rsid w:val="007F5072"/>
    <w:rsid w:val="007F54E6"/>
    <w:rsid w:val="007F5A5A"/>
    <w:rsid w:val="007F70B2"/>
    <w:rsid w:val="0080029C"/>
    <w:rsid w:val="00800663"/>
    <w:rsid w:val="00801553"/>
    <w:rsid w:val="00802B13"/>
    <w:rsid w:val="0080419F"/>
    <w:rsid w:val="008067DB"/>
    <w:rsid w:val="00810487"/>
    <w:rsid w:val="00811049"/>
    <w:rsid w:val="0081132E"/>
    <w:rsid w:val="008122CB"/>
    <w:rsid w:val="00814BDC"/>
    <w:rsid w:val="00815A81"/>
    <w:rsid w:val="00820BED"/>
    <w:rsid w:val="00822FFD"/>
    <w:rsid w:val="00823CA8"/>
    <w:rsid w:val="00825538"/>
    <w:rsid w:val="00825CE3"/>
    <w:rsid w:val="00826105"/>
    <w:rsid w:val="00827CB9"/>
    <w:rsid w:val="00832389"/>
    <w:rsid w:val="00832B62"/>
    <w:rsid w:val="008338E7"/>
    <w:rsid w:val="00834136"/>
    <w:rsid w:val="00834C11"/>
    <w:rsid w:val="00837155"/>
    <w:rsid w:val="00842C83"/>
    <w:rsid w:val="008439EC"/>
    <w:rsid w:val="00845270"/>
    <w:rsid w:val="008475DA"/>
    <w:rsid w:val="00850435"/>
    <w:rsid w:val="00852248"/>
    <w:rsid w:val="00855101"/>
    <w:rsid w:val="00857D19"/>
    <w:rsid w:val="00861422"/>
    <w:rsid w:val="008632BF"/>
    <w:rsid w:val="00863397"/>
    <w:rsid w:val="008639E1"/>
    <w:rsid w:val="00864E09"/>
    <w:rsid w:val="00865FE8"/>
    <w:rsid w:val="00866101"/>
    <w:rsid w:val="008664D9"/>
    <w:rsid w:val="00866AD7"/>
    <w:rsid w:val="008707DE"/>
    <w:rsid w:val="00870FD9"/>
    <w:rsid w:val="00871E05"/>
    <w:rsid w:val="00873829"/>
    <w:rsid w:val="00875752"/>
    <w:rsid w:val="00876074"/>
    <w:rsid w:val="00877064"/>
    <w:rsid w:val="0087744F"/>
    <w:rsid w:val="008825BD"/>
    <w:rsid w:val="008843EB"/>
    <w:rsid w:val="0088518F"/>
    <w:rsid w:val="00892223"/>
    <w:rsid w:val="00892A67"/>
    <w:rsid w:val="0089608D"/>
    <w:rsid w:val="008A10AB"/>
    <w:rsid w:val="008A2080"/>
    <w:rsid w:val="008A6465"/>
    <w:rsid w:val="008B1779"/>
    <w:rsid w:val="008B3B68"/>
    <w:rsid w:val="008B48A9"/>
    <w:rsid w:val="008B4EF4"/>
    <w:rsid w:val="008B5BFE"/>
    <w:rsid w:val="008B5F2F"/>
    <w:rsid w:val="008B7DDD"/>
    <w:rsid w:val="008C1638"/>
    <w:rsid w:val="008C2072"/>
    <w:rsid w:val="008C2B0C"/>
    <w:rsid w:val="008C4931"/>
    <w:rsid w:val="008C4B74"/>
    <w:rsid w:val="008C544A"/>
    <w:rsid w:val="008C751D"/>
    <w:rsid w:val="008D07B1"/>
    <w:rsid w:val="008D151B"/>
    <w:rsid w:val="008D1616"/>
    <w:rsid w:val="008D2423"/>
    <w:rsid w:val="008D297A"/>
    <w:rsid w:val="008D52A3"/>
    <w:rsid w:val="008D68C4"/>
    <w:rsid w:val="008D7BA0"/>
    <w:rsid w:val="008E4E9A"/>
    <w:rsid w:val="008E6C2E"/>
    <w:rsid w:val="008E6D7B"/>
    <w:rsid w:val="008F0E09"/>
    <w:rsid w:val="008F16FF"/>
    <w:rsid w:val="008F1934"/>
    <w:rsid w:val="008F2A14"/>
    <w:rsid w:val="008F2AD7"/>
    <w:rsid w:val="008F3F81"/>
    <w:rsid w:val="008F4841"/>
    <w:rsid w:val="008F4E94"/>
    <w:rsid w:val="008F5FC5"/>
    <w:rsid w:val="008F6845"/>
    <w:rsid w:val="0090115E"/>
    <w:rsid w:val="0090427E"/>
    <w:rsid w:val="0090449B"/>
    <w:rsid w:val="00904731"/>
    <w:rsid w:val="0090798F"/>
    <w:rsid w:val="00911549"/>
    <w:rsid w:val="00911EE8"/>
    <w:rsid w:val="00913167"/>
    <w:rsid w:val="009138AC"/>
    <w:rsid w:val="009147E4"/>
    <w:rsid w:val="0091552C"/>
    <w:rsid w:val="00916C05"/>
    <w:rsid w:val="009225E0"/>
    <w:rsid w:val="009237C6"/>
    <w:rsid w:val="00924220"/>
    <w:rsid w:val="00924B47"/>
    <w:rsid w:val="00925E3A"/>
    <w:rsid w:val="009265AE"/>
    <w:rsid w:val="009268DD"/>
    <w:rsid w:val="00927A65"/>
    <w:rsid w:val="00932631"/>
    <w:rsid w:val="00932A5A"/>
    <w:rsid w:val="00932BD5"/>
    <w:rsid w:val="009340AE"/>
    <w:rsid w:val="009357C9"/>
    <w:rsid w:val="00936203"/>
    <w:rsid w:val="00937713"/>
    <w:rsid w:val="00937AF1"/>
    <w:rsid w:val="00942E3C"/>
    <w:rsid w:val="0094377C"/>
    <w:rsid w:val="009451FC"/>
    <w:rsid w:val="00947E89"/>
    <w:rsid w:val="00950E1C"/>
    <w:rsid w:val="00952FBE"/>
    <w:rsid w:val="00953A17"/>
    <w:rsid w:val="00954845"/>
    <w:rsid w:val="00955129"/>
    <w:rsid w:val="00955C86"/>
    <w:rsid w:val="00960294"/>
    <w:rsid w:val="00960478"/>
    <w:rsid w:val="00962D1A"/>
    <w:rsid w:val="00963782"/>
    <w:rsid w:val="00963CDD"/>
    <w:rsid w:val="00964429"/>
    <w:rsid w:val="009665A1"/>
    <w:rsid w:val="00966B55"/>
    <w:rsid w:val="009676C8"/>
    <w:rsid w:val="0097176B"/>
    <w:rsid w:val="00972F64"/>
    <w:rsid w:val="00973231"/>
    <w:rsid w:val="00974800"/>
    <w:rsid w:val="00974995"/>
    <w:rsid w:val="00976BFA"/>
    <w:rsid w:val="00981C6E"/>
    <w:rsid w:val="0098603C"/>
    <w:rsid w:val="00986803"/>
    <w:rsid w:val="00987824"/>
    <w:rsid w:val="009902F2"/>
    <w:rsid w:val="009910C5"/>
    <w:rsid w:val="009924EA"/>
    <w:rsid w:val="00993593"/>
    <w:rsid w:val="009943D1"/>
    <w:rsid w:val="0099555F"/>
    <w:rsid w:val="0099568F"/>
    <w:rsid w:val="0099718B"/>
    <w:rsid w:val="009A03B5"/>
    <w:rsid w:val="009A219F"/>
    <w:rsid w:val="009A475F"/>
    <w:rsid w:val="009A4D56"/>
    <w:rsid w:val="009A6F69"/>
    <w:rsid w:val="009A7670"/>
    <w:rsid w:val="009B18FA"/>
    <w:rsid w:val="009B19CB"/>
    <w:rsid w:val="009B1BB0"/>
    <w:rsid w:val="009B275D"/>
    <w:rsid w:val="009B7616"/>
    <w:rsid w:val="009C0840"/>
    <w:rsid w:val="009C1B2A"/>
    <w:rsid w:val="009C2524"/>
    <w:rsid w:val="009C2546"/>
    <w:rsid w:val="009C5745"/>
    <w:rsid w:val="009C5A47"/>
    <w:rsid w:val="009C641C"/>
    <w:rsid w:val="009D080B"/>
    <w:rsid w:val="009D3CB4"/>
    <w:rsid w:val="009D4D59"/>
    <w:rsid w:val="009D5647"/>
    <w:rsid w:val="009E1540"/>
    <w:rsid w:val="009E25B4"/>
    <w:rsid w:val="009E2EE3"/>
    <w:rsid w:val="009E398D"/>
    <w:rsid w:val="009E430D"/>
    <w:rsid w:val="009E450A"/>
    <w:rsid w:val="009E7795"/>
    <w:rsid w:val="009F2B98"/>
    <w:rsid w:val="009F2BED"/>
    <w:rsid w:val="009F2E06"/>
    <w:rsid w:val="009F30DB"/>
    <w:rsid w:val="009F3103"/>
    <w:rsid w:val="009F3436"/>
    <w:rsid w:val="009F3AEF"/>
    <w:rsid w:val="00A0031F"/>
    <w:rsid w:val="00A013F5"/>
    <w:rsid w:val="00A02284"/>
    <w:rsid w:val="00A05968"/>
    <w:rsid w:val="00A060B9"/>
    <w:rsid w:val="00A063D9"/>
    <w:rsid w:val="00A06EFD"/>
    <w:rsid w:val="00A10491"/>
    <w:rsid w:val="00A141E1"/>
    <w:rsid w:val="00A158BA"/>
    <w:rsid w:val="00A17E4A"/>
    <w:rsid w:val="00A23D78"/>
    <w:rsid w:val="00A253AF"/>
    <w:rsid w:val="00A25BFD"/>
    <w:rsid w:val="00A30E2C"/>
    <w:rsid w:val="00A324A5"/>
    <w:rsid w:val="00A41AF0"/>
    <w:rsid w:val="00A42653"/>
    <w:rsid w:val="00A439F9"/>
    <w:rsid w:val="00A443E7"/>
    <w:rsid w:val="00A46C8F"/>
    <w:rsid w:val="00A505B1"/>
    <w:rsid w:val="00A551BF"/>
    <w:rsid w:val="00A55A47"/>
    <w:rsid w:val="00A57A86"/>
    <w:rsid w:val="00A60327"/>
    <w:rsid w:val="00A618F5"/>
    <w:rsid w:val="00A618F9"/>
    <w:rsid w:val="00A640A3"/>
    <w:rsid w:val="00A64BFF"/>
    <w:rsid w:val="00A66943"/>
    <w:rsid w:val="00A709BE"/>
    <w:rsid w:val="00A71215"/>
    <w:rsid w:val="00A7156F"/>
    <w:rsid w:val="00A718C6"/>
    <w:rsid w:val="00A71B0F"/>
    <w:rsid w:val="00A7294A"/>
    <w:rsid w:val="00A73CFD"/>
    <w:rsid w:val="00A74598"/>
    <w:rsid w:val="00A752EC"/>
    <w:rsid w:val="00A75574"/>
    <w:rsid w:val="00A8020B"/>
    <w:rsid w:val="00A81911"/>
    <w:rsid w:val="00A81D43"/>
    <w:rsid w:val="00A82CE6"/>
    <w:rsid w:val="00A85B7A"/>
    <w:rsid w:val="00A86930"/>
    <w:rsid w:val="00A91573"/>
    <w:rsid w:val="00A91607"/>
    <w:rsid w:val="00A91710"/>
    <w:rsid w:val="00A939E1"/>
    <w:rsid w:val="00AA0370"/>
    <w:rsid w:val="00AA1780"/>
    <w:rsid w:val="00AA193E"/>
    <w:rsid w:val="00AA1ED6"/>
    <w:rsid w:val="00AA270F"/>
    <w:rsid w:val="00AA3E75"/>
    <w:rsid w:val="00AA5A9F"/>
    <w:rsid w:val="00AA6782"/>
    <w:rsid w:val="00AB196D"/>
    <w:rsid w:val="00AB2577"/>
    <w:rsid w:val="00AB3F57"/>
    <w:rsid w:val="00AB6237"/>
    <w:rsid w:val="00AB7D1E"/>
    <w:rsid w:val="00AC0B60"/>
    <w:rsid w:val="00AC213B"/>
    <w:rsid w:val="00AC36DC"/>
    <w:rsid w:val="00AC4985"/>
    <w:rsid w:val="00AC4A69"/>
    <w:rsid w:val="00AC6760"/>
    <w:rsid w:val="00AC6A7C"/>
    <w:rsid w:val="00AD03AA"/>
    <w:rsid w:val="00AD1581"/>
    <w:rsid w:val="00AD1777"/>
    <w:rsid w:val="00AD2DD2"/>
    <w:rsid w:val="00AD4C52"/>
    <w:rsid w:val="00AD5015"/>
    <w:rsid w:val="00AD6443"/>
    <w:rsid w:val="00AD6DC1"/>
    <w:rsid w:val="00AD73AD"/>
    <w:rsid w:val="00AE0BE7"/>
    <w:rsid w:val="00AE33C3"/>
    <w:rsid w:val="00AE3446"/>
    <w:rsid w:val="00AE3B3B"/>
    <w:rsid w:val="00AE59C6"/>
    <w:rsid w:val="00AE6761"/>
    <w:rsid w:val="00AE6E5D"/>
    <w:rsid w:val="00AF50F8"/>
    <w:rsid w:val="00AF592D"/>
    <w:rsid w:val="00AF59A5"/>
    <w:rsid w:val="00AF5C95"/>
    <w:rsid w:val="00AF69F6"/>
    <w:rsid w:val="00AF7FD4"/>
    <w:rsid w:val="00B0036E"/>
    <w:rsid w:val="00B003DF"/>
    <w:rsid w:val="00B005E9"/>
    <w:rsid w:val="00B00A93"/>
    <w:rsid w:val="00B00C64"/>
    <w:rsid w:val="00B01F42"/>
    <w:rsid w:val="00B024BF"/>
    <w:rsid w:val="00B02607"/>
    <w:rsid w:val="00B03B8F"/>
    <w:rsid w:val="00B04ADC"/>
    <w:rsid w:val="00B05552"/>
    <w:rsid w:val="00B10174"/>
    <w:rsid w:val="00B118B2"/>
    <w:rsid w:val="00B1290B"/>
    <w:rsid w:val="00B14C27"/>
    <w:rsid w:val="00B2018C"/>
    <w:rsid w:val="00B20973"/>
    <w:rsid w:val="00B21E49"/>
    <w:rsid w:val="00B234B5"/>
    <w:rsid w:val="00B25316"/>
    <w:rsid w:val="00B27621"/>
    <w:rsid w:val="00B30B0E"/>
    <w:rsid w:val="00B30BE2"/>
    <w:rsid w:val="00B31EF0"/>
    <w:rsid w:val="00B33F10"/>
    <w:rsid w:val="00B340CE"/>
    <w:rsid w:val="00B34154"/>
    <w:rsid w:val="00B34586"/>
    <w:rsid w:val="00B37B2D"/>
    <w:rsid w:val="00B40717"/>
    <w:rsid w:val="00B40A5E"/>
    <w:rsid w:val="00B4101F"/>
    <w:rsid w:val="00B413EA"/>
    <w:rsid w:val="00B512D8"/>
    <w:rsid w:val="00B526C6"/>
    <w:rsid w:val="00B53C89"/>
    <w:rsid w:val="00B53DC7"/>
    <w:rsid w:val="00B55EE5"/>
    <w:rsid w:val="00B569B9"/>
    <w:rsid w:val="00B57382"/>
    <w:rsid w:val="00B57F83"/>
    <w:rsid w:val="00B60BF4"/>
    <w:rsid w:val="00B623FA"/>
    <w:rsid w:val="00B63936"/>
    <w:rsid w:val="00B63972"/>
    <w:rsid w:val="00B65BA0"/>
    <w:rsid w:val="00B661C8"/>
    <w:rsid w:val="00B67BA7"/>
    <w:rsid w:val="00B70782"/>
    <w:rsid w:val="00B70942"/>
    <w:rsid w:val="00B712D9"/>
    <w:rsid w:val="00B71E04"/>
    <w:rsid w:val="00B75103"/>
    <w:rsid w:val="00B760B4"/>
    <w:rsid w:val="00B768DE"/>
    <w:rsid w:val="00B80A0D"/>
    <w:rsid w:val="00B81718"/>
    <w:rsid w:val="00B81FBD"/>
    <w:rsid w:val="00B847E1"/>
    <w:rsid w:val="00B87DE7"/>
    <w:rsid w:val="00B90CA4"/>
    <w:rsid w:val="00B91584"/>
    <w:rsid w:val="00B91A15"/>
    <w:rsid w:val="00B91DEB"/>
    <w:rsid w:val="00B92415"/>
    <w:rsid w:val="00B9471C"/>
    <w:rsid w:val="00B97883"/>
    <w:rsid w:val="00BA1040"/>
    <w:rsid w:val="00BA146E"/>
    <w:rsid w:val="00BA1C11"/>
    <w:rsid w:val="00BA1E93"/>
    <w:rsid w:val="00BA49BC"/>
    <w:rsid w:val="00BA4DD8"/>
    <w:rsid w:val="00BA5841"/>
    <w:rsid w:val="00BA59D8"/>
    <w:rsid w:val="00BA5FF2"/>
    <w:rsid w:val="00BB1084"/>
    <w:rsid w:val="00BB1272"/>
    <w:rsid w:val="00BB2C53"/>
    <w:rsid w:val="00BB4CFF"/>
    <w:rsid w:val="00BB509B"/>
    <w:rsid w:val="00BB7EE9"/>
    <w:rsid w:val="00BC0CA0"/>
    <w:rsid w:val="00BC63AD"/>
    <w:rsid w:val="00BC66BD"/>
    <w:rsid w:val="00BD042B"/>
    <w:rsid w:val="00BD309C"/>
    <w:rsid w:val="00BD7C9C"/>
    <w:rsid w:val="00BE0943"/>
    <w:rsid w:val="00BE0C64"/>
    <w:rsid w:val="00BE2E70"/>
    <w:rsid w:val="00BE3B9D"/>
    <w:rsid w:val="00BE4284"/>
    <w:rsid w:val="00BE5840"/>
    <w:rsid w:val="00BE5955"/>
    <w:rsid w:val="00BE7C5B"/>
    <w:rsid w:val="00BF6803"/>
    <w:rsid w:val="00BF7911"/>
    <w:rsid w:val="00C011DC"/>
    <w:rsid w:val="00C01CA4"/>
    <w:rsid w:val="00C02149"/>
    <w:rsid w:val="00C02B6F"/>
    <w:rsid w:val="00C06A29"/>
    <w:rsid w:val="00C07478"/>
    <w:rsid w:val="00C107A7"/>
    <w:rsid w:val="00C10E32"/>
    <w:rsid w:val="00C1141B"/>
    <w:rsid w:val="00C1165F"/>
    <w:rsid w:val="00C13FDC"/>
    <w:rsid w:val="00C15D83"/>
    <w:rsid w:val="00C178DF"/>
    <w:rsid w:val="00C201ED"/>
    <w:rsid w:val="00C218EE"/>
    <w:rsid w:val="00C220C4"/>
    <w:rsid w:val="00C23471"/>
    <w:rsid w:val="00C2365F"/>
    <w:rsid w:val="00C23B95"/>
    <w:rsid w:val="00C25541"/>
    <w:rsid w:val="00C31F79"/>
    <w:rsid w:val="00C32ED3"/>
    <w:rsid w:val="00C32ED8"/>
    <w:rsid w:val="00C33692"/>
    <w:rsid w:val="00C33AE4"/>
    <w:rsid w:val="00C34B91"/>
    <w:rsid w:val="00C417DC"/>
    <w:rsid w:val="00C424D7"/>
    <w:rsid w:val="00C42C79"/>
    <w:rsid w:val="00C4447B"/>
    <w:rsid w:val="00C50469"/>
    <w:rsid w:val="00C5210A"/>
    <w:rsid w:val="00C5415A"/>
    <w:rsid w:val="00C560BF"/>
    <w:rsid w:val="00C579AB"/>
    <w:rsid w:val="00C610E2"/>
    <w:rsid w:val="00C623C8"/>
    <w:rsid w:val="00C63326"/>
    <w:rsid w:val="00C66CFD"/>
    <w:rsid w:val="00C6775B"/>
    <w:rsid w:val="00C67805"/>
    <w:rsid w:val="00C6789C"/>
    <w:rsid w:val="00C70384"/>
    <w:rsid w:val="00C7097B"/>
    <w:rsid w:val="00C71648"/>
    <w:rsid w:val="00C71744"/>
    <w:rsid w:val="00C72967"/>
    <w:rsid w:val="00C7385F"/>
    <w:rsid w:val="00C73B53"/>
    <w:rsid w:val="00C74C60"/>
    <w:rsid w:val="00C755C4"/>
    <w:rsid w:val="00C760FF"/>
    <w:rsid w:val="00C771D0"/>
    <w:rsid w:val="00C77788"/>
    <w:rsid w:val="00C77FA7"/>
    <w:rsid w:val="00C80DFE"/>
    <w:rsid w:val="00C82D17"/>
    <w:rsid w:val="00C834C1"/>
    <w:rsid w:val="00C85B38"/>
    <w:rsid w:val="00C87EAE"/>
    <w:rsid w:val="00C9108E"/>
    <w:rsid w:val="00C9494E"/>
    <w:rsid w:val="00C96737"/>
    <w:rsid w:val="00C9749A"/>
    <w:rsid w:val="00C97522"/>
    <w:rsid w:val="00CA0A99"/>
    <w:rsid w:val="00CA0C4D"/>
    <w:rsid w:val="00CA1D76"/>
    <w:rsid w:val="00CA219C"/>
    <w:rsid w:val="00CA5244"/>
    <w:rsid w:val="00CA5716"/>
    <w:rsid w:val="00CB4D6E"/>
    <w:rsid w:val="00CB62F6"/>
    <w:rsid w:val="00CB7EBC"/>
    <w:rsid w:val="00CC1E58"/>
    <w:rsid w:val="00CC214B"/>
    <w:rsid w:val="00CC3548"/>
    <w:rsid w:val="00CC3888"/>
    <w:rsid w:val="00CC6044"/>
    <w:rsid w:val="00CC732F"/>
    <w:rsid w:val="00CC76D9"/>
    <w:rsid w:val="00CD0BAC"/>
    <w:rsid w:val="00CD0D46"/>
    <w:rsid w:val="00CD0FE2"/>
    <w:rsid w:val="00CD1260"/>
    <w:rsid w:val="00CD5313"/>
    <w:rsid w:val="00CD6339"/>
    <w:rsid w:val="00CE0064"/>
    <w:rsid w:val="00CE1315"/>
    <w:rsid w:val="00CE1A37"/>
    <w:rsid w:val="00CE1DCB"/>
    <w:rsid w:val="00CE3CBF"/>
    <w:rsid w:val="00CE3E2E"/>
    <w:rsid w:val="00CE4610"/>
    <w:rsid w:val="00CE5E8D"/>
    <w:rsid w:val="00CE6BB0"/>
    <w:rsid w:val="00CE7816"/>
    <w:rsid w:val="00CE7C65"/>
    <w:rsid w:val="00CF1045"/>
    <w:rsid w:val="00CF1E9B"/>
    <w:rsid w:val="00CF318B"/>
    <w:rsid w:val="00CF34DA"/>
    <w:rsid w:val="00CF4741"/>
    <w:rsid w:val="00CF592B"/>
    <w:rsid w:val="00CF5E5A"/>
    <w:rsid w:val="00D00531"/>
    <w:rsid w:val="00D010BA"/>
    <w:rsid w:val="00D02729"/>
    <w:rsid w:val="00D02DE3"/>
    <w:rsid w:val="00D05764"/>
    <w:rsid w:val="00D072AA"/>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78D"/>
    <w:rsid w:val="00D32CC2"/>
    <w:rsid w:val="00D32F54"/>
    <w:rsid w:val="00D343F5"/>
    <w:rsid w:val="00D349E0"/>
    <w:rsid w:val="00D35F12"/>
    <w:rsid w:val="00D372D8"/>
    <w:rsid w:val="00D37678"/>
    <w:rsid w:val="00D42F81"/>
    <w:rsid w:val="00D435B3"/>
    <w:rsid w:val="00D43CEF"/>
    <w:rsid w:val="00D43FFB"/>
    <w:rsid w:val="00D445C7"/>
    <w:rsid w:val="00D44C4B"/>
    <w:rsid w:val="00D5045D"/>
    <w:rsid w:val="00D53913"/>
    <w:rsid w:val="00D55740"/>
    <w:rsid w:val="00D56CDF"/>
    <w:rsid w:val="00D57532"/>
    <w:rsid w:val="00D57ED3"/>
    <w:rsid w:val="00D601D2"/>
    <w:rsid w:val="00D60B22"/>
    <w:rsid w:val="00D61960"/>
    <w:rsid w:val="00D622D5"/>
    <w:rsid w:val="00D62E90"/>
    <w:rsid w:val="00D62FAA"/>
    <w:rsid w:val="00D64CF4"/>
    <w:rsid w:val="00D71215"/>
    <w:rsid w:val="00D7364D"/>
    <w:rsid w:val="00D749C5"/>
    <w:rsid w:val="00D75325"/>
    <w:rsid w:val="00D76373"/>
    <w:rsid w:val="00D763F4"/>
    <w:rsid w:val="00D76CEC"/>
    <w:rsid w:val="00D7717E"/>
    <w:rsid w:val="00D83272"/>
    <w:rsid w:val="00D84BCB"/>
    <w:rsid w:val="00D85077"/>
    <w:rsid w:val="00D85555"/>
    <w:rsid w:val="00D92672"/>
    <w:rsid w:val="00D92A88"/>
    <w:rsid w:val="00D93D57"/>
    <w:rsid w:val="00D95042"/>
    <w:rsid w:val="00DA07AB"/>
    <w:rsid w:val="00DA0FD4"/>
    <w:rsid w:val="00DA2645"/>
    <w:rsid w:val="00DA2678"/>
    <w:rsid w:val="00DA35AA"/>
    <w:rsid w:val="00DA3900"/>
    <w:rsid w:val="00DA4852"/>
    <w:rsid w:val="00DA6F8D"/>
    <w:rsid w:val="00DA77B4"/>
    <w:rsid w:val="00DB06B4"/>
    <w:rsid w:val="00DB0BED"/>
    <w:rsid w:val="00DB1F98"/>
    <w:rsid w:val="00DB42DB"/>
    <w:rsid w:val="00DB6047"/>
    <w:rsid w:val="00DC1680"/>
    <w:rsid w:val="00DC179C"/>
    <w:rsid w:val="00DC21DD"/>
    <w:rsid w:val="00DC2627"/>
    <w:rsid w:val="00DD1467"/>
    <w:rsid w:val="00DD240B"/>
    <w:rsid w:val="00DD2566"/>
    <w:rsid w:val="00DD3118"/>
    <w:rsid w:val="00DD3B69"/>
    <w:rsid w:val="00DD3D22"/>
    <w:rsid w:val="00DD3D84"/>
    <w:rsid w:val="00DD4D5E"/>
    <w:rsid w:val="00DD57C4"/>
    <w:rsid w:val="00DD7F0E"/>
    <w:rsid w:val="00DE01DF"/>
    <w:rsid w:val="00DE287B"/>
    <w:rsid w:val="00DE3827"/>
    <w:rsid w:val="00DE4084"/>
    <w:rsid w:val="00DE5BDB"/>
    <w:rsid w:val="00DE680D"/>
    <w:rsid w:val="00DE7474"/>
    <w:rsid w:val="00DF4110"/>
    <w:rsid w:val="00E00783"/>
    <w:rsid w:val="00E02999"/>
    <w:rsid w:val="00E060CF"/>
    <w:rsid w:val="00E06377"/>
    <w:rsid w:val="00E06535"/>
    <w:rsid w:val="00E1048F"/>
    <w:rsid w:val="00E1125D"/>
    <w:rsid w:val="00E115A3"/>
    <w:rsid w:val="00E1526C"/>
    <w:rsid w:val="00E16408"/>
    <w:rsid w:val="00E174AE"/>
    <w:rsid w:val="00E22E64"/>
    <w:rsid w:val="00E2300B"/>
    <w:rsid w:val="00E230E1"/>
    <w:rsid w:val="00E23836"/>
    <w:rsid w:val="00E24125"/>
    <w:rsid w:val="00E24F2A"/>
    <w:rsid w:val="00E26048"/>
    <w:rsid w:val="00E26B9F"/>
    <w:rsid w:val="00E271C1"/>
    <w:rsid w:val="00E27AF3"/>
    <w:rsid w:val="00E30348"/>
    <w:rsid w:val="00E328AD"/>
    <w:rsid w:val="00E4059D"/>
    <w:rsid w:val="00E42125"/>
    <w:rsid w:val="00E42E99"/>
    <w:rsid w:val="00E44DE5"/>
    <w:rsid w:val="00E44DE6"/>
    <w:rsid w:val="00E45EA2"/>
    <w:rsid w:val="00E47181"/>
    <w:rsid w:val="00E474DA"/>
    <w:rsid w:val="00E4763C"/>
    <w:rsid w:val="00E50A2A"/>
    <w:rsid w:val="00E536D2"/>
    <w:rsid w:val="00E61AF2"/>
    <w:rsid w:val="00E63B39"/>
    <w:rsid w:val="00E63C5F"/>
    <w:rsid w:val="00E6466B"/>
    <w:rsid w:val="00E64CFA"/>
    <w:rsid w:val="00E662F2"/>
    <w:rsid w:val="00E7026C"/>
    <w:rsid w:val="00E70E4F"/>
    <w:rsid w:val="00E71F62"/>
    <w:rsid w:val="00E74545"/>
    <w:rsid w:val="00E7482B"/>
    <w:rsid w:val="00E7661E"/>
    <w:rsid w:val="00E76982"/>
    <w:rsid w:val="00E76D75"/>
    <w:rsid w:val="00E779BA"/>
    <w:rsid w:val="00E80DEF"/>
    <w:rsid w:val="00E81CB7"/>
    <w:rsid w:val="00E82296"/>
    <w:rsid w:val="00E827DA"/>
    <w:rsid w:val="00E8373D"/>
    <w:rsid w:val="00E83E6D"/>
    <w:rsid w:val="00E85580"/>
    <w:rsid w:val="00E85B65"/>
    <w:rsid w:val="00E869AC"/>
    <w:rsid w:val="00E873BD"/>
    <w:rsid w:val="00E90094"/>
    <w:rsid w:val="00E919C2"/>
    <w:rsid w:val="00E91A52"/>
    <w:rsid w:val="00E92FF6"/>
    <w:rsid w:val="00E9449B"/>
    <w:rsid w:val="00EA0455"/>
    <w:rsid w:val="00EA2FBF"/>
    <w:rsid w:val="00EA4788"/>
    <w:rsid w:val="00EA7146"/>
    <w:rsid w:val="00EB23EC"/>
    <w:rsid w:val="00EB442C"/>
    <w:rsid w:val="00EB577D"/>
    <w:rsid w:val="00EB6D54"/>
    <w:rsid w:val="00EB7434"/>
    <w:rsid w:val="00EB7CA2"/>
    <w:rsid w:val="00EC144A"/>
    <w:rsid w:val="00EC1604"/>
    <w:rsid w:val="00EC727D"/>
    <w:rsid w:val="00ED0111"/>
    <w:rsid w:val="00ED04AA"/>
    <w:rsid w:val="00ED0D3F"/>
    <w:rsid w:val="00ED30AB"/>
    <w:rsid w:val="00ED3138"/>
    <w:rsid w:val="00ED3EB5"/>
    <w:rsid w:val="00ED71DF"/>
    <w:rsid w:val="00ED72B0"/>
    <w:rsid w:val="00ED7392"/>
    <w:rsid w:val="00ED7850"/>
    <w:rsid w:val="00ED7995"/>
    <w:rsid w:val="00EE07E5"/>
    <w:rsid w:val="00EE1E9A"/>
    <w:rsid w:val="00EE2C47"/>
    <w:rsid w:val="00EE34B8"/>
    <w:rsid w:val="00EE3B93"/>
    <w:rsid w:val="00EF062C"/>
    <w:rsid w:val="00EF0DEC"/>
    <w:rsid w:val="00EF1DD4"/>
    <w:rsid w:val="00EF48BC"/>
    <w:rsid w:val="00EF4E2E"/>
    <w:rsid w:val="00EF50FB"/>
    <w:rsid w:val="00EF558F"/>
    <w:rsid w:val="00EF5F82"/>
    <w:rsid w:val="00EF734D"/>
    <w:rsid w:val="00EF79ED"/>
    <w:rsid w:val="00F01B41"/>
    <w:rsid w:val="00F02233"/>
    <w:rsid w:val="00F04B9C"/>
    <w:rsid w:val="00F04E4E"/>
    <w:rsid w:val="00F075F5"/>
    <w:rsid w:val="00F1123A"/>
    <w:rsid w:val="00F135E2"/>
    <w:rsid w:val="00F147B2"/>
    <w:rsid w:val="00F14B66"/>
    <w:rsid w:val="00F16780"/>
    <w:rsid w:val="00F16BE0"/>
    <w:rsid w:val="00F1712E"/>
    <w:rsid w:val="00F1748C"/>
    <w:rsid w:val="00F175D4"/>
    <w:rsid w:val="00F17F8A"/>
    <w:rsid w:val="00F22901"/>
    <w:rsid w:val="00F24578"/>
    <w:rsid w:val="00F24B67"/>
    <w:rsid w:val="00F24C57"/>
    <w:rsid w:val="00F25BEF"/>
    <w:rsid w:val="00F30BFD"/>
    <w:rsid w:val="00F32AE7"/>
    <w:rsid w:val="00F338AB"/>
    <w:rsid w:val="00F33E0C"/>
    <w:rsid w:val="00F33ED6"/>
    <w:rsid w:val="00F34689"/>
    <w:rsid w:val="00F35C6E"/>
    <w:rsid w:val="00F37747"/>
    <w:rsid w:val="00F40035"/>
    <w:rsid w:val="00F40CDE"/>
    <w:rsid w:val="00F421C3"/>
    <w:rsid w:val="00F42FFE"/>
    <w:rsid w:val="00F43484"/>
    <w:rsid w:val="00F452F6"/>
    <w:rsid w:val="00F458B3"/>
    <w:rsid w:val="00F50811"/>
    <w:rsid w:val="00F57C1E"/>
    <w:rsid w:val="00F60531"/>
    <w:rsid w:val="00F6322C"/>
    <w:rsid w:val="00F636D9"/>
    <w:rsid w:val="00F66CE6"/>
    <w:rsid w:val="00F6732C"/>
    <w:rsid w:val="00F7059F"/>
    <w:rsid w:val="00F71DBD"/>
    <w:rsid w:val="00F727DD"/>
    <w:rsid w:val="00F72B8F"/>
    <w:rsid w:val="00F7355A"/>
    <w:rsid w:val="00F73C36"/>
    <w:rsid w:val="00F73CE1"/>
    <w:rsid w:val="00F7450D"/>
    <w:rsid w:val="00F75D37"/>
    <w:rsid w:val="00F76411"/>
    <w:rsid w:val="00F76930"/>
    <w:rsid w:val="00F76B6D"/>
    <w:rsid w:val="00F76D10"/>
    <w:rsid w:val="00F7712B"/>
    <w:rsid w:val="00F7730C"/>
    <w:rsid w:val="00F8260B"/>
    <w:rsid w:val="00F8331B"/>
    <w:rsid w:val="00F83810"/>
    <w:rsid w:val="00F847DE"/>
    <w:rsid w:val="00F866F2"/>
    <w:rsid w:val="00F919C2"/>
    <w:rsid w:val="00F928DF"/>
    <w:rsid w:val="00F96DB3"/>
    <w:rsid w:val="00F9750B"/>
    <w:rsid w:val="00FA0251"/>
    <w:rsid w:val="00FA0C7A"/>
    <w:rsid w:val="00FA166B"/>
    <w:rsid w:val="00FA17F5"/>
    <w:rsid w:val="00FA28F9"/>
    <w:rsid w:val="00FA2F54"/>
    <w:rsid w:val="00FA3A65"/>
    <w:rsid w:val="00FA45C2"/>
    <w:rsid w:val="00FA5FA5"/>
    <w:rsid w:val="00FA65B5"/>
    <w:rsid w:val="00FA7FB1"/>
    <w:rsid w:val="00FB162A"/>
    <w:rsid w:val="00FB34EC"/>
    <w:rsid w:val="00FB3A54"/>
    <w:rsid w:val="00FB4A56"/>
    <w:rsid w:val="00FB4F5A"/>
    <w:rsid w:val="00FB5E14"/>
    <w:rsid w:val="00FB6151"/>
    <w:rsid w:val="00FB6BDB"/>
    <w:rsid w:val="00FB6FD9"/>
    <w:rsid w:val="00FB7954"/>
    <w:rsid w:val="00FC0D6A"/>
    <w:rsid w:val="00FC1D7D"/>
    <w:rsid w:val="00FC3E09"/>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3098"/>
    <w:rsid w:val="00FF3287"/>
    <w:rsid w:val="00FF3598"/>
    <w:rsid w:val="00FF3CE8"/>
    <w:rsid w:val="00FF3CF1"/>
    <w:rsid w:val="00FF438A"/>
    <w:rsid w:val="00FF5B35"/>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coast.noaa.gov/floodexposure/" TargetMode="External"/><Relationship Id="rId12" Type="http://schemas.openxmlformats.org/officeDocument/2006/relationships/hyperlink" Target="http://ec.europa.eu/eurostat/data/database)"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F7390BA-68FB-A349-B72F-3F0ACD168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28</Pages>
  <Words>29683</Words>
  <Characters>169199</Characters>
  <Application>Microsoft Macintosh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198486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99</cp:revision>
  <cp:lastPrinted>2017-08-10T08:31:00Z</cp:lastPrinted>
  <dcterms:created xsi:type="dcterms:W3CDTF">2017-10-03T12:07:00Z</dcterms:created>
  <dcterms:modified xsi:type="dcterms:W3CDTF">2017-10-03T21:16:00Z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