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3C656A86" w:rsidR="003516D2" w:rsidRPr="003516D2" w:rsidRDefault="003516D2" w:rsidP="005425A0">
      <w:pPr>
        <w:jc w:val="center"/>
        <w:rPr>
          <w:b/>
          <w:sz w:val="30"/>
          <w:szCs w:val="30"/>
        </w:rPr>
      </w:pPr>
      <w:r>
        <w:rPr>
          <w:b/>
          <w:sz w:val="30"/>
          <w:szCs w:val="30"/>
        </w:rPr>
        <w:t xml:space="preserve">Version: </w:t>
      </w:r>
      <w:r w:rsidR="002702DB">
        <w:rPr>
          <w:b/>
          <w:sz w:val="30"/>
          <w:szCs w:val="30"/>
        </w:rPr>
        <w:t>5</w:t>
      </w:r>
      <w:r w:rsidR="002702DB" w:rsidRPr="000A1529">
        <w:rPr>
          <w:b/>
          <w:sz w:val="30"/>
          <w:szCs w:val="30"/>
          <w:vertAlign w:val="superscript"/>
        </w:rPr>
        <w:t>th</w:t>
      </w:r>
      <w:r>
        <w:rPr>
          <w:b/>
          <w:sz w:val="30"/>
          <w:szCs w:val="30"/>
        </w:rPr>
        <w:t xml:space="preserve"> </w:t>
      </w:r>
      <w:r w:rsidR="006B509E">
        <w:rPr>
          <w:b/>
          <w:sz w:val="30"/>
          <w:szCs w:val="30"/>
        </w:rPr>
        <w:t>October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5C8C3EF9" w:rsidR="00E174AE" w:rsidRDefault="003F7FE3" w:rsidP="00E174AE">
      <w:pPr>
        <w:jc w:val="center"/>
      </w:pPr>
      <w:r>
        <w:t xml:space="preserve"> </w:t>
      </w:r>
      <w:r w:rsidR="00A91573">
        <w:t>Brian Golding,</w:t>
      </w:r>
      <w:r w:rsidR="00B30668">
        <w:t xml:space="preserve"> David Johnston, HIWeather Steering Group,</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437A9DEC" w14:textId="77777777" w:rsidR="00902A4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902A41">
        <w:rPr>
          <w:noProof/>
        </w:rPr>
        <w:t>Figures and tables</w:t>
      </w:r>
      <w:r w:rsidR="00902A41">
        <w:rPr>
          <w:noProof/>
        </w:rPr>
        <w:tab/>
      </w:r>
      <w:r w:rsidR="00902A41">
        <w:rPr>
          <w:noProof/>
        </w:rPr>
        <w:fldChar w:fldCharType="begin"/>
      </w:r>
      <w:r w:rsidR="00902A41">
        <w:rPr>
          <w:noProof/>
        </w:rPr>
        <w:instrText xml:space="preserve"> PAGEREF _Toc494988522 \h </w:instrText>
      </w:r>
      <w:r w:rsidR="00902A41">
        <w:rPr>
          <w:noProof/>
        </w:rPr>
      </w:r>
      <w:r w:rsidR="00902A41">
        <w:rPr>
          <w:noProof/>
        </w:rPr>
        <w:fldChar w:fldCharType="separate"/>
      </w:r>
      <w:r w:rsidR="00902A41">
        <w:rPr>
          <w:noProof/>
        </w:rPr>
        <w:t>2</w:t>
      </w:r>
      <w:r w:rsidR="00902A41">
        <w:rPr>
          <w:noProof/>
        </w:rPr>
        <w:fldChar w:fldCharType="end"/>
      </w:r>
    </w:p>
    <w:p w14:paraId="52094D17" w14:textId="77777777" w:rsidR="00902A41" w:rsidRDefault="00902A4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_Toc494988523 \h </w:instrText>
      </w:r>
      <w:r>
        <w:rPr>
          <w:noProof/>
        </w:rPr>
      </w:r>
      <w:r>
        <w:rPr>
          <w:noProof/>
        </w:rPr>
        <w:fldChar w:fldCharType="separate"/>
      </w:r>
      <w:r>
        <w:rPr>
          <w:noProof/>
        </w:rPr>
        <w:t>3</w:t>
      </w:r>
      <w:r>
        <w:rPr>
          <w:noProof/>
        </w:rPr>
        <w:fldChar w:fldCharType="end"/>
      </w:r>
    </w:p>
    <w:p w14:paraId="49DF3A7B" w14:textId="77777777" w:rsidR="00902A41" w:rsidRDefault="00902A41">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_Toc494988524 \h </w:instrText>
      </w:r>
      <w:r>
        <w:rPr>
          <w:noProof/>
        </w:rPr>
      </w:r>
      <w:r>
        <w:rPr>
          <w:noProof/>
        </w:rPr>
        <w:fldChar w:fldCharType="separate"/>
      </w:r>
      <w:r>
        <w:rPr>
          <w:noProof/>
        </w:rPr>
        <w:t>3</w:t>
      </w:r>
      <w:r>
        <w:rPr>
          <w:noProof/>
        </w:rPr>
        <w:fldChar w:fldCharType="end"/>
      </w:r>
    </w:p>
    <w:p w14:paraId="13D3535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_Toc494988525 \h </w:instrText>
      </w:r>
      <w:r>
        <w:rPr>
          <w:noProof/>
        </w:rPr>
      </w:r>
      <w:r>
        <w:rPr>
          <w:noProof/>
        </w:rPr>
        <w:fldChar w:fldCharType="separate"/>
      </w:r>
      <w:r>
        <w:rPr>
          <w:noProof/>
        </w:rPr>
        <w:t>3</w:t>
      </w:r>
      <w:r>
        <w:rPr>
          <w:noProof/>
        </w:rPr>
        <w:fldChar w:fldCharType="end"/>
      </w:r>
    </w:p>
    <w:p w14:paraId="2D30A4C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_Toc494988526 \h </w:instrText>
      </w:r>
      <w:r>
        <w:rPr>
          <w:noProof/>
        </w:rPr>
      </w:r>
      <w:r>
        <w:rPr>
          <w:noProof/>
        </w:rPr>
        <w:fldChar w:fldCharType="separate"/>
      </w:r>
      <w:r>
        <w:rPr>
          <w:noProof/>
        </w:rPr>
        <w:t>4</w:t>
      </w:r>
      <w:r>
        <w:rPr>
          <w:noProof/>
        </w:rPr>
        <w:fldChar w:fldCharType="end"/>
      </w:r>
    </w:p>
    <w:p w14:paraId="3E2DD89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_Toc494988527 \h </w:instrText>
      </w:r>
      <w:r>
        <w:rPr>
          <w:noProof/>
        </w:rPr>
      </w:r>
      <w:r>
        <w:rPr>
          <w:noProof/>
        </w:rPr>
        <w:fldChar w:fldCharType="separate"/>
      </w:r>
      <w:r>
        <w:rPr>
          <w:noProof/>
        </w:rPr>
        <w:t>4</w:t>
      </w:r>
      <w:r>
        <w:rPr>
          <w:noProof/>
        </w:rPr>
        <w:fldChar w:fldCharType="end"/>
      </w:r>
    </w:p>
    <w:p w14:paraId="7FDA9CC0" w14:textId="77777777" w:rsidR="00902A41" w:rsidRDefault="00902A41">
      <w:pPr>
        <w:pStyle w:val="TOC2"/>
        <w:tabs>
          <w:tab w:val="right" w:pos="9010"/>
        </w:tabs>
        <w:rPr>
          <w:rFonts w:eastAsiaTheme="minorEastAsia"/>
          <w:b w:val="0"/>
          <w:bCs w:val="0"/>
          <w:smallCaps w:val="0"/>
          <w:noProof/>
          <w:sz w:val="24"/>
          <w:szCs w:val="24"/>
          <w:lang w:eastAsia="en-GB"/>
        </w:rPr>
      </w:pPr>
      <w:r>
        <w:rPr>
          <w:noProof/>
        </w:rPr>
        <w:t>Objective of this white paper</w:t>
      </w:r>
      <w:r>
        <w:rPr>
          <w:noProof/>
        </w:rPr>
        <w:tab/>
      </w:r>
      <w:r>
        <w:rPr>
          <w:noProof/>
        </w:rPr>
        <w:fldChar w:fldCharType="begin"/>
      </w:r>
      <w:r>
        <w:rPr>
          <w:noProof/>
        </w:rPr>
        <w:instrText xml:space="preserve"> PAGEREF _Toc494988528 \h </w:instrText>
      </w:r>
      <w:r>
        <w:rPr>
          <w:noProof/>
        </w:rPr>
      </w:r>
      <w:r>
        <w:rPr>
          <w:noProof/>
        </w:rPr>
        <w:fldChar w:fldCharType="separate"/>
      </w:r>
      <w:r>
        <w:rPr>
          <w:noProof/>
        </w:rPr>
        <w:t>5</w:t>
      </w:r>
      <w:r>
        <w:rPr>
          <w:noProof/>
        </w:rPr>
        <w:fldChar w:fldCharType="end"/>
      </w:r>
    </w:p>
    <w:p w14:paraId="00BC5CAD" w14:textId="77777777" w:rsidR="00902A41" w:rsidRDefault="00902A41">
      <w:pPr>
        <w:pStyle w:val="TOC2"/>
        <w:tabs>
          <w:tab w:val="right" w:pos="9010"/>
        </w:tabs>
        <w:rPr>
          <w:rFonts w:eastAsiaTheme="minorEastAsia"/>
          <w:b w:val="0"/>
          <w:bCs w:val="0"/>
          <w:smallCaps w:val="0"/>
          <w:noProof/>
          <w:sz w:val="24"/>
          <w:szCs w:val="24"/>
          <w:lang w:eastAsia="en-GB"/>
        </w:rPr>
      </w:pPr>
      <w:r>
        <w:rPr>
          <w:noProof/>
        </w:rPr>
        <w:t>Target audiences of this white paper and further published materials</w:t>
      </w:r>
      <w:r>
        <w:rPr>
          <w:noProof/>
        </w:rPr>
        <w:tab/>
      </w:r>
      <w:r>
        <w:rPr>
          <w:noProof/>
        </w:rPr>
        <w:fldChar w:fldCharType="begin"/>
      </w:r>
      <w:r>
        <w:rPr>
          <w:noProof/>
        </w:rPr>
        <w:instrText xml:space="preserve"> PAGEREF _Toc494988529 \h </w:instrText>
      </w:r>
      <w:r>
        <w:rPr>
          <w:noProof/>
        </w:rPr>
      </w:r>
      <w:r>
        <w:rPr>
          <w:noProof/>
        </w:rPr>
        <w:fldChar w:fldCharType="separate"/>
      </w:r>
      <w:r>
        <w:rPr>
          <w:noProof/>
        </w:rPr>
        <w:t>6</w:t>
      </w:r>
      <w:r>
        <w:rPr>
          <w:noProof/>
        </w:rPr>
        <w:fldChar w:fldCharType="end"/>
      </w:r>
    </w:p>
    <w:p w14:paraId="553C141D" w14:textId="77777777" w:rsidR="00902A41" w:rsidRDefault="00902A41">
      <w:pPr>
        <w:pStyle w:val="TOC1"/>
        <w:tabs>
          <w:tab w:val="right" w:pos="9010"/>
        </w:tabs>
        <w:rPr>
          <w:rFonts w:eastAsiaTheme="minorEastAsia"/>
          <w:b w:val="0"/>
          <w:bCs w:val="0"/>
          <w:caps w:val="0"/>
          <w:noProof/>
          <w:sz w:val="24"/>
          <w:szCs w:val="24"/>
          <w:u w:val="none"/>
          <w:lang w:eastAsia="en-GB"/>
        </w:rPr>
      </w:pPr>
      <w:r w:rsidRPr="00CC01FD">
        <w:rPr>
          <w:rFonts w:eastAsia="Times New Roman"/>
          <w:noProof/>
          <w:lang w:eastAsia="en-GB"/>
        </w:rPr>
        <w:t>Outlines of HIWeather focus areas</w:t>
      </w:r>
      <w:r>
        <w:rPr>
          <w:noProof/>
        </w:rPr>
        <w:tab/>
      </w:r>
      <w:r>
        <w:rPr>
          <w:noProof/>
        </w:rPr>
        <w:fldChar w:fldCharType="begin"/>
      </w:r>
      <w:r>
        <w:rPr>
          <w:noProof/>
        </w:rPr>
        <w:instrText xml:space="preserve"> PAGEREF _Toc494988530 \h </w:instrText>
      </w:r>
      <w:r>
        <w:rPr>
          <w:noProof/>
        </w:rPr>
      </w:r>
      <w:r>
        <w:rPr>
          <w:noProof/>
        </w:rPr>
        <w:fldChar w:fldCharType="separate"/>
      </w:r>
      <w:r>
        <w:rPr>
          <w:noProof/>
        </w:rPr>
        <w:t>7</w:t>
      </w:r>
      <w:r>
        <w:rPr>
          <w:noProof/>
        </w:rPr>
        <w:fldChar w:fldCharType="end"/>
      </w:r>
    </w:p>
    <w:p w14:paraId="7CDC905F" w14:textId="77777777" w:rsidR="00902A41" w:rsidRDefault="00902A41">
      <w:pPr>
        <w:pStyle w:val="TOC2"/>
        <w:tabs>
          <w:tab w:val="right" w:pos="9010"/>
        </w:tabs>
        <w:rPr>
          <w:rFonts w:eastAsiaTheme="minorEastAsia"/>
          <w:b w:val="0"/>
          <w:bCs w:val="0"/>
          <w:smallCaps w:val="0"/>
          <w:noProof/>
          <w:sz w:val="24"/>
          <w:szCs w:val="24"/>
          <w:lang w:eastAsia="en-GB"/>
        </w:rPr>
      </w:pPr>
      <w:r w:rsidRPr="00CC01FD">
        <w:rPr>
          <w:rFonts w:eastAsia="Times New Roman"/>
          <w:noProof/>
          <w:lang w:eastAsia="en-GB"/>
        </w:rPr>
        <w:t>1. Urban Flood</w:t>
      </w:r>
      <w:r>
        <w:rPr>
          <w:noProof/>
        </w:rPr>
        <w:tab/>
      </w:r>
      <w:r>
        <w:rPr>
          <w:noProof/>
        </w:rPr>
        <w:fldChar w:fldCharType="begin"/>
      </w:r>
      <w:r>
        <w:rPr>
          <w:noProof/>
        </w:rPr>
        <w:instrText xml:space="preserve"> PAGEREF _Toc494988531 \h </w:instrText>
      </w:r>
      <w:r>
        <w:rPr>
          <w:noProof/>
        </w:rPr>
      </w:r>
      <w:r>
        <w:rPr>
          <w:noProof/>
        </w:rPr>
        <w:fldChar w:fldCharType="separate"/>
      </w:r>
      <w:r>
        <w:rPr>
          <w:noProof/>
        </w:rPr>
        <w:t>7</w:t>
      </w:r>
      <w:r>
        <w:rPr>
          <w:noProof/>
        </w:rPr>
        <w:fldChar w:fldCharType="end"/>
      </w:r>
    </w:p>
    <w:p w14:paraId="349B9123"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Overview</w:t>
      </w:r>
      <w:r>
        <w:rPr>
          <w:noProof/>
        </w:rPr>
        <w:tab/>
      </w:r>
      <w:r>
        <w:rPr>
          <w:noProof/>
        </w:rPr>
        <w:fldChar w:fldCharType="begin"/>
      </w:r>
      <w:r>
        <w:rPr>
          <w:noProof/>
        </w:rPr>
        <w:instrText xml:space="preserve"> PAGEREF _Toc494988532 \h </w:instrText>
      </w:r>
      <w:r>
        <w:rPr>
          <w:noProof/>
        </w:rPr>
      </w:r>
      <w:r>
        <w:rPr>
          <w:noProof/>
        </w:rPr>
        <w:fldChar w:fldCharType="separate"/>
      </w:r>
      <w:r>
        <w:rPr>
          <w:noProof/>
        </w:rPr>
        <w:t>7</w:t>
      </w:r>
      <w:r>
        <w:rPr>
          <w:noProof/>
        </w:rPr>
        <w:fldChar w:fldCharType="end"/>
      </w:r>
    </w:p>
    <w:p w14:paraId="4F1BB2AC"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1.1 Health risks</w:t>
      </w:r>
      <w:r>
        <w:rPr>
          <w:noProof/>
        </w:rPr>
        <w:tab/>
      </w:r>
      <w:r>
        <w:rPr>
          <w:noProof/>
        </w:rPr>
        <w:fldChar w:fldCharType="begin"/>
      </w:r>
      <w:r>
        <w:rPr>
          <w:noProof/>
        </w:rPr>
        <w:instrText xml:space="preserve"> PAGEREF _Toc494988533 \h </w:instrText>
      </w:r>
      <w:r>
        <w:rPr>
          <w:noProof/>
        </w:rPr>
      </w:r>
      <w:r>
        <w:rPr>
          <w:noProof/>
        </w:rPr>
        <w:fldChar w:fldCharType="separate"/>
      </w:r>
      <w:r>
        <w:rPr>
          <w:noProof/>
        </w:rPr>
        <w:t>9</w:t>
      </w:r>
      <w:r>
        <w:rPr>
          <w:noProof/>
        </w:rPr>
        <w:fldChar w:fldCharType="end"/>
      </w:r>
    </w:p>
    <w:p w14:paraId="74A24AD8" w14:textId="77777777" w:rsidR="00902A41" w:rsidRDefault="00902A41">
      <w:pPr>
        <w:pStyle w:val="TOC3"/>
        <w:tabs>
          <w:tab w:val="right" w:pos="9010"/>
        </w:tabs>
        <w:rPr>
          <w:rFonts w:eastAsiaTheme="minorEastAsia"/>
          <w:smallCaps w:val="0"/>
          <w:noProof/>
          <w:sz w:val="24"/>
          <w:szCs w:val="24"/>
          <w:lang w:eastAsia="en-GB"/>
        </w:rPr>
      </w:pPr>
      <w:r w:rsidRPr="00CC01FD">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_Toc494988534 \h </w:instrText>
      </w:r>
      <w:r>
        <w:rPr>
          <w:noProof/>
        </w:rPr>
      </w:r>
      <w:r>
        <w:rPr>
          <w:noProof/>
        </w:rPr>
        <w:fldChar w:fldCharType="separate"/>
      </w:r>
      <w:r>
        <w:rPr>
          <w:noProof/>
        </w:rPr>
        <w:t>12</w:t>
      </w:r>
      <w:r>
        <w:rPr>
          <w:noProof/>
        </w:rPr>
        <w:fldChar w:fldCharType="end"/>
      </w:r>
    </w:p>
    <w:p w14:paraId="111E42EC"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_Toc494988535 \h </w:instrText>
      </w:r>
      <w:r>
        <w:rPr>
          <w:noProof/>
        </w:rPr>
      </w:r>
      <w:r>
        <w:rPr>
          <w:noProof/>
        </w:rPr>
        <w:fldChar w:fldCharType="separate"/>
      </w:r>
      <w:r>
        <w:rPr>
          <w:noProof/>
        </w:rPr>
        <w:t>14</w:t>
      </w:r>
      <w:r>
        <w:rPr>
          <w:noProof/>
        </w:rPr>
        <w:fldChar w:fldCharType="end"/>
      </w:r>
    </w:p>
    <w:p w14:paraId="50FA145A" w14:textId="77777777" w:rsidR="00902A41" w:rsidRDefault="00902A41">
      <w:pPr>
        <w:pStyle w:val="TOC3"/>
        <w:tabs>
          <w:tab w:val="right" w:pos="9010"/>
        </w:tabs>
        <w:rPr>
          <w:rFonts w:eastAsiaTheme="minorEastAsia"/>
          <w:smallCaps w:val="0"/>
          <w:noProof/>
          <w:sz w:val="24"/>
          <w:szCs w:val="24"/>
          <w:lang w:eastAsia="en-GB"/>
        </w:rPr>
      </w:pPr>
      <w:r w:rsidRPr="00CC01FD">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_Toc494988536 \h </w:instrText>
      </w:r>
      <w:r>
        <w:rPr>
          <w:noProof/>
        </w:rPr>
      </w:r>
      <w:r>
        <w:rPr>
          <w:noProof/>
        </w:rPr>
        <w:fldChar w:fldCharType="separate"/>
      </w:r>
      <w:r>
        <w:rPr>
          <w:noProof/>
        </w:rPr>
        <w:t>17</w:t>
      </w:r>
      <w:r>
        <w:rPr>
          <w:noProof/>
        </w:rPr>
        <w:fldChar w:fldCharType="end"/>
      </w:r>
    </w:p>
    <w:p w14:paraId="24EB9883" w14:textId="77777777" w:rsidR="00902A41" w:rsidRDefault="00902A41">
      <w:pPr>
        <w:pStyle w:val="TOC3"/>
        <w:tabs>
          <w:tab w:val="right" w:pos="9010"/>
        </w:tabs>
        <w:rPr>
          <w:rFonts w:eastAsiaTheme="minorEastAsia"/>
          <w:smallCaps w:val="0"/>
          <w:noProof/>
          <w:sz w:val="24"/>
          <w:szCs w:val="24"/>
          <w:lang w:eastAsia="en-GB"/>
        </w:rPr>
      </w:pPr>
      <w:r w:rsidRPr="00CC01FD">
        <w:rPr>
          <w:noProof/>
          <w:lang w:val="en-US" w:eastAsia="en-GB"/>
        </w:rPr>
        <w:t>1.5 Status of urban flood forecasting and potential for the future with HIWeather</w:t>
      </w:r>
      <w:r>
        <w:rPr>
          <w:noProof/>
        </w:rPr>
        <w:tab/>
      </w:r>
      <w:r>
        <w:rPr>
          <w:noProof/>
        </w:rPr>
        <w:fldChar w:fldCharType="begin"/>
      </w:r>
      <w:r>
        <w:rPr>
          <w:noProof/>
        </w:rPr>
        <w:instrText xml:space="preserve"> PAGEREF _Toc494988537 \h </w:instrText>
      </w:r>
      <w:r>
        <w:rPr>
          <w:noProof/>
        </w:rPr>
      </w:r>
      <w:r>
        <w:rPr>
          <w:noProof/>
        </w:rPr>
        <w:fldChar w:fldCharType="separate"/>
      </w:r>
      <w:r>
        <w:rPr>
          <w:noProof/>
        </w:rPr>
        <w:t>18</w:t>
      </w:r>
      <w:r>
        <w:rPr>
          <w:noProof/>
        </w:rPr>
        <w:fldChar w:fldCharType="end"/>
      </w:r>
    </w:p>
    <w:p w14:paraId="7D46AEEE"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val="en-US" w:eastAsia="en-GB"/>
        </w:rPr>
        <w:t xml:space="preserve">1.6 Actionable opportunities for weather forecasts </w:t>
      </w:r>
      <w:r w:rsidRPr="00CC01FD">
        <w:rPr>
          <w:rFonts w:eastAsia="Times New Roman"/>
          <w:noProof/>
          <w:lang w:eastAsia="en-GB"/>
        </w:rPr>
        <w:t>to improve health risk management</w:t>
      </w:r>
      <w:r>
        <w:rPr>
          <w:noProof/>
        </w:rPr>
        <w:tab/>
      </w:r>
      <w:r>
        <w:rPr>
          <w:noProof/>
        </w:rPr>
        <w:fldChar w:fldCharType="begin"/>
      </w:r>
      <w:r>
        <w:rPr>
          <w:noProof/>
        </w:rPr>
        <w:instrText xml:space="preserve"> PAGEREF _Toc494988538 \h </w:instrText>
      </w:r>
      <w:r>
        <w:rPr>
          <w:noProof/>
        </w:rPr>
      </w:r>
      <w:r>
        <w:rPr>
          <w:noProof/>
        </w:rPr>
        <w:fldChar w:fldCharType="separate"/>
      </w:r>
      <w:r>
        <w:rPr>
          <w:noProof/>
        </w:rPr>
        <w:t>21</w:t>
      </w:r>
      <w:r>
        <w:rPr>
          <w:noProof/>
        </w:rPr>
        <w:fldChar w:fldCharType="end"/>
      </w:r>
    </w:p>
    <w:p w14:paraId="1BB1DC65"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1.7 Potential pilot projects where improved forecasting could be matched with health risk management needs</w:t>
      </w:r>
      <w:r>
        <w:rPr>
          <w:noProof/>
        </w:rPr>
        <w:tab/>
      </w:r>
      <w:r>
        <w:rPr>
          <w:noProof/>
        </w:rPr>
        <w:fldChar w:fldCharType="begin"/>
      </w:r>
      <w:r>
        <w:rPr>
          <w:noProof/>
        </w:rPr>
        <w:instrText xml:space="preserve"> PAGEREF _Toc494988539 \h </w:instrText>
      </w:r>
      <w:r>
        <w:rPr>
          <w:noProof/>
        </w:rPr>
      </w:r>
      <w:r>
        <w:rPr>
          <w:noProof/>
        </w:rPr>
        <w:fldChar w:fldCharType="separate"/>
      </w:r>
      <w:r>
        <w:rPr>
          <w:noProof/>
        </w:rPr>
        <w:t>23</w:t>
      </w:r>
      <w:r>
        <w:rPr>
          <w:noProof/>
        </w:rPr>
        <w:fldChar w:fldCharType="end"/>
      </w:r>
    </w:p>
    <w:p w14:paraId="1160D2F4" w14:textId="77777777" w:rsidR="00902A41" w:rsidRDefault="00902A4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_Toc494988540 \h </w:instrText>
      </w:r>
      <w:r>
        <w:rPr>
          <w:noProof/>
        </w:rPr>
      </w:r>
      <w:r>
        <w:rPr>
          <w:noProof/>
        </w:rPr>
        <w:fldChar w:fldCharType="separate"/>
      </w:r>
      <w:r>
        <w:rPr>
          <w:noProof/>
        </w:rPr>
        <w:t>24</w:t>
      </w:r>
      <w:r>
        <w:rPr>
          <w:noProof/>
        </w:rPr>
        <w:fldChar w:fldCharType="end"/>
      </w:r>
    </w:p>
    <w:p w14:paraId="4A89A053" w14:textId="77777777" w:rsidR="00902A41" w:rsidRDefault="00902A41">
      <w:pPr>
        <w:pStyle w:val="TOC1"/>
        <w:tabs>
          <w:tab w:val="right" w:pos="9010"/>
        </w:tabs>
        <w:rPr>
          <w:rFonts w:eastAsiaTheme="minorEastAsia"/>
          <w:b w:val="0"/>
          <w:bCs w:val="0"/>
          <w:caps w:val="0"/>
          <w:noProof/>
          <w:sz w:val="24"/>
          <w:szCs w:val="24"/>
          <w:u w:val="none"/>
          <w:lang w:eastAsia="en-GB"/>
        </w:rPr>
      </w:pPr>
      <w:r>
        <w:rPr>
          <w:noProof/>
        </w:rPr>
        <w:t>Annexes</w:t>
      </w:r>
      <w:r>
        <w:rPr>
          <w:noProof/>
        </w:rPr>
        <w:tab/>
      </w:r>
      <w:r>
        <w:rPr>
          <w:noProof/>
        </w:rPr>
        <w:fldChar w:fldCharType="begin"/>
      </w:r>
      <w:r>
        <w:rPr>
          <w:noProof/>
        </w:rPr>
        <w:instrText xml:space="preserve"> PAGEREF _Toc494988541 \h </w:instrText>
      </w:r>
      <w:r>
        <w:rPr>
          <w:noProof/>
        </w:rPr>
      </w:r>
      <w:r>
        <w:rPr>
          <w:noProof/>
        </w:rPr>
        <w:fldChar w:fldCharType="separate"/>
      </w:r>
      <w:r>
        <w:rPr>
          <w:noProof/>
        </w:rPr>
        <w:t>27</w:t>
      </w:r>
      <w:r>
        <w:rPr>
          <w:noProof/>
        </w:rPr>
        <w:fldChar w:fldCharType="end"/>
      </w:r>
    </w:p>
    <w:p w14:paraId="1CD86726" w14:textId="77777777" w:rsidR="00902A41" w:rsidRDefault="00902A41">
      <w:pPr>
        <w:pStyle w:val="TOC2"/>
        <w:tabs>
          <w:tab w:val="right" w:pos="9010"/>
        </w:tabs>
        <w:rPr>
          <w:rFonts w:eastAsiaTheme="minorEastAsia"/>
          <w:b w:val="0"/>
          <w:bCs w:val="0"/>
          <w:smallCaps w:val="0"/>
          <w:noProof/>
          <w:sz w:val="24"/>
          <w:szCs w:val="24"/>
          <w:lang w:eastAsia="en-GB"/>
        </w:rPr>
      </w:pPr>
      <w:r>
        <w:rPr>
          <w:noProof/>
        </w:rPr>
        <w:t>1: Decision-making processes in disaster action plans</w:t>
      </w:r>
      <w:r>
        <w:rPr>
          <w:noProof/>
        </w:rPr>
        <w:tab/>
      </w:r>
      <w:r>
        <w:rPr>
          <w:noProof/>
        </w:rPr>
        <w:fldChar w:fldCharType="begin"/>
      </w:r>
      <w:r>
        <w:rPr>
          <w:noProof/>
        </w:rPr>
        <w:instrText xml:space="preserve"> PAGEREF _Toc494988542 \h </w:instrText>
      </w:r>
      <w:r>
        <w:rPr>
          <w:noProof/>
        </w:rPr>
      </w:r>
      <w:r>
        <w:rPr>
          <w:noProof/>
        </w:rPr>
        <w:fldChar w:fldCharType="separate"/>
      </w:r>
      <w:r>
        <w:rPr>
          <w:noProof/>
        </w:rPr>
        <w:t>27</w:t>
      </w:r>
      <w:r>
        <w:rPr>
          <w:noProof/>
        </w:rPr>
        <w:fldChar w:fldCharType="end"/>
      </w:r>
    </w:p>
    <w:p w14:paraId="34F9CBDC" w14:textId="77777777" w:rsidR="00902A41" w:rsidRDefault="00902A41">
      <w:pPr>
        <w:pStyle w:val="TOC3"/>
        <w:tabs>
          <w:tab w:val="right" w:pos="9010"/>
        </w:tabs>
        <w:rPr>
          <w:rFonts w:eastAsiaTheme="minorEastAsia"/>
          <w:smallCaps w:val="0"/>
          <w:noProof/>
          <w:sz w:val="24"/>
          <w:szCs w:val="24"/>
          <w:lang w:eastAsia="en-GB"/>
        </w:rPr>
      </w:pPr>
      <w:r>
        <w:rPr>
          <w:noProof/>
        </w:rPr>
        <w:t>Decision-making structure</w:t>
      </w:r>
      <w:r>
        <w:rPr>
          <w:noProof/>
        </w:rPr>
        <w:tab/>
      </w:r>
      <w:r>
        <w:rPr>
          <w:noProof/>
        </w:rPr>
        <w:fldChar w:fldCharType="begin"/>
      </w:r>
      <w:r>
        <w:rPr>
          <w:noProof/>
        </w:rPr>
        <w:instrText xml:space="preserve"> PAGEREF _Toc494988543 \h </w:instrText>
      </w:r>
      <w:r>
        <w:rPr>
          <w:noProof/>
        </w:rPr>
      </w:r>
      <w:r>
        <w:rPr>
          <w:noProof/>
        </w:rPr>
        <w:fldChar w:fldCharType="separate"/>
      </w:r>
      <w:r>
        <w:rPr>
          <w:noProof/>
        </w:rPr>
        <w:t>27</w:t>
      </w:r>
      <w:r>
        <w:rPr>
          <w:noProof/>
        </w:rPr>
        <w:fldChar w:fldCharType="end"/>
      </w:r>
    </w:p>
    <w:p w14:paraId="6E0E9375"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Iterative management of decision-making structure</w:t>
      </w:r>
      <w:r>
        <w:rPr>
          <w:noProof/>
        </w:rPr>
        <w:tab/>
      </w:r>
      <w:r>
        <w:rPr>
          <w:noProof/>
        </w:rPr>
        <w:fldChar w:fldCharType="begin"/>
      </w:r>
      <w:r>
        <w:rPr>
          <w:noProof/>
        </w:rPr>
        <w:instrText xml:space="preserve"> PAGEREF _Toc494988544 \h </w:instrText>
      </w:r>
      <w:r>
        <w:rPr>
          <w:noProof/>
        </w:rPr>
      </w:r>
      <w:r>
        <w:rPr>
          <w:noProof/>
        </w:rPr>
        <w:fldChar w:fldCharType="separate"/>
      </w:r>
      <w:r>
        <w:rPr>
          <w:noProof/>
        </w:rPr>
        <w:t>27</w:t>
      </w:r>
      <w:r>
        <w:rPr>
          <w:noProof/>
        </w:rPr>
        <w:fldChar w:fldCharType="end"/>
      </w:r>
    </w:p>
    <w:p w14:paraId="403BD5DB"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Identity of decision makers</w:t>
      </w:r>
      <w:r>
        <w:rPr>
          <w:noProof/>
        </w:rPr>
        <w:tab/>
      </w:r>
      <w:r>
        <w:rPr>
          <w:noProof/>
        </w:rPr>
        <w:fldChar w:fldCharType="begin"/>
      </w:r>
      <w:r>
        <w:rPr>
          <w:noProof/>
        </w:rPr>
        <w:instrText xml:space="preserve"> PAGEREF _Toc494988545 \h </w:instrText>
      </w:r>
      <w:r>
        <w:rPr>
          <w:noProof/>
        </w:rPr>
      </w:r>
      <w:r>
        <w:rPr>
          <w:noProof/>
        </w:rPr>
        <w:fldChar w:fldCharType="separate"/>
      </w:r>
      <w:r>
        <w:rPr>
          <w:noProof/>
        </w:rPr>
        <w:t>29</w:t>
      </w:r>
      <w:r>
        <w:rPr>
          <w:noProof/>
        </w:rPr>
        <w:fldChar w:fldCharType="end"/>
      </w:r>
    </w:p>
    <w:p w14:paraId="52881131"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Timeline of key decisions and processes</w:t>
      </w:r>
      <w:r>
        <w:rPr>
          <w:noProof/>
        </w:rPr>
        <w:tab/>
      </w:r>
      <w:r>
        <w:rPr>
          <w:noProof/>
        </w:rPr>
        <w:fldChar w:fldCharType="begin"/>
      </w:r>
      <w:r>
        <w:rPr>
          <w:noProof/>
        </w:rPr>
        <w:instrText xml:space="preserve"> PAGEREF _Toc494988546 \h </w:instrText>
      </w:r>
      <w:r>
        <w:rPr>
          <w:noProof/>
        </w:rPr>
      </w:r>
      <w:r>
        <w:rPr>
          <w:noProof/>
        </w:rPr>
        <w:fldChar w:fldCharType="separate"/>
      </w:r>
      <w:r>
        <w:rPr>
          <w:noProof/>
        </w:rPr>
        <w:t>29</w:t>
      </w:r>
      <w:r>
        <w:rPr>
          <w:noProof/>
        </w:rPr>
        <w:fldChar w:fldCharType="end"/>
      </w:r>
    </w:p>
    <w:p w14:paraId="49086E73" w14:textId="77777777" w:rsidR="00902A41" w:rsidRDefault="00902A41">
      <w:pPr>
        <w:pStyle w:val="TOC2"/>
        <w:tabs>
          <w:tab w:val="right" w:pos="9010"/>
        </w:tabs>
        <w:rPr>
          <w:rFonts w:eastAsiaTheme="minorEastAsia"/>
          <w:b w:val="0"/>
          <w:bCs w:val="0"/>
          <w:smallCaps w:val="0"/>
          <w:noProof/>
          <w:sz w:val="24"/>
          <w:szCs w:val="24"/>
          <w:lang w:eastAsia="en-GB"/>
        </w:rPr>
      </w:pPr>
      <w:r>
        <w:rPr>
          <w:noProof/>
        </w:rPr>
        <w:t>2: Key metrics to track health impacts of and vulnerability to disasters</w:t>
      </w:r>
      <w:r>
        <w:rPr>
          <w:noProof/>
        </w:rPr>
        <w:tab/>
      </w:r>
      <w:r>
        <w:rPr>
          <w:noProof/>
        </w:rPr>
        <w:fldChar w:fldCharType="begin"/>
      </w:r>
      <w:r>
        <w:rPr>
          <w:noProof/>
        </w:rPr>
        <w:instrText xml:space="preserve"> PAGEREF _Toc494988547 \h </w:instrText>
      </w:r>
      <w:r>
        <w:rPr>
          <w:noProof/>
        </w:rPr>
      </w:r>
      <w:r>
        <w:rPr>
          <w:noProof/>
        </w:rPr>
        <w:fldChar w:fldCharType="separate"/>
      </w:r>
      <w:r>
        <w:rPr>
          <w:noProof/>
        </w:rPr>
        <w:t>31</w:t>
      </w:r>
      <w:r>
        <w:rPr>
          <w:noProof/>
        </w:rPr>
        <w:fldChar w:fldCharType="end"/>
      </w:r>
    </w:p>
    <w:p w14:paraId="63820FF6" w14:textId="77777777" w:rsidR="00902A41" w:rsidRDefault="00902A41">
      <w:pPr>
        <w:pStyle w:val="TOC2"/>
        <w:tabs>
          <w:tab w:val="right" w:pos="9010"/>
        </w:tabs>
        <w:rPr>
          <w:rFonts w:eastAsiaTheme="minorEastAsia"/>
          <w:b w:val="0"/>
          <w:bCs w:val="0"/>
          <w:smallCaps w:val="0"/>
          <w:noProof/>
          <w:sz w:val="24"/>
          <w:szCs w:val="24"/>
          <w:lang w:eastAsia="en-GB"/>
        </w:rPr>
      </w:pPr>
      <w:r>
        <w:rPr>
          <w:noProof/>
        </w:rPr>
        <w:t>3: Flood conditions that would trigger activation of an emergency plan</w:t>
      </w:r>
      <w:r>
        <w:rPr>
          <w:noProof/>
        </w:rPr>
        <w:tab/>
      </w:r>
      <w:r>
        <w:rPr>
          <w:noProof/>
        </w:rPr>
        <w:fldChar w:fldCharType="begin"/>
      </w:r>
      <w:r>
        <w:rPr>
          <w:noProof/>
        </w:rPr>
        <w:instrText xml:space="preserve"> PAGEREF _Toc494988548 \h </w:instrText>
      </w:r>
      <w:r>
        <w:rPr>
          <w:noProof/>
        </w:rPr>
      </w:r>
      <w:r>
        <w:rPr>
          <w:noProof/>
        </w:rPr>
        <w:fldChar w:fldCharType="separate"/>
      </w:r>
      <w:r>
        <w:rPr>
          <w:noProof/>
        </w:rPr>
        <w:t>32</w:t>
      </w:r>
      <w:r>
        <w:rPr>
          <w:noProof/>
        </w:rPr>
        <w:fldChar w:fldCharType="end"/>
      </w:r>
    </w:p>
    <w:p w14:paraId="0FAB3693" w14:textId="77777777" w:rsidR="00902A41" w:rsidRDefault="00902A41">
      <w:pPr>
        <w:pStyle w:val="TOC2"/>
        <w:tabs>
          <w:tab w:val="right" w:pos="9010"/>
        </w:tabs>
        <w:rPr>
          <w:rFonts w:eastAsiaTheme="minorEastAsia"/>
          <w:b w:val="0"/>
          <w:bCs w:val="0"/>
          <w:smallCaps w:val="0"/>
          <w:noProof/>
          <w:sz w:val="24"/>
          <w:szCs w:val="24"/>
          <w:lang w:eastAsia="en-GB"/>
        </w:rPr>
      </w:pPr>
      <w:r>
        <w:rPr>
          <w:noProof/>
        </w:rPr>
        <w:t>4: Early Warning SOPs of various departments during a flood alert</w:t>
      </w:r>
      <w:r>
        <w:rPr>
          <w:noProof/>
        </w:rPr>
        <w:tab/>
      </w:r>
      <w:r>
        <w:rPr>
          <w:noProof/>
        </w:rPr>
        <w:fldChar w:fldCharType="begin"/>
      </w:r>
      <w:r>
        <w:rPr>
          <w:noProof/>
        </w:rPr>
        <w:instrText xml:space="preserve"> PAGEREF _Toc494988549 \h </w:instrText>
      </w:r>
      <w:r>
        <w:rPr>
          <w:noProof/>
        </w:rPr>
      </w:r>
      <w:r>
        <w:rPr>
          <w:noProof/>
        </w:rPr>
        <w:fldChar w:fldCharType="separate"/>
      </w:r>
      <w:r>
        <w:rPr>
          <w:noProof/>
        </w:rPr>
        <w:t>34</w:t>
      </w:r>
      <w:r>
        <w:rPr>
          <w:noProof/>
        </w:rPr>
        <w:fldChar w:fldCharType="end"/>
      </w:r>
    </w:p>
    <w:p w14:paraId="39602AFE" w14:textId="2101226B" w:rsidR="00CA5244" w:rsidRDefault="00135CD9" w:rsidP="00C15D83">
      <w:pPr>
        <w:pStyle w:val="Heading1"/>
      </w:pPr>
      <w:r>
        <w:fldChar w:fldCharType="end"/>
      </w:r>
      <w:bookmarkStart w:id="0" w:name="_Toc494988522"/>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bookmarkStart w:id="1" w:name="_GoBack"/>
      <w:bookmarkEnd w:id="1"/>
    </w:p>
    <w:p w14:paraId="154299F3" w14:textId="7A642ABE" w:rsidR="00086B52" w:rsidRDefault="00EC144A" w:rsidP="00B03B8F">
      <w:pPr>
        <w:pStyle w:val="Heading1"/>
        <w:numPr>
          <w:ilvl w:val="0"/>
          <w:numId w:val="11"/>
        </w:numPr>
      </w:pPr>
      <w:bookmarkStart w:id="2" w:name="_Toc494988523"/>
      <w:r w:rsidRPr="00CA5716">
        <w:lastRenderedPageBreak/>
        <w:t>Introduction</w:t>
      </w:r>
      <w:bookmarkEnd w:id="2"/>
    </w:p>
    <w:p w14:paraId="21D9164B" w14:textId="77777777" w:rsidR="0090115E" w:rsidRDefault="0090115E" w:rsidP="0090115E"/>
    <w:p w14:paraId="7FFC3D4F" w14:textId="2A56725A" w:rsidR="004959F3" w:rsidRDefault="00FF3CF1" w:rsidP="00B92415">
      <w:pPr>
        <w:pStyle w:val="Heading2"/>
      </w:pPr>
      <w:bookmarkStart w:id="3" w:name="_Toc494988524"/>
      <w:r>
        <w:t>Overview of HIWeather</w:t>
      </w:r>
      <w:bookmarkEnd w:id="3"/>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4" w:name="_Toc494988525"/>
      <w:r>
        <w:t>Key goals of HIWeather</w:t>
      </w:r>
      <w:bookmarkEnd w:id="4"/>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988526"/>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6" w:name="_Toc494988527"/>
      <w:r>
        <w:t xml:space="preserve">About this </w:t>
      </w:r>
      <w:r w:rsidR="00044AB6">
        <w:t>white paper</w:t>
      </w:r>
      <w:bookmarkEnd w:id="6"/>
    </w:p>
    <w:p w14:paraId="7B4209E1" w14:textId="77777777" w:rsidR="00ED30AB" w:rsidRPr="00ED30AB" w:rsidRDefault="00ED30AB" w:rsidP="00ED30AB"/>
    <w:p w14:paraId="22047C00" w14:textId="42B4100F" w:rsidR="00B4718D" w:rsidRDefault="00A112B7" w:rsidP="00B63972">
      <w:pPr>
        <w:jc w:val="both"/>
      </w:pPr>
      <w:r>
        <w:t>The s</w:t>
      </w:r>
      <w:r w:rsidR="00E6701D">
        <w:t>even</w:t>
      </w:r>
      <w:r w:rsidR="0014163D">
        <w:t xml:space="preserve"> sections, organized by the HIWeather Focus Ar</w:t>
      </w:r>
      <w:r w:rsidR="005258CC">
        <w:t>eas</w:t>
      </w:r>
      <w:r w:rsidR="002720EB">
        <w:t>,</w:t>
      </w:r>
      <w:r w:rsidR="005258CC">
        <w:t xml:space="preserve"> describe the associated the health impact to each type of hazard; out</w:t>
      </w:r>
      <w:r>
        <w:t>line</w:t>
      </w:r>
      <w:r w:rsidR="005258CC">
        <w:t xml:space="preserve"> how improved forecasting inform</w:t>
      </w:r>
      <w:r w:rsidR="0056441F">
        <w:t>s</w:t>
      </w:r>
      <w:r w:rsidR="005258CC">
        <w:t xml:space="preserve"> the man</w:t>
      </w:r>
      <w:r>
        <w:t>agement of these risks; provide</w:t>
      </w:r>
      <w:r w:rsidR="005258CC">
        <w:t xml:space="preserve"> timel</w:t>
      </w:r>
      <w:r w:rsidR="00A77BBE">
        <w:t xml:space="preserve">ines of key decisions; </w:t>
      </w:r>
      <w:r w:rsidR="00957BC8">
        <w:t xml:space="preserve">outline the needs in public health for improved monitoring, forecast and alert capabilities; </w:t>
      </w:r>
      <w:r w:rsidR="00A77BBE">
        <w:t>describe</w:t>
      </w:r>
      <w:r w:rsidR="005258CC">
        <w:t xml:space="preserve"> </w:t>
      </w:r>
      <w:r w:rsidR="00957BC8">
        <w:t>current status</w:t>
      </w:r>
      <w:r w:rsidR="005258CC">
        <w:t xml:space="preserve"> in forecasting capabilities; key deliverables which could be of value to health professionals, and then identifies </w:t>
      </w:r>
      <w:r w:rsidR="002524E6">
        <w:t xml:space="preserve">potential </w:t>
      </w:r>
      <w:r w:rsidR="005258CC">
        <w:t xml:space="preserve">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6969D0DC" w:rsidR="00FD031F" w:rsidRDefault="00B4718D" w:rsidP="00B4718D">
      <w:r>
        <w:br w:type="page"/>
      </w:r>
    </w:p>
    <w:p w14:paraId="456A8E72" w14:textId="78B38A56" w:rsidR="007F5A5A" w:rsidRPr="00E50A2A" w:rsidRDefault="007F5A5A" w:rsidP="004B4B69">
      <w:pPr>
        <w:pStyle w:val="Caption"/>
        <w:keepNext/>
        <w:jc w:val="center"/>
      </w:pPr>
      <w:bookmarkStart w:id="7" w:name="_Ref491178940"/>
      <w:bookmarkStart w:id="8"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093F95">
        <w:rPr>
          <w:noProof/>
        </w:rPr>
        <w:t>1</w:t>
      </w:r>
      <w:r w:rsidRPr="00E50A2A">
        <w:fldChar w:fldCharType="end"/>
      </w:r>
      <w:bookmarkEnd w:id="7"/>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8"/>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262E1655" w14:textId="77777777" w:rsidR="0088518F" w:rsidRDefault="0088518F" w:rsidP="00B01F42">
            <w:pPr>
              <w:shd w:val="clear" w:color="auto" w:fill="FFFFFF"/>
              <w:jc w:val="both"/>
            </w:pPr>
          </w:p>
          <w:p w14:paraId="067AE013" w14:textId="2820CC56" w:rsidR="0088518F" w:rsidRPr="0080029C" w:rsidRDefault="0088518F" w:rsidP="00B01F42">
            <w:pPr>
              <w:shd w:val="clear" w:color="auto" w:fill="FFFFFF"/>
              <w:jc w:val="both"/>
            </w:pPr>
            <w:r w:rsidRPr="0088518F">
              <w:rPr>
                <w:b/>
              </w:rPr>
              <w:t>5</w:t>
            </w:r>
            <w:r>
              <w:rPr>
                <w:b/>
              </w:rPr>
              <w:t xml:space="preserve"> </w:t>
            </w:r>
            <w:r w:rsidR="0080029C">
              <w:rPr>
                <w:b/>
              </w:rPr>
              <w:t>Status of current forecasts capability and capacity.</w:t>
            </w:r>
            <w:r w:rsidR="0080029C">
              <w:t xml:space="preserve"> </w:t>
            </w:r>
            <w:r w:rsidR="003644D7">
              <w:t xml:space="preserve">Overview of forecasting capability for the extreme weather, the issues HIWeather would like to tackle </w:t>
            </w:r>
            <w:r w:rsidR="008B5F2F">
              <w:t>for improving capability and coverage.</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3D0DC6AA" w:rsidR="0064694C" w:rsidRDefault="0088518F" w:rsidP="00B01F42">
            <w:pPr>
              <w:jc w:val="both"/>
            </w:pPr>
            <w:r>
              <w:rPr>
                <w:b/>
              </w:rPr>
              <w:t>6</w:t>
            </w:r>
            <w:r w:rsidR="0064694C" w:rsidRPr="00E50A2A">
              <w:rPr>
                <w:b/>
              </w:rPr>
              <w:t xml:space="preserve"> </w:t>
            </w:r>
            <w:r w:rsidR="00556EFB">
              <w:rPr>
                <w:b/>
              </w:rPr>
              <w:t>Actionable opportunities for weather forecasts to improve health risk management</w:t>
            </w:r>
            <w:r w:rsidR="0064694C" w:rsidRPr="00E50A2A">
              <w:rPr>
                <w:b/>
              </w:rPr>
              <w:t>.</w:t>
            </w:r>
            <w:r w:rsidR="0064694C"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7BB9CF43" w:rsidR="0064694C" w:rsidRDefault="0088518F" w:rsidP="00B01F42">
            <w:pPr>
              <w:shd w:val="clear" w:color="auto" w:fill="FFFFFF"/>
              <w:jc w:val="both"/>
              <w:outlineLvl w:val="0"/>
            </w:pPr>
            <w:r>
              <w:rPr>
                <w:rFonts w:eastAsia="Times New Roman" w:cs="Times New Roman"/>
                <w:b/>
                <w:lang w:eastAsia="en-GB"/>
              </w:rPr>
              <w:t>7</w:t>
            </w:r>
            <w:r w:rsidR="0064694C" w:rsidRPr="00E50A2A">
              <w:rPr>
                <w:rFonts w:eastAsia="Times New Roman" w:cs="Times New Roman"/>
                <w:b/>
                <w:lang w:eastAsia="en-GB"/>
              </w:rPr>
              <w:t xml:space="preserve"> Potential </w:t>
            </w:r>
            <w:r w:rsidR="007754F2">
              <w:rPr>
                <w:rFonts w:eastAsia="Times New Roman" w:cs="Times New Roman"/>
                <w:b/>
                <w:lang w:eastAsia="en-GB"/>
              </w:rPr>
              <w:t xml:space="preserve">pilot </w:t>
            </w:r>
            <w:r w:rsidR="0064694C"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0064694C"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0064694C" w:rsidRPr="00E50A2A">
              <w:rPr>
                <w:rFonts w:eastAsia="Times New Roman" w:cs="Times New Roman"/>
                <w:b/>
                <w:lang w:eastAsia="en-GB"/>
              </w:rPr>
              <w:t xml:space="preserve">. </w:t>
            </w:r>
            <w:r w:rsidR="0064694C" w:rsidRPr="00E50A2A">
              <w:t>Potential projects serving as focused health outcome-based research for HIWeather.</w:t>
            </w:r>
            <w:r w:rsidR="0064694C">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2ADDA10B" w14:textId="61B2C1CE" w:rsidR="00E6701D" w:rsidRDefault="00E6701D" w:rsidP="004E6A87">
      <w:pPr>
        <w:rPr>
          <w:rFonts w:asciiTheme="majorHAnsi" w:eastAsiaTheme="majorEastAsia" w:hAnsiTheme="majorHAnsi" w:cstheme="majorBidi"/>
          <w:color w:val="2F5496" w:themeColor="accent1" w:themeShade="BF"/>
          <w:sz w:val="32"/>
          <w:szCs w:val="32"/>
        </w:rPr>
      </w:pPr>
      <w:r w:rsidRPr="00F7355A">
        <w:t>The report</w:t>
      </w:r>
      <w:r>
        <w:t xml:space="preserve"> annex has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w:t>
      </w:r>
    </w:p>
    <w:p w14:paraId="1377E9A8" w14:textId="77777777" w:rsidR="00E6701D" w:rsidRDefault="00E6701D" w:rsidP="004E6A87">
      <w:pPr>
        <w:rPr>
          <w:rFonts w:asciiTheme="majorHAnsi" w:eastAsiaTheme="majorEastAsia" w:hAnsiTheme="majorHAnsi" w:cstheme="majorBidi"/>
          <w:color w:val="2F5496" w:themeColor="accent1" w:themeShade="BF"/>
          <w:sz w:val="32"/>
          <w:szCs w:val="32"/>
        </w:rPr>
      </w:pPr>
    </w:p>
    <w:p w14:paraId="085856C1" w14:textId="73DA39CE" w:rsidR="00FB6BDB" w:rsidRPr="00B05552" w:rsidRDefault="00520D81" w:rsidP="00B05552">
      <w:pPr>
        <w:pStyle w:val="Heading2"/>
        <w:rPr>
          <w:highlight w:val="yellow"/>
        </w:rPr>
      </w:pPr>
      <w:bookmarkStart w:id="9" w:name="_Toc494988528"/>
      <w:r>
        <w:t>Objective of this white paper</w:t>
      </w:r>
      <w:bookmarkEnd w:id="9"/>
    </w:p>
    <w:p w14:paraId="5DB0640C" w14:textId="77777777" w:rsidR="00044AB6" w:rsidRDefault="00044AB6" w:rsidP="00044AB6"/>
    <w:p w14:paraId="52FB188B" w14:textId="6DE5FB74" w:rsidR="00044AB6" w:rsidRPr="00044AB6" w:rsidRDefault="00560CE1" w:rsidP="000C26AB">
      <w:pPr>
        <w:jc w:val="both"/>
      </w:pPr>
      <w:r>
        <w:t xml:space="preserve">By bringing </w:t>
      </w:r>
      <w:r w:rsidR="00044AB6">
        <w:t xml:space="preserve">health and meteorological sectors </w:t>
      </w:r>
      <w:r>
        <w:t xml:space="preserve">closer </w:t>
      </w:r>
      <w:r w:rsidR="00044AB6">
        <w:t>together</w:t>
      </w:r>
      <w:r>
        <w:t xml:space="preserve"> through sharing of expertise</w:t>
      </w:r>
      <w:r w:rsidR="00BD3A3B">
        <w:t>,</w:t>
      </w:r>
      <w:r>
        <w:t xml:space="preserve"> and an exposition of what is possible and required on both sides for better disaster </w:t>
      </w:r>
      <w:r w:rsidR="00BD3A3B">
        <w:t>preparedness</w:t>
      </w:r>
      <w:r w:rsidR="00044AB6">
        <w:t xml:space="preserve">, </w:t>
      </w:r>
      <w:r w:rsidR="00BD3A3B">
        <w:t>the following three points should be clarified:</w:t>
      </w:r>
    </w:p>
    <w:p w14:paraId="170EAC03" w14:textId="77777777" w:rsidR="00FB6BDB" w:rsidRPr="00DD240B" w:rsidRDefault="00FB6BDB" w:rsidP="000C26AB">
      <w:pPr>
        <w:pStyle w:val="Heading2"/>
        <w:jc w:val="both"/>
        <w:rPr>
          <w:highlight w:val="yellow"/>
        </w:rPr>
      </w:pPr>
    </w:p>
    <w:p w14:paraId="3EE8DD7D" w14:textId="07360A0B" w:rsidR="00FB6BDB" w:rsidRPr="00044AB6" w:rsidRDefault="00FB6BDB" w:rsidP="000C26AB">
      <w:pPr>
        <w:pStyle w:val="ListParagraph"/>
        <w:numPr>
          <w:ilvl w:val="0"/>
          <w:numId w:val="23"/>
        </w:numPr>
        <w:jc w:val="both"/>
        <w:rPr>
          <w:sz w:val="32"/>
          <w:szCs w:val="32"/>
        </w:rPr>
      </w:pPr>
      <w:r w:rsidRPr="00044AB6">
        <w:t>What is already</w:t>
      </w:r>
      <w:r w:rsidR="00FA3A65">
        <w:t xml:space="preserve"> </w:t>
      </w:r>
      <w:r w:rsidR="00E328AD">
        <w:t xml:space="preserve">possible with </w:t>
      </w:r>
      <w:r w:rsidR="00FA3A65">
        <w:t>meteorological and health services</w:t>
      </w:r>
      <w:r w:rsidR="00E328AD">
        <w:t xml:space="preserve"> working together fully</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15E87911" w14:textId="77777777" w:rsidR="00520D81" w:rsidRDefault="00854F31" w:rsidP="000C26AB">
      <w:pPr>
        <w:jc w:val="both"/>
      </w:pPr>
      <w:r>
        <w:t>With the project goals of</w:t>
      </w:r>
      <w:r w:rsidR="00B05552">
        <w:t xml:space="preserve"> </w:t>
      </w:r>
      <w:r w:rsidR="00AB6CAB">
        <w:t xml:space="preserve">HIWeather </w:t>
      </w:r>
      <w:r w:rsidR="0031386F">
        <w:t xml:space="preserve">framed </w:t>
      </w:r>
      <w:r w:rsidR="004711AE">
        <w:t xml:space="preserve">in the context </w:t>
      </w:r>
      <w:r w:rsidR="00FA3A65">
        <w:t xml:space="preserve">of </w:t>
      </w:r>
      <w:r w:rsidR="004711AE">
        <w:t xml:space="preserve">providing </w:t>
      </w:r>
      <w:r w:rsidR="003D52EF">
        <w:t xml:space="preserve">better technical capacity and understanding to health </w:t>
      </w:r>
      <w:r w:rsidR="004711AE">
        <w:t xml:space="preserve">outcomes before, during and after extreme weather, </w:t>
      </w:r>
      <w:r w:rsidR="009641F5">
        <w:t>this white pap</w:t>
      </w:r>
      <w:r w:rsidR="001760C1">
        <w:t xml:space="preserve">er will provide guidance and </w:t>
      </w:r>
      <w:r w:rsidR="00707425">
        <w:t>a reference to how this may occur.</w:t>
      </w:r>
    </w:p>
    <w:p w14:paraId="513021F5" w14:textId="77777777" w:rsidR="00520D81" w:rsidRDefault="00520D81" w:rsidP="000C26AB">
      <w:pPr>
        <w:jc w:val="both"/>
      </w:pPr>
    </w:p>
    <w:p w14:paraId="3E22A43A" w14:textId="0B0B156E" w:rsidR="00520D81" w:rsidRDefault="00520D81" w:rsidP="00520D81">
      <w:pPr>
        <w:pStyle w:val="Heading2"/>
      </w:pPr>
      <w:bookmarkStart w:id="10" w:name="_Toc494988529"/>
      <w:r>
        <w:t>Target audience</w:t>
      </w:r>
      <w:r w:rsidR="0079219F">
        <w:t>s</w:t>
      </w:r>
      <w:r>
        <w:t xml:space="preserve"> of this white paper</w:t>
      </w:r>
      <w:r w:rsidR="00BF5EBB">
        <w:t xml:space="preserve"> and </w:t>
      </w:r>
      <w:r w:rsidR="0059532E">
        <w:t>further</w:t>
      </w:r>
      <w:r w:rsidR="00BF5EBB">
        <w:t xml:space="preserve"> published materia</w:t>
      </w:r>
      <w:r w:rsidR="00D619AB">
        <w:t>ls</w:t>
      </w:r>
      <w:bookmarkEnd w:id="10"/>
    </w:p>
    <w:p w14:paraId="749A6045" w14:textId="77777777" w:rsidR="00062116" w:rsidRDefault="00062116" w:rsidP="00886973">
      <w:pPr>
        <w:jc w:val="both"/>
      </w:pPr>
    </w:p>
    <w:p w14:paraId="616C25E2" w14:textId="03025E2A" w:rsidR="00062116" w:rsidRPr="00CA13C3" w:rsidRDefault="00062116" w:rsidP="00886973">
      <w:pPr>
        <w:jc w:val="both"/>
      </w:pPr>
      <w:r>
        <w:rPr>
          <w:b/>
        </w:rPr>
        <w:t xml:space="preserve">A </w:t>
      </w:r>
      <w:r w:rsidR="00D619AB">
        <w:rPr>
          <w:b/>
        </w:rPr>
        <w:t>prima</w:t>
      </w:r>
      <w:r w:rsidR="002E19D3">
        <w:rPr>
          <w:b/>
        </w:rPr>
        <w:t>r</w:t>
      </w:r>
      <w:r w:rsidR="00D619AB">
        <w:rPr>
          <w:b/>
        </w:rPr>
        <w:t>y</w:t>
      </w:r>
      <w:r>
        <w:rPr>
          <w:b/>
        </w:rPr>
        <w:t xml:space="preserve"> target audience for </w:t>
      </w:r>
      <w:r w:rsidR="00D619AB">
        <w:rPr>
          <w:b/>
        </w:rPr>
        <w:t xml:space="preserve">this </w:t>
      </w:r>
      <w:r>
        <w:rPr>
          <w:b/>
        </w:rPr>
        <w:t>White Paper on Health Lin</w:t>
      </w:r>
      <w:r w:rsidR="000A2CD2">
        <w:rPr>
          <w:b/>
        </w:rPr>
        <w:t>kages HIWeather: Urban Flood are stakeholders in the meteorology</w:t>
      </w:r>
      <w:r w:rsidR="00532EAA">
        <w:rPr>
          <w:b/>
        </w:rPr>
        <w:t xml:space="preserve">. </w:t>
      </w:r>
      <w:r w:rsidR="00CA13C3">
        <w:t xml:space="preserve">This white paper will anchor the key project goals to </w:t>
      </w:r>
      <w:r w:rsidR="00CA69A1">
        <w:t xml:space="preserve">health outcomes. This will enable </w:t>
      </w:r>
      <w:r w:rsidR="00BB3405">
        <w:t>HIWeather</w:t>
      </w:r>
      <w:r w:rsidR="00CA69A1">
        <w:t>’s</w:t>
      </w:r>
      <w:r w:rsidR="00BB3405">
        <w:t xml:space="preserve"> stated goals to be fulfilled </w:t>
      </w:r>
      <w:r w:rsidR="00CA69A1">
        <w:t xml:space="preserve">by </w:t>
      </w:r>
      <w:r w:rsidR="00E35B28">
        <w:t>knowing what is po</w:t>
      </w:r>
      <w:r w:rsidR="00700B0F">
        <w:t>ssible for the health community from the gains made in high-impact weather forecasting.</w:t>
      </w:r>
    </w:p>
    <w:p w14:paraId="39E7A902" w14:textId="77777777" w:rsidR="004F4768" w:rsidRDefault="004F4768" w:rsidP="00886973">
      <w:pPr>
        <w:jc w:val="both"/>
      </w:pPr>
    </w:p>
    <w:p w14:paraId="6A105725" w14:textId="7C3FD7B7" w:rsidR="007556DD" w:rsidRPr="00062116" w:rsidRDefault="007556DD" w:rsidP="007556DD">
      <w:pPr>
        <w:jc w:val="both"/>
        <w:rPr>
          <w:b/>
        </w:rPr>
      </w:pPr>
      <w:r>
        <w:rPr>
          <w:b/>
        </w:rPr>
        <w:t>A primary</w:t>
      </w:r>
      <w:r>
        <w:rPr>
          <w:b/>
        </w:rPr>
        <w:t xml:space="preserve"> target audience for a paper published about the potential contributions that HIWeather could make to health outcomes through disaster action plans </w:t>
      </w:r>
      <w:r>
        <w:rPr>
          <w:b/>
        </w:rPr>
        <w:t>are</w:t>
      </w:r>
      <w:r w:rsidRPr="00373D54">
        <w:rPr>
          <w:b/>
        </w:rPr>
        <w:t xml:space="preserve"> stakeholders in health at relevant national ministries around the world.</w:t>
      </w:r>
      <w:r>
        <w:rPr>
          <w:b/>
        </w:rPr>
        <w:t xml:space="preserve"> </w:t>
      </w:r>
      <w:r>
        <w:t>The paper will be</w:t>
      </w:r>
      <w:r>
        <w:t xml:space="preserve"> designed to show the current capabilities of extreme weather forecasting and how it is relevant for minimising risk for communities. It is also designed to show the ‘art of the possible’ for HIWeather.  It is also intended that this paper provides some understanding on the limitation of the progress that can be reasonably expected over the next 10 years of research under HIWeather.</w:t>
      </w:r>
    </w:p>
    <w:p w14:paraId="40C53F0B" w14:textId="77777777" w:rsidR="007556DD" w:rsidRDefault="007556DD" w:rsidP="00886973">
      <w:pPr>
        <w:jc w:val="both"/>
      </w:pPr>
    </w:p>
    <w:p w14:paraId="4ABB997F" w14:textId="0F9A9F8D" w:rsidR="00B05552" w:rsidRPr="00B05552" w:rsidRDefault="004E6A87" w:rsidP="00886973">
      <w:pPr>
        <w:jc w:val="both"/>
        <w:rPr>
          <w:highlight w:val="yellow"/>
        </w:rPr>
      </w:pPr>
      <w:r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1" w:name="_Toc49498853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1"/>
    </w:p>
    <w:p w14:paraId="641B2BFC" w14:textId="6844C459" w:rsidR="00FF69F5" w:rsidRPr="005C6AE1" w:rsidRDefault="00A618F9" w:rsidP="006A7A64">
      <w:pPr>
        <w:pStyle w:val="Heading2"/>
        <w:rPr>
          <w:rFonts w:eastAsia="Times New Roman" w:cs="Times New Roman"/>
          <w:color w:val="351C75"/>
          <w:lang w:eastAsia="en-GB"/>
        </w:rPr>
      </w:pPr>
      <w:bookmarkStart w:id="12" w:name="_Toc494988531"/>
      <w:r w:rsidRPr="005C6AE1">
        <w:rPr>
          <w:rFonts w:eastAsia="Times New Roman"/>
          <w:lang w:eastAsia="en-GB"/>
        </w:rPr>
        <w:t xml:space="preserve">1. </w:t>
      </w:r>
      <w:r w:rsidR="00FF69F5" w:rsidRPr="005C6AE1">
        <w:rPr>
          <w:rFonts w:eastAsia="Times New Roman"/>
          <w:lang w:eastAsia="en-GB"/>
        </w:rPr>
        <w:t>Urban Flood</w:t>
      </w:r>
      <w:bookmarkEnd w:id="12"/>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3" w:name="_Toc494988532"/>
      <w:r w:rsidRPr="00353192">
        <w:rPr>
          <w:rFonts w:eastAsia="Times New Roman"/>
          <w:lang w:eastAsia="en-GB"/>
        </w:rPr>
        <w:t>Overview</w:t>
      </w:r>
      <w:bookmarkEnd w:id="13"/>
    </w:p>
    <w:p w14:paraId="2D14EA6B" w14:textId="77777777" w:rsidR="007E1FAF" w:rsidRDefault="007E1FAF" w:rsidP="007E1FAF">
      <w:pPr>
        <w:rPr>
          <w:lang w:eastAsia="en-GB"/>
        </w:rPr>
      </w:pPr>
    </w:p>
    <w:p w14:paraId="1671D713" w14:textId="2DF54F9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w:t>
      </w:r>
      <w:r w:rsidR="00FF2C02">
        <w:rPr>
          <w:rFonts w:eastAsia="Times New Roman" w:cs="Arial"/>
          <w:color w:val="222222"/>
          <w:lang w:eastAsia="en-GB"/>
        </w:rPr>
        <w:t>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In the first half of 2017, floods were reported as 44% (66) of 149 disasters worldwide, with 52% (1,644) of the 3,162 deaths during the period</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bookmarkStart w:id="14" w:name="_Ref494806188"/>
      <w:r>
        <w:rPr>
          <w:rFonts w:eastAsia="Times New Roman"/>
          <w:lang w:eastAsia="en-GB"/>
        </w:rPr>
        <w:t>Types of flood</w:t>
      </w:r>
      <w:bookmarkEnd w:id="14"/>
    </w:p>
    <w:p w14:paraId="5282762A" w14:textId="77777777" w:rsidR="0025570B" w:rsidRDefault="0025570B" w:rsidP="0025570B">
      <w:pPr>
        <w:rPr>
          <w:lang w:eastAsia="en-GB"/>
        </w:rPr>
      </w:pPr>
    </w:p>
    <w:p w14:paraId="6BDEC9F3" w14:textId="53C6D0FA"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0D4BDC3E" w14:textId="77777777" w:rsidR="00370CB8" w:rsidRDefault="00370CB8" w:rsidP="0025570B">
      <w:pPr>
        <w:shd w:val="clear" w:color="auto" w:fill="FFFFFF"/>
        <w:jc w:val="both"/>
        <w:rPr>
          <w:rFonts w:eastAsia="Times New Roman" w:cs="Arial"/>
          <w:color w:val="222222"/>
          <w:lang w:eastAsia="en-GB"/>
        </w:rPr>
      </w:pPr>
    </w:p>
    <w:p w14:paraId="324CECB3" w14:textId="60B8A5A6" w:rsidR="00370CB8" w:rsidRPr="0025570B" w:rsidRDefault="00370CB8" w:rsidP="0025570B">
      <w:pPr>
        <w:shd w:val="clear" w:color="auto" w:fill="FFFFFF"/>
        <w:jc w:val="both"/>
        <w:rPr>
          <w:rFonts w:eastAsia="Times New Roman" w:cs="Arial"/>
          <w:color w:val="222222"/>
          <w:lang w:eastAsia="en-GB"/>
        </w:rPr>
      </w:pPr>
      <w:r w:rsidRPr="00370CB8">
        <w:rPr>
          <w:rFonts w:eastAsia="Times New Roman" w:cs="Arial"/>
          <w:color w:val="222222"/>
          <w:lang w:eastAsia="en-GB"/>
        </w:rPr>
        <w:t>HIWeather’s forecasting capabilities will be expected to contribute to disaster preparation for flash floods</w:t>
      </w:r>
      <w:r w:rsidR="001409E2">
        <w:rPr>
          <w:rFonts w:eastAsia="Times New Roman" w:cs="Arial"/>
          <w:color w:val="222222"/>
          <w:lang w:eastAsia="en-GB"/>
        </w:rPr>
        <w:t xml:space="preserve"> and plain floods (see also </w:t>
      </w:r>
      <w:r w:rsidR="001409E2">
        <w:rPr>
          <w:rFonts w:eastAsia="Times New Roman" w:cs="Arial"/>
          <w:color w:val="222222"/>
          <w:lang w:eastAsia="en-GB"/>
        </w:rPr>
        <w:fldChar w:fldCharType="begin"/>
      </w:r>
      <w:r w:rsidR="001409E2">
        <w:rPr>
          <w:rFonts w:eastAsia="Times New Roman" w:cs="Arial"/>
          <w:color w:val="222222"/>
          <w:lang w:eastAsia="en-GB"/>
        </w:rPr>
        <w:instrText xml:space="preserve"> REF _Ref494879013 \h </w:instrText>
      </w:r>
      <w:r w:rsidR="001409E2">
        <w:rPr>
          <w:rFonts w:eastAsia="Times New Roman" w:cs="Arial"/>
          <w:color w:val="222222"/>
          <w:lang w:eastAsia="en-GB"/>
        </w:rPr>
      </w:r>
      <w:r w:rsidR="001409E2">
        <w:rPr>
          <w:rFonts w:eastAsia="Times New Roman" w:cs="Arial"/>
          <w:color w:val="222222"/>
          <w:lang w:eastAsia="en-GB"/>
        </w:rPr>
        <w:fldChar w:fldCharType="separate"/>
      </w:r>
      <w:r w:rsidR="001409E2">
        <w:rPr>
          <w:rFonts w:eastAsia="Times New Roman"/>
          <w:lang w:val="en-US" w:eastAsia="en-GB"/>
        </w:rPr>
        <w:t xml:space="preserve">1.6 Actionable opportunities for weather forecasts </w:t>
      </w:r>
      <w:r w:rsidR="001409E2">
        <w:rPr>
          <w:rFonts w:eastAsia="Times New Roman"/>
          <w:lang w:eastAsia="en-GB"/>
        </w:rPr>
        <w:t>to improve health risk management</w:t>
      </w:r>
      <w:r w:rsidR="001409E2">
        <w:rPr>
          <w:rFonts w:eastAsia="Times New Roman" w:cs="Arial"/>
          <w:color w:val="222222"/>
          <w:lang w:eastAsia="en-GB"/>
        </w:rPr>
        <w:fldChar w:fldCharType="end"/>
      </w:r>
      <w:r w:rsidR="001409E2">
        <w:rPr>
          <w:rFonts w:eastAsia="Times New Roman" w:cs="Arial"/>
          <w:color w:val="222222"/>
          <w:lang w:eastAsia="en-GB"/>
        </w:rPr>
        <w:t>).</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5" w:name="_Ref494284312"/>
      <w:r>
        <w:t xml:space="preserve">Table </w:t>
      </w:r>
      <w:r>
        <w:fldChar w:fldCharType="begin"/>
      </w:r>
      <w:r>
        <w:instrText xml:space="preserve"> SEQ Table \* ARABIC </w:instrText>
      </w:r>
      <w:r>
        <w:fldChar w:fldCharType="separate"/>
      </w:r>
      <w:r w:rsidR="00093F95">
        <w:rPr>
          <w:noProof/>
        </w:rPr>
        <w:t>2</w:t>
      </w:r>
      <w:r>
        <w:fldChar w:fldCharType="end"/>
      </w:r>
      <w:bookmarkEnd w:id="15"/>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6" w:name="_Ref494284332"/>
      <w:r>
        <w:t xml:space="preserve">Table </w:t>
      </w:r>
      <w:r>
        <w:fldChar w:fldCharType="begin"/>
      </w:r>
      <w:r>
        <w:instrText xml:space="preserve"> SEQ Table \* ARABIC </w:instrText>
      </w:r>
      <w:r>
        <w:fldChar w:fldCharType="separate"/>
      </w:r>
      <w:r w:rsidR="00093F95">
        <w:rPr>
          <w:noProof/>
        </w:rPr>
        <w:t>3</w:t>
      </w:r>
      <w:r>
        <w:fldChar w:fldCharType="end"/>
      </w:r>
      <w:bookmarkEnd w:id="16"/>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Rainfall lasting </w:t>
            </w:r>
            <w:r>
              <w:rPr>
                <w:rFonts w:eastAsia="Times New Roman" w:cs="Arial"/>
                <w:color w:val="222222"/>
                <w:lang w:eastAsia="en-GB"/>
              </w:rPr>
              <w:lastRenderedPageBreak/>
              <w:t>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 xml:space="preserve">Plains when dikes or defences along wide rivers can no longer can </w:t>
            </w:r>
            <w:r>
              <w:rPr>
                <w:rFonts w:eastAsia="Times New Roman" w:cs="Arial"/>
                <w:color w:val="222222"/>
                <w:lang w:eastAsia="en-GB"/>
              </w:rPr>
              <w:lastRenderedPageBreak/>
              <w:t>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665699D6" w:rsidR="00D32F54" w:rsidRDefault="006C5CE5" w:rsidP="00D32F54">
      <w:pPr>
        <w:jc w:val="both"/>
        <w:rPr>
          <w:lang w:eastAsia="en-GB"/>
        </w:rPr>
      </w:pPr>
      <w:r>
        <w:rPr>
          <w:lang w:eastAsia="en-GB"/>
        </w:rPr>
        <w:t xml:space="preserve">No standard definition of a flood exists </w:t>
      </w:r>
      <w:r w:rsidR="005D08FB">
        <w:rPr>
          <w:lang w:eastAsia="en-GB"/>
        </w:rPr>
        <w:t xml:space="preserve">for the purposes of </w:t>
      </w:r>
      <w:r w:rsidR="00DF45AF">
        <w:rPr>
          <w:lang w:eastAsia="en-GB"/>
        </w:rPr>
        <w:t xml:space="preserve">hazard </w:t>
      </w:r>
      <w:r w:rsidR="005D08FB">
        <w:rPr>
          <w:lang w:eastAsia="en-GB"/>
        </w:rPr>
        <w:t>risk assessment</w:t>
      </w:r>
      <w:r>
        <w:rPr>
          <w:lang w:eastAsia="en-GB"/>
        </w:rPr>
        <w:t>.</w:t>
      </w:r>
      <w:r w:rsidR="0077295E">
        <w:rPr>
          <w:lang w:eastAsia="en-GB"/>
        </w:rPr>
        <w:fldChar w:fldCharType="begin" w:fldLock="1"/>
      </w:r>
      <w:r w:rsidR="0077295E">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8 }, "schema" : "https://github.com/citation-style-language/schema/raw/master/csl-citation.json" }</w:instrText>
      </w:r>
      <w:r w:rsidR="0077295E">
        <w:rPr>
          <w:lang w:eastAsia="en-GB"/>
        </w:rPr>
        <w:fldChar w:fldCharType="separate"/>
      </w:r>
      <w:r w:rsidR="0077295E" w:rsidRPr="0077295E">
        <w:rPr>
          <w:noProof/>
          <w:vertAlign w:val="superscript"/>
          <w:lang w:eastAsia="en-GB"/>
        </w:rPr>
        <w:t>7</w:t>
      </w:r>
      <w:r w:rsidR="0077295E">
        <w:rPr>
          <w:lang w:eastAsia="en-GB"/>
        </w:rPr>
        <w:fldChar w:fldCharType="end"/>
      </w:r>
      <w:r>
        <w:rPr>
          <w:lang w:eastAsia="en-GB"/>
        </w:rPr>
        <w:t xml:space="preserve"> </w:t>
      </w:r>
      <w:r w:rsidR="00555D61">
        <w:rPr>
          <w:lang w:eastAsia="en-GB"/>
        </w:rPr>
        <w:t xml:space="preserve">This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7" w:name="_Ref494098717"/>
      <w:bookmarkStart w:id="18"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9" w:name="_Ref494284721"/>
      <w:bookmarkStart w:id="20" w:name="_Ref494284710"/>
      <w:r>
        <w:t>Ta</w:t>
      </w:r>
      <w:r w:rsidR="00CC3548">
        <w:t xml:space="preserve">ble </w:t>
      </w:r>
      <w:r w:rsidR="00CC3548">
        <w:fldChar w:fldCharType="begin"/>
      </w:r>
      <w:r w:rsidR="00CC3548">
        <w:instrText xml:space="preserve"> SEQ Table \* ARABIC </w:instrText>
      </w:r>
      <w:r w:rsidR="00CC3548">
        <w:fldChar w:fldCharType="separate"/>
      </w:r>
      <w:r w:rsidR="00093F95">
        <w:rPr>
          <w:noProof/>
        </w:rPr>
        <w:t>4</w:t>
      </w:r>
      <w:r w:rsidR="00CC3548">
        <w:fldChar w:fldCharType="end"/>
      </w:r>
      <w:bookmarkEnd w:id="17"/>
      <w:bookmarkEnd w:id="19"/>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8"/>
      <w:r w:rsidR="00D43CEF" w:rsidRPr="00D43CEF">
        <w:rPr>
          <w:i w:val="0"/>
          <w:noProof/>
          <w:vertAlign w:val="superscript"/>
        </w:rPr>
        <w:t>7</w:t>
      </w:r>
      <w:r w:rsidR="00F847DE">
        <w:fldChar w:fldCharType="end"/>
      </w:r>
      <w:bookmarkEnd w:id="20"/>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21" w:name="_Toc49498853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21"/>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C6A0649" w:rsidR="00873829" w:rsidRPr="007834F3" w:rsidRDefault="009B47EB"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Poisoning from c</w:t>
      </w:r>
      <w:r w:rsidR="00EE1E9A" w:rsidRPr="007834F3">
        <w:rPr>
          <w:rFonts w:eastAsia="Times New Roman" w:cs="Times New Roman"/>
          <w:b/>
          <w:lang w:eastAsia="en-GB"/>
        </w:rPr>
        <w:t>hemical contamination.</w:t>
      </w:r>
      <w:r w:rsidR="00123D5C" w:rsidRPr="007834F3">
        <w:rPr>
          <w:rFonts w:eastAsia="Times New Roman" w:cs="Times New Roman"/>
          <w:b/>
          <w:lang w:eastAsia="en-GB"/>
        </w:rPr>
        <w:t xml:space="preserve"> </w:t>
      </w:r>
    </w:p>
    <w:p w14:paraId="134E8D77" w14:textId="33A64C6F"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 xml:space="preserve">pumping </w:t>
      </w:r>
      <w:r w:rsidR="006E56C1">
        <w:rPr>
          <w:rFonts w:eastAsia="Times New Roman" w:cs="Times New Roman"/>
          <w:lang w:eastAsia="en-GB"/>
        </w:rPr>
        <w:t xml:space="preserve">water overflow </w:t>
      </w:r>
      <w:r w:rsidR="004378F5">
        <w:rPr>
          <w:rFonts w:eastAsia="Times New Roman" w:cs="Times New Roman"/>
          <w:lang w:eastAsia="en-GB"/>
        </w:rPr>
        <w:t>and dehumidifying can leak carbon monoxide.</w:t>
      </w:r>
      <w:r w:rsidR="00AB4259">
        <w:rPr>
          <w:rFonts w:eastAsia="Times New Roman" w:cs="Times New Roman"/>
          <w:lang w:eastAsia="en-GB"/>
        </w:rPr>
        <w:fldChar w:fldCharType="begin" w:fldLock="1"/>
      </w:r>
      <w:r w:rsidR="00AB4259">
        <w:rPr>
          <w:rFonts w:eastAsia="Times New Roman" w:cs="Times New Roman"/>
          <w:lang w:eastAsia="en-GB"/>
        </w:rPr>
        <w:instrText>ADDIN CSL_CITATION { "citationItems" : [ { "id" : "ITEM-1", "itemData" : { "DOI" : "10.1371/currents.dis.2b2eb9e15f9b982784938803584487f1", "ISBN" : "2157-3999 (Electronic)", "ISSN" : "2157-3999 (Electronic)", "PMID" : "25045587", "abstract" : "Introduction While many of the acute risks posed by flooding and other disasters are well characterised, the burden of carbon monoxide (CO) poisoning and the wide range of ways in which this avoidable poisoning can occur around flooding episodes is poorly understood, particularly in Europe. The risk to health from CO may continue over extended periods of time after flooding and different stages of disaster impact and recovery are associated with different hazards. Methods A review of the literature was undertaken to describe the changing risk of CO poisoning throughout flooding/disaster situations. The key objectives were to identify published reports of flood-related carbon monoxide incidents that have resulted in a public health impact and to categorise these according to Noji's Framework of Disaster Phases (Noji 1997); to summarise and review carbon monoxide incidents in Europe associated with flooding in order to understand the burden of CO poisoning associated with flooding and power outages; and to summarise those strategies in Europe which aim to prevent CO poisoning that have been published and/or evaluated. The review identified 23 papers which met its criteria. The team also reviewed and discussed relevant government and non-government guidance documents. This paper presents a summary of the outcomes and recommendations from this review of the literature. Results Papers describing poisonings can be considered in terms of the appliance/source of CO or the circumstances leading to poisoning.The specific circumstances identified which lead to CO poisoning during flooding and other disasters vary according to disaster phase. Three key situations were identified in which flooding can lead to CO poisoning; pre-disaster, emergency/recovery phase and post-recovery/delayed phase. These circumstances are described in detail with case studies. This classification of situations is important as different public health messages are more appropriate at different phases of a disaster. The burden of disease from poisoning caused by each potential source and at each phase of a disaster is different. CO poisoning is not compulsory and deaths associated with a flood but delayed for a period of months, for example due to a damaged boiler, may never be attributed to the flood as surveillance often ends once the floodwaters recede. The problem of under-reporting is crucial to our understanding of flooding-related poisoning. The indoor use of portable generators, coo\u2026", "author" : [ { "dropping-particle" : "", "family" : "Waite", "given" : "T", "non-dropping-particle" : "", "parse-names" : false, "suffix" : "" }, { "dropping-particle" : "", "family" : "Murray", "given" : "V", "non-dropping-particle" : "", "parse-names" : false, "suffix" : "" }, { "dropping-particle" : "", "family" : "Baker", "given" : "D", "non-dropping-particle" : "", "parse-names" : false, "suffix" : "" } ], "container-title" : "PLoS Currents", "id" : "ITEM-1", "issued" : { "date-parts" : [ [ "2014" ] ] }, "page" : "1-11", "title" : "Carbon monoxide poisoning and flooding: changes in risk before, during and after flooding require appropriate public health interventions", "type" : "article-journal", "volume" : "6" }, "uris" : [ "http://www.mendeley.com/documents/?uuid=e48224b4-5d4b-42c1-95c8-738c828f016a" ] } ], "mendeley" : { "formattedCitation" : "&lt;sup&gt;11&lt;/sup&gt;", "plainTextFormattedCitation" : "11", "previouslyFormattedCitation" : "&lt;sup&gt;11&lt;/sup&gt;" }, "properties" : { "noteIndex" : 9 }, "schema" : "https://github.com/citation-style-language/schema/raw/master/csl-citation.json" }</w:instrText>
      </w:r>
      <w:r w:rsidR="00AB4259">
        <w:rPr>
          <w:rFonts w:eastAsia="Times New Roman" w:cs="Times New Roman"/>
          <w:lang w:eastAsia="en-GB"/>
        </w:rPr>
        <w:fldChar w:fldCharType="separate"/>
      </w:r>
      <w:r w:rsidR="00AB4259" w:rsidRPr="00AB4259">
        <w:rPr>
          <w:rFonts w:eastAsia="Times New Roman" w:cs="Times New Roman"/>
          <w:noProof/>
          <w:vertAlign w:val="superscript"/>
          <w:lang w:eastAsia="en-GB"/>
        </w:rPr>
        <w:t>11</w:t>
      </w:r>
      <w:r w:rsidR="00AB4259">
        <w:rPr>
          <w:rFonts w:eastAsia="Times New Roman" w:cs="Times New Roman"/>
          <w:lang w:eastAsia="en-GB"/>
        </w:rPr>
        <w:fldChar w:fldCharType="end"/>
      </w:r>
      <w:r w:rsidR="00F51ED1">
        <w:rPr>
          <w:rFonts w:eastAsia="Times New Roman" w:cs="Times New Roman"/>
          <w:lang w:eastAsia="en-GB"/>
        </w:rPr>
        <w:t xml:space="preserve"> </w:t>
      </w:r>
      <w:r w:rsidR="00FE2BEC">
        <w:rPr>
          <w:rFonts w:eastAsia="Times New Roman" w:cs="Times New Roman"/>
          <w:lang w:eastAsia="en-GB"/>
        </w:rPr>
        <w:t xml:space="preserve">Chemical pollution of flood-water </w:t>
      </w:r>
      <w:r w:rsidR="008C5B05">
        <w:rPr>
          <w:rFonts w:eastAsia="Times New Roman" w:cs="Times New Roman"/>
          <w:lang w:eastAsia="en-GB"/>
        </w:rPr>
        <w:t xml:space="preserve">by, for example, pesticides from farm run-offs, </w:t>
      </w:r>
      <w:r w:rsidR="00FE2BEC">
        <w:rPr>
          <w:rFonts w:eastAsia="Times New Roman" w:cs="Times New Roman"/>
          <w:lang w:eastAsia="en-GB"/>
        </w:rPr>
        <w:t>can also present serious risks.</w:t>
      </w:r>
      <w:r w:rsidR="008C5B0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"10.1093/pubmed/fdh163", "ISBN" : "1741-3842", "ISSN" : "17413842", "PMID" : "15598858", "abstract" : "INTRODUCTION: Flooding accounts for about 40 per cent of all natural disasters that occur worldwide. In 2002-2003 many counties in England experienced severe floods. Floods are particularly important in public health terms as they may have multiple environmental consequences.\\n\\nMETHODS: Details of floods reported to Chemical Hazards and Poisons Division, London [CHaPD(L)] were analysed and a literature review was undertaken to identify published reports of flood-related chemical incidents that have had an impact on public health.\\n\\nRESULTS: Epidemiological evidence shows that chemical material may contaminate homes and that in some cases flooding may lead to mobilization of dangerous chemicals from storage or remobilization of chemicals already in the environment, e.g. pesticides. Hazards may be greater when industrial or agricultural land adjoining residential land is affected. Less evidence exists to support the hypothesis that flooding that causes chemical contamination has a clear causal effect on the pattern of morbidity and mortality following these flooding events.\\n\\nCONCLUSION: In the light of this evidence, a checklist/pro forma for public health response to and investigation of flooding events that may result in chemical contamination was needed. This is available from CHaPD(L).", "author" : [ { "dropping-particle" : "", "family" : "Euripidou", "given" : "Euripides", "non-dropping-particle" : "", "parse-names" : false, "suffix" : "" }, { "dropping-particle" : "", "family" : "Murray", "given" : "Virginia", "non-dropping-particle" : "", "parse-names" : false, "suffix" : "" } ], "container-title" : "Journal of Public Health", "id" : "ITEM-1", "issue" : "4", "issued" : { "date-parts" : [ [ "2004" ] ] }, "page" : "376-383", "title" : "Public health impacts of floods and chemical contamination", "type" : "article-journal", "volume" : "26" }, "uris" : [ "http://www.mendeley.com/documents/?uuid=32946eca-743c-4f64-8e28-18eb58c84d6e" ] } ], "mendeley" : { "formattedCitation" : "&lt;sup&gt;12&lt;/sup&gt;", "plainTextFormattedCitation" : "12", "previouslyFormattedCitation" : "&lt;sup&gt;12&lt;/sup&gt;" }, "properties" : { "noteIndex" : 9 }, "schema" : "https://github.com/citation-style-language/schema/raw/master/csl-citation.json" }</w:instrText>
      </w:r>
      <w:r w:rsidR="008C5B05">
        <w:rPr>
          <w:rFonts w:eastAsia="Times New Roman" w:cs="Times New Roman"/>
          <w:lang w:eastAsia="en-GB"/>
        </w:rPr>
        <w:fldChar w:fldCharType="separate"/>
      </w:r>
      <w:r w:rsidR="008C5B05" w:rsidRPr="008C5B05">
        <w:rPr>
          <w:rFonts w:eastAsia="Times New Roman" w:cs="Times New Roman"/>
          <w:noProof/>
          <w:vertAlign w:val="superscript"/>
          <w:lang w:eastAsia="en-GB"/>
        </w:rPr>
        <w:t>12</w:t>
      </w:r>
      <w:r w:rsidR="008C5B05">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4A8004CC"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Drowning or physical trauma. </w:t>
      </w:r>
    </w:p>
    <w:p w14:paraId="1110DC76" w14:textId="4B596988"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009B47EB">
        <w:rPr>
          <w:rFonts w:eastAsia="Times New Roman" w:cs="Times New Roman"/>
          <w:lang w:eastAsia="en-GB"/>
        </w:rPr>
        <w:t>, especially if a flood overwhelms a place of residence</w:t>
      </w:r>
      <w:r w:rsidRPr="00353192">
        <w:rPr>
          <w:rFonts w:eastAsia="Times New Roman" w:cs="Times New Roman"/>
          <w:lang w:eastAsia="en-GB"/>
        </w:rPr>
        <w:t>.</w:t>
      </w:r>
      <w:r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5885C3F0"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w:t>
      </w:r>
      <w:r w:rsidR="00DC70F6">
        <w:rPr>
          <w:rFonts w:eastAsia="Times New Roman" w:cs="Times New Roman"/>
          <w:lang w:eastAsia="en-GB"/>
        </w:rPr>
        <w:t>s</w:t>
      </w:r>
      <w:r w:rsidR="00D76373">
        <w:rPr>
          <w:rFonts w:eastAsia="Times New Roman" w:cs="Times New Roman"/>
          <w:lang w:eastAsia="en-GB"/>
        </w:rPr>
        <w:t xml:space="preserve"> resulted from electrocution, with a relative risk of 4.1 of electrocution comparing those in urban areas to those outside.</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36E1243E"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w:t>
      </w:r>
      <w:r w:rsidR="00E564A6">
        <w:rPr>
          <w:rFonts w:eastAsia="Times New Roman" w:cs="Times New Roman"/>
          <w:lang w:eastAsia="en-GB"/>
        </w:rPr>
        <w:t>.</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08690C89" w14:textId="77777777" w:rsidR="007D318F" w:rsidRDefault="007D318F" w:rsidP="00391E5E">
      <w:pPr>
        <w:shd w:val="clear" w:color="auto" w:fill="FFFFFF"/>
        <w:jc w:val="both"/>
        <w:rPr>
          <w:rFonts w:eastAsia="Times New Roman" w:cs="Times New Roman"/>
          <w:lang w:eastAsia="en-GB"/>
        </w:rPr>
      </w:pPr>
    </w:p>
    <w:p w14:paraId="41128F14" w14:textId="170B503E" w:rsidR="007D318F" w:rsidRDefault="007D318F" w:rsidP="007D318F">
      <w:pPr>
        <w:pStyle w:val="ListParagraph"/>
        <w:numPr>
          <w:ilvl w:val="0"/>
          <w:numId w:val="14"/>
        </w:numPr>
        <w:shd w:val="clear" w:color="auto" w:fill="FFFFFF"/>
        <w:jc w:val="both"/>
        <w:rPr>
          <w:rFonts w:eastAsia="Times New Roman" w:cs="Times New Roman"/>
          <w:b/>
          <w:lang w:eastAsia="en-GB"/>
        </w:rPr>
      </w:pPr>
      <w:r w:rsidRPr="007D318F">
        <w:rPr>
          <w:rFonts w:eastAsia="Times New Roman" w:cs="Times New Roman"/>
          <w:b/>
          <w:lang w:eastAsia="en-GB"/>
        </w:rPr>
        <w:t>Landslides</w:t>
      </w:r>
    </w:p>
    <w:p w14:paraId="7C9DC692" w14:textId="616E31B0" w:rsidR="00873829" w:rsidRDefault="006C5967" w:rsidP="00391E5E">
      <w:pPr>
        <w:shd w:val="clear" w:color="auto" w:fill="FFFFFF"/>
        <w:jc w:val="both"/>
        <w:rPr>
          <w:rFonts w:eastAsia="Times New Roman" w:cs="Times New Roman"/>
          <w:lang w:eastAsia="en-GB"/>
        </w:rPr>
      </w:pPr>
      <w:r>
        <w:rPr>
          <w:rFonts w:eastAsia="Times New Roman" w:cs="Times New Roman"/>
          <w:lang w:eastAsia="en-GB"/>
        </w:rPr>
        <w:t xml:space="preserve">Heavy rainfall can cause large-scale soil </w:t>
      </w:r>
      <w:r w:rsidR="00326D8D">
        <w:rPr>
          <w:rFonts w:eastAsia="Times New Roman" w:cs="Times New Roman"/>
          <w:lang w:eastAsia="en-GB"/>
        </w:rPr>
        <w:t>displacement, which cause</w:t>
      </w:r>
      <w:r w:rsidR="0022779C">
        <w:rPr>
          <w:rFonts w:eastAsia="Times New Roman" w:cs="Times New Roman"/>
          <w:lang w:eastAsia="en-GB"/>
        </w:rPr>
        <w:t>s</w:t>
      </w:r>
      <w:r w:rsidR="00326D8D">
        <w:rPr>
          <w:rFonts w:eastAsia="Times New Roman" w:cs="Times New Roman"/>
          <w:lang w:eastAsia="en-GB"/>
        </w:rPr>
        <w:t xml:space="preserve"> casualties and death, as well as causing economic loss of buildings, livelihoods and business</w:t>
      </w:r>
      <w:r w:rsidR="006D6CF9">
        <w:rPr>
          <w:rFonts w:eastAsia="Times New Roman" w:cs="Times New Roman"/>
          <w:lang w:eastAsia="en-GB"/>
        </w:rPr>
        <w:t>, such as in Colombia and Peru in April 2017.</w:t>
      </w:r>
      <w:r w:rsidR="00FA6A73">
        <w:rPr>
          <w:rFonts w:eastAsia="Times New Roman" w:cs="Times New Roman"/>
          <w:lang w:eastAsia="en-GB"/>
        </w:rPr>
        <w:fldChar w:fldCharType="begin" w:fldLock="1"/>
      </w:r>
      <w:r w:rsidR="00FA6A73">
        <w:rPr>
          <w:rFonts w:eastAsia="Times New Roman" w:cs="Times New Roman"/>
          <w:lang w:eastAsia="en-GB"/>
        </w:rPr>
        <w:instrText>ADDIN CSL_CITATION { "citationItems" : [ { "id" : "ITEM-1", "itemData" : { "URL" : "https://public.wmo.int/en/media/news/heavy-rains-cause-landslides-flooding-colombia-and-peru", "accessed" : { "date-parts" : [ [ "2017", "10", "4" ] ] }, "author" : [ { "dropping-particle" : "", "family" : "World Meterological Organization", "given" : "", "non-dropping-particle" : "", "parse-names" : false, "suffix" : "" } ], "id" : "ITEM-1", "issued" : { "date-parts" : [ [ "2017" ] ] }, "title" : "Heavy rains cause landslides, flooding in Colombia and Peru", "type" : "webpage" }, "uris" : [ "http://www.mendeley.com/documents/?uuid=8575d8eb-1843-4c94-9169-f9b60259bb57" ] } ], "mendeley" : { "formattedCitation" : "&lt;sup&gt;19&lt;/sup&gt;", "plainTextFormattedCitation" : "19", "previouslyFormattedCitation" : "&lt;sup&gt;19&lt;/sup&gt;" }, "properties" : { "noteIndex" : 10 }, "schema" : "https://github.com/citation-style-language/schema/raw/master/csl-citation.json" }</w:instrText>
      </w:r>
      <w:r w:rsidR="00FA6A73">
        <w:rPr>
          <w:rFonts w:eastAsia="Times New Roman" w:cs="Times New Roman"/>
          <w:lang w:eastAsia="en-GB"/>
        </w:rPr>
        <w:fldChar w:fldCharType="separate"/>
      </w:r>
      <w:r w:rsidR="00FA6A73" w:rsidRPr="00FA6A73">
        <w:rPr>
          <w:rFonts w:eastAsia="Times New Roman" w:cs="Times New Roman"/>
          <w:noProof/>
          <w:vertAlign w:val="superscript"/>
          <w:lang w:eastAsia="en-GB"/>
        </w:rPr>
        <w:t>19</w:t>
      </w:r>
      <w:r w:rsidR="00FA6A73">
        <w:rPr>
          <w:rFonts w:eastAsia="Times New Roman" w:cs="Times New Roman"/>
          <w:lang w:eastAsia="en-GB"/>
        </w:rPr>
        <w:fldChar w:fldCharType="end"/>
      </w:r>
    </w:p>
    <w:p w14:paraId="7D4E7245" w14:textId="77777777" w:rsidR="00F24B67" w:rsidRDefault="00F24B67"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8121797" w14:textId="77777777" w:rsidR="007D318F" w:rsidRDefault="007D318F" w:rsidP="00873829">
      <w:pPr>
        <w:shd w:val="clear" w:color="auto" w:fill="FFFFFF"/>
        <w:jc w:val="both"/>
        <w:rPr>
          <w:rFonts w:eastAsia="Times New Roman" w:cs="Times New Roman"/>
          <w:lang w:eastAsia="en-GB"/>
        </w:rPr>
      </w:pPr>
    </w:p>
    <w:p w14:paraId="591FD71E" w14:textId="77783AE7" w:rsidR="007D318F" w:rsidRPr="00F452F6" w:rsidRDefault="00E53D52" w:rsidP="007D318F">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Radiation poisoning from t</w:t>
      </w:r>
      <w:r w:rsidR="007D318F">
        <w:rPr>
          <w:rFonts w:eastAsia="Times New Roman" w:cs="Times New Roman"/>
          <w:b/>
          <w:lang w:eastAsia="en-GB"/>
        </w:rPr>
        <w:t>oxic ma</w:t>
      </w:r>
      <w:r w:rsidR="0063762D">
        <w:rPr>
          <w:rFonts w:eastAsia="Times New Roman" w:cs="Times New Roman"/>
          <w:b/>
          <w:lang w:eastAsia="en-GB"/>
        </w:rPr>
        <w:t>terial displacemen</w:t>
      </w:r>
      <w:r w:rsidR="00F452F6">
        <w:rPr>
          <w:rFonts w:eastAsia="Times New Roman" w:cs="Times New Roman"/>
          <w:b/>
          <w:lang w:eastAsia="en-GB"/>
        </w:rPr>
        <w:t>t</w:t>
      </w:r>
    </w:p>
    <w:p w14:paraId="21C0F73F" w14:textId="692D0D98" w:rsidR="00F452F6" w:rsidRPr="00F452F6" w:rsidRDefault="006C5967" w:rsidP="00F452F6">
      <w:pPr>
        <w:shd w:val="clear" w:color="auto" w:fill="FFFFFF"/>
        <w:jc w:val="both"/>
        <w:rPr>
          <w:rFonts w:eastAsia="Times New Roman" w:cs="Times New Roman"/>
          <w:lang w:eastAsia="en-GB"/>
        </w:rPr>
      </w:pPr>
      <w:r>
        <w:rPr>
          <w:rFonts w:eastAsia="Times New Roman" w:cs="Times New Roman"/>
          <w:lang w:eastAsia="en-GB"/>
        </w:rPr>
        <w:t xml:space="preserve">Heavy </w:t>
      </w:r>
      <w:r w:rsidR="00E662F2">
        <w:rPr>
          <w:rFonts w:eastAsia="Times New Roman" w:cs="Times New Roman"/>
          <w:lang w:eastAsia="en-GB"/>
        </w:rPr>
        <w:t>rainfall causing floods can</w:t>
      </w:r>
      <w:r w:rsidR="00E53D52">
        <w:rPr>
          <w:rFonts w:eastAsia="Times New Roman" w:cs="Times New Roman"/>
          <w:lang w:eastAsia="en-GB"/>
        </w:rPr>
        <w:t xml:space="preserve"> potentially</w:t>
      </w:r>
      <w:r w:rsidR="00E662F2">
        <w:rPr>
          <w:rFonts w:eastAsia="Times New Roman" w:cs="Times New Roman"/>
          <w:lang w:eastAsia="en-GB"/>
        </w:rPr>
        <w:t xml:space="preserve"> dislodge</w:t>
      </w:r>
      <w:r w:rsidR="00E53D52">
        <w:rPr>
          <w:rFonts w:eastAsia="Times New Roman" w:cs="Times New Roman"/>
          <w:lang w:eastAsia="en-GB"/>
        </w:rPr>
        <w:t xml:space="preserve"> previously buried toxic waste and contaminate rivers and water supplies, such as in the aftermath of Hurricane </w:t>
      </w:r>
      <w:r w:rsidR="005A7127">
        <w:rPr>
          <w:rFonts w:eastAsia="Times New Roman" w:cs="Times New Roman"/>
          <w:lang w:eastAsia="en-GB"/>
        </w:rPr>
        <w:t>Harvey</w:t>
      </w:r>
      <w:r w:rsidR="00E53D52">
        <w:rPr>
          <w:rFonts w:eastAsia="Times New Roman" w:cs="Times New Roman"/>
          <w:lang w:eastAsia="en-GB"/>
        </w:rPr>
        <w:t xml:space="preserve"> in Texas, USA in September 2017.</w:t>
      </w:r>
      <w:r w:rsidR="006970EE">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"http://www.npr.org/sections/thetwo-way/2017/09/04/548490643/in-texas-concerns-about-damage-to-flooded-toxic-waste-sites", "accessed" : { "date-parts" : [ [ "2017", "10", "4" ] ] }, "author" : [ { "dropping-particle" : "", "family" : "NPR", "given" : "", "non-dropping-particle" : "", "parse-names" : false, "suffix" : "" } ], "id" : "ITEM-1", "issued" : { "date-parts" : [ [ "2017" ] ] }, "title" : "In Texas, Concerns About Damage To Flooded Toxic Waste Sites", "type" : "webpage" }, "uris" : [ "http://www.mendeley.com/documents/?uuid=8c1bbb77-2e92-40e4-8220-162828f187bd" ] } ], "mendeley" : { "formattedCitation" : "&lt;sup&gt;20&lt;/sup&gt;", "plainTextFormattedCitation" : "20", "previouslyFormattedCitation" : "&lt;sup&gt;20&lt;/sup&gt;" }, "properties" : { "noteIndex" : 10 }, "schema" : "https://github.com/citation-style-language/schema/raw/master/csl-citation.json" }</w:instrText>
      </w:r>
      <w:r w:rsidR="006970EE">
        <w:rPr>
          <w:rFonts w:eastAsia="Times New Roman" w:cs="Times New Roman"/>
          <w:lang w:eastAsia="en-GB"/>
        </w:rPr>
        <w:fldChar w:fldCharType="separate"/>
      </w:r>
      <w:r w:rsidR="006970EE" w:rsidRPr="006970EE">
        <w:rPr>
          <w:rFonts w:eastAsia="Times New Roman" w:cs="Times New Roman"/>
          <w:noProof/>
          <w:vertAlign w:val="superscript"/>
          <w:lang w:eastAsia="en-GB"/>
        </w:rPr>
        <w:t>20</w:t>
      </w:r>
      <w:r w:rsidR="006970EE">
        <w:rPr>
          <w:rFonts w:eastAsia="Times New Roman" w:cs="Times New Roman"/>
          <w:lang w:eastAsia="en-GB"/>
        </w:rPr>
        <w:fldChar w:fldCharType="end"/>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7D6DDB62"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6970EE">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"&lt;sup&gt;21&lt;/sup&gt;", "plainTextFormattedCitation" : "21", "previouslyFormattedCitation" : "&lt;sup&gt;21&lt;/sup&gt;" }, "properties" : { "noteIndex" : 11 }, "schema" : "https://github.com/citation-style-language/schema/raw/master/csl-citation.json" }</w:instrText>
      </w:r>
      <w:r w:rsidR="000243E1">
        <w:rPr>
          <w:rFonts w:eastAsia="Times New Roman" w:cs="Times New Roman"/>
          <w:bCs/>
          <w:lang w:eastAsia="en-GB"/>
        </w:rPr>
        <w:fldChar w:fldCharType="separate"/>
      </w:r>
      <w:r w:rsidR="006970EE" w:rsidRPr="006970EE">
        <w:rPr>
          <w:rFonts w:eastAsia="Times New Roman" w:cs="Times New Roman"/>
          <w:bCs/>
          <w:noProof/>
          <w:vertAlign w:val="superscript"/>
          <w:lang w:eastAsia="en-GB"/>
        </w:rPr>
        <w:t>21</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62ECAEB6"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"&lt;sup&gt;18,22&lt;/sup&gt;", "plainTextFormattedCitation" : "18,22", "previouslyFormattedCitation" : "&lt;sup&gt;18,22&lt;/sup&gt;" }, "properties" : { "noteIndex" : 0 }, "schema" : "https://github.com/citation-style-language/schema/raw/master/csl-citation.json" }</w:instrText>
      </w:r>
      <w:r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18,22</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367A7500"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w:t>
      </w:r>
      <w:r w:rsidR="00FF69F5"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23</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25A3F197" w:rsidR="00873829" w:rsidRPr="00873829" w:rsidRDefault="000C2E86" w:rsidP="00FF69F5">
      <w:pPr>
        <w:shd w:val="clear" w:color="auto" w:fill="FFFFFF"/>
        <w:jc w:val="both"/>
        <w:rPr>
          <w:rFonts w:eastAsia="Times New Roman" w:cs="Times New Roman"/>
          <w:lang w:eastAsia="en-GB"/>
        </w:rPr>
      </w:pPr>
      <w:r>
        <w:rPr>
          <w:rFonts w:eastAsia="Times New Roman" w:cs="Times New Roman"/>
          <w:lang w:eastAsia="en-GB"/>
        </w:rPr>
        <w:t>Mid- to l</w:t>
      </w:r>
      <w:r w:rsidR="000E0277">
        <w:rPr>
          <w:rFonts w:eastAsia="Times New Roman" w:cs="Times New Roman"/>
          <w:lang w:eastAsia="en-GB"/>
        </w:rPr>
        <w:t>ong-term population displacement can put a large str</w:t>
      </w:r>
      <w:r w:rsidR="001033AA">
        <w:rPr>
          <w:rFonts w:eastAsia="Times New Roman" w:cs="Times New Roman"/>
          <w:lang w:eastAsia="en-GB"/>
        </w:rPr>
        <w:t>ain on resources in areas which neighbour</w:t>
      </w:r>
      <w:r>
        <w:rPr>
          <w:rFonts w:eastAsia="Times New Roman" w:cs="Times New Roman"/>
          <w:lang w:eastAsia="en-GB"/>
        </w:rPr>
        <w:t xml:space="preserve"> the flooded area</w:t>
      </w:r>
      <w:r w:rsidR="001033AA">
        <w:rPr>
          <w:rFonts w:eastAsia="Times New Roman" w:cs="Times New Roman"/>
          <w:lang w:eastAsia="en-GB"/>
        </w:rPr>
        <w:t>. A good exampl</w:t>
      </w:r>
      <w:r w:rsidR="00D34B23">
        <w:rPr>
          <w:rFonts w:eastAsia="Times New Roman" w:cs="Times New Roman"/>
          <w:lang w:eastAsia="en-GB"/>
        </w:rPr>
        <w:t>e of this is from the floods in Bangladesh</w:t>
      </w:r>
      <w:r w:rsidR="00C0402D">
        <w:rPr>
          <w:rFonts w:eastAsia="Times New Roman" w:cs="Times New Roman"/>
          <w:lang w:eastAsia="en-GB"/>
        </w:rPr>
        <w:t xml:space="preserve"> in the 1988 flood, where more than 40 million people were displaced and 7.2 million houses were destroyed or damaged.</w:t>
      </w:r>
      <w:r w:rsidR="002B6EE3">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"10.1016/S0016-7185(97)00004-3", "ISBN" : "0016-7185", "ISSN" : "00167185", "abstract" : "The purpose of this paper is to present main findings of flood research conducted so far in Bangladesh. The paper emphasizes unconventional findings and points out how some of these findings differ from the popular perceptions regarding some important aspects of flooding. The available studies clearly suggests that research into the impact of flooding on human settlement and other relevant aspects is much less developed in Bangladesh than the body of literature focusing on human adjustment to flood hazard. The paper identifies flood research gaps in the context of Bangladesh and suggests a new arena for future research.", "author" : [ { "dropping-particle" : "", "family" : "Paul", "given" : "Bimal Kanti", "non-dropping-particle" : "", "parse-names" : false, "suffix" : "" } ], "container-title" : "Geoforum", "id" : "ITEM-1", "issue" : "2", "issued" : { "date-parts" : [ [ "1997" ] ] }, "page" : "121-131", "title" : "Flood research in Bangladesh in retrospect and prospect: A review", "type" : "article-journal", "volume" : "28" }, "uris" : [ "http://www.mendeley.com/documents/?uuid=f9cc4145-8f98-4eef-ac04-e2097c96c199" ] } ], "mendeley" : { "formattedCitation" : "&lt;sup&gt;24&lt;/sup&gt;", "plainTextFormattedCitation" : "24", "previouslyFormattedCitation" : "&lt;sup&gt;24&lt;/sup&gt;" }, "properties" : { "noteIndex" : 10 }, "schema" : "https://github.com/citation-style-language/schema/raw/master/csl-citation.json" }</w:instrText>
      </w:r>
      <w:r w:rsidR="002B6EE3">
        <w:rPr>
          <w:rFonts w:eastAsia="Times New Roman" w:cs="Times New Roman"/>
          <w:lang w:eastAsia="en-GB"/>
        </w:rPr>
        <w:fldChar w:fldCharType="separate"/>
      </w:r>
      <w:r w:rsidR="002B6EE3" w:rsidRPr="002B6EE3">
        <w:rPr>
          <w:rFonts w:eastAsia="Times New Roman" w:cs="Times New Roman"/>
          <w:noProof/>
          <w:vertAlign w:val="superscript"/>
          <w:lang w:eastAsia="en-GB"/>
        </w:rPr>
        <w:t>24</w:t>
      </w:r>
      <w:r w:rsidR="002B6EE3">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73E88E18"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lastRenderedPageBreak/>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6B30BB07"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2B6EE3" w:rsidRPr="002B6EE3">
        <w:rPr>
          <w:noProof/>
          <w:vertAlign w:val="superscript"/>
          <w:lang w:eastAsia="en-GB"/>
        </w:rPr>
        <w:t>27</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994B61">
      <w:pPr>
        <w:jc w:val="center"/>
      </w:pPr>
      <w:r w:rsidRPr="00DA2678">
        <w:rPr>
          <w:highlight w:val="yellow"/>
        </w:rPr>
        <w:t>PLACEHOLDER FOR VA TABLE</w:t>
      </w:r>
    </w:p>
    <w:p w14:paraId="12B5480E" w14:textId="77777777" w:rsidR="005A265C" w:rsidRDefault="005A265C" w:rsidP="004646B1">
      <w:pPr>
        <w:pStyle w:val="Heading3"/>
        <w:rPr>
          <w:rFonts w:eastAsiaTheme="minorHAnsi"/>
          <w:lang w:eastAsia="en-GB"/>
        </w:rPr>
      </w:pPr>
    </w:p>
    <w:p w14:paraId="0012F463" w14:textId="77777777" w:rsidR="003A041E" w:rsidRDefault="003A041E">
      <w:pPr>
        <w:rPr>
          <w:rFonts w:asciiTheme="majorHAnsi" w:hAnsiTheme="majorHAnsi" w:cstheme="majorBidi"/>
          <w:color w:val="1F3763" w:themeColor="accent1" w:themeShade="7F"/>
          <w:lang w:eastAsia="en-GB"/>
        </w:rPr>
      </w:pPr>
      <w:r>
        <w:rPr>
          <w:lang w:eastAsia="en-GB"/>
        </w:rPr>
        <w:br w:type="page"/>
      </w:r>
    </w:p>
    <w:p w14:paraId="1A93D7B0" w14:textId="044FAFAB" w:rsidR="009D080B" w:rsidRDefault="005A265C" w:rsidP="004646B1">
      <w:pPr>
        <w:pStyle w:val="Heading3"/>
        <w:rPr>
          <w:lang w:eastAsia="en-GB"/>
        </w:rPr>
      </w:pPr>
      <w:bookmarkStart w:id="22" w:name="_Toc494988534"/>
      <w:r>
        <w:rPr>
          <w:rFonts w:eastAsiaTheme="minorHAnsi"/>
          <w:lang w:eastAsia="en-GB"/>
        </w:rPr>
        <w:lastRenderedPageBreak/>
        <w:t xml:space="preserve">1.2 </w:t>
      </w:r>
      <w:r w:rsidR="009D080B">
        <w:rPr>
          <w:lang w:eastAsia="en-GB"/>
        </w:rPr>
        <w:t xml:space="preserve">How </w:t>
      </w:r>
      <w:r w:rsidR="00211A27">
        <w:rPr>
          <w:lang w:eastAsia="en-GB"/>
        </w:rPr>
        <w:t>weather forecasting informs Urban Flood actions plans</w:t>
      </w:r>
      <w:bookmarkEnd w:id="22"/>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6343E46"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 xml:space="preserve">technology alone is not enough, as </w:t>
      </w:r>
      <w:r w:rsidR="00DA1ACF">
        <w:rPr>
          <w:lang w:eastAsia="en-GB"/>
        </w:rPr>
        <w:t>without the appropriate communication strategies, the warnings go unheeded.</w:t>
      </w:r>
      <w:r w:rsidR="003C4F0E">
        <w:rPr>
          <w:lang w:eastAsia="en-GB"/>
        </w:rPr>
        <w:fldChar w:fldCharType="begin" w:fldLock="1"/>
      </w:r>
      <w:r w:rsidR="002B6EE3">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2B6EE3" w:rsidRPr="002B6EE3">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18EDF07B" w:rsidR="003C4F0E" w:rsidRPr="00617E55" w:rsidRDefault="00C05732" w:rsidP="007D3D61">
      <w:pPr>
        <w:jc w:val="both"/>
        <w:rPr>
          <w:lang w:eastAsia="en-GB"/>
        </w:rPr>
      </w:pPr>
      <w:r>
        <w:rPr>
          <w:lang w:eastAsia="en-GB"/>
        </w:rPr>
        <w:t xml:space="preserve">An unfortunate example of </w:t>
      </w:r>
      <w:r w:rsidR="00AD6443">
        <w:rPr>
          <w:lang w:eastAsia="en-GB"/>
        </w:rPr>
        <w:t xml:space="preserve">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90390D">
        <w:rPr>
          <w:lang w:eastAsia="en-GB"/>
        </w:rPr>
        <w:fldChar w:fldCharType="begin" w:fldLock="1"/>
      </w:r>
      <w:r w:rsidR="0090390D">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11 }, "schema" : "https://github.com/citation-style-language/schema/raw/master/csl-citation.json" }</w:instrText>
      </w:r>
      <w:r w:rsidR="0090390D">
        <w:rPr>
          <w:lang w:eastAsia="en-GB"/>
        </w:rPr>
        <w:fldChar w:fldCharType="separate"/>
      </w:r>
      <w:r w:rsidR="0090390D" w:rsidRPr="0090390D">
        <w:rPr>
          <w:noProof/>
          <w:vertAlign w:val="superscript"/>
          <w:lang w:eastAsia="en-GB"/>
        </w:rPr>
        <w:t>28</w:t>
      </w:r>
      <w:r w:rsidR="0090390D">
        <w:rPr>
          <w:lang w:eastAsia="en-GB"/>
        </w:rPr>
        <w:fldChar w:fldCharType="end"/>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24121906"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2B6EE3" w:rsidRPr="002B6EE3">
        <w:rPr>
          <w:noProof/>
          <w:vertAlign w:val="superscript"/>
          <w:lang w:eastAsia="en-GB"/>
        </w:rPr>
        <w:t>27</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F50256">
        <w:rPr>
          <w:b/>
          <w:bCs/>
          <w:color w:val="000000" w:themeColor="text1"/>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F50256">
        <w:rPr>
          <w:b/>
          <w:bCs/>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F50256">
        <w:rPr>
          <w:b/>
          <w:bCs/>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lastRenderedPageBreak/>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802963">
        <w:rPr>
          <w:b/>
          <w:lang w:eastAsia="en-GB"/>
        </w:rPr>
        <w:t xml:space="preserve">secondary </w:t>
      </w:r>
      <w:r w:rsidR="00B20973" w:rsidRPr="00802963">
        <w:rPr>
          <w:lang w:eastAsia="en-GB"/>
        </w:rPr>
        <w:t>and</w:t>
      </w:r>
      <w:r w:rsidR="00B20973" w:rsidRPr="00802963">
        <w:rPr>
          <w:b/>
          <w:lang w:eastAsia="en-GB"/>
        </w:rPr>
        <w:t xml:space="preserve"> tertiary </w:t>
      </w:r>
      <w:r w:rsidR="007660C8" w:rsidRPr="00802963">
        <w:rPr>
          <w:b/>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350EE9B5" w14:textId="5E50F790" w:rsidR="004B515D" w:rsidRDefault="004B515D" w:rsidP="00FF69F5">
      <w:pPr>
        <w:shd w:val="clear" w:color="auto" w:fill="FFFFFF"/>
        <w:jc w:val="both"/>
        <w:rPr>
          <w:rFonts w:eastAsia="Times New Roman" w:cs="Times New Roman"/>
          <w:b/>
          <w:u w:val="single"/>
          <w:lang w:eastAsia="en-GB"/>
        </w:rPr>
      </w:pPr>
      <w:r w:rsidRPr="004B515D">
        <w:rPr>
          <w:rFonts w:eastAsia="Times New Roman" w:cs="Times New Roman"/>
          <w:b/>
          <w:highlight w:val="yellow"/>
          <w:u w:val="single"/>
          <w:lang w:eastAsia="en-GB"/>
        </w:rPr>
        <w:t>Something like this but more detailed</w:t>
      </w:r>
      <w:r w:rsidR="004D0FAC">
        <w:rPr>
          <w:rFonts w:eastAsia="Times New Roman" w:cs="Times New Roman"/>
          <w:b/>
          <w:highlight w:val="yellow"/>
          <w:u w:val="single"/>
          <w:lang w:eastAsia="en-GB"/>
        </w:rPr>
        <w:t xml:space="preserve"> based on SOPS and next section</w:t>
      </w:r>
      <w:r w:rsidRPr="004B515D">
        <w:rPr>
          <w:rFonts w:eastAsia="Times New Roman" w:cs="Times New Roman"/>
          <w:b/>
          <w:highlight w:val="yellow"/>
          <w:u w:val="single"/>
          <w:lang w:eastAsia="en-GB"/>
        </w:rPr>
        <w:t>?</w:t>
      </w:r>
    </w:p>
    <w:p w14:paraId="24ADABE3" w14:textId="75868EFA" w:rsidR="003A041E" w:rsidRDefault="00163454" w:rsidP="00163454">
      <w:pPr>
        <w:jc w:val="center"/>
        <w:rPr>
          <w:rFonts w:asciiTheme="majorHAnsi" w:eastAsia="Times New Roman" w:hAnsiTheme="majorHAnsi" w:cstheme="majorBidi"/>
          <w:color w:val="1F3763" w:themeColor="accent1" w:themeShade="7F"/>
          <w:lang w:eastAsia="en-GB"/>
        </w:rPr>
      </w:pPr>
      <w:r>
        <w:rPr>
          <w:noProof/>
          <w:lang w:eastAsia="en-GB"/>
        </w:rPr>
        <w:drawing>
          <wp:inline distT="0" distB="0" distL="0" distR="0" wp14:anchorId="4627F4F8" wp14:editId="28D737CB">
            <wp:extent cx="5574002" cy="4671780"/>
            <wp:effectExtent l="0" t="0" r="0" b="1905"/>
            <wp:docPr id="6" name="Picture 6" descr="../../../../../../Desktop/Screen%20Shot%202017-10-03%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381" cy="4753397"/>
                    </a:xfrm>
                    <a:prstGeom prst="rect">
                      <a:avLst/>
                    </a:prstGeom>
                    <a:noFill/>
                    <a:ln>
                      <a:noFill/>
                    </a:ln>
                  </pic:spPr>
                </pic:pic>
              </a:graphicData>
            </a:graphic>
          </wp:inline>
        </w:drawing>
      </w:r>
      <w:r w:rsidR="003A041E">
        <w:rPr>
          <w:rFonts w:eastAsia="Times New Roman"/>
          <w:lang w:eastAsia="en-GB"/>
        </w:rPr>
        <w:br w:type="page"/>
      </w:r>
    </w:p>
    <w:p w14:paraId="415DF038" w14:textId="72363575" w:rsidR="00D7717E" w:rsidRDefault="00976BFA" w:rsidP="00976BFA">
      <w:pPr>
        <w:pStyle w:val="Heading3"/>
        <w:rPr>
          <w:rFonts w:eastAsia="Times New Roman"/>
          <w:lang w:eastAsia="en-GB"/>
        </w:rPr>
      </w:pPr>
      <w:bookmarkStart w:id="23" w:name="_Toc494988535"/>
      <w:r>
        <w:rPr>
          <w:rFonts w:eastAsia="Times New Roman"/>
          <w:lang w:eastAsia="en-GB"/>
        </w:rPr>
        <w:lastRenderedPageBreak/>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3"/>
    </w:p>
    <w:p w14:paraId="5F3B00C6" w14:textId="77777777" w:rsidR="00D90AAA" w:rsidRDefault="00D90AAA" w:rsidP="00D90AAA">
      <w:pPr>
        <w:rPr>
          <w:lang w:eastAsia="en-GB"/>
        </w:rPr>
      </w:pPr>
    </w:p>
    <w:p w14:paraId="75998218" w14:textId="52F14B06" w:rsidR="00D90AAA" w:rsidRDefault="00D90AAA" w:rsidP="00FC4686">
      <w:pPr>
        <w:jc w:val="both"/>
        <w:rPr>
          <w:noProof/>
          <w:lang w:eastAsia="en-GB"/>
        </w:rPr>
      </w:pPr>
      <w:r>
        <w:rPr>
          <w:lang w:eastAsia="en-GB"/>
        </w:rPr>
        <w:t xml:space="preserve">Primary prevention strategies </w:t>
      </w:r>
      <w:r w:rsidR="007A6084">
        <w:rPr>
          <w:lang w:eastAsia="en-GB"/>
        </w:rPr>
        <w:t xml:space="preserve">can be made all-year round and so are </w:t>
      </w:r>
      <w:r w:rsidR="00FC4686">
        <w:rPr>
          <w:lang w:eastAsia="en-GB"/>
        </w:rPr>
        <w:t>not</w:t>
      </w:r>
      <w:r w:rsidR="007A6084">
        <w:rPr>
          <w:lang w:eastAsia="en-GB"/>
        </w:rPr>
        <w:t xml:space="preserve"> reliant on the gains that HIWeather will provide for the next generation of forecasting. However, g</w:t>
      </w:r>
      <w:r>
        <w:rPr>
          <w:lang w:eastAsia="en-GB"/>
        </w:rPr>
        <w:t xml:space="preserve">iven a </w:t>
      </w:r>
      <w:r w:rsidR="007A6084">
        <w:rPr>
          <w:lang w:eastAsia="en-GB"/>
        </w:rPr>
        <w:t xml:space="preserve">short-term </w:t>
      </w:r>
      <w:r>
        <w:rPr>
          <w:lang w:eastAsia="en-GB"/>
        </w:rPr>
        <w:t>forecast for a flood, decision makers</w:t>
      </w:r>
      <w:r w:rsidR="00FC4686">
        <w:rPr>
          <w:lang w:eastAsia="en-GB"/>
        </w:rPr>
        <w:t xml:space="preserve"> must prepare the communities that are at risk during an urban flood event. Some emergency measures are detailed in the following section.</w:t>
      </w:r>
      <w:r w:rsidR="00527B5C" w:rsidRPr="00527B5C">
        <w:rPr>
          <w:noProof/>
          <w:lang w:eastAsia="en-GB"/>
        </w:rPr>
        <w:t xml:space="preserve"> </w:t>
      </w:r>
    </w:p>
    <w:p w14:paraId="389BAD93" w14:textId="77777777" w:rsidR="009C1D61" w:rsidRDefault="009C1D61" w:rsidP="00FC4686">
      <w:pPr>
        <w:jc w:val="both"/>
        <w:rPr>
          <w:noProof/>
          <w:lang w:eastAsia="en-GB"/>
        </w:rPr>
      </w:pPr>
    </w:p>
    <w:p w14:paraId="48F3B828" w14:textId="30B388B7" w:rsidR="0063360C" w:rsidRDefault="009C1D61" w:rsidP="00FC4686">
      <w:pPr>
        <w:jc w:val="both"/>
        <w:rPr>
          <w:noProof/>
          <w:lang w:eastAsia="en-GB"/>
        </w:rPr>
      </w:pPr>
      <w:r>
        <w:rPr>
          <w:noProof/>
          <w:lang w:eastAsia="en-GB"/>
        </w:rPr>
        <w:t>Since floods can originate from differ</w:t>
      </w:r>
      <w:r w:rsidR="007567E6">
        <w:rPr>
          <w:noProof/>
          <w:lang w:eastAsia="en-GB"/>
        </w:rPr>
        <w:t>ent sources (</w:t>
      </w:r>
      <w:r w:rsidR="007567E6">
        <w:rPr>
          <w:noProof/>
          <w:lang w:eastAsia="en-GB"/>
        </w:rPr>
        <w:fldChar w:fldCharType="begin"/>
      </w:r>
      <w:r w:rsidR="007567E6">
        <w:rPr>
          <w:noProof/>
          <w:lang w:eastAsia="en-GB"/>
        </w:rPr>
        <w:instrText xml:space="preserve"> REF _Ref494284312 \h </w:instrText>
      </w:r>
      <w:r w:rsidR="007567E6">
        <w:rPr>
          <w:noProof/>
          <w:lang w:eastAsia="en-GB"/>
        </w:rPr>
      </w:r>
      <w:r w:rsidR="007567E6">
        <w:rPr>
          <w:noProof/>
          <w:lang w:eastAsia="en-GB"/>
        </w:rPr>
        <w:fldChar w:fldCharType="separate"/>
      </w:r>
      <w:r w:rsidR="007567E6">
        <w:t xml:space="preserve">Table </w:t>
      </w:r>
      <w:r w:rsidR="007567E6">
        <w:rPr>
          <w:noProof/>
        </w:rPr>
        <w:t>2</w:t>
      </w:r>
      <w:r w:rsidR="007567E6">
        <w:rPr>
          <w:noProof/>
          <w:lang w:eastAsia="en-GB"/>
        </w:rPr>
        <w:fldChar w:fldCharType="end"/>
      </w:r>
      <w:r w:rsidR="007567E6">
        <w:rPr>
          <w:noProof/>
          <w:lang w:eastAsia="en-GB"/>
        </w:rPr>
        <w:t>), there will tailored responses for Standard Operating Procedures (SOPs)</w:t>
      </w:r>
      <w:r w:rsidR="009C1B45">
        <w:rPr>
          <w:noProof/>
          <w:lang w:eastAsia="en-GB"/>
        </w:rPr>
        <w:t xml:space="preserve"> for </w:t>
      </w:r>
      <w:r w:rsidR="00CD657C">
        <w:rPr>
          <w:noProof/>
          <w:lang w:eastAsia="en-GB"/>
        </w:rPr>
        <w:t xml:space="preserve">coastal cities, inland cities, hill towns, </w:t>
      </w:r>
      <w:r w:rsidR="00B144A1">
        <w:rPr>
          <w:noProof/>
          <w:lang w:eastAsia="en-GB"/>
        </w:rPr>
        <w:t>cities among rivers, and cities near dams and resevoirs</w:t>
      </w:r>
      <w:r w:rsidR="00402728">
        <w:rPr>
          <w:noProof/>
          <w:lang w:eastAsia="en-GB"/>
        </w:rPr>
        <w:t>.</w:t>
      </w:r>
      <w:r w:rsidR="00BB5CA2">
        <w:rPr>
          <w:noProof/>
          <w:lang w:eastAsia="en-GB"/>
        </w:rPr>
        <w:fldChar w:fldCharType="begin" w:fldLock="1"/>
      </w:r>
      <w:r w:rsidR="00BB5CA2">
        <w:rPr>
          <w:noProof/>
          <w:lang w:eastAsia="en-GB"/>
        </w:rPr>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14 }, "schema" : "https://github.com/citation-style-language/schema/raw/master/csl-citation.json" }</w:instrText>
      </w:r>
      <w:r w:rsidR="00BB5CA2">
        <w:rPr>
          <w:noProof/>
          <w:lang w:eastAsia="en-GB"/>
        </w:rPr>
        <w:fldChar w:fldCharType="separate"/>
      </w:r>
      <w:r w:rsidR="00BB5CA2" w:rsidRPr="00BB5CA2">
        <w:rPr>
          <w:noProof/>
          <w:vertAlign w:val="superscript"/>
          <w:lang w:eastAsia="en-GB"/>
        </w:rPr>
        <w:t>29</w:t>
      </w:r>
      <w:r w:rsidR="00BB5CA2">
        <w:rPr>
          <w:noProof/>
          <w:lang w:eastAsia="en-GB"/>
        </w:rPr>
        <w:fldChar w:fldCharType="end"/>
      </w:r>
    </w:p>
    <w:p w14:paraId="60A081BE" w14:textId="77777777" w:rsidR="00402728" w:rsidRDefault="00402728" w:rsidP="00FC4686">
      <w:pPr>
        <w:jc w:val="both"/>
        <w:rPr>
          <w:noProof/>
          <w:lang w:eastAsia="en-GB"/>
        </w:rPr>
      </w:pPr>
    </w:p>
    <w:p w14:paraId="390C1289" w14:textId="1F2FD283" w:rsidR="00402728" w:rsidRPr="00D90AAA" w:rsidRDefault="00402728" w:rsidP="00FC4686">
      <w:pPr>
        <w:jc w:val="both"/>
        <w:rPr>
          <w:lang w:eastAsia="en-GB"/>
        </w:rPr>
      </w:pPr>
      <w:r>
        <w:rPr>
          <w:noProof/>
          <w:lang w:eastAsia="en-GB"/>
        </w:rPr>
        <w:t xml:space="preserve">However, a general picture of the preparedness required is possilble, as there are common themes across these different urban flood setttings. </w:t>
      </w:r>
    </w:p>
    <w:p w14:paraId="6AC55F5F" w14:textId="77777777" w:rsidR="00527B5C" w:rsidRDefault="00527B5C" w:rsidP="00A97110">
      <w:pPr>
        <w:rPr>
          <w:lang w:eastAsia="en-GB"/>
        </w:rPr>
      </w:pPr>
    </w:p>
    <w:p w14:paraId="3889CDCB" w14:textId="07D2F4D7" w:rsidR="001068EC" w:rsidRPr="003A041E" w:rsidRDefault="009C0840" w:rsidP="004347E7">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591AC3F" w:rsidR="001068EC" w:rsidRDefault="00347E63" w:rsidP="00FF69F5">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00F9343D">
        <w:rPr>
          <w:rFonts w:eastAsia="Times New Roman" w:cs="Times New Roman"/>
          <w:u w:val="single"/>
          <w:lang w:eastAsia="en-GB"/>
        </w:rPr>
        <w:t xml:space="preserve"> </w:t>
      </w:r>
      <w:r w:rsidR="00011508">
        <w:rPr>
          <w:rFonts w:eastAsia="Times New Roman" w:cs="Times New Roman"/>
          <w:u w:val="single"/>
          <w:lang w:eastAsia="en-GB"/>
        </w:rPr>
        <w:t xml:space="preserve">i.e. </w:t>
      </w:r>
      <w:r w:rsidR="00666C4B">
        <w:rPr>
          <w:rFonts w:eastAsia="Times New Roman" w:cs="Times New Roman"/>
          <w:u w:val="single"/>
          <w:lang w:eastAsia="en-GB"/>
        </w:rPr>
        <w:t>Early W</w:t>
      </w:r>
      <w:r w:rsidR="006E3A90">
        <w:rPr>
          <w:rFonts w:eastAsia="Times New Roman" w:cs="Times New Roman"/>
          <w:u w:val="single"/>
          <w:lang w:eastAsia="en-GB"/>
        </w:rPr>
        <w:t>arning P</w:t>
      </w:r>
      <w:r w:rsidR="00605833">
        <w:rPr>
          <w:rFonts w:eastAsia="Times New Roman" w:cs="Times New Roman"/>
          <w:u w:val="single"/>
          <w:lang w:eastAsia="en-GB"/>
        </w:rPr>
        <w:t>hase</w:t>
      </w:r>
      <w:r w:rsidR="001068EC">
        <w:rPr>
          <w:rFonts w:eastAsia="Times New Roman" w:cs="Times New Roman"/>
          <w:u w:val="single"/>
          <w:lang w:eastAsia="en-GB"/>
        </w:rPr>
        <w:t>:</w:t>
      </w:r>
    </w:p>
    <w:p w14:paraId="40AD1E34" w14:textId="77777777" w:rsidR="004001FF" w:rsidRDefault="004001FF" w:rsidP="00FF69F5">
      <w:pPr>
        <w:shd w:val="clear" w:color="auto" w:fill="FFFFFF"/>
        <w:jc w:val="both"/>
        <w:rPr>
          <w:rFonts w:eastAsia="Times New Roman" w:cs="Times New Roman"/>
          <w:u w:val="single"/>
          <w:lang w:eastAsia="en-GB"/>
        </w:rPr>
      </w:pPr>
    </w:p>
    <w:p w14:paraId="79E6C999" w14:textId="25D0DCFB" w:rsidR="0032686B" w:rsidRPr="004001FF" w:rsidRDefault="004001FF" w:rsidP="00FF69F5">
      <w:pPr>
        <w:shd w:val="clear" w:color="auto" w:fill="FFFFFF"/>
        <w:jc w:val="both"/>
        <w:rPr>
          <w:rFonts w:eastAsia="Times New Roman" w:cs="Times New Roman"/>
          <w:lang w:eastAsia="en-GB"/>
        </w:rPr>
      </w:pPr>
      <w:r w:rsidRPr="004001FF">
        <w:rPr>
          <w:rFonts w:eastAsia="Times New Roman" w:cs="Times New Roman"/>
          <w:lang w:eastAsia="en-GB"/>
        </w:rPr>
        <w:t xml:space="preserve">A full </w:t>
      </w:r>
      <w:r>
        <w:rPr>
          <w:rFonts w:eastAsia="Times New Roman" w:cs="Times New Roman"/>
          <w:lang w:eastAsia="en-GB"/>
        </w:rPr>
        <w:t xml:space="preserve">table of Early Warning SOPs in the event of a flood alert is in Annex </w:t>
      </w:r>
      <w:r>
        <w:rPr>
          <w:rFonts w:eastAsia="Times New Roman" w:cs="Times New Roman"/>
          <w:lang w:eastAsia="en-GB"/>
        </w:rPr>
        <w:fldChar w:fldCharType="begin"/>
      </w:r>
      <w:r>
        <w:rPr>
          <w:rFonts w:eastAsia="Times New Roman" w:cs="Times New Roman"/>
          <w:lang w:eastAsia="en-GB"/>
        </w:rPr>
        <w:instrText xml:space="preserve"> REF _Ref494903180 \h </w:instrText>
      </w:r>
      <w:r>
        <w:rPr>
          <w:rFonts w:eastAsia="Times New Roman" w:cs="Times New Roman"/>
          <w:lang w:eastAsia="en-GB"/>
        </w:rPr>
      </w:r>
      <w:r>
        <w:rPr>
          <w:rFonts w:eastAsia="Times New Roman" w:cs="Times New Roman"/>
          <w:lang w:eastAsia="en-GB"/>
        </w:rPr>
        <w:fldChar w:fldCharType="separate"/>
      </w:r>
      <w:r>
        <w:t>4: Early Warning SOPs of various departments during a flood alert</w:t>
      </w:r>
      <w:r>
        <w:rPr>
          <w:rFonts w:eastAsia="Times New Roman" w:cs="Times New Roman"/>
          <w:lang w:eastAsia="en-GB"/>
        </w:rPr>
        <w:fldChar w:fldCharType="end"/>
      </w:r>
      <w:r w:rsidR="005077F7">
        <w:rPr>
          <w:rFonts w:eastAsia="Times New Roman" w:cs="Times New Roman"/>
          <w:lang w:eastAsia="en-GB"/>
        </w:rPr>
        <w:t>.</w:t>
      </w:r>
    </w:p>
    <w:p w14:paraId="4FE5D7E5" w14:textId="77777777" w:rsidR="00294B1F" w:rsidRDefault="00294B1F" w:rsidP="00FF69F5">
      <w:pPr>
        <w:shd w:val="clear" w:color="auto" w:fill="FFFFFF"/>
        <w:jc w:val="both"/>
        <w:rPr>
          <w:rFonts w:eastAsia="Times New Roman" w:cs="Times New Roman"/>
          <w:u w:val="single"/>
          <w:lang w:eastAsia="en-GB"/>
        </w:rPr>
      </w:pPr>
    </w:p>
    <w:p w14:paraId="01F96323" w14:textId="3FE5A4EE" w:rsidR="00137D05" w:rsidRPr="00137D05" w:rsidRDefault="00137D05" w:rsidP="00137D05">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Communicating alert</w:t>
      </w:r>
      <w:r w:rsidR="00596C9D">
        <w:rPr>
          <w:rFonts w:eastAsia="Times New Roman" w:cs="Times New Roman"/>
          <w:b/>
          <w:lang w:eastAsia="en-GB"/>
        </w:rPr>
        <w:t>s and warnings to citizens</w:t>
      </w:r>
    </w:p>
    <w:p w14:paraId="75ACF4C3" w14:textId="77777777" w:rsidR="00CD6CE1" w:rsidRDefault="00CD6CE1" w:rsidP="00FF69F5">
      <w:pPr>
        <w:shd w:val="clear" w:color="auto" w:fill="FFFFFF"/>
        <w:jc w:val="both"/>
        <w:rPr>
          <w:rFonts w:eastAsia="Times New Roman" w:cs="Times New Roman"/>
          <w:u w:val="single"/>
          <w:lang w:eastAsia="en-GB"/>
        </w:rPr>
      </w:pPr>
    </w:p>
    <w:p w14:paraId="15B5DD24" w14:textId="6EF4D9CC" w:rsidR="000C729F" w:rsidRPr="00090732" w:rsidRDefault="000C729F" w:rsidP="000C729F">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 xml:space="preserve">Establishment of </w:t>
      </w:r>
      <w:r w:rsidR="00090732">
        <w:rPr>
          <w:rFonts w:eastAsia="Times New Roman" w:cs="Times New Roman"/>
          <w:b/>
          <w:lang w:eastAsia="en-GB"/>
        </w:rPr>
        <w:t>Emergency Operations Centre (EOC)</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698F122A" w:rsidR="00F7059F" w:rsidRPr="007834F3" w:rsidRDefault="009652C9"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Total ev</w:t>
      </w:r>
      <w:r w:rsidR="003C27C6" w:rsidRPr="007834F3">
        <w:rPr>
          <w:rFonts w:eastAsia="Times New Roman" w:cs="Times New Roman"/>
          <w:b/>
          <w:lang w:eastAsia="en-GB"/>
        </w:rPr>
        <w:t xml:space="preserve">acuation </w:t>
      </w:r>
      <w:r w:rsidR="001D267D">
        <w:rPr>
          <w:rFonts w:eastAsia="Times New Roman" w:cs="Times New Roman"/>
          <w:b/>
          <w:lang w:eastAsia="en-GB"/>
        </w:rPr>
        <w:t>of a city’s population</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17866E76" w14:textId="2718F7E5" w:rsidR="002B755B" w:rsidRPr="003C328E" w:rsidRDefault="009652C9" w:rsidP="00FF69F5">
      <w:pPr>
        <w:shd w:val="clear" w:color="auto" w:fill="FFFFFF"/>
        <w:jc w:val="both"/>
        <w:rPr>
          <w:rFonts w:eastAsia="Times New Roman" w:cs="Times New Roman"/>
          <w:lang w:eastAsia="en-GB"/>
        </w:rPr>
      </w:pPr>
      <w:r>
        <w:rPr>
          <w:rFonts w:eastAsia="Times New Roman" w:cs="Times New Roman"/>
          <w:lang w:eastAsia="en-GB"/>
        </w:rPr>
        <w:t>Up to three</w:t>
      </w:r>
      <w:r w:rsidR="006C5330">
        <w:rPr>
          <w:rFonts w:eastAsia="Times New Roman" w:cs="Times New Roman"/>
          <w:lang w:eastAsia="en-GB"/>
        </w:rPr>
        <w:t xml:space="preserve"> days</w:t>
      </w:r>
      <w:r w:rsidR="00B003DF">
        <w:rPr>
          <w:rFonts w:eastAsia="Times New Roman" w:cs="Times New Roman"/>
          <w:lang w:eastAsia="en-GB"/>
        </w:rPr>
        <w:t xml:space="preserve"> or even longer</w:t>
      </w:r>
      <w:r w:rsidR="006C5330">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w:t>
      </w:r>
      <w:r w:rsidR="00775F95">
        <w:rPr>
          <w:rFonts w:eastAsia="Times New Roman" w:cs="Times New Roman"/>
          <w:lang w:eastAsia="en-GB"/>
        </w:rPr>
        <w:t xml:space="preserve">New Orleans plans for </w:t>
      </w:r>
      <w:r w:rsidR="00775F95" w:rsidRPr="00605833">
        <w:rPr>
          <w:rFonts w:eastAsia="Times New Roman" w:cs="Times New Roman"/>
          <w:b/>
          <w:lang w:eastAsia="en-GB"/>
        </w:rPr>
        <w:t>72 hours</w:t>
      </w:r>
      <w:r w:rsidR="00775F95">
        <w:rPr>
          <w:rFonts w:eastAsia="Times New Roman" w:cs="Times New Roman"/>
          <w:lang w:eastAsia="en-GB"/>
        </w:rPr>
        <w:t xml:space="preserve"> for a complete clearance of its population.</w:t>
      </w:r>
      <w:r w:rsidR="009C2269">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"https://www.wired.com/story/hurricane-evacuation-houston-harvey/", "accessed" : { "date-parts" : [ [ "2017", "10", "4" ] ] }, "author" : [ { "dropping-particle" : "", "family" : "Marshall", "given" : "Aarian", "non-dropping-particle" : "", "parse-names" : false, "suffix" : "" } ], "container-title" : "Wired Magazine", "id" : "ITEM-1", "issued" : { "date-parts" : [ [ "2017" ] ] }, "title" : "The Agony of Deciding to Evacuate a City", "type" : "webpage" }, "uris" : [ "http://www.mendeley.com/documents/?uuid=28be9edb-11bc-4206-a84b-2d3856710738" ] } ], "mendeley" : { "formattedCitation" : "&lt;sup&gt;30&lt;/sup&gt;", "plainTextFormattedCitation" : "30", "previouslyFormattedCitation" : "&lt;sup&gt;30&lt;/sup&gt;" }, "properties" : { "noteIndex" : 13 }, "schema" : "https://github.com/citation-style-language/schema/raw/master/csl-citation.json" }</w:instrText>
      </w:r>
      <w:r w:rsidR="009C2269">
        <w:rPr>
          <w:rFonts w:eastAsia="Times New Roman" w:cs="Times New Roman"/>
          <w:lang w:eastAsia="en-GB"/>
        </w:rPr>
        <w:fldChar w:fldCharType="separate"/>
      </w:r>
      <w:r w:rsidR="00BB5CA2" w:rsidRPr="00BB5CA2">
        <w:rPr>
          <w:rFonts w:eastAsia="Times New Roman" w:cs="Times New Roman"/>
          <w:noProof/>
          <w:vertAlign w:val="superscript"/>
          <w:lang w:eastAsia="en-GB"/>
        </w:rPr>
        <w:t>30</w:t>
      </w:r>
      <w:r w:rsidR="009C2269">
        <w:rPr>
          <w:rFonts w:eastAsia="Times New Roman" w:cs="Times New Roman"/>
          <w:lang w:eastAsia="en-GB"/>
        </w:rPr>
        <w:fldChar w:fldCharType="end"/>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80AA77B" w:rsidR="003C27C6" w:rsidRDefault="001E43BB" w:rsidP="00FF69F5">
      <w:pPr>
        <w:shd w:val="clear" w:color="auto" w:fill="FFFFFF"/>
        <w:jc w:val="both"/>
        <w:rPr>
          <w:rFonts w:eastAsia="Times New Roman" w:cs="Times New Roman"/>
          <w:lang w:eastAsia="en-GB"/>
        </w:rPr>
      </w:pPr>
      <w:r>
        <w:rPr>
          <w:rFonts w:eastAsia="Times New Roman" w:cs="Times New Roman"/>
          <w:lang w:eastAsia="en-GB"/>
        </w:rPr>
        <w:t>If a community is i</w:t>
      </w:r>
      <w:r w:rsidR="0052230E">
        <w:rPr>
          <w:rFonts w:eastAsia="Times New Roman" w:cs="Times New Roman"/>
          <w:lang w:eastAsia="en-GB"/>
        </w:rPr>
        <w:t xml:space="preserve">solated </w:t>
      </w:r>
      <w:r>
        <w:rPr>
          <w:rFonts w:eastAsia="Times New Roman" w:cs="Times New Roman"/>
          <w:lang w:eastAsia="en-GB"/>
        </w:rPr>
        <w:t xml:space="preserve">by flood, it </w:t>
      </w:r>
      <w:r w:rsidR="000407DA">
        <w:rPr>
          <w:rFonts w:eastAsia="Times New Roman" w:cs="Times New Roman"/>
          <w:lang w:eastAsia="en-GB"/>
        </w:rPr>
        <w:t xml:space="preserve">will need to ensure they have </w:t>
      </w:r>
      <w:r w:rsidR="00171B7C">
        <w:rPr>
          <w:rFonts w:eastAsia="Times New Roman" w:cs="Times New Roman"/>
          <w:lang w:eastAsia="en-GB"/>
        </w:rPr>
        <w:t xml:space="preserve">water </w:t>
      </w:r>
      <w:r w:rsidR="000407DA">
        <w:rPr>
          <w:rFonts w:eastAsia="Times New Roman" w:cs="Times New Roman"/>
          <w:lang w:eastAsia="en-GB"/>
        </w:rPr>
        <w:t>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823CA8">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2D1381">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73EE4700" w14:textId="77777777" w:rsidR="006E74BE" w:rsidRDefault="006E74BE" w:rsidP="00FF69F5">
      <w:pPr>
        <w:shd w:val="clear" w:color="auto" w:fill="FFFFFF"/>
        <w:jc w:val="both"/>
        <w:rPr>
          <w:rFonts w:eastAsia="Times New Roman" w:cs="Times New Roman"/>
          <w:lang w:eastAsia="en-GB"/>
        </w:rPr>
      </w:pPr>
    </w:p>
    <w:p w14:paraId="1726B553" w14:textId="1106E88A" w:rsidR="006E74BE" w:rsidRDefault="00AF4403" w:rsidP="006E74BE">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Clearing of drainage systems</w:t>
      </w:r>
    </w:p>
    <w:p w14:paraId="7134C8C4" w14:textId="17A153EC" w:rsidR="00AF4403" w:rsidRDefault="008F4A8E" w:rsidP="00AF4403">
      <w:pPr>
        <w:shd w:val="clear" w:color="auto" w:fill="FFFFFF"/>
        <w:jc w:val="both"/>
        <w:rPr>
          <w:rFonts w:eastAsia="Times New Roman" w:cs="Times New Roman"/>
          <w:lang w:eastAsia="en-GB"/>
        </w:rPr>
      </w:pPr>
      <w:bookmarkStart w:id="24" w:name="OLE_LINK1"/>
      <w:bookmarkStart w:id="25" w:name="OLE_LINK2"/>
      <w:r>
        <w:rPr>
          <w:rFonts w:eastAsia="Times New Roman" w:cs="Times New Roman"/>
          <w:lang w:eastAsia="en-GB"/>
        </w:rPr>
        <w:t>T</w:t>
      </w:r>
      <w:r w:rsidR="00785DE8">
        <w:rPr>
          <w:rFonts w:eastAsia="Times New Roman" w:cs="Times New Roman"/>
          <w:lang w:eastAsia="en-GB"/>
        </w:rPr>
        <w:t xml:space="preserve">his would include </w:t>
      </w:r>
      <w:r w:rsidR="00025744">
        <w:rPr>
          <w:rFonts w:eastAsia="Times New Roman" w:cs="Times New Roman"/>
          <w:lang w:eastAsia="en-GB"/>
        </w:rPr>
        <w:t xml:space="preserve">clearing </w:t>
      </w:r>
      <w:r>
        <w:rPr>
          <w:rFonts w:eastAsia="Times New Roman" w:cs="Times New Roman"/>
          <w:lang w:eastAsia="en-GB"/>
        </w:rPr>
        <w:t xml:space="preserve">silt and municipal solid waste from drain systems </w:t>
      </w:r>
      <w:r w:rsidR="00481690">
        <w:rPr>
          <w:rFonts w:eastAsia="Times New Roman" w:cs="Times New Roman"/>
          <w:lang w:eastAsia="en-GB"/>
        </w:rPr>
        <w:t>to ensure maxim</w:t>
      </w:r>
      <w:r>
        <w:rPr>
          <w:rFonts w:eastAsia="Times New Roman" w:cs="Times New Roman"/>
          <w:lang w:eastAsia="en-GB"/>
        </w:rPr>
        <w:t>um water</w:t>
      </w:r>
      <w:r w:rsidR="00481690">
        <w:rPr>
          <w:rFonts w:eastAsia="Times New Roman" w:cs="Times New Roman"/>
          <w:lang w:eastAsia="en-GB"/>
        </w:rPr>
        <w:t xml:space="preserve"> flow potential during an urban flood event.</w:t>
      </w:r>
      <w:r>
        <w:rPr>
          <w:rFonts w:eastAsia="Times New Roman" w:cs="Times New Roman"/>
          <w:lang w:eastAsia="en-GB"/>
        </w:rPr>
        <w:t xml:space="preserve"> </w:t>
      </w:r>
    </w:p>
    <w:bookmarkEnd w:id="24"/>
    <w:bookmarkEnd w:id="25"/>
    <w:p w14:paraId="1A560D73" w14:textId="77777777" w:rsidR="0064479A" w:rsidRDefault="0064479A" w:rsidP="00AF4403">
      <w:pPr>
        <w:shd w:val="clear" w:color="auto" w:fill="FFFFFF"/>
        <w:jc w:val="both"/>
        <w:rPr>
          <w:rFonts w:eastAsia="Times New Roman" w:cs="Times New Roman"/>
          <w:lang w:eastAsia="en-GB"/>
        </w:rPr>
      </w:pPr>
    </w:p>
    <w:p w14:paraId="724EA1CE" w14:textId="0F29999F" w:rsidR="0064479A" w:rsidRPr="000D244C" w:rsidRDefault="0064479A" w:rsidP="0064479A">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 xml:space="preserve">Dredging and de-silting of river beds to ensure </w:t>
      </w:r>
      <w:r w:rsidR="00A064C8">
        <w:rPr>
          <w:rFonts w:eastAsia="Times New Roman" w:cs="Times New Roman"/>
          <w:b/>
          <w:lang w:eastAsia="en-GB"/>
        </w:rPr>
        <w:t>bed clear for river flow</w:t>
      </w:r>
    </w:p>
    <w:p w14:paraId="3CED8208" w14:textId="399D2EAF" w:rsidR="000D244C" w:rsidRPr="000D244C" w:rsidRDefault="007B0CCB" w:rsidP="000D244C">
      <w:pPr>
        <w:shd w:val="clear" w:color="auto" w:fill="FFFFFF"/>
        <w:jc w:val="both"/>
        <w:rPr>
          <w:rFonts w:eastAsia="Times New Roman" w:cs="Times New Roman"/>
          <w:lang w:eastAsia="en-GB"/>
        </w:rPr>
      </w:pPr>
      <w:r>
        <w:rPr>
          <w:rFonts w:eastAsia="Times New Roman" w:cs="Times New Roman"/>
          <w:lang w:eastAsia="en-GB"/>
        </w:rPr>
        <w:t xml:space="preserve">In cities with a river, maximising the flow of the river by keeping its flow path </w:t>
      </w:r>
      <w:r w:rsidR="004F7DD3">
        <w:rPr>
          <w:rFonts w:eastAsia="Times New Roman" w:cs="Times New Roman"/>
          <w:lang w:eastAsia="en-GB"/>
        </w:rPr>
        <w:t>free will maximise the run-off fro</w:t>
      </w:r>
      <w:r w:rsidR="003F3D69">
        <w:rPr>
          <w:rFonts w:eastAsia="Times New Roman" w:cs="Times New Roman"/>
          <w:lang w:eastAsia="en-GB"/>
        </w:rPr>
        <w:t xml:space="preserve">m a flood and minimise impact of, for example, </w:t>
      </w:r>
      <w:r w:rsidR="00806038">
        <w:rPr>
          <w:rFonts w:eastAsia="Times New Roman" w:cs="Times New Roman"/>
          <w:lang w:eastAsia="en-GB"/>
        </w:rPr>
        <w:t xml:space="preserve">flooding </w:t>
      </w:r>
      <w:r w:rsidR="004347E7">
        <w:rPr>
          <w:rFonts w:eastAsia="Times New Roman" w:cs="Times New Roman"/>
          <w:lang w:eastAsia="en-GB"/>
        </w:rPr>
        <w:t>housing.</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2CC1FF5C"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lastRenderedPageBreak/>
        <w:t xml:space="preserve">Health facilities, social care institutions, and vulnerable </w:t>
      </w:r>
      <w:r>
        <w:rPr>
          <w:rFonts w:eastAsia="Times New Roman" w:cs="Times New Roman"/>
          <w:lang w:eastAsia="en-GB"/>
        </w:rPr>
        <w:t>communities may be isolated for days</w:t>
      </w:r>
      <w:r w:rsidR="00F74299">
        <w:rPr>
          <w:rFonts w:eastAsia="Times New Roman" w:cs="Times New Roman"/>
          <w:lang w:eastAsia="en-GB"/>
        </w:rPr>
        <w:t xml:space="preserve"> with no provision to move its vulnerable population</w:t>
      </w:r>
      <w:r>
        <w:rPr>
          <w:rFonts w:eastAsia="Times New Roman" w:cs="Times New Roman"/>
          <w:lang w:eastAsia="en-GB"/>
        </w:rPr>
        <w:t>. As such,</w:t>
      </w:r>
      <w:r w:rsidR="0038206D">
        <w:rPr>
          <w:rFonts w:eastAsia="Times New Roman" w:cs="Times New Roman"/>
          <w:lang w:eastAsia="en-GB"/>
        </w:rPr>
        <w:t xml:space="preserve"> detailed planning must be </w:t>
      </w:r>
      <w:r w:rsidR="001C0F52">
        <w:rPr>
          <w:rFonts w:eastAsia="Times New Roman" w:cs="Times New Roman"/>
          <w:lang w:eastAsia="en-GB"/>
        </w:rPr>
        <w:t>calculated with up to a week</w:t>
      </w:r>
      <w:r w:rsidR="0028470C">
        <w:rPr>
          <w:rFonts w:eastAsia="Times New Roman" w:cs="Times New Roman"/>
          <w:lang w:eastAsia="en-GB"/>
        </w:rPr>
        <w:t xml:space="preserve"> of advanced notice</w:t>
      </w:r>
      <w:r w:rsidR="003A64AD">
        <w:rPr>
          <w:rFonts w:eastAsia="Times New Roman" w:cs="Times New Roman"/>
          <w:lang w:eastAsia="en-GB"/>
        </w:rPr>
        <w:t xml:space="preserve"> </w:t>
      </w:r>
      <w:proofErr w:type="gramStart"/>
      <w:r w:rsidR="003A64AD">
        <w:rPr>
          <w:rFonts w:eastAsia="Times New Roman" w:cs="Times New Roman"/>
          <w:lang w:eastAsia="en-GB"/>
        </w:rPr>
        <w:t>in order to</w:t>
      </w:r>
      <w:proofErr w:type="gramEnd"/>
      <w:r w:rsidR="003A64AD">
        <w:rPr>
          <w:rFonts w:eastAsia="Times New Roman" w:cs="Times New Roman"/>
          <w:lang w:eastAsia="en-GB"/>
        </w:rPr>
        <w:t xml:space="preserve"> provide </w:t>
      </w:r>
      <w:r w:rsidR="00F32EA5">
        <w:rPr>
          <w:rFonts w:eastAsia="Times New Roman" w:cs="Times New Roman"/>
          <w:lang w:eastAsia="en-GB"/>
        </w:rPr>
        <w:t>adequate supplies</w:t>
      </w:r>
      <w:r w:rsidR="001C0F52">
        <w:rPr>
          <w:rFonts w:eastAsia="Times New Roman" w:cs="Times New Roman"/>
          <w:lang w:eastAsia="en-GB"/>
        </w:rPr>
        <w:t>.</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5FBE865C" w:rsid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"&lt;sup&gt;32&lt;/sup&gt;", "plainTextFormattedCitation" : "32", "previouslyFormattedCitation" : "&lt;sup&gt;32&lt;/sup&gt;" }, "properties" : { "noteIndex" : 13 }, "schema" : "https://github.com/citation-style-language/schema/raw/master/csl-citation.json" }</w:instrText>
      </w:r>
      <w:r w:rsidR="006C0698">
        <w:rPr>
          <w:rFonts w:eastAsia="Times New Roman" w:cs="Times New Roman"/>
          <w:lang w:eastAsia="en-GB"/>
        </w:rPr>
        <w:fldChar w:fldCharType="separate"/>
      </w:r>
      <w:r w:rsidR="00BB5CA2" w:rsidRPr="00BB5CA2">
        <w:rPr>
          <w:rFonts w:eastAsia="Times New Roman" w:cs="Times New Roman"/>
          <w:noProof/>
          <w:vertAlign w:val="superscript"/>
          <w:lang w:eastAsia="en-GB"/>
        </w:rPr>
        <w:t>32</w:t>
      </w:r>
      <w:r w:rsidR="006C0698">
        <w:rPr>
          <w:rFonts w:eastAsia="Times New Roman" w:cs="Times New Roman"/>
          <w:lang w:eastAsia="en-GB"/>
        </w:rPr>
        <w:fldChar w:fldCharType="end"/>
      </w:r>
    </w:p>
    <w:p w14:paraId="0F9D4B40" w14:textId="77777777" w:rsidR="00E91E92" w:rsidRDefault="00E91E92" w:rsidP="00FF69F5">
      <w:pPr>
        <w:shd w:val="clear" w:color="auto" w:fill="FFFFFF"/>
        <w:jc w:val="both"/>
        <w:rPr>
          <w:rFonts w:eastAsia="Times New Roman" w:cs="Times New Roman"/>
          <w:lang w:eastAsia="en-GB"/>
        </w:rPr>
      </w:pPr>
    </w:p>
    <w:p w14:paraId="205C9B30" w14:textId="5C20DF67" w:rsidR="00E91E92" w:rsidRPr="00076E09" w:rsidRDefault="00E91E92" w:rsidP="00E91E92">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Installation of high capacity pumps in low-lying areas</w:t>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67EEDD57"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0CA0A370"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005632AB">
        <w:rPr>
          <w:rFonts w:eastAsia="Times New Roman" w:cs="Times New Roman"/>
          <w:b/>
          <w:lang w:eastAsia="en-GB"/>
        </w:rPr>
        <w:t xml:space="preserve"> and livestock</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19793800" w14:textId="77777777" w:rsidR="00E40E8B" w:rsidRDefault="00E40E8B" w:rsidP="00927A65">
      <w:pPr>
        <w:shd w:val="clear" w:color="auto" w:fill="FFFFFF"/>
        <w:jc w:val="both"/>
        <w:rPr>
          <w:rFonts w:eastAsia="Times New Roman" w:cs="Times New Roman"/>
          <w:lang w:eastAsia="en-GB"/>
        </w:rPr>
      </w:pPr>
    </w:p>
    <w:p w14:paraId="5A660EEC" w14:textId="060236DB" w:rsidR="00E40E8B" w:rsidRPr="00E40E8B" w:rsidRDefault="00E40E8B" w:rsidP="00E40E8B">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Map safe transport routes within and out of the urban area</w:t>
      </w:r>
    </w:p>
    <w:p w14:paraId="237E8E02" w14:textId="77777777" w:rsidR="00076E09" w:rsidRDefault="00076E09"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5A262239" w14:textId="77777777" w:rsidR="009C16B8" w:rsidRDefault="009C16B8" w:rsidP="000B6FEB">
      <w:pPr>
        <w:pStyle w:val="Heading4"/>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03FBCAEA" w14:textId="77777777" w:rsidR="009C16B8" w:rsidRPr="009C16B8" w:rsidRDefault="009C16B8" w:rsidP="009C16B8"/>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lastRenderedPageBreak/>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3F7065B3" w14:textId="77777777" w:rsidR="003A041E" w:rsidRDefault="003A041E">
      <w:pPr>
        <w:rPr>
          <w:rFonts w:asciiTheme="majorHAnsi" w:eastAsiaTheme="majorEastAsia" w:hAnsiTheme="majorHAnsi" w:cstheme="majorBidi"/>
          <w:color w:val="1F3763" w:themeColor="accent1" w:themeShade="7F"/>
          <w:lang w:val="en-US"/>
        </w:rPr>
      </w:pPr>
      <w:bookmarkStart w:id="26" w:name="_Toc493860703"/>
      <w:r>
        <w:rPr>
          <w:lang w:val="en-US"/>
        </w:rPr>
        <w:br w:type="page"/>
      </w:r>
    </w:p>
    <w:p w14:paraId="5C30EB34" w14:textId="61A62F45" w:rsidR="00F7059F" w:rsidRDefault="00976BFA" w:rsidP="00F7059F">
      <w:pPr>
        <w:pStyle w:val="Heading3"/>
        <w:rPr>
          <w:lang w:val="en-US"/>
        </w:rPr>
      </w:pPr>
      <w:bookmarkStart w:id="27" w:name="_Toc494988536"/>
      <w:r>
        <w:rPr>
          <w:lang w:val="en-US"/>
        </w:rPr>
        <w:lastRenderedPageBreak/>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6"/>
      <w:bookmarkEnd w:id="27"/>
    </w:p>
    <w:p w14:paraId="5BBC053A" w14:textId="77777777" w:rsidR="00F7059F" w:rsidRDefault="00F7059F" w:rsidP="00F7059F">
      <w:pPr>
        <w:jc w:val="both"/>
        <w:rPr>
          <w:rFonts w:ascii="Calibri" w:hAnsi="Calibri"/>
          <w:b/>
          <w:u w:val="single"/>
          <w:lang w:val="en-US"/>
        </w:rPr>
      </w:pPr>
    </w:p>
    <w:p w14:paraId="46E557BF"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Added lead-time in forecasts better spatial temporal precision </w:t>
      </w:r>
    </w:p>
    <w:p w14:paraId="67640E3B"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Clearer articulation of probability and uncertainty</w:t>
      </w:r>
    </w:p>
    <w:p w14:paraId="0482D118"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Visualizations and mapping of spatial and temporal hazard extent </w:t>
      </w:r>
    </w:p>
    <w:p w14:paraId="299C2929" w14:textId="07D53559"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Wider set of variables and information (see below</w:t>
      </w:r>
      <w:r w:rsidR="00A7156F" w:rsidRPr="003A041E">
        <w:rPr>
          <w:rFonts w:eastAsia="Times New Roman" w:cs="Times New Roman"/>
          <w:bCs/>
          <w:lang w:eastAsia="en-GB"/>
        </w:rPr>
        <w:t>…</w:t>
      </w:r>
      <w:r w:rsidRPr="003A041E">
        <w:rPr>
          <w:rFonts w:eastAsia="Times New Roman" w:cs="Times New Roman"/>
          <w:bCs/>
          <w:lang w:eastAsia="en-GB"/>
        </w:rPr>
        <w:t xml:space="preserve">) </w:t>
      </w:r>
    </w:p>
    <w:p w14:paraId="66E3E082" w14:textId="38B3D120"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Targeted dissemination to pre-identified decision makers/users </w:t>
      </w:r>
    </w:p>
    <w:p w14:paraId="3839CF83" w14:textId="77777777" w:rsidR="00F7059F" w:rsidRPr="0040177A" w:rsidRDefault="00F7059F" w:rsidP="00F7059F">
      <w:pPr>
        <w:jc w:val="both"/>
        <w:rPr>
          <w:u w:val="single"/>
          <w:lang w:val="en-US"/>
        </w:rPr>
      </w:pPr>
    </w:p>
    <w:p w14:paraId="06018B75" w14:textId="77777777" w:rsidR="003A041E" w:rsidRDefault="003A041E">
      <w:pPr>
        <w:rPr>
          <w:rFonts w:asciiTheme="majorHAnsi" w:eastAsiaTheme="majorEastAsia" w:hAnsiTheme="majorHAnsi" w:cstheme="majorBidi"/>
          <w:color w:val="1F3763" w:themeColor="accent1" w:themeShade="7F"/>
          <w:lang w:val="en-US" w:eastAsia="en-GB"/>
        </w:rPr>
      </w:pPr>
      <w:bookmarkStart w:id="28" w:name="_Toc493860704"/>
      <w:r>
        <w:rPr>
          <w:lang w:val="en-US" w:eastAsia="en-GB"/>
        </w:rPr>
        <w:br w:type="page"/>
      </w:r>
    </w:p>
    <w:p w14:paraId="46A9475C" w14:textId="569DFD0C" w:rsidR="00F14B66" w:rsidRDefault="00E779BA" w:rsidP="00FB5E14">
      <w:pPr>
        <w:pStyle w:val="Heading3"/>
        <w:rPr>
          <w:lang w:val="en-US" w:eastAsia="en-GB"/>
        </w:rPr>
      </w:pPr>
      <w:bookmarkStart w:id="29" w:name="_Toc494988537"/>
      <w:r>
        <w:rPr>
          <w:lang w:val="en-US" w:eastAsia="en-GB"/>
        </w:rPr>
        <w:lastRenderedPageBreak/>
        <w:t xml:space="preserve">1.5 </w:t>
      </w:r>
      <w:r w:rsidR="00B0036E">
        <w:rPr>
          <w:lang w:val="en-US" w:eastAsia="en-GB"/>
        </w:rPr>
        <w:t>Status</w:t>
      </w:r>
      <w:r w:rsidR="00FB5E14">
        <w:rPr>
          <w:lang w:val="en-US" w:eastAsia="en-GB"/>
        </w:rPr>
        <w:t xml:space="preserve"> of urban flood forecasting and potential for the future</w:t>
      </w:r>
      <w:r>
        <w:rPr>
          <w:lang w:val="en-US" w:eastAsia="en-GB"/>
        </w:rPr>
        <w:t xml:space="preserve"> with HIWeather</w:t>
      </w:r>
      <w:bookmarkEnd w:id="29"/>
    </w:p>
    <w:p w14:paraId="4FAC5849" w14:textId="77777777" w:rsidR="004646B1" w:rsidRDefault="004646B1" w:rsidP="004646B1">
      <w:pPr>
        <w:rPr>
          <w:lang w:val="en-US" w:eastAsia="en-GB"/>
        </w:rPr>
      </w:pPr>
    </w:p>
    <w:p w14:paraId="21C3C715" w14:textId="7A77DC20" w:rsidR="004646B1" w:rsidRDefault="00B71E04" w:rsidP="004646B1">
      <w:pPr>
        <w:pStyle w:val="Heading4"/>
        <w:rPr>
          <w:lang w:val="en-US" w:eastAsia="en-GB"/>
        </w:rPr>
      </w:pPr>
      <w:r>
        <w:rPr>
          <w:lang w:val="en-US" w:eastAsia="en-GB"/>
        </w:rPr>
        <w:t>Background of forecasting progress</w:t>
      </w:r>
    </w:p>
    <w:p w14:paraId="6EB92CF2" w14:textId="77777777" w:rsidR="004646B1" w:rsidRDefault="004646B1" w:rsidP="004646B1">
      <w:pPr>
        <w:rPr>
          <w:lang w:val="en-US" w:eastAsia="en-GB"/>
        </w:rPr>
      </w:pPr>
    </w:p>
    <w:p w14:paraId="5B02E169" w14:textId="2C3904AE" w:rsidR="007F5072" w:rsidRDefault="007F5072" w:rsidP="007F5072">
      <w:pPr>
        <w:jc w:val="both"/>
      </w:pPr>
      <w:r>
        <w:t>Steady increase of scientific knowledge and technological advances since the first ideas of numerical weather prediction in the 1940s have led to a tremendous increase in weather prediction capabilities. Given that global weather prediction is comparable to the simulation of the human brain, this increase in forecast skill, in particular over the last 40 years, is a story of success.</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r>
        <w:t xml:space="preserve"> With every decade, forecast skill is improved by about one day, i.e. today´s</w:t>
      </w:r>
      <w:r w:rsidR="00AD1777">
        <w:t xml:space="preserve"> overall </w:t>
      </w:r>
      <w:r>
        <w:t xml:space="preserve">6 day forecast is as accurate as a </w:t>
      </w:r>
      <w:r w:rsidR="00142CC1">
        <w:t>5 day forecast was 10 years ago.</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p>
    <w:p w14:paraId="3F5DB878" w14:textId="77777777" w:rsidR="00111EA4" w:rsidRDefault="00111EA4" w:rsidP="004646B1">
      <w:pPr>
        <w:rPr>
          <w:lang w:val="en-US" w:eastAsia="en-GB"/>
        </w:rPr>
      </w:pPr>
    </w:p>
    <w:p w14:paraId="498A8C22" w14:textId="2DEEBF52" w:rsidR="00AD1777" w:rsidRDefault="00AD1777" w:rsidP="00AD1777">
      <w:pPr>
        <w:jc w:val="both"/>
        <w:rPr>
          <w:lang w:eastAsia="en-GB"/>
        </w:rPr>
      </w:pPr>
      <w:r w:rsidRPr="00AD1777">
        <w:rPr>
          <w:lang w:eastAsia="en-GB"/>
        </w:rPr>
        <w:t>Altho</w:t>
      </w:r>
      <w:r w:rsidR="00A74598">
        <w:rPr>
          <w:lang w:eastAsia="en-GB"/>
        </w:rPr>
        <w:t>ugh the increase in these large-</w:t>
      </w:r>
      <w:r w:rsidRPr="00AD1777">
        <w:rPr>
          <w:lang w:eastAsia="en-GB"/>
        </w:rPr>
        <w:t xml:space="preserve">scale variables also comes along with increased prediction for weather variables near the surface, and </w:t>
      </w:r>
      <w:proofErr w:type="gramStart"/>
      <w:r w:rsidRPr="00AD1777">
        <w:rPr>
          <w:lang w:eastAsia="en-GB"/>
        </w:rPr>
        <w:t>in particular high-impact</w:t>
      </w:r>
      <w:proofErr w:type="gramEnd"/>
      <w:r w:rsidRPr="00AD1777">
        <w:rPr>
          <w:lang w:eastAsia="en-GB"/>
        </w:rPr>
        <w:t xml:space="preserve"> weather events, one has to keep in mind that clear distinctions exist between what we can forecast on global scales and longer lead times (up to two weeks), and on small scales with lead times of hours to a few days. Current global </w:t>
      </w:r>
      <w:r w:rsidR="00ED7850">
        <w:rPr>
          <w:lang w:eastAsia="en-GB"/>
        </w:rPr>
        <w:t>Numerical Weather Prediction (</w:t>
      </w:r>
      <w:r w:rsidRPr="00AD1777">
        <w:rPr>
          <w:lang w:eastAsia="en-GB"/>
        </w:rPr>
        <w:t>NWP</w:t>
      </w:r>
      <w:r w:rsidR="00ED7850">
        <w:rPr>
          <w:lang w:eastAsia="en-GB"/>
        </w:rPr>
        <w:t xml:space="preserve">) model, i.e. models which use physical models and laws using measurements to give boundary conditions </w:t>
      </w:r>
      <w:r w:rsidR="001F6F69">
        <w:rPr>
          <w:lang w:eastAsia="en-GB"/>
        </w:rPr>
        <w:t>to forecast</w:t>
      </w:r>
      <w:r w:rsidR="00ED7850">
        <w:rPr>
          <w:lang w:eastAsia="en-GB"/>
        </w:rPr>
        <w:t>,</w:t>
      </w:r>
      <w:r w:rsidR="001F6F69">
        <w:rPr>
          <w:lang w:eastAsia="en-GB"/>
        </w:rPr>
        <w:t xml:space="preserve"> </w:t>
      </w:r>
      <w:proofErr w:type="gramStart"/>
      <w:r w:rsidRPr="00AD1777">
        <w:rPr>
          <w:lang w:eastAsia="en-GB"/>
        </w:rPr>
        <w:t xml:space="preserve">are able </w:t>
      </w:r>
      <w:r w:rsidR="00A74598">
        <w:rPr>
          <w:lang w:eastAsia="en-GB"/>
        </w:rPr>
        <w:t>to</w:t>
      </w:r>
      <w:proofErr w:type="gramEnd"/>
      <w:r w:rsidR="00A74598">
        <w:rPr>
          <w:lang w:eastAsia="en-GB"/>
        </w:rPr>
        <w:t xml:space="preserve"> explicitly capture the large-</w:t>
      </w:r>
      <w:r w:rsidRPr="00AD1777">
        <w:rPr>
          <w:lang w:eastAsia="en-GB"/>
        </w:rPr>
        <w:t xml:space="preserve">scale dynamics. Smaller scale processes, </w:t>
      </w:r>
      <w:proofErr w:type="gramStart"/>
      <w:r w:rsidRPr="00AD1777">
        <w:rPr>
          <w:lang w:eastAsia="en-GB"/>
        </w:rPr>
        <w:t>in particular those</w:t>
      </w:r>
      <w:proofErr w:type="gramEnd"/>
      <w:r w:rsidRPr="00AD1777">
        <w:rPr>
          <w:lang w:eastAsia="en-GB"/>
        </w:rPr>
        <w:t xml:space="preserve"> associated with moisture, like clouds and convection, but also radiation and diffusion, and processes at the interface bet</w:t>
      </w:r>
      <w:r w:rsidR="00A74598">
        <w:rPr>
          <w:lang w:eastAsia="en-GB"/>
        </w:rPr>
        <w:t>ween atmosphere and surface can</w:t>
      </w:r>
      <w:r w:rsidRPr="00AD1777">
        <w:rPr>
          <w:lang w:eastAsia="en-GB"/>
        </w:rPr>
        <w:t xml:space="preserve">not be resolved and captured by current global NWP models.  This means that these processes </w:t>
      </w:r>
      <w:proofErr w:type="gramStart"/>
      <w:r w:rsidRPr="00AD1777">
        <w:rPr>
          <w:lang w:eastAsia="en-GB"/>
        </w:rPr>
        <w:t>have to</w:t>
      </w:r>
      <w:proofErr w:type="gramEnd"/>
      <w:r w:rsidRPr="00AD1777">
        <w:rPr>
          <w:lang w:eastAsia="en-GB"/>
        </w:rPr>
        <w:t xml:space="preserve"> be parametrized, i.e. an estimation of the processes is made on the effect they may have and added throughout the model integration. </w:t>
      </w:r>
      <w:r w:rsidR="00A74598">
        <w:rPr>
          <w:lang w:eastAsia="en-GB"/>
        </w:rPr>
        <w:t>Therefore</w:t>
      </w:r>
      <w:r w:rsidRPr="00AD1777">
        <w:rPr>
          <w:lang w:eastAsia="en-GB"/>
        </w:rPr>
        <w:t>, the formulation of this estimation is often limited by our understanding of the processes, and some uncertainty is introduced, which then grows from smaller to larger scales, deteriorating also the skill of the global forecasts. On the other hand, this parametrization of clouds, for example, also leads to large uncertainties in the prediction of precipitation.</w:t>
      </w:r>
    </w:p>
    <w:p w14:paraId="5A3FC2C2" w14:textId="77777777" w:rsidR="00322E29" w:rsidRDefault="00322E29" w:rsidP="00AD1777">
      <w:pPr>
        <w:jc w:val="both"/>
        <w:rPr>
          <w:lang w:eastAsia="en-GB"/>
        </w:rPr>
      </w:pPr>
    </w:p>
    <w:p w14:paraId="5E856485" w14:textId="77777777" w:rsidR="00322E29" w:rsidRDefault="00322E29" w:rsidP="00322E29">
      <w:pPr>
        <w:jc w:val="both"/>
        <w:rPr>
          <w:lang w:val="en-US" w:eastAsia="en-GB"/>
        </w:rPr>
      </w:pPr>
      <w:r>
        <w:rPr>
          <w:lang w:val="en-US" w:eastAsia="en-GB"/>
        </w:rPr>
        <w:t xml:space="preserve">Regional models can be downscaled from global NWP models to achieve a better spatial resolution, using the boundary conditions of the global models at the edge of the nested high resolution area of interest. Regional models can bring down the resolution to around 2-3km operationally today. [ref] </w:t>
      </w:r>
    </w:p>
    <w:p w14:paraId="3E6E22AD" w14:textId="77777777" w:rsidR="00322E29" w:rsidRDefault="00322E29" w:rsidP="00322E29">
      <w:pPr>
        <w:jc w:val="both"/>
        <w:rPr>
          <w:lang w:val="en-US" w:eastAsia="en-GB"/>
        </w:rPr>
      </w:pPr>
    </w:p>
    <w:p w14:paraId="223510F4" w14:textId="77777777" w:rsidR="00322E29" w:rsidRDefault="00322E29" w:rsidP="00322E29">
      <w:pPr>
        <w:jc w:val="both"/>
        <w:rPr>
          <w:lang w:val="en-US" w:eastAsia="en-GB"/>
        </w:rPr>
      </w:pPr>
      <w:r>
        <w:rPr>
          <w:lang w:val="en-US" w:eastAsia="en-GB"/>
        </w:rPr>
        <w:t>Many National Meteorological and Hydrological Services (NMHS) run their own regional models. This can bring benefits, but the uncertainties inherent to global models due to parameterization of physical processes can ‘bleed in’ to the regional forecasting, restricting current reliable forecasting to 3-5 days. This can put a severe restriction on how well the forecasting performs against reality (or ‘skill’) of the forecast. The chaotic regime that is a weather system means that small perturbations from reality of initial conditions can result in wildly erroneous forecasts, and hence low forecasting skill.</w:t>
      </w:r>
    </w:p>
    <w:p w14:paraId="68D82CC4" w14:textId="77777777" w:rsidR="00322E29" w:rsidRDefault="00322E29" w:rsidP="00322E29">
      <w:pPr>
        <w:jc w:val="both"/>
        <w:rPr>
          <w:lang w:val="en-US" w:eastAsia="en-GB"/>
        </w:rPr>
      </w:pPr>
    </w:p>
    <w:p w14:paraId="483A4A06" w14:textId="5780FCF0" w:rsidR="00322E29" w:rsidRDefault="00322E29" w:rsidP="00322E29">
      <w:pPr>
        <w:jc w:val="both"/>
        <w:rPr>
          <w:lang w:val="en-US" w:eastAsia="en-GB"/>
        </w:rPr>
      </w:pPr>
      <w:r>
        <w:rPr>
          <w:lang w:val="en-US" w:eastAsia="en-GB"/>
        </w:rPr>
        <w:t xml:space="preserve">Forecasting skill can be further eroded by a lack of measurements of climate </w:t>
      </w:r>
      <w:proofErr w:type="gramStart"/>
      <w:r w:rsidR="0036328C">
        <w:rPr>
          <w:lang w:val="en-US" w:eastAsia="en-GB"/>
        </w:rPr>
        <w:t>in</w:t>
      </w:r>
      <w:r>
        <w:rPr>
          <w:lang w:val="en-US" w:eastAsia="en-GB"/>
        </w:rPr>
        <w:t xml:space="preserve"> the </w:t>
      </w:r>
      <w:r w:rsidR="0036328C">
        <w:rPr>
          <w:lang w:val="en-US" w:eastAsia="en-GB"/>
        </w:rPr>
        <w:t xml:space="preserve">area </w:t>
      </w:r>
      <w:r>
        <w:rPr>
          <w:lang w:val="en-US" w:eastAsia="en-GB"/>
        </w:rPr>
        <w:t>of</w:t>
      </w:r>
      <w:proofErr w:type="gramEnd"/>
      <w:r>
        <w:rPr>
          <w:lang w:val="en-US" w:eastAsia="en-GB"/>
        </w:rPr>
        <w:t xml:space="preserve"> interest. For this reason, forecast skill between the Northern Hemisphere (where there has usually been a very good measurement coverage), and the Southern Hemisphere (where there has been a dearth of measurement capability) has </w:t>
      </w:r>
      <w:r w:rsidR="0036328C">
        <w:rPr>
          <w:lang w:val="en-US" w:eastAsia="en-GB"/>
        </w:rPr>
        <w:t>historically been different by up to 10%.</w:t>
      </w:r>
      <w:r w:rsidR="0036328C">
        <w:rPr>
          <w:lang w:val="en-US" w:eastAsia="en-GB"/>
        </w:rPr>
        <w:fldChar w:fldCharType="begin" w:fldLock="1"/>
      </w:r>
      <w:r w:rsidR="00BB2A78">
        <w:rPr>
          <w:lang w:val="en-US" w:eastAsia="en-GB"/>
        </w:rPr>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14 }, "schema" : "https://github.com/citation-style-language/schema/raw/master/csl-citation.json" }</w:instrText>
      </w:r>
      <w:r w:rsidR="0036328C">
        <w:rPr>
          <w:lang w:val="en-US" w:eastAsia="en-GB"/>
        </w:rPr>
        <w:fldChar w:fldCharType="separate"/>
      </w:r>
      <w:r w:rsidR="00E674B7" w:rsidRPr="00E674B7">
        <w:rPr>
          <w:noProof/>
          <w:vertAlign w:val="superscript"/>
          <w:lang w:val="en-US" w:eastAsia="en-GB"/>
        </w:rPr>
        <w:t>33</w:t>
      </w:r>
      <w:r w:rsidR="0036328C">
        <w:rPr>
          <w:lang w:val="en-US" w:eastAsia="en-GB"/>
        </w:rPr>
        <w:fldChar w:fldCharType="end"/>
      </w:r>
    </w:p>
    <w:p w14:paraId="07C6CDE0" w14:textId="77777777" w:rsidR="00E1125D" w:rsidRDefault="00E1125D" w:rsidP="00322E29">
      <w:pPr>
        <w:jc w:val="both"/>
        <w:rPr>
          <w:lang w:val="en-US" w:eastAsia="en-GB"/>
        </w:rPr>
      </w:pPr>
    </w:p>
    <w:p w14:paraId="70D4AF16" w14:textId="2A4DDF59" w:rsidR="00E1125D" w:rsidRDefault="00E1125D" w:rsidP="00E1125D">
      <w:pPr>
        <w:pStyle w:val="Heading4"/>
        <w:rPr>
          <w:lang w:val="en-US" w:eastAsia="en-GB"/>
        </w:rPr>
      </w:pPr>
      <w:r>
        <w:rPr>
          <w:lang w:val="en-US" w:eastAsia="en-GB"/>
        </w:rPr>
        <w:lastRenderedPageBreak/>
        <w:t>Forecasting urban floods</w:t>
      </w:r>
    </w:p>
    <w:p w14:paraId="087E12A8" w14:textId="77777777" w:rsidR="00E1125D" w:rsidRDefault="00E1125D" w:rsidP="00E1125D">
      <w:pPr>
        <w:rPr>
          <w:lang w:val="en-US" w:eastAsia="en-GB"/>
        </w:rPr>
      </w:pPr>
    </w:p>
    <w:p w14:paraId="34C5AB7A" w14:textId="32DDEF57" w:rsidR="00E1125D" w:rsidRDefault="00E1125D" w:rsidP="00E1125D">
      <w:pPr>
        <w:jc w:val="both"/>
        <w:rPr>
          <w:lang w:val="en-US" w:eastAsia="en-GB"/>
        </w:rPr>
      </w:pPr>
      <w:r>
        <w:rPr>
          <w:lang w:val="en-US" w:eastAsia="en-GB"/>
        </w:rPr>
        <w:t>Given how forecasts is produced, urban flooding forecasting capabilities vary depending on the regional system and the measurement infrastructure.</w:t>
      </w:r>
      <w:r w:rsidR="008F4841">
        <w:rPr>
          <w:lang w:val="en-US" w:eastAsia="en-GB"/>
        </w:rPr>
        <w:t xml:space="preserve"> </w:t>
      </w:r>
      <w:r>
        <w:rPr>
          <w:lang w:val="en-US" w:eastAsia="en-GB"/>
        </w:rPr>
        <w:t>Another important factor is how the floods take place. As</w:t>
      </w:r>
      <w:r w:rsidR="00185213">
        <w:rPr>
          <w:lang w:val="en-US" w:eastAsia="en-GB"/>
        </w:rPr>
        <w:t xml:space="preserve"> </w:t>
      </w:r>
      <w:r w:rsidR="00082A72">
        <w:rPr>
          <w:lang w:val="en-US" w:eastAsia="en-GB"/>
        </w:rPr>
        <w:t xml:space="preserve">the </w:t>
      </w:r>
      <w:r w:rsidR="00185213">
        <w:rPr>
          <w:lang w:val="en-US" w:eastAsia="en-GB"/>
        </w:rPr>
        <w:t>‘</w:t>
      </w:r>
      <w:r w:rsidR="00185213">
        <w:rPr>
          <w:lang w:val="en-US" w:eastAsia="en-GB"/>
        </w:rPr>
        <w:fldChar w:fldCharType="begin"/>
      </w:r>
      <w:r w:rsidR="00185213">
        <w:rPr>
          <w:lang w:val="en-US" w:eastAsia="en-GB"/>
        </w:rPr>
        <w:instrText xml:space="preserve"> REF _Ref494806188 \h </w:instrText>
      </w:r>
      <w:r w:rsidR="00185213">
        <w:rPr>
          <w:lang w:val="en-US" w:eastAsia="en-GB"/>
        </w:rPr>
      </w:r>
      <w:r w:rsidR="00185213">
        <w:rPr>
          <w:lang w:val="en-US" w:eastAsia="en-GB"/>
        </w:rPr>
        <w:fldChar w:fldCharType="separate"/>
      </w:r>
      <w:r w:rsidR="00185213">
        <w:rPr>
          <w:rFonts w:eastAsia="Times New Roman"/>
          <w:lang w:eastAsia="en-GB"/>
        </w:rPr>
        <w:t>Types of flood</w:t>
      </w:r>
      <w:r w:rsidR="00185213">
        <w:rPr>
          <w:lang w:val="en-US" w:eastAsia="en-GB"/>
        </w:rPr>
        <w:fldChar w:fldCharType="end"/>
      </w:r>
      <w:r w:rsidR="00185213">
        <w:rPr>
          <w:lang w:val="en-US" w:eastAsia="en-GB"/>
        </w:rPr>
        <w:t xml:space="preserve">’ </w:t>
      </w:r>
      <w:r w:rsidR="00082A72">
        <w:rPr>
          <w:lang w:val="en-US" w:eastAsia="en-GB"/>
        </w:rPr>
        <w:t xml:space="preserve">section </w:t>
      </w:r>
      <w:r w:rsidR="00185213">
        <w:rPr>
          <w:lang w:val="en-US" w:eastAsia="en-GB"/>
        </w:rPr>
        <w:t>describes</w:t>
      </w:r>
      <w:r w:rsidR="00082A72">
        <w:rPr>
          <w:lang w:val="en-US" w:eastAsia="en-GB"/>
        </w:rPr>
        <w:t xml:space="preserve"> above</w:t>
      </w:r>
      <w:r w:rsidR="00185213">
        <w:rPr>
          <w:lang w:val="en-US" w:eastAsia="en-GB"/>
        </w:rPr>
        <w:t xml:space="preserve">, urban floods can result from </w:t>
      </w:r>
      <w:r w:rsidR="00185213" w:rsidRPr="0079441D">
        <w:rPr>
          <w:b/>
          <w:lang w:val="en-US" w:eastAsia="en-GB"/>
        </w:rPr>
        <w:t>heavy or intense rainfall</w:t>
      </w:r>
      <w:r w:rsidR="00185213">
        <w:rPr>
          <w:lang w:val="en-US" w:eastAsia="en-GB"/>
        </w:rPr>
        <w:t xml:space="preserve">, </w:t>
      </w:r>
      <w:r w:rsidR="0079441D" w:rsidRPr="0079441D">
        <w:rPr>
          <w:b/>
          <w:lang w:val="en-US" w:eastAsia="en-GB"/>
        </w:rPr>
        <w:t>thawing of ice</w:t>
      </w:r>
      <w:r w:rsidR="0079441D">
        <w:rPr>
          <w:lang w:val="en-US" w:eastAsia="en-GB"/>
        </w:rPr>
        <w:t xml:space="preserve">, </w:t>
      </w:r>
      <w:r w:rsidR="0079441D" w:rsidRPr="0079441D">
        <w:rPr>
          <w:b/>
          <w:lang w:val="en-US" w:eastAsia="en-GB"/>
        </w:rPr>
        <w:t>dam failure</w:t>
      </w:r>
      <w:r w:rsidR="0079441D">
        <w:rPr>
          <w:lang w:val="en-US" w:eastAsia="en-GB"/>
        </w:rPr>
        <w:t xml:space="preserve"> or </w:t>
      </w:r>
      <w:r w:rsidR="0079441D">
        <w:rPr>
          <w:b/>
          <w:lang w:val="en-US" w:eastAsia="en-GB"/>
        </w:rPr>
        <w:t>t</w:t>
      </w:r>
      <w:r w:rsidR="00185213" w:rsidRPr="0079441D">
        <w:rPr>
          <w:b/>
          <w:lang w:val="en-US" w:eastAsia="en-GB"/>
        </w:rPr>
        <w:t>idal wave extremes</w:t>
      </w:r>
      <w:r w:rsidR="00185213">
        <w:rPr>
          <w:lang w:val="en-US" w:eastAsia="en-GB"/>
        </w:rPr>
        <w:t xml:space="preserve">. </w:t>
      </w:r>
    </w:p>
    <w:p w14:paraId="679E68C8" w14:textId="77777777" w:rsidR="00E1125D" w:rsidRPr="00E1125D" w:rsidRDefault="00E1125D" w:rsidP="00E1125D">
      <w:pPr>
        <w:rPr>
          <w:lang w:val="en-US" w:eastAsia="en-GB"/>
        </w:rPr>
      </w:pPr>
    </w:p>
    <w:p w14:paraId="73C9F4BA" w14:textId="56A7A3A1" w:rsidR="0066622D" w:rsidRDefault="0066622D" w:rsidP="0066622D">
      <w:pPr>
        <w:jc w:val="both"/>
        <w:rPr>
          <w:lang w:eastAsia="en-GB"/>
        </w:rPr>
      </w:pPr>
      <w:r w:rsidRPr="0066622D">
        <w:rPr>
          <w:lang w:eastAsia="en-GB"/>
        </w:rPr>
        <w:t>For events that result from larger-scale weather systems, like extratropical cyclones, information about the impact might be available on lead-times of 1 week or even more. For convective events, which develop on very small</w:t>
      </w:r>
      <w:r w:rsidR="00832389">
        <w:rPr>
          <w:lang w:eastAsia="en-GB"/>
        </w:rPr>
        <w:t xml:space="preserve"> scales, often beyond what can </w:t>
      </w:r>
      <w:r w:rsidRPr="0066622D">
        <w:rPr>
          <w:lang w:eastAsia="en-GB"/>
        </w:rPr>
        <w:t xml:space="preserve">be resolved by a regional model, a general thread of such an event, </w:t>
      </w:r>
      <w:proofErr w:type="gramStart"/>
      <w:r w:rsidRPr="0066622D">
        <w:rPr>
          <w:lang w:eastAsia="en-GB"/>
        </w:rPr>
        <w:t>and also</w:t>
      </w:r>
      <w:proofErr w:type="gramEnd"/>
      <w:r w:rsidRPr="0066622D">
        <w:rPr>
          <w:lang w:eastAsia="en-GB"/>
        </w:rPr>
        <w:t xml:space="preserve"> a rough estimate of the region affected can be provided a couple of days in advance. However, if and where the convective system develops is still highly uncertain and can often just be predicted with the onset of the system.</w:t>
      </w:r>
    </w:p>
    <w:p w14:paraId="7F2F0D64" w14:textId="77777777" w:rsidR="008F4841" w:rsidRPr="0066622D" w:rsidRDefault="008F4841" w:rsidP="0066622D">
      <w:pPr>
        <w:jc w:val="both"/>
        <w:rPr>
          <w:lang w:eastAsia="en-GB"/>
        </w:rPr>
      </w:pPr>
    </w:p>
    <w:p w14:paraId="25BE7C0F" w14:textId="23824F7C" w:rsidR="0066622D" w:rsidRPr="0066622D" w:rsidRDefault="0066622D" w:rsidP="0066622D">
      <w:pPr>
        <w:jc w:val="both"/>
        <w:rPr>
          <w:lang w:eastAsia="en-GB"/>
        </w:rPr>
      </w:pPr>
      <w:r w:rsidRPr="0066622D">
        <w:rPr>
          <w:lang w:eastAsia="en-GB"/>
        </w:rPr>
        <w:t>The challenges, HIWeather is focussing upon is to improve t</w:t>
      </w:r>
      <w:r w:rsidR="002D70A3">
        <w:rPr>
          <w:lang w:eastAsia="en-GB"/>
        </w:rPr>
        <w:t>he prediction of such events, e.g.</w:t>
      </w:r>
      <w:r w:rsidRPr="0066622D">
        <w:rPr>
          <w:lang w:eastAsia="en-GB"/>
        </w:rPr>
        <w:t xml:space="preserve"> t</w:t>
      </w:r>
      <w:r w:rsidR="007D7EBE">
        <w:rPr>
          <w:lang w:eastAsia="en-GB"/>
        </w:rPr>
        <w:t>h</w:t>
      </w:r>
      <w:r w:rsidRPr="0066622D">
        <w:rPr>
          <w:lang w:eastAsia="en-GB"/>
        </w:rPr>
        <w:t>rough improved parametrizations, exploration of novel and unconventional data sources, research on error growth and appropriate consideration and communication of uncertainty associated with forecasts.</w:t>
      </w:r>
    </w:p>
    <w:p w14:paraId="74F4625C" w14:textId="77777777" w:rsidR="00E1048F" w:rsidRDefault="00E1048F" w:rsidP="004646B1">
      <w:pPr>
        <w:rPr>
          <w:lang w:val="en-US" w:eastAsia="en-GB"/>
        </w:rPr>
      </w:pPr>
    </w:p>
    <w:p w14:paraId="4073A42C" w14:textId="2F826233" w:rsidR="004646B1" w:rsidRDefault="00081993" w:rsidP="004646B1">
      <w:pPr>
        <w:pStyle w:val="Heading4"/>
        <w:rPr>
          <w:lang w:val="en-US" w:eastAsia="en-GB"/>
        </w:rPr>
      </w:pPr>
      <w:r>
        <w:rPr>
          <w:lang w:val="en-US" w:eastAsia="en-GB"/>
        </w:rPr>
        <w:t>P</w:t>
      </w:r>
      <w:r w:rsidR="004646B1">
        <w:rPr>
          <w:lang w:val="en-US" w:eastAsia="en-GB"/>
        </w:rPr>
        <w:t xml:space="preserve">ossible </w:t>
      </w:r>
      <w:r>
        <w:rPr>
          <w:lang w:val="en-US" w:eastAsia="en-GB"/>
        </w:rPr>
        <w:t>improvements in</w:t>
      </w:r>
      <w:r w:rsidR="00B71E04">
        <w:rPr>
          <w:lang w:val="en-US" w:eastAsia="en-GB"/>
        </w:rPr>
        <w:t xml:space="preserve"> urban flood </w:t>
      </w:r>
      <w:r>
        <w:rPr>
          <w:lang w:val="en-US" w:eastAsia="en-GB"/>
        </w:rPr>
        <w:t>forecasting</w:t>
      </w:r>
      <w:r w:rsidR="00B71E04">
        <w:rPr>
          <w:lang w:val="en-US" w:eastAsia="en-GB"/>
        </w:rPr>
        <w:t xml:space="preserve"> </w:t>
      </w:r>
      <w:r w:rsidR="004646B1">
        <w:rPr>
          <w:lang w:val="en-US" w:eastAsia="en-GB"/>
        </w:rPr>
        <w:t>with HIWeather</w:t>
      </w:r>
    </w:p>
    <w:p w14:paraId="12C9EE9C" w14:textId="77777777" w:rsidR="001E7B9D" w:rsidRDefault="001E7B9D" w:rsidP="001E7B9D">
      <w:pPr>
        <w:rPr>
          <w:lang w:val="en-US" w:eastAsia="en-GB"/>
        </w:rPr>
      </w:pPr>
    </w:p>
    <w:p w14:paraId="59301765" w14:textId="77777777" w:rsidR="007D7EBE" w:rsidRDefault="00A81D43" w:rsidP="00C23471">
      <w:pPr>
        <w:jc w:val="both"/>
        <w:rPr>
          <w:lang w:val="en-US" w:eastAsia="en-GB"/>
        </w:rPr>
      </w:pPr>
      <w:r>
        <w:rPr>
          <w:lang w:val="en-US" w:eastAsia="en-GB"/>
        </w:rPr>
        <w:t xml:space="preserve">The improvement in urban flood forecasting will </w:t>
      </w:r>
      <w:r w:rsidR="00144BE1">
        <w:rPr>
          <w:lang w:val="en-US" w:eastAsia="en-GB"/>
        </w:rPr>
        <w:t xml:space="preserve">originate broadly from understanding processes which leads to urban floods, being able to resolve finer-scale processes which </w:t>
      </w:r>
      <w:r w:rsidR="009B7616">
        <w:rPr>
          <w:lang w:val="en-US" w:eastAsia="en-GB"/>
        </w:rPr>
        <w:t xml:space="preserve">better capture what causes urban floods, as well as </w:t>
      </w:r>
      <w:r w:rsidR="00F66CE6">
        <w:rPr>
          <w:lang w:val="en-US" w:eastAsia="en-GB"/>
        </w:rPr>
        <w:t>working with hydrologica</w:t>
      </w:r>
      <w:r w:rsidR="004C3EB2">
        <w:rPr>
          <w:lang w:val="en-US" w:eastAsia="en-GB"/>
        </w:rPr>
        <w:t xml:space="preserve">l models to improve exchange of information via coupling. </w:t>
      </w:r>
    </w:p>
    <w:p w14:paraId="4E7ED669" w14:textId="77777777" w:rsidR="007D7EBE" w:rsidRDefault="007D7EBE" w:rsidP="00C23471">
      <w:pPr>
        <w:jc w:val="both"/>
        <w:rPr>
          <w:lang w:val="en-US" w:eastAsia="en-GB"/>
        </w:rPr>
      </w:pPr>
    </w:p>
    <w:p w14:paraId="12793139" w14:textId="24FE653F" w:rsidR="004C3EB2" w:rsidRDefault="00815A81" w:rsidP="00C23471">
      <w:pPr>
        <w:jc w:val="both"/>
        <w:rPr>
          <w:lang w:val="en-US" w:eastAsia="en-GB"/>
        </w:rPr>
      </w:pPr>
      <w:r>
        <w:rPr>
          <w:lang w:val="en-US" w:eastAsia="en-GB"/>
        </w:rPr>
        <w:t>It is important that, for example, the improvements in resolving processes in precipitation will translate into better communica</w:t>
      </w:r>
      <w:r w:rsidR="00184E0B">
        <w:rPr>
          <w:lang w:val="en-US" w:eastAsia="en-GB"/>
        </w:rPr>
        <w:t>tion via a cou</w:t>
      </w:r>
      <w:r w:rsidR="0060447C">
        <w:rPr>
          <w:lang w:val="en-US" w:eastAsia="en-GB"/>
        </w:rPr>
        <w:t xml:space="preserve">pling with a hydrological model </w:t>
      </w:r>
      <w:proofErr w:type="gramStart"/>
      <w:r w:rsidR="0060447C">
        <w:rPr>
          <w:lang w:val="en-US" w:eastAsia="en-GB"/>
        </w:rPr>
        <w:t>in order to</w:t>
      </w:r>
      <w:proofErr w:type="gramEnd"/>
      <w:r w:rsidR="0060447C">
        <w:rPr>
          <w:lang w:val="en-US" w:eastAsia="en-GB"/>
        </w:rPr>
        <w:t xml:space="preserve"> translate the benefit in forecasting the precipitation to </w:t>
      </w:r>
      <w:r w:rsidR="00356BC1">
        <w:rPr>
          <w:lang w:val="en-US" w:eastAsia="en-GB"/>
        </w:rPr>
        <w:t>gains in hydrological forecasting.</w:t>
      </w:r>
    </w:p>
    <w:p w14:paraId="25CEF3A8" w14:textId="77777777" w:rsidR="004C3EB2" w:rsidRDefault="004C3EB2" w:rsidP="00C23471">
      <w:pPr>
        <w:jc w:val="both"/>
        <w:rPr>
          <w:lang w:val="en-US" w:eastAsia="en-GB"/>
        </w:rPr>
      </w:pPr>
    </w:p>
    <w:p w14:paraId="7DCA0E37" w14:textId="34525DF4" w:rsidR="007E1DA8" w:rsidRDefault="003A2F8F" w:rsidP="00C23471">
      <w:pPr>
        <w:jc w:val="both"/>
        <w:rPr>
          <w:lang w:val="en-US" w:eastAsia="en-GB"/>
        </w:rPr>
      </w:pPr>
      <w:r>
        <w:rPr>
          <w:lang w:val="en-US" w:eastAsia="en-GB"/>
        </w:rPr>
        <w:t xml:space="preserve">This summarizes </w:t>
      </w:r>
      <w:r w:rsidR="0066521F">
        <w:rPr>
          <w:lang w:val="en-US" w:eastAsia="en-GB"/>
        </w:rPr>
        <w:t>into two concer</w:t>
      </w:r>
      <w:r w:rsidR="00A81D43">
        <w:rPr>
          <w:lang w:val="en-US" w:eastAsia="en-GB"/>
        </w:rPr>
        <w:t>ns</w:t>
      </w:r>
      <w:r>
        <w:rPr>
          <w:lang w:val="en-US" w:eastAsia="en-GB"/>
        </w:rPr>
        <w:t>:</w:t>
      </w:r>
    </w:p>
    <w:p w14:paraId="5D18F580" w14:textId="77777777" w:rsidR="00246177" w:rsidRDefault="00246177" w:rsidP="00246177">
      <w:pPr>
        <w:rPr>
          <w:lang w:val="en-US" w:eastAsia="en-GB"/>
        </w:rPr>
      </w:pPr>
    </w:p>
    <w:p w14:paraId="69AA728A" w14:textId="4F950E83" w:rsidR="00246177" w:rsidRPr="00184E0B" w:rsidRDefault="00246177" w:rsidP="00246177">
      <w:pPr>
        <w:rPr>
          <w:lang w:val="en-US" w:eastAsia="en-GB"/>
        </w:rPr>
      </w:pPr>
      <w:r w:rsidRPr="00246177">
        <w:rPr>
          <w:b/>
          <w:lang w:val="en-US" w:eastAsia="en-GB"/>
        </w:rPr>
        <w:t>Improving predictability and processes</w:t>
      </w:r>
      <w:r w:rsidR="00C23471">
        <w:rPr>
          <w:b/>
          <w:lang w:val="en-US" w:eastAsia="en-GB"/>
        </w:rPr>
        <w:t>.</w:t>
      </w:r>
      <w:r w:rsidR="00FB4F5A">
        <w:rPr>
          <w:b/>
          <w:lang w:val="en-US" w:eastAsia="en-GB"/>
        </w:rPr>
        <w:fldChar w:fldCharType="begin" w:fldLock="1"/>
      </w:r>
      <w:r w:rsidR="00FB4F5A">
        <w:rPr>
          <w:b/>
          <w:lang w:val="en-US" w:eastAsia="en-GB"/>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15 }, "schema" : "https://github.com/citation-style-language/schema/raw/master/csl-citation.json" }</w:instrText>
      </w:r>
      <w:r w:rsidR="00FB4F5A">
        <w:rPr>
          <w:b/>
          <w:lang w:val="en-US" w:eastAsia="en-GB"/>
        </w:rPr>
        <w:fldChar w:fldCharType="separate"/>
      </w:r>
      <w:r w:rsidR="00FB4F5A" w:rsidRPr="00FB4F5A">
        <w:rPr>
          <w:noProof/>
          <w:vertAlign w:val="superscript"/>
          <w:lang w:val="en-US" w:eastAsia="en-GB"/>
        </w:rPr>
        <w:t>1</w:t>
      </w:r>
      <w:r w:rsidR="00FB4F5A">
        <w:rPr>
          <w:b/>
          <w:lang w:val="en-US" w:eastAsia="en-GB"/>
        </w:rPr>
        <w:fldChar w:fldCharType="end"/>
      </w:r>
      <w:r w:rsidR="00C23471">
        <w:rPr>
          <w:b/>
          <w:lang w:val="en-US" w:eastAsia="en-GB"/>
        </w:rPr>
        <w:t xml:space="preserve"> </w:t>
      </w:r>
      <w:r w:rsidR="00184E0B">
        <w:rPr>
          <w:lang w:val="en-US" w:eastAsia="en-GB"/>
        </w:rPr>
        <w:t xml:space="preserve">Such improvements </w:t>
      </w:r>
      <w:r w:rsidR="00B623FA">
        <w:rPr>
          <w:lang w:val="en-US" w:eastAsia="en-GB"/>
        </w:rPr>
        <w:t>stem from making models with better resolution to pick up convective-scale processes, forming clouds and precipitation dynamics, as well as understanding the processes themselves better to include in models</w:t>
      </w:r>
    </w:p>
    <w:p w14:paraId="62314D32" w14:textId="77777777" w:rsidR="00246177" w:rsidRDefault="00246177" w:rsidP="00246177">
      <w:pPr>
        <w:rPr>
          <w:lang w:val="en-US" w:eastAsia="en-GB"/>
        </w:rPr>
      </w:pPr>
    </w:p>
    <w:p w14:paraId="0780F950" w14:textId="3C958195" w:rsidR="00815A81" w:rsidRPr="00184E0B" w:rsidRDefault="00246177" w:rsidP="001E7B9D">
      <w:pPr>
        <w:rPr>
          <w:lang w:val="en-US" w:eastAsia="en-GB"/>
        </w:rPr>
      </w:pPr>
      <w:r w:rsidRPr="00246177">
        <w:rPr>
          <w:b/>
          <w:lang w:val="en-US" w:eastAsia="en-GB"/>
        </w:rPr>
        <w:t>Improving coupling with hydrological models</w:t>
      </w:r>
      <w:r w:rsidR="00184E0B">
        <w:rPr>
          <w:b/>
          <w:lang w:val="en-US" w:eastAsia="en-GB"/>
        </w:rPr>
        <w:t xml:space="preserve">. </w:t>
      </w:r>
      <w:r w:rsidR="00B623FA">
        <w:rPr>
          <w:lang w:val="en-US" w:eastAsia="en-GB"/>
        </w:rPr>
        <w:t xml:space="preserve">Passing on the improvements in precipitation must occur at the boundary between </w:t>
      </w:r>
    </w:p>
    <w:p w14:paraId="543CDF4A" w14:textId="77777777" w:rsidR="00246177" w:rsidRPr="00246177" w:rsidRDefault="00246177" w:rsidP="001E7B9D">
      <w:pPr>
        <w:rPr>
          <w:b/>
          <w:lang w:val="en-US" w:eastAsia="en-GB"/>
        </w:rPr>
      </w:pPr>
    </w:p>
    <w:p w14:paraId="2B9A7256" w14:textId="2E03B60F" w:rsidR="00E16408" w:rsidRDefault="00E16408" w:rsidP="001E7B9D">
      <w:pPr>
        <w:rPr>
          <w:lang w:val="en-US" w:eastAsia="en-GB"/>
        </w:rPr>
      </w:pPr>
      <w:r>
        <w:rPr>
          <w:lang w:val="en-US" w:eastAsia="en-GB"/>
        </w:rPr>
        <w:t>Given the next 10 years, the main focuses of urban flood forecasting improvement in HIWeather include:</w:t>
      </w:r>
    </w:p>
    <w:p w14:paraId="5F212787" w14:textId="77777777" w:rsidR="00E16408" w:rsidRDefault="00E16408" w:rsidP="001E7B9D">
      <w:pPr>
        <w:rPr>
          <w:lang w:val="en-US" w:eastAsia="en-GB"/>
        </w:rPr>
      </w:pPr>
    </w:p>
    <w:p w14:paraId="45B8E53E" w14:textId="65ADAD55" w:rsidR="0052128C" w:rsidRDefault="001E7B9D" w:rsidP="001E7B9D">
      <w:pPr>
        <w:jc w:val="both"/>
        <w:rPr>
          <w:lang w:val="en-US" w:eastAsia="en-GB"/>
        </w:rPr>
      </w:pPr>
      <w:r w:rsidRPr="001E7B9D">
        <w:rPr>
          <w:lang w:val="en-US" w:eastAsia="en-GB"/>
        </w:rPr>
        <w:t>Improveme</w:t>
      </w:r>
      <w:r w:rsidR="00DA3900">
        <w:rPr>
          <w:lang w:val="en-US" w:eastAsia="en-GB"/>
        </w:rPr>
        <w:t xml:space="preserve">nts in coupled precipitation </w:t>
      </w:r>
      <w:r w:rsidR="00E16408">
        <w:rPr>
          <w:lang w:val="en-US" w:eastAsia="en-GB"/>
        </w:rPr>
        <w:t>/</w:t>
      </w:r>
      <w:r w:rsidR="001B0AEA">
        <w:rPr>
          <w:lang w:val="en-US" w:eastAsia="en-GB"/>
        </w:rPr>
        <w:t xml:space="preserve"> </w:t>
      </w:r>
      <w:r w:rsidR="00E16408">
        <w:rPr>
          <w:lang w:val="en-US" w:eastAsia="en-GB"/>
        </w:rPr>
        <w:t>r</w:t>
      </w:r>
      <w:r w:rsidRPr="001E7B9D">
        <w:rPr>
          <w:lang w:val="en-US" w:eastAsia="en-GB"/>
        </w:rPr>
        <w:t>iver flow forecast</w:t>
      </w:r>
      <w:r w:rsidR="00615E43">
        <w:rPr>
          <w:lang w:val="en-US" w:eastAsia="en-GB"/>
        </w:rPr>
        <w:t>ing</w:t>
      </w:r>
    </w:p>
    <w:p w14:paraId="0E8CD149" w14:textId="34049A4A" w:rsidR="0052128C" w:rsidRDefault="00981C6E" w:rsidP="001E7B9D">
      <w:pPr>
        <w:jc w:val="both"/>
        <w:rPr>
          <w:lang w:val="en-US" w:eastAsia="en-GB"/>
        </w:rPr>
      </w:pPr>
      <w:r>
        <w:rPr>
          <w:lang w:val="en-US" w:eastAsia="en-GB"/>
        </w:rPr>
        <w:t xml:space="preserve">Improvements </w:t>
      </w:r>
      <w:r w:rsidR="00615E43">
        <w:rPr>
          <w:lang w:val="en-US" w:eastAsia="en-GB"/>
        </w:rPr>
        <w:t>I</w:t>
      </w:r>
      <w:r w:rsidR="00DA3900">
        <w:rPr>
          <w:lang w:val="en-US" w:eastAsia="en-GB"/>
        </w:rPr>
        <w:t>n coupled precipitation</w:t>
      </w:r>
      <w:r w:rsidR="001B0AEA">
        <w:rPr>
          <w:lang w:val="en-US" w:eastAsia="en-GB"/>
        </w:rPr>
        <w:t xml:space="preserve"> </w:t>
      </w:r>
      <w:r w:rsidR="00C6775B">
        <w:rPr>
          <w:lang w:val="en-US" w:eastAsia="en-GB"/>
        </w:rPr>
        <w:t>/</w:t>
      </w:r>
      <w:r w:rsidR="001B0AEA">
        <w:rPr>
          <w:lang w:val="en-US" w:eastAsia="en-GB"/>
        </w:rPr>
        <w:t xml:space="preserve"> </w:t>
      </w:r>
      <w:r w:rsidR="00C6775B">
        <w:rPr>
          <w:lang w:val="en-US" w:eastAsia="en-GB"/>
        </w:rPr>
        <w:t>s</w:t>
      </w:r>
      <w:r w:rsidR="00615E43">
        <w:rPr>
          <w:lang w:val="en-US" w:eastAsia="en-GB"/>
        </w:rPr>
        <w:t>ewer flow forecasting</w:t>
      </w:r>
    </w:p>
    <w:p w14:paraId="27AB5F0B" w14:textId="5EED8A38" w:rsidR="0052128C" w:rsidRDefault="00542EF6" w:rsidP="001E7B9D">
      <w:pPr>
        <w:jc w:val="both"/>
        <w:rPr>
          <w:lang w:val="en-US" w:eastAsia="en-GB"/>
        </w:rPr>
      </w:pPr>
      <w:r>
        <w:rPr>
          <w:lang w:val="en-US" w:eastAsia="en-GB"/>
        </w:rPr>
        <w:lastRenderedPageBreak/>
        <w:t>Improvements</w:t>
      </w:r>
      <w:r w:rsidR="00842C83">
        <w:rPr>
          <w:lang w:val="en-US" w:eastAsia="en-GB"/>
        </w:rPr>
        <w:t xml:space="preserve"> </w:t>
      </w:r>
      <w:r w:rsidR="00615E43">
        <w:rPr>
          <w:lang w:val="en-US" w:eastAsia="en-GB"/>
        </w:rPr>
        <w:t>I</w:t>
      </w:r>
      <w:r w:rsidR="001E7B9D" w:rsidRPr="001E7B9D">
        <w:rPr>
          <w:lang w:val="en-US" w:eastAsia="en-GB"/>
        </w:rPr>
        <w:t>n river inundation forecastin</w:t>
      </w:r>
      <w:r w:rsidR="00DA3900">
        <w:rPr>
          <w:lang w:val="en-US" w:eastAsia="en-GB"/>
        </w:rPr>
        <w:t>g and in coupled precipitation</w:t>
      </w:r>
      <w:r w:rsidR="004B17E4">
        <w:rPr>
          <w:lang w:val="en-US" w:eastAsia="en-GB"/>
        </w:rPr>
        <w:t xml:space="preserve"> / l</w:t>
      </w:r>
      <w:r w:rsidR="00615E43">
        <w:rPr>
          <w:lang w:val="en-US" w:eastAsia="en-GB"/>
        </w:rPr>
        <w:t>andslide forecasting</w:t>
      </w:r>
    </w:p>
    <w:p w14:paraId="699F00F6" w14:textId="691F817A" w:rsidR="00981C6E" w:rsidRDefault="00615E43" w:rsidP="001E7B9D">
      <w:pPr>
        <w:jc w:val="both"/>
        <w:rPr>
          <w:lang w:val="en-US" w:eastAsia="en-GB"/>
        </w:rPr>
      </w:pPr>
      <w:r>
        <w:rPr>
          <w:lang w:val="en-US" w:eastAsia="en-GB"/>
        </w:rPr>
        <w:t>C</w:t>
      </w:r>
      <w:r w:rsidR="001E7B9D" w:rsidRPr="001E7B9D">
        <w:rPr>
          <w:lang w:val="en-US" w:eastAsia="en-GB"/>
        </w:rPr>
        <w:t>oupled storm surge and ocean wave fore</w:t>
      </w:r>
      <w:r>
        <w:rPr>
          <w:lang w:val="en-US" w:eastAsia="en-GB"/>
        </w:rPr>
        <w:t>casts for vulnerable coastlines</w:t>
      </w:r>
      <w:r w:rsidR="001E7B9D" w:rsidRPr="001E7B9D">
        <w:rPr>
          <w:lang w:val="en-US" w:eastAsia="en-GB"/>
        </w:rPr>
        <w:t xml:space="preserve"> </w:t>
      </w:r>
    </w:p>
    <w:p w14:paraId="13F4DE66" w14:textId="77777777" w:rsidR="00981C6E" w:rsidRDefault="00981C6E" w:rsidP="001E7B9D">
      <w:pPr>
        <w:jc w:val="both"/>
        <w:rPr>
          <w:lang w:val="en-US" w:eastAsia="en-GB"/>
        </w:rPr>
      </w:pPr>
    </w:p>
    <w:p w14:paraId="361B998F" w14:textId="65D21A75" w:rsidR="0052128C" w:rsidRDefault="00615E43" w:rsidP="001E7B9D">
      <w:pPr>
        <w:jc w:val="both"/>
        <w:rPr>
          <w:lang w:val="en-US" w:eastAsia="en-GB"/>
        </w:rPr>
      </w:pPr>
      <w:r>
        <w:rPr>
          <w:lang w:val="en-US" w:eastAsia="en-GB"/>
        </w:rPr>
        <w:t>P</w:t>
      </w:r>
      <w:r w:rsidR="001E7B9D" w:rsidRPr="001E7B9D">
        <w:rPr>
          <w:lang w:val="en-US" w:eastAsia="en-GB"/>
        </w:rPr>
        <w:t>rovision of probabilistic information at a variety o</w:t>
      </w:r>
      <w:r>
        <w:rPr>
          <w:lang w:val="en-US" w:eastAsia="en-GB"/>
        </w:rPr>
        <w:t>f lead times and spatial scales</w:t>
      </w:r>
      <w:r w:rsidR="001E7B9D" w:rsidRPr="001E7B9D">
        <w:rPr>
          <w:lang w:val="en-US" w:eastAsia="en-GB"/>
        </w:rPr>
        <w:t xml:space="preserve"> </w:t>
      </w:r>
    </w:p>
    <w:p w14:paraId="3B9AD449" w14:textId="3448D12B" w:rsidR="00602EDD" w:rsidRDefault="00615E43" w:rsidP="004072D9">
      <w:pPr>
        <w:jc w:val="both"/>
        <w:rPr>
          <w:lang w:val="en-US" w:eastAsia="en-GB"/>
        </w:rPr>
      </w:pPr>
      <w:r>
        <w:rPr>
          <w:lang w:val="en-US" w:eastAsia="en-GB"/>
        </w:rPr>
        <w:t>G</w:t>
      </w:r>
      <w:r w:rsidR="001E7B9D" w:rsidRPr="001E7B9D">
        <w:rPr>
          <w:lang w:val="en-US" w:eastAsia="en-GB"/>
        </w:rPr>
        <w:t>uidance on how to com</w:t>
      </w:r>
      <w:r w:rsidR="001E7B9D">
        <w:rPr>
          <w:lang w:val="en-US" w:eastAsia="en-GB"/>
        </w:rPr>
        <w:t>municate forecasts and warnings.</w:t>
      </w:r>
    </w:p>
    <w:p w14:paraId="5E6E6040" w14:textId="77777777" w:rsidR="00E1048F" w:rsidRDefault="00E1048F" w:rsidP="00602EDD">
      <w:pPr>
        <w:rPr>
          <w:lang w:val="en-US" w:eastAsia="en-GB"/>
        </w:rPr>
      </w:pPr>
    </w:p>
    <w:p w14:paraId="67235F59" w14:textId="77777777" w:rsidR="00F14B66" w:rsidRDefault="00F14B66" w:rsidP="00F7059F">
      <w:pPr>
        <w:pStyle w:val="Heading3"/>
        <w:rPr>
          <w:rFonts w:eastAsia="Times New Roman"/>
          <w:lang w:val="en-US" w:eastAsia="en-GB"/>
        </w:rPr>
      </w:pPr>
    </w:p>
    <w:p w14:paraId="559B8926" w14:textId="77777777" w:rsidR="00611FF0" w:rsidRDefault="00611FF0">
      <w:pPr>
        <w:rPr>
          <w:rFonts w:asciiTheme="majorHAnsi" w:eastAsia="Times New Roman" w:hAnsiTheme="majorHAnsi" w:cstheme="majorBidi"/>
          <w:color w:val="1F3763" w:themeColor="accent1" w:themeShade="7F"/>
          <w:lang w:val="en-US" w:eastAsia="en-GB"/>
        </w:rPr>
      </w:pPr>
      <w:bookmarkStart w:id="30" w:name="_Ref494879013"/>
      <w:r>
        <w:rPr>
          <w:rFonts w:eastAsia="Times New Roman"/>
          <w:lang w:val="en-US" w:eastAsia="en-GB"/>
        </w:rPr>
        <w:br w:type="page"/>
      </w:r>
    </w:p>
    <w:p w14:paraId="5B39E94A" w14:textId="27949BE6" w:rsidR="005750AE" w:rsidRDefault="00E779BA" w:rsidP="003E7909">
      <w:pPr>
        <w:pStyle w:val="Heading3"/>
        <w:rPr>
          <w:rFonts w:eastAsia="Times New Roman"/>
          <w:lang w:eastAsia="en-GB"/>
        </w:rPr>
      </w:pPr>
      <w:bookmarkStart w:id="31" w:name="_Toc494988538"/>
      <w:r>
        <w:rPr>
          <w:rFonts w:eastAsia="Times New Roman"/>
          <w:lang w:val="en-US" w:eastAsia="en-GB"/>
        </w:rPr>
        <w:lastRenderedPageBreak/>
        <w:t>1.6</w:t>
      </w:r>
      <w:r w:rsidR="00976BFA">
        <w:rPr>
          <w:rFonts w:eastAsia="Times New Roman"/>
          <w:lang w:val="en-US" w:eastAsia="en-GB"/>
        </w:rPr>
        <w:t xml:space="preserve">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30"/>
      <w:bookmarkEnd w:id="31"/>
      <w:r w:rsidR="00F7059F">
        <w:rPr>
          <w:rFonts w:eastAsia="Times New Roman"/>
          <w:lang w:eastAsia="en-GB"/>
        </w:rPr>
        <w:t xml:space="preserve"> </w:t>
      </w:r>
      <w:bookmarkEnd w:id="28"/>
    </w:p>
    <w:p w14:paraId="57DC3F33" w14:textId="77777777" w:rsidR="00FC7F28" w:rsidRDefault="00FC7F28" w:rsidP="00FC7F28">
      <w:pPr>
        <w:rPr>
          <w:lang w:eastAsia="en-GB"/>
        </w:rPr>
      </w:pPr>
    </w:p>
    <w:p w14:paraId="377170F4" w14:textId="2D97F9DA" w:rsidR="00FC7F28" w:rsidRPr="00FC7F28" w:rsidRDefault="00FC7F28" w:rsidP="00FC7F28">
      <w:pPr>
        <w:rPr>
          <w:lang w:eastAsia="en-GB"/>
        </w:rPr>
      </w:pPr>
      <w:r w:rsidRPr="00396C63">
        <w:rPr>
          <w:highlight w:val="yellow"/>
          <w:lang w:eastAsia="en-GB"/>
        </w:rPr>
        <w:t>INPUT REQUIRED BY WIDER GROUP</w:t>
      </w:r>
    </w:p>
    <w:p w14:paraId="57B793D9" w14:textId="77777777" w:rsidR="005750AE" w:rsidRDefault="005750AE" w:rsidP="00F7059F">
      <w:pPr>
        <w:shd w:val="clear" w:color="auto" w:fill="FFFFFF"/>
        <w:jc w:val="both"/>
        <w:outlineLvl w:val="0"/>
        <w:rPr>
          <w:rFonts w:eastAsia="Times New Roman" w:cs="Times New Roman"/>
          <w:b/>
          <w:lang w:eastAsia="en-GB"/>
        </w:rPr>
      </w:pPr>
    </w:p>
    <w:p w14:paraId="6B608449" w14:textId="16BD2943" w:rsidR="001D5DDB" w:rsidRDefault="00774978" w:rsidP="003E7909">
      <w:pPr>
        <w:pStyle w:val="Heading4"/>
        <w:rPr>
          <w:rFonts w:eastAsia="Times New Roman"/>
          <w:lang w:eastAsia="en-GB"/>
        </w:rPr>
      </w:pPr>
      <w:r>
        <w:rPr>
          <w:rFonts w:eastAsia="Times New Roman"/>
          <w:lang w:eastAsia="en-GB"/>
        </w:rPr>
        <w:t>Key Information and v</w:t>
      </w:r>
      <w:r w:rsidR="00F7059F">
        <w:rPr>
          <w:rFonts w:eastAsia="Times New Roman"/>
          <w:lang w:eastAsia="en-GB"/>
        </w:rPr>
        <w:t xml:space="preserve">ariables of interest </w:t>
      </w:r>
      <w:r>
        <w:rPr>
          <w:rFonts w:eastAsia="Times New Roman"/>
          <w:lang w:eastAsia="en-GB"/>
        </w:rPr>
        <w:t>contributed by HIWeather</w:t>
      </w:r>
      <w:r w:rsidR="00AA5127">
        <w:rPr>
          <w:rFonts w:eastAsia="Times New Roman"/>
          <w:lang w:eastAsia="en-GB"/>
        </w:rPr>
        <w:t xml:space="preserve"> focus</w:t>
      </w:r>
    </w:p>
    <w:p w14:paraId="6B0B325D" w14:textId="77777777" w:rsidR="003E7909" w:rsidRPr="003E7909" w:rsidRDefault="003E7909" w:rsidP="003E7909">
      <w:pPr>
        <w:rPr>
          <w:lang w:eastAsia="en-GB"/>
        </w:rPr>
      </w:pPr>
    </w:p>
    <w:p w14:paraId="3DF2EEE9" w14:textId="5D7BC113" w:rsidR="003E7909" w:rsidRPr="003E7909" w:rsidRDefault="003E7909" w:rsidP="00774978">
      <w:pPr>
        <w:pStyle w:val="Heading5"/>
        <w:rPr>
          <w:rFonts w:eastAsia="Times New Roman"/>
          <w:lang w:eastAsia="en-GB"/>
        </w:rPr>
      </w:pPr>
      <w:r w:rsidRPr="003E7909">
        <w:rPr>
          <w:rFonts w:eastAsia="Times New Roman"/>
          <w:lang w:eastAsia="en-GB"/>
        </w:rPr>
        <w:t>Direct contribution from HIWeather</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397884"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Timing and magnitude of rainfall</w:t>
      </w:r>
    </w:p>
    <w:p w14:paraId="4ACD1CDB" w14:textId="77777777" w:rsidR="00BD417A" w:rsidRPr="00397884" w:rsidRDefault="00BD417A" w:rsidP="00BD417A">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Temperature (important for vectors and mould growth)</w:t>
      </w:r>
    </w:p>
    <w:p w14:paraId="39D8CF9B" w14:textId="77777777" w:rsidR="00BD417A" w:rsidRPr="00397884" w:rsidRDefault="00BD417A" w:rsidP="00BD417A">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Secondary hazards that could be experienced – e.g. winds</w:t>
      </w:r>
    </w:p>
    <w:p w14:paraId="0F304B80" w14:textId="77777777" w:rsidR="00BD417A" w:rsidRDefault="00BD417A" w:rsidP="00BD417A">
      <w:pPr>
        <w:pStyle w:val="ListParagraph"/>
        <w:shd w:val="clear" w:color="auto" w:fill="FFFFFF"/>
        <w:jc w:val="both"/>
        <w:outlineLvl w:val="0"/>
        <w:rPr>
          <w:rFonts w:eastAsia="Times New Roman" w:cs="Times New Roman"/>
          <w:b/>
          <w:bCs/>
          <w:lang w:eastAsia="en-GB"/>
        </w:rPr>
      </w:pPr>
    </w:p>
    <w:p w14:paraId="6FAAE40B" w14:textId="700D7ED2" w:rsidR="003E7909" w:rsidRPr="003E7909" w:rsidRDefault="003E7909" w:rsidP="00774978">
      <w:pPr>
        <w:pStyle w:val="Heading5"/>
        <w:rPr>
          <w:rFonts w:eastAsia="Times New Roman"/>
          <w:lang w:eastAsia="en-GB"/>
        </w:rPr>
      </w:pPr>
      <w:r>
        <w:rPr>
          <w:rFonts w:eastAsia="Times New Roman"/>
          <w:lang w:eastAsia="en-GB"/>
        </w:rPr>
        <w:t>Contributi</w:t>
      </w:r>
      <w:r w:rsidR="00774978">
        <w:rPr>
          <w:rFonts w:eastAsia="Times New Roman"/>
          <w:lang w:eastAsia="en-GB"/>
        </w:rPr>
        <w:t>on from HIW</w:t>
      </w:r>
      <w:r>
        <w:rPr>
          <w:rFonts w:eastAsia="Times New Roman"/>
          <w:lang w:eastAsia="en-GB"/>
        </w:rPr>
        <w:t>eather through improved coupling with hydrological models</w:t>
      </w:r>
    </w:p>
    <w:p w14:paraId="09FB7AA7" w14:textId="77777777" w:rsidR="003E7909" w:rsidRPr="00481A13" w:rsidRDefault="003E7909" w:rsidP="00BD417A">
      <w:pPr>
        <w:pStyle w:val="ListParagraph"/>
        <w:shd w:val="clear" w:color="auto" w:fill="FFFFFF"/>
        <w:jc w:val="both"/>
        <w:outlineLvl w:val="0"/>
        <w:rPr>
          <w:rFonts w:eastAsia="Times New Roman" w:cs="Times New Roman"/>
          <w:b/>
          <w:bCs/>
          <w:lang w:eastAsia="en-GB"/>
        </w:rPr>
      </w:pPr>
    </w:p>
    <w:p w14:paraId="3777EDB4" w14:textId="77777777" w:rsidR="00F7059F" w:rsidRPr="00481A13"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Flood depth</w:t>
      </w:r>
    </w:p>
    <w:p w14:paraId="0EE6ECD5" w14:textId="05BC9F5C"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 xml:space="preserve">lood extent </w:t>
      </w:r>
    </w:p>
    <w:p w14:paraId="0F6BF83B" w14:textId="7657E1F0" w:rsidR="003E7909" w:rsidRDefault="00FA65B5" w:rsidP="003E7909">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D</w:t>
      </w:r>
      <w:r w:rsidR="00F7059F" w:rsidRPr="00481A13">
        <w:rPr>
          <w:rFonts w:eastAsia="Times New Roman" w:cs="Times New Roman"/>
          <w:bCs/>
          <w:lang w:eastAsia="en-GB"/>
        </w:rPr>
        <w:t xml:space="preserve">rainage times </w:t>
      </w:r>
    </w:p>
    <w:p w14:paraId="2483A63B" w14:textId="77777777" w:rsidR="003E7909" w:rsidRDefault="003E7909" w:rsidP="003E7909">
      <w:pPr>
        <w:shd w:val="clear" w:color="auto" w:fill="FFFFFF"/>
        <w:jc w:val="both"/>
        <w:outlineLvl w:val="0"/>
        <w:rPr>
          <w:rFonts w:eastAsia="Times New Roman" w:cs="Times New Roman"/>
          <w:bCs/>
          <w:lang w:eastAsia="en-GB"/>
        </w:rPr>
      </w:pPr>
    </w:p>
    <w:p w14:paraId="4A62D207" w14:textId="1D487191" w:rsidR="003E7909" w:rsidRPr="00774978" w:rsidRDefault="00774978" w:rsidP="00397884">
      <w:pPr>
        <w:pStyle w:val="Heading5"/>
        <w:rPr>
          <w:rFonts w:eastAsia="Times New Roman"/>
          <w:lang w:eastAsia="en-GB"/>
        </w:rPr>
      </w:pPr>
      <w:r>
        <w:rPr>
          <w:rFonts w:eastAsia="Times New Roman"/>
          <w:lang w:eastAsia="en-GB"/>
        </w:rPr>
        <w:t xml:space="preserve">Contribution from HIWeather not expected </w:t>
      </w:r>
    </w:p>
    <w:p w14:paraId="1ACE1175" w14:textId="77777777" w:rsidR="00774978" w:rsidRPr="00481A13" w:rsidRDefault="00774978" w:rsidP="00B557A0">
      <w:pPr>
        <w:pStyle w:val="ListParagraph"/>
        <w:shd w:val="clear" w:color="auto" w:fill="FFFFFF"/>
        <w:jc w:val="both"/>
        <w:outlineLvl w:val="0"/>
        <w:rPr>
          <w:rFonts w:eastAsia="Times New Roman" w:cs="Times New Roman"/>
          <w:bCs/>
          <w:lang w:eastAsia="en-GB"/>
        </w:rPr>
      </w:pPr>
    </w:p>
    <w:p w14:paraId="5EC3E552" w14:textId="6AB022D9"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lood water flow direction –</w:t>
      </w:r>
      <w:r w:rsidR="007D2645" w:rsidRPr="00481A13">
        <w:rPr>
          <w:rFonts w:eastAsia="Times New Roman" w:cs="Times New Roman"/>
          <w:bCs/>
          <w:lang w:eastAsia="en-GB"/>
        </w:rPr>
        <w:t xml:space="preserve"> </w:t>
      </w:r>
      <w:r w:rsidR="00F7059F" w:rsidRPr="00481A13">
        <w:rPr>
          <w:rFonts w:eastAsia="Times New Roman" w:cs="Times New Roman"/>
          <w:bCs/>
          <w:lang w:eastAsia="en-GB"/>
        </w:rPr>
        <w:t>important indication of whether flood water is contaminated</w:t>
      </w:r>
    </w:p>
    <w:p w14:paraId="1D6A1131" w14:textId="722E1D90" w:rsidR="00ED7995" w:rsidRPr="00481A13" w:rsidRDefault="00ED7995" w:rsidP="00ED7995">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W</w:t>
      </w:r>
      <w:r w:rsidR="00B512D8" w:rsidRPr="00481A13">
        <w:rPr>
          <w:rFonts w:eastAsia="Times New Roman" w:cs="Times New Roman"/>
          <w:bCs/>
          <w:lang w:eastAsia="en-GB"/>
        </w:rPr>
        <w:t xml:space="preserve">ater flow </w:t>
      </w:r>
      <w:r w:rsidR="00C07478" w:rsidRPr="00481A13">
        <w:rPr>
          <w:rFonts w:eastAsia="Times New Roman" w:cs="Times New Roman"/>
          <w:bCs/>
          <w:lang w:eastAsia="en-GB"/>
        </w:rPr>
        <w:t>velocity</w:t>
      </w:r>
    </w:p>
    <w:p w14:paraId="3ABAB3F6" w14:textId="77777777" w:rsidR="00A82CE6" w:rsidRDefault="00A82CE6" w:rsidP="00A82CE6">
      <w:pPr>
        <w:rPr>
          <w:lang w:eastAsia="en-GB"/>
        </w:rPr>
      </w:pPr>
    </w:p>
    <w:p w14:paraId="57945B3C" w14:textId="77777777" w:rsidR="003E7909" w:rsidRDefault="003E7909" w:rsidP="003E7909">
      <w:pPr>
        <w:pStyle w:val="Heading4"/>
        <w:rPr>
          <w:lang w:val="en-US" w:eastAsia="en-GB"/>
        </w:rPr>
      </w:pPr>
      <w:r>
        <w:rPr>
          <w:lang w:val="en-US" w:eastAsia="en-GB"/>
        </w:rPr>
        <w:t>What HIWeather will not develop</w:t>
      </w:r>
    </w:p>
    <w:p w14:paraId="459B1F25" w14:textId="77777777" w:rsidR="003E7909" w:rsidRDefault="003E7909" w:rsidP="003E7909">
      <w:pPr>
        <w:rPr>
          <w:lang w:val="en-US" w:eastAsia="en-GB"/>
        </w:rPr>
      </w:pPr>
    </w:p>
    <w:p w14:paraId="305641B7" w14:textId="5734425D" w:rsidR="003E7909" w:rsidRDefault="00397884" w:rsidP="003E7909">
      <w:pPr>
        <w:rPr>
          <w:lang w:val="en-US" w:eastAsia="en-GB"/>
        </w:rPr>
      </w:pPr>
      <w:r>
        <w:rPr>
          <w:lang w:val="en-US" w:eastAsia="en-GB"/>
        </w:rPr>
        <w:t>HIW</w:t>
      </w:r>
      <w:r w:rsidR="003E7909">
        <w:rPr>
          <w:lang w:val="en-US" w:eastAsia="en-GB"/>
        </w:rPr>
        <w:t xml:space="preserve">eather will not </w:t>
      </w:r>
      <w:r>
        <w:rPr>
          <w:lang w:val="en-US" w:eastAsia="en-GB"/>
        </w:rPr>
        <w:t>focus on street-level flood forecasting.</w:t>
      </w:r>
    </w:p>
    <w:p w14:paraId="6BE8A87B" w14:textId="77777777" w:rsidR="003E7909" w:rsidRDefault="003E7909"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620525CC" w:rsidR="00F866F2" w:rsidRPr="00A063D9" w:rsidRDefault="00F866F2" w:rsidP="00A063D9">
      <w:pPr>
        <w:pStyle w:val="ListParagraph"/>
        <w:numPr>
          <w:ilvl w:val="0"/>
          <w:numId w:val="20"/>
        </w:numPr>
        <w:rPr>
          <w:b/>
          <w:lang w:eastAsia="en-GB"/>
        </w:rPr>
      </w:pPr>
      <w:r w:rsidRPr="00A063D9">
        <w:rPr>
          <w:b/>
          <w:lang w:eastAsia="en-GB"/>
        </w:rPr>
        <w:t>Improved coverage</w:t>
      </w:r>
      <w:r w:rsidR="00263536" w:rsidRPr="00A063D9">
        <w:rPr>
          <w:b/>
          <w:lang w:eastAsia="en-GB"/>
        </w:rPr>
        <w:t xml:space="preserve"> and capability</w:t>
      </w:r>
      <w:r w:rsidRPr="00A063D9">
        <w:rPr>
          <w:b/>
          <w:lang w:eastAsia="en-GB"/>
        </w:rPr>
        <w:t>.</w:t>
      </w:r>
    </w:p>
    <w:p w14:paraId="6FEABBF1" w14:textId="70228121" w:rsidR="00F866F2" w:rsidRDefault="00263536" w:rsidP="00F866F2">
      <w:pPr>
        <w:rPr>
          <w:lang w:eastAsia="en-GB"/>
        </w:rPr>
      </w:pPr>
      <w:r w:rsidRPr="000B22AE">
        <w:rPr>
          <w:lang w:eastAsia="en-GB"/>
        </w:rPr>
        <w:t>Improved forecasting covera</w:t>
      </w:r>
      <w:r w:rsidR="000B22AE" w:rsidRPr="000B22AE">
        <w:rPr>
          <w:lang w:eastAsia="en-GB"/>
        </w:rPr>
        <w:t>ge is always a necessary improvement for location without adequate flood predictive ability.</w:t>
      </w:r>
    </w:p>
    <w:p w14:paraId="13A05BA9" w14:textId="77777777" w:rsidR="00263536" w:rsidRDefault="00263536"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64AAB0FB"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1"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2"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9480D5E"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w:t>
      </w:r>
      <w:r w:rsidRPr="00353192">
        <w:rPr>
          <w:rFonts w:eastAsia="Times New Roman" w:cs="Times New Roman"/>
          <w:lang w:eastAsia="en-GB"/>
        </w:rPr>
        <w:lastRenderedPageBreak/>
        <w:t>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329762FD"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2C29CF2"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"&lt;sup&gt;37,38&lt;/sup&gt;", "plainTextFormattedCitation" : "37,38", "previouslyFormattedCitation" : "&lt;sup&gt;37,38&lt;/sup&gt;"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37,38</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6833B4B2"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39</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81769F3" w14:textId="77777777" w:rsidR="00611FF0" w:rsidRDefault="00611FF0">
      <w:pPr>
        <w:rPr>
          <w:rFonts w:asciiTheme="majorHAnsi" w:eastAsia="Times New Roman" w:hAnsiTheme="majorHAnsi" w:cstheme="majorBidi"/>
          <w:color w:val="1F3763" w:themeColor="accent1" w:themeShade="7F"/>
          <w:lang w:eastAsia="en-GB"/>
        </w:rPr>
      </w:pPr>
      <w:bookmarkStart w:id="32" w:name="_Toc493860705"/>
      <w:r>
        <w:rPr>
          <w:rFonts w:eastAsia="Times New Roman"/>
          <w:lang w:eastAsia="en-GB"/>
        </w:rPr>
        <w:br w:type="page"/>
      </w:r>
    </w:p>
    <w:p w14:paraId="5B16B092" w14:textId="4AE96D6A" w:rsidR="005C3C8A" w:rsidRDefault="00E779BA" w:rsidP="000B6FEB">
      <w:pPr>
        <w:pStyle w:val="Heading3"/>
        <w:rPr>
          <w:rFonts w:eastAsia="Times New Roman"/>
          <w:lang w:eastAsia="en-GB"/>
        </w:rPr>
      </w:pPr>
      <w:bookmarkStart w:id="33" w:name="_Toc494988539"/>
      <w:r>
        <w:rPr>
          <w:rFonts w:eastAsia="Times New Roman"/>
          <w:lang w:eastAsia="en-GB"/>
        </w:rPr>
        <w:lastRenderedPageBreak/>
        <w:t>1.7</w:t>
      </w:r>
      <w:r w:rsidR="007C6282">
        <w:rPr>
          <w:rFonts w:eastAsia="Times New Roman"/>
          <w:lang w:eastAsia="en-GB"/>
        </w:rPr>
        <w:t xml:space="preserve"> </w:t>
      </w:r>
      <w:r w:rsidR="00C424D7" w:rsidRPr="00421012">
        <w:rPr>
          <w:rFonts w:eastAsia="Times New Roman"/>
          <w:lang w:eastAsia="en-GB"/>
        </w:rPr>
        <w:t>Potential pilot projects where improved forecasting</w:t>
      </w:r>
      <w:bookmarkEnd w:id="32"/>
      <w:r w:rsidR="00C424D7" w:rsidRPr="00421012">
        <w:rPr>
          <w:rFonts w:eastAsia="Times New Roman"/>
          <w:lang w:eastAsia="en-GB"/>
        </w:rPr>
        <w:t xml:space="preserve"> could be matched with health risk management needs</w:t>
      </w:r>
      <w:bookmarkEnd w:id="33"/>
      <w:r w:rsidR="00C424D7" w:rsidRPr="00421012">
        <w:rPr>
          <w:rFonts w:eastAsia="Times New Roman"/>
          <w:lang w:eastAsia="en-GB"/>
        </w:rPr>
        <w:t xml:space="preserve"> </w:t>
      </w:r>
    </w:p>
    <w:p w14:paraId="6F3BE7FE" w14:textId="77777777" w:rsidR="00396C63" w:rsidRDefault="00396C63" w:rsidP="00396C63">
      <w:pPr>
        <w:rPr>
          <w:lang w:eastAsia="en-GB"/>
        </w:rPr>
      </w:pPr>
    </w:p>
    <w:p w14:paraId="683FF3D5" w14:textId="7EB4C0AF" w:rsidR="00396C63" w:rsidRDefault="00396C63" w:rsidP="00396C63">
      <w:pPr>
        <w:rPr>
          <w:lang w:eastAsia="en-GB"/>
        </w:rPr>
      </w:pPr>
      <w:r w:rsidRPr="00396C63">
        <w:rPr>
          <w:highlight w:val="yellow"/>
          <w:lang w:eastAsia="en-GB"/>
        </w:rPr>
        <w:t>INPUT REQUIRED BY WIDER GROUP</w:t>
      </w:r>
    </w:p>
    <w:p w14:paraId="787A1641" w14:textId="77777777" w:rsidR="00396C63" w:rsidRPr="00396C63" w:rsidRDefault="00396C63" w:rsidP="00396C63">
      <w:pPr>
        <w:rPr>
          <w:lang w:eastAsia="en-GB"/>
        </w:rPr>
      </w:pPr>
    </w:p>
    <w:p w14:paraId="3F852B55" w14:textId="7780D977" w:rsidR="001144F3" w:rsidRPr="008E4255" w:rsidRDefault="001144F3"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Monitoring and forecasting system in developing country</w:t>
      </w:r>
      <w:r w:rsidR="008D1616" w:rsidRPr="008E4255">
        <w:rPr>
          <w:rFonts w:eastAsia="Times New Roman" w:cs="Times New Roman"/>
          <w:b/>
          <w:lang w:eastAsia="en-GB"/>
        </w:rPr>
        <w:t>, such as Pakistan</w:t>
      </w:r>
      <w:r w:rsidR="00A71B0F" w:rsidRPr="008E4255">
        <w:rPr>
          <w:rFonts w:eastAsia="Times New Roman" w:cs="Times New Roman"/>
          <w:b/>
          <w:lang w:eastAsia="en-GB"/>
        </w:rPr>
        <w:t>.</w:t>
      </w:r>
    </w:p>
    <w:p w14:paraId="371C1DE3" w14:textId="589A8C08" w:rsidR="005C3C8A" w:rsidRPr="008E4255" w:rsidRDefault="001144F3"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w:t>
      </w:r>
      <w:r w:rsidR="005C3C8A" w:rsidRPr="008E4255">
        <w:rPr>
          <w:rFonts w:eastAsia="Times New Roman" w:cs="Times New Roman"/>
          <w:lang w:eastAsia="en-GB"/>
        </w:rPr>
        <w:t>Afghan flood warning</w:t>
      </w:r>
      <w:r w:rsidRPr="008E4255">
        <w:rPr>
          <w:rFonts w:eastAsia="Times New Roman" w:cs="Times New Roman"/>
          <w:lang w:eastAsia="en-GB"/>
        </w:rPr>
        <w:t>)</w:t>
      </w:r>
      <w:r w:rsidR="005C3C8A" w:rsidRPr="008E4255">
        <w:rPr>
          <w:rFonts w:eastAsia="Times New Roman" w:cs="Times New Roman"/>
          <w:lang w:eastAsia="en-GB"/>
        </w:rPr>
        <w:t xml:space="preserve"> https://public.wmo.int/en/media/news/afghanistan-meteorological-department-issues-first-flood-early-warning</w:t>
      </w:r>
    </w:p>
    <w:p w14:paraId="4BAAF7A7" w14:textId="77777777" w:rsidR="00FF69F5" w:rsidRPr="008E4255" w:rsidRDefault="00FF69F5" w:rsidP="00FF69F5">
      <w:pPr>
        <w:shd w:val="clear" w:color="auto" w:fill="FFFFFF"/>
        <w:jc w:val="both"/>
        <w:outlineLvl w:val="0"/>
        <w:rPr>
          <w:rFonts w:eastAsia="Times New Roman" w:cs="Times New Roman"/>
          <w:b/>
          <w:lang w:eastAsia="en-GB"/>
        </w:rPr>
      </w:pPr>
    </w:p>
    <w:p w14:paraId="1AD83C5C" w14:textId="296E76F6" w:rsidR="002C557F" w:rsidRPr="008E4255" w:rsidRDefault="00FF69F5" w:rsidP="00C74C60">
      <w:pPr>
        <w:pStyle w:val="ListParagraph"/>
        <w:numPr>
          <w:ilvl w:val="0"/>
          <w:numId w:val="20"/>
        </w:numPr>
        <w:shd w:val="clear" w:color="auto" w:fill="FFFFFF"/>
        <w:jc w:val="both"/>
        <w:outlineLvl w:val="0"/>
        <w:rPr>
          <w:rFonts w:eastAsia="Times New Roman" w:cs="Times New Roman"/>
          <w:lang w:eastAsia="en-GB"/>
        </w:rPr>
      </w:pPr>
      <w:r w:rsidRPr="008E4255">
        <w:rPr>
          <w:rFonts w:eastAsia="Times New Roman" w:cs="Times New Roman"/>
          <w:b/>
          <w:lang w:eastAsia="en-GB"/>
        </w:rPr>
        <w:t>Working with food and medicine supply infrastructure in a developing country with early warning system to map pathways to vulnerable communities</w:t>
      </w:r>
      <w:r w:rsidR="00A71B0F" w:rsidRPr="008E4255">
        <w:rPr>
          <w:rFonts w:eastAsia="Times New Roman" w:cs="Times New Roman"/>
          <w:lang w:eastAsia="en-GB"/>
        </w:rPr>
        <w:t>.</w:t>
      </w:r>
    </w:p>
    <w:p w14:paraId="78EB9A3B" w14:textId="48398A11"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Vulnerable members of Pakistan’s population suffered malnutrition from the devastating floods of 2011.</w:t>
      </w:r>
      <w:r w:rsidRPr="008E4255">
        <w:rPr>
          <w:rFonts w:eastAsia="Times New Roman" w:cs="Times New Roman"/>
          <w:lang w:eastAsia="en-GB"/>
        </w:rPr>
        <w:fldChar w:fldCharType="begin" w:fldLock="1"/>
      </w:r>
      <w:r w:rsidR="006970EE" w:rsidRPr="008E4255">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Pr="008E4255">
        <w:rPr>
          <w:rFonts w:eastAsia="Times New Roman" w:cs="Times New Roman"/>
          <w:lang w:eastAsia="en-GB"/>
        </w:rPr>
        <w:fldChar w:fldCharType="separate"/>
      </w:r>
      <w:r w:rsidR="006970EE" w:rsidRPr="008E4255">
        <w:rPr>
          <w:rFonts w:eastAsia="Times New Roman" w:cs="Times New Roman"/>
          <w:noProof/>
          <w:vertAlign w:val="superscript"/>
          <w:lang w:eastAsia="en-GB"/>
        </w:rPr>
        <w:t>23</w:t>
      </w:r>
      <w:r w:rsidRPr="008E4255">
        <w:rPr>
          <w:rFonts w:eastAsia="Times New Roman" w:cs="Times New Roman"/>
          <w:lang w:eastAsia="en-GB"/>
        </w:rPr>
        <w:fldChar w:fldCharType="end"/>
      </w:r>
      <w:r w:rsidRPr="008E4255">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8E4255" w:rsidRDefault="00FF69F5" w:rsidP="00FF69F5">
      <w:pPr>
        <w:shd w:val="clear" w:color="auto" w:fill="FFFFFF"/>
        <w:jc w:val="both"/>
        <w:outlineLvl w:val="0"/>
        <w:rPr>
          <w:rFonts w:eastAsia="Times New Roman" w:cs="Times New Roman"/>
          <w:b/>
          <w:lang w:eastAsia="en-GB"/>
        </w:rPr>
      </w:pPr>
    </w:p>
    <w:p w14:paraId="0C8230CC" w14:textId="1BACC1BF"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Project to create high resolution disease mapping simulations based on prediction of flood. </w:t>
      </w:r>
    </w:p>
    <w:p w14:paraId="75F197E0" w14:textId="386A434C"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8E4255">
        <w:rPr>
          <w:rFonts w:eastAsia="Times New Roman" w:cs="Times New Roman"/>
          <w:lang w:eastAsia="en-GB"/>
        </w:rPr>
        <w:fldChar w:fldCharType="begin" w:fldLock="1"/>
      </w:r>
      <w:r w:rsidR="00BB2A78" w:rsidRPr="008E4255">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8E4255">
        <w:rPr>
          <w:rFonts w:eastAsia="Times New Roman" w:cs="Times New Roman"/>
          <w:lang w:eastAsia="en-GB"/>
        </w:rPr>
        <w:fldChar w:fldCharType="separate"/>
      </w:r>
      <w:r w:rsidR="00E674B7" w:rsidRPr="008E4255">
        <w:rPr>
          <w:rFonts w:eastAsia="Times New Roman" w:cs="Times New Roman"/>
          <w:noProof/>
          <w:vertAlign w:val="superscript"/>
          <w:lang w:eastAsia="en-GB"/>
        </w:rPr>
        <w:t>36</w:t>
      </w:r>
      <w:r w:rsidRPr="008E4255">
        <w:rPr>
          <w:rFonts w:eastAsia="Times New Roman" w:cs="Times New Roman"/>
          <w:lang w:eastAsia="en-GB"/>
        </w:rPr>
        <w:fldChar w:fldCharType="end"/>
      </w:r>
    </w:p>
    <w:p w14:paraId="505C6190" w14:textId="77777777" w:rsidR="00FF69F5" w:rsidRPr="008E4255" w:rsidRDefault="00FF69F5" w:rsidP="00FF69F5">
      <w:pPr>
        <w:shd w:val="clear" w:color="auto" w:fill="FFFFFF"/>
        <w:jc w:val="both"/>
        <w:outlineLvl w:val="0"/>
        <w:rPr>
          <w:rFonts w:eastAsia="Times New Roman" w:cs="Times New Roman"/>
          <w:b/>
          <w:lang w:eastAsia="en-GB"/>
        </w:rPr>
      </w:pPr>
    </w:p>
    <w:p w14:paraId="24653CD1" w14:textId="2A27FCE6"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Long-term hospital infrastructure planning using high resolution flood modelling. </w:t>
      </w:r>
    </w:p>
    <w:p w14:paraId="0317B9FE" w14:textId="5ADAD0F3"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8E4255" w:rsidRDefault="00FF69F5" w:rsidP="00FF69F5">
      <w:pPr>
        <w:shd w:val="clear" w:color="auto" w:fill="FFFFFF"/>
        <w:jc w:val="both"/>
        <w:outlineLvl w:val="0"/>
        <w:rPr>
          <w:rFonts w:eastAsia="Times New Roman" w:cs="Times New Roman"/>
          <w:b/>
          <w:lang w:eastAsia="en-GB"/>
        </w:rPr>
      </w:pPr>
    </w:p>
    <w:p w14:paraId="178EEEDE" w14:textId="1E73D088"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4" w:name="_Toc494988540"/>
      <w:r w:rsidRPr="00A618F9">
        <w:lastRenderedPageBreak/>
        <w:t>References</w:t>
      </w:r>
      <w:bookmarkEnd w:id="34"/>
    </w:p>
    <w:p w14:paraId="71D13549" w14:textId="77777777" w:rsidR="00FF69F5" w:rsidRPr="00A618F9" w:rsidRDefault="00FF69F5" w:rsidP="00FF69F5">
      <w:pPr>
        <w:widowControl w:val="0"/>
        <w:autoSpaceDE w:val="0"/>
        <w:autoSpaceDN w:val="0"/>
        <w:adjustRightInd w:val="0"/>
        <w:ind w:left="640" w:hanging="640"/>
        <w:jc w:val="both"/>
      </w:pPr>
    </w:p>
    <w:p w14:paraId="21EF8C78" w14:textId="6227AC99" w:rsidR="00BB2A78" w:rsidRPr="00BB2A78" w:rsidRDefault="00FF69F5" w:rsidP="00BB2A7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B2A78" w:rsidRPr="00BB2A78">
        <w:rPr>
          <w:rFonts w:ascii="Calibri" w:eastAsia="Times New Roman" w:hAnsi="Calibri" w:cs="Times New Roman"/>
          <w:noProof/>
        </w:rPr>
        <w:t>1</w:t>
      </w:r>
      <w:r w:rsidR="00BB2A78" w:rsidRPr="00BB2A78">
        <w:rPr>
          <w:rFonts w:ascii="Calibri" w:eastAsia="Times New Roman" w:hAnsi="Calibri" w:cs="Times New Roman"/>
          <w:noProof/>
        </w:rPr>
        <w:tab/>
        <w:t xml:space="preserve">Jones S, Golding B. HIWeather: A research activity on High Impact Weather within the World Weather Research Programme. </w:t>
      </w:r>
      <w:r w:rsidR="00BB2A78" w:rsidRPr="00BB2A78">
        <w:rPr>
          <w:rFonts w:ascii="Calibri" w:eastAsia="Times New Roman" w:hAnsi="Calibri" w:cs="Times New Roman"/>
          <w:i/>
          <w:iCs/>
          <w:noProof/>
        </w:rPr>
        <w:t>World Meteorol Organ</w:t>
      </w:r>
      <w:r w:rsidR="00BB2A78" w:rsidRPr="00BB2A78">
        <w:rPr>
          <w:rFonts w:ascii="Calibri" w:eastAsia="Times New Roman" w:hAnsi="Calibri" w:cs="Times New Roman"/>
          <w:noProof/>
        </w:rPr>
        <w:t xml:space="preserve"> 2014; : 1–87.</w:t>
      </w:r>
    </w:p>
    <w:p w14:paraId="7DEC970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w:t>
      </w:r>
      <w:r w:rsidRPr="00BB2A78">
        <w:rPr>
          <w:rFonts w:ascii="Calibri" w:eastAsia="Times New Roman" w:hAnsi="Calibri" w:cs="Times New Roman"/>
          <w:noProof/>
        </w:rPr>
        <w:tab/>
        <w:t>European Commission. Science for Disaster Risk Management 2017. 2017 http://drmkc.jrc.ec.europa.eu/.</w:t>
      </w:r>
    </w:p>
    <w:p w14:paraId="786BEE8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w:t>
      </w:r>
      <w:r w:rsidRPr="00BB2A78">
        <w:rPr>
          <w:rFonts w:ascii="Calibri" w:eastAsia="Times New Roman" w:hAnsi="Calibri" w:cs="Times New Roman"/>
          <w:noProof/>
        </w:rPr>
        <w:tab/>
        <w:t xml:space="preserve">UNISDR. Sendai Framework for Disaster Risk Reduction 2015 - 2030. </w:t>
      </w:r>
      <w:r w:rsidRPr="00BB2A78">
        <w:rPr>
          <w:rFonts w:ascii="Calibri" w:eastAsia="Times New Roman" w:hAnsi="Calibri" w:cs="Times New Roman"/>
          <w:i/>
          <w:iCs/>
          <w:noProof/>
        </w:rPr>
        <w:t>Third World Conf Disaster Risk Reduction, Sendai, Japan, 14-18 March 2015</w:t>
      </w:r>
      <w:r w:rsidRPr="00BB2A78">
        <w:rPr>
          <w:rFonts w:ascii="Calibri" w:eastAsia="Times New Roman" w:hAnsi="Calibri" w:cs="Times New Roman"/>
          <w:noProof/>
        </w:rPr>
        <w:t xml:space="preserve"> 2015; : 1–25.</w:t>
      </w:r>
    </w:p>
    <w:p w14:paraId="5FAA36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w:t>
      </w:r>
      <w:r w:rsidRPr="00BB2A78">
        <w:rPr>
          <w:rFonts w:ascii="Calibri" w:eastAsia="Times New Roman" w:hAnsi="Calibri" w:cs="Times New Roman"/>
          <w:noProof/>
        </w:rPr>
        <w:tab/>
        <w:t xml:space="preserve">UNISDR, CRED. The human cost of weather-related disasters 1995-2015. </w:t>
      </w:r>
      <w:r w:rsidRPr="00BB2A78">
        <w:rPr>
          <w:rFonts w:ascii="Calibri" w:eastAsia="Times New Roman" w:hAnsi="Calibri" w:cs="Times New Roman"/>
          <w:i/>
          <w:iCs/>
          <w:noProof/>
        </w:rPr>
        <w:t>UNISDR Publ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w:t>
      </w:r>
      <w:r w:rsidRPr="00BB2A78">
        <w:rPr>
          <w:rFonts w:ascii="Calibri" w:eastAsia="Times New Roman" w:hAnsi="Calibri" w:cs="Times New Roman"/>
          <w:noProof/>
        </w:rPr>
        <w:t>: 30.</w:t>
      </w:r>
    </w:p>
    <w:p w14:paraId="1FFFE33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5</w:t>
      </w:r>
      <w:r w:rsidRPr="00BB2A78">
        <w:rPr>
          <w:rFonts w:ascii="Calibri" w:eastAsia="Times New Roman" w:hAnsi="Calibri" w:cs="Times New Roman"/>
          <w:noProof/>
        </w:rPr>
        <w:tab/>
        <w:t xml:space="preserve">EMDAT. Cred Crunch. </w:t>
      </w:r>
      <w:r w:rsidRPr="00BB2A78">
        <w:rPr>
          <w:rFonts w:ascii="Calibri" w:eastAsia="Times New Roman" w:hAnsi="Calibri" w:cs="Times New Roman"/>
          <w:i/>
          <w:iCs/>
          <w:noProof/>
        </w:rPr>
        <w:t>Earthquake</w:t>
      </w:r>
      <w:r w:rsidRPr="00BB2A78">
        <w:rPr>
          <w:rFonts w:ascii="Calibri" w:eastAsia="Times New Roman" w:hAnsi="Calibri" w:cs="Times New Roman"/>
          <w:noProof/>
        </w:rPr>
        <w:t xml:space="preserve"> 2017; : 1–2.</w:t>
      </w:r>
    </w:p>
    <w:p w14:paraId="36BC651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6</w:t>
      </w:r>
      <w:r w:rsidRPr="00BB2A78">
        <w:rPr>
          <w:rFonts w:ascii="Calibri" w:eastAsia="Times New Roman" w:hAnsi="Calibri" w:cs="Times New Roman"/>
          <w:noProof/>
        </w:rPr>
        <w:tab/>
        <w:t xml:space="preserve">Hajat S, Ebi KL, Kovats RS, Menne B, Edwards S, Haines A. The human health consequences of flooding in Europe: A review. </w:t>
      </w:r>
      <w:r w:rsidRPr="00BB2A78">
        <w:rPr>
          <w:rFonts w:ascii="Calibri" w:eastAsia="Times New Roman" w:hAnsi="Calibri" w:cs="Times New Roman"/>
          <w:i/>
          <w:iCs/>
          <w:noProof/>
        </w:rPr>
        <w:t>Extrem Weather Events Public Heal Responses</w:t>
      </w:r>
      <w:r w:rsidRPr="00BB2A78">
        <w:rPr>
          <w:rFonts w:ascii="Calibri" w:eastAsia="Times New Roman" w:hAnsi="Calibri" w:cs="Times New Roman"/>
          <w:noProof/>
        </w:rPr>
        <w:t xml:space="preserve"> 2005; : 185–96.</w:t>
      </w:r>
    </w:p>
    <w:p w14:paraId="747EC7F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7</w:t>
      </w:r>
      <w:r w:rsidRPr="00BB2A78">
        <w:rPr>
          <w:rFonts w:ascii="Calibri" w:eastAsia="Times New Roman" w:hAnsi="Calibri" w:cs="Times New Roman"/>
          <w:noProof/>
        </w:rPr>
        <w:tab/>
        <w:t>Menne B, Murray V. Floods in the WHO European Region : health effects and their prevention. 2013; : 146.</w:t>
      </w:r>
    </w:p>
    <w:p w14:paraId="3ECB54A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8</w:t>
      </w:r>
      <w:r w:rsidRPr="00BB2A78">
        <w:rPr>
          <w:rFonts w:ascii="Calibri" w:eastAsia="Times New Roman" w:hAnsi="Calibri" w:cs="Times New Roman"/>
          <w:noProof/>
        </w:rPr>
        <w:tab/>
        <w:t xml:space="preserve">Bennet G. Bristol floods 1968. Controlled survey of effects on health of local community disaster. </w:t>
      </w:r>
      <w:r w:rsidRPr="00BB2A78">
        <w:rPr>
          <w:rFonts w:ascii="Calibri" w:eastAsia="Times New Roman" w:hAnsi="Calibri" w:cs="Times New Roman"/>
          <w:i/>
          <w:iCs/>
          <w:noProof/>
        </w:rPr>
        <w:t>Br Med J</w:t>
      </w:r>
      <w:r w:rsidRPr="00BB2A78">
        <w:rPr>
          <w:rFonts w:ascii="Calibri" w:eastAsia="Times New Roman" w:hAnsi="Calibri" w:cs="Times New Roman"/>
          <w:noProof/>
        </w:rPr>
        <w:t xml:space="preserve"> 1970; </w:t>
      </w:r>
      <w:r w:rsidRPr="00BB2A78">
        <w:rPr>
          <w:rFonts w:ascii="Calibri" w:eastAsia="Times New Roman" w:hAnsi="Calibri" w:cs="Times New Roman"/>
          <w:b/>
          <w:bCs/>
          <w:noProof/>
        </w:rPr>
        <w:t>3</w:t>
      </w:r>
      <w:r w:rsidRPr="00BB2A78">
        <w:rPr>
          <w:rFonts w:ascii="Calibri" w:eastAsia="Times New Roman" w:hAnsi="Calibri" w:cs="Times New Roman"/>
          <w:noProof/>
        </w:rPr>
        <w:t>: 454–8.</w:t>
      </w:r>
    </w:p>
    <w:p w14:paraId="197B94C3"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9</w:t>
      </w:r>
      <w:r w:rsidRPr="00BB2A78">
        <w:rPr>
          <w:rFonts w:ascii="Calibri" w:eastAsia="Times New Roman" w:hAnsi="Calibri" w:cs="Times New Roman"/>
          <w:noProof/>
        </w:rPr>
        <w:tab/>
        <w:t xml:space="preserve">Ochi S, Hodgson S, Landeg O, Mayner L, Murray V. Disaster-Driven Evacuation and Medication Loss: a Systematic Literature Review.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 1–24.</w:t>
      </w:r>
    </w:p>
    <w:p w14:paraId="3506CD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10</w:t>
      </w:r>
      <w:r w:rsidRPr="00BB2A78">
        <w:rPr>
          <w:rFonts w:ascii="Calibri" w:eastAsia="Times New Roman" w:hAnsi="Calibri" w:cs="Times New Roman"/>
          <w:noProof/>
        </w:rPr>
        <w:tab/>
        <w:t xml:space="preserve">Kajitani Y, Chang SE, M.EERI, Tatano H. Economic Impacts of the 2011 Tohoku-Oki Earthquake and Tsunami. </w:t>
      </w:r>
      <w:r w:rsidRPr="00BB2A78">
        <w:rPr>
          <w:rFonts w:ascii="Calibri" w:eastAsia="Times New Roman" w:hAnsi="Calibri" w:cs="Times New Roman"/>
          <w:i/>
          <w:iCs/>
          <w:noProof/>
        </w:rPr>
        <w:t>Earthq Spectra</w:t>
      </w:r>
      <w:r w:rsidRPr="00BB2A78">
        <w:rPr>
          <w:rFonts w:ascii="Calibri" w:eastAsia="Times New Roman" w:hAnsi="Calibri" w:cs="Times New Roman"/>
          <w:noProof/>
        </w:rPr>
        <w:t xml:space="preserve"> 2013; </w:t>
      </w:r>
      <w:r w:rsidRPr="00BB2A78">
        <w:rPr>
          <w:rFonts w:ascii="Calibri" w:eastAsia="Times New Roman" w:hAnsi="Calibri" w:cs="Times New Roman"/>
          <w:b/>
          <w:bCs/>
          <w:noProof/>
        </w:rPr>
        <w:t>29</w:t>
      </w:r>
      <w:r w:rsidRPr="00BB2A78">
        <w:rPr>
          <w:rFonts w:ascii="Calibri" w:eastAsia="Times New Roman" w:hAnsi="Calibri" w:cs="Times New Roman"/>
          <w:noProof/>
        </w:rPr>
        <w:t>.</w:t>
      </w:r>
    </w:p>
    <w:p w14:paraId="610AD2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11</w:t>
      </w:r>
      <w:r w:rsidRPr="00BB2A78">
        <w:rPr>
          <w:rFonts w:ascii="Calibri" w:eastAsia="Times New Roman" w:hAnsi="Calibri" w:cs="Times New Roman"/>
          <w:noProof/>
        </w:rPr>
        <w:tab/>
        <w:t xml:space="preserve">Waite T, Murray V, Baker D. Carbon monoxide poisoning and flooding: changes in risk before, during and after flooding require appropriate public health interventions.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6</w:t>
      </w:r>
      <w:r w:rsidRPr="00BB2A78">
        <w:rPr>
          <w:rFonts w:ascii="Calibri" w:eastAsia="Times New Roman" w:hAnsi="Calibri" w:cs="Times New Roman"/>
          <w:noProof/>
        </w:rPr>
        <w:t>: 1–11.</w:t>
      </w:r>
    </w:p>
    <w:p w14:paraId="773B84B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12</w:t>
      </w:r>
      <w:r w:rsidRPr="00BB2A78">
        <w:rPr>
          <w:rFonts w:ascii="Calibri" w:eastAsia="Times New Roman" w:hAnsi="Calibri" w:cs="Times New Roman"/>
          <w:noProof/>
        </w:rPr>
        <w:tab/>
        <w:t xml:space="preserve">Euripidou E, Murray V. Public health impacts of floods and chemical contamination. </w:t>
      </w:r>
      <w:r w:rsidRPr="00BB2A78">
        <w:rPr>
          <w:rFonts w:ascii="Calibri" w:eastAsia="Times New Roman" w:hAnsi="Calibri" w:cs="Times New Roman"/>
          <w:i/>
          <w:iCs/>
          <w:noProof/>
        </w:rPr>
        <w:t>J Public Health (Bangkok)</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26</w:t>
      </w:r>
      <w:r w:rsidRPr="00BB2A78">
        <w:rPr>
          <w:rFonts w:ascii="Calibri" w:eastAsia="Times New Roman" w:hAnsi="Calibri" w:cs="Times New Roman"/>
          <w:noProof/>
        </w:rPr>
        <w:t>: 376–83.</w:t>
      </w:r>
    </w:p>
    <w:p w14:paraId="415F747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13</w:t>
      </w:r>
      <w:r w:rsidRPr="00BB2A78">
        <w:rPr>
          <w:rFonts w:ascii="Calibri" w:eastAsia="Times New Roman" w:hAnsi="Calibri" w:cs="Times New Roman"/>
          <w:noProof/>
        </w:rPr>
        <w:tab/>
        <w:t xml:space="preserve">French J, Ing R, Von Allmen S, Wood R. Mortality from flash floods: a review of national weather service reports, 1969-81. </w:t>
      </w:r>
      <w:r w:rsidRPr="00BB2A78">
        <w:rPr>
          <w:rFonts w:ascii="Calibri" w:eastAsia="Times New Roman" w:hAnsi="Calibri" w:cs="Times New Roman"/>
          <w:i/>
          <w:iCs/>
          <w:noProof/>
        </w:rPr>
        <w:t>Public Health Rep</w:t>
      </w:r>
      <w:r w:rsidRPr="00BB2A78">
        <w:rPr>
          <w:rFonts w:ascii="Calibri" w:eastAsia="Times New Roman" w:hAnsi="Calibri" w:cs="Times New Roman"/>
          <w:noProof/>
        </w:rPr>
        <w:t xml:space="preserve"> 1983; </w:t>
      </w:r>
      <w:r w:rsidRPr="00BB2A78">
        <w:rPr>
          <w:rFonts w:ascii="Calibri" w:eastAsia="Times New Roman" w:hAnsi="Calibri" w:cs="Times New Roman"/>
          <w:b/>
          <w:bCs/>
          <w:noProof/>
        </w:rPr>
        <w:t>98</w:t>
      </w:r>
      <w:r w:rsidRPr="00BB2A78">
        <w:rPr>
          <w:rFonts w:ascii="Calibri" w:eastAsia="Times New Roman" w:hAnsi="Calibri" w:cs="Times New Roman"/>
          <w:noProof/>
        </w:rPr>
        <w:t>: 584–8.</w:t>
      </w:r>
    </w:p>
    <w:p w14:paraId="0603C92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14</w:t>
      </w:r>
      <w:r w:rsidRPr="00BB2A7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BB2A78">
        <w:rPr>
          <w:rFonts w:ascii="Calibri" w:eastAsia="Times New Roman" w:hAnsi="Calibri" w:cs="Times New Roman"/>
          <w:i/>
          <w:iCs/>
          <w:noProof/>
        </w:rPr>
        <w:t>CDC</w:t>
      </w:r>
      <w:r w:rsidRPr="00BB2A78">
        <w:rPr>
          <w:rFonts w:ascii="Calibri" w:eastAsia="Times New Roman" w:hAnsi="Calibri" w:cs="Times New Roman"/>
          <w:noProof/>
        </w:rPr>
        <w:t xml:space="preserve"> 2011; : 2011.</w:t>
      </w:r>
    </w:p>
    <w:p w14:paraId="5A49BC4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15</w:t>
      </w:r>
      <w:r w:rsidRPr="00BB2A78">
        <w:rPr>
          <w:rFonts w:ascii="Calibri" w:eastAsia="Times New Roman" w:hAnsi="Calibri" w:cs="Times New Roman"/>
          <w:noProof/>
        </w:rPr>
        <w:tab/>
        <w:t xml:space="preserve">Miettinen IT, Zacheus O, Bonsdorff C-H von, Vartiainen T. Waterborne epidemics in Finland in 1998-1999. </w:t>
      </w:r>
      <w:r w:rsidRPr="00BB2A78">
        <w:rPr>
          <w:rFonts w:ascii="Calibri" w:eastAsia="Times New Roman" w:hAnsi="Calibri" w:cs="Times New Roman"/>
          <w:i/>
          <w:iCs/>
          <w:noProof/>
        </w:rPr>
        <w:t>Water Sci Technol</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43</w:t>
      </w:r>
      <w:r w:rsidRPr="00BB2A78">
        <w:rPr>
          <w:rFonts w:ascii="Calibri" w:eastAsia="Times New Roman" w:hAnsi="Calibri" w:cs="Times New Roman"/>
          <w:noProof/>
        </w:rPr>
        <w:t>: 67–71.</w:t>
      </w:r>
    </w:p>
    <w:p w14:paraId="59C8F67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16</w:t>
      </w:r>
      <w:r w:rsidRPr="00BB2A78">
        <w:rPr>
          <w:rFonts w:ascii="Calibri" w:eastAsia="Times New Roman" w:hAnsi="Calibri" w:cs="Times New Roman"/>
          <w:noProof/>
        </w:rPr>
        <w:tab/>
        <w:t xml:space="preserve">Watson JT, Gayer M, Connolly MA. Epidemics after Natural Disasters. </w:t>
      </w:r>
      <w:r w:rsidRPr="00BB2A78">
        <w:rPr>
          <w:rFonts w:ascii="Calibri" w:eastAsia="Times New Roman" w:hAnsi="Calibri" w:cs="Times New Roman"/>
          <w:i/>
          <w:iCs/>
          <w:noProof/>
        </w:rPr>
        <w:t>Emerg Infect Dis</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13</w:t>
      </w:r>
      <w:r w:rsidRPr="00BB2A78">
        <w:rPr>
          <w:rFonts w:ascii="Calibri" w:eastAsia="Times New Roman" w:hAnsi="Calibri" w:cs="Times New Roman"/>
          <w:noProof/>
        </w:rPr>
        <w:t>: 1–5.</w:t>
      </w:r>
    </w:p>
    <w:p w14:paraId="0DA3103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17</w:t>
      </w:r>
      <w:r w:rsidRPr="00BB2A78">
        <w:rPr>
          <w:rFonts w:ascii="Calibri" w:eastAsia="Times New Roman" w:hAnsi="Calibri" w:cs="Times New Roman"/>
          <w:noProof/>
        </w:rPr>
        <w:tab/>
        <w:t xml:space="preserve">Munckhof WJ, Mayo MJ, Scott I, Currie BJ. Fatal human melioidosis acquired in a subtropical australian city. </w:t>
      </w:r>
      <w:r w:rsidRPr="00BB2A78">
        <w:rPr>
          <w:rFonts w:ascii="Calibri" w:eastAsia="Times New Roman" w:hAnsi="Calibri" w:cs="Times New Roman"/>
          <w:i/>
          <w:iCs/>
          <w:noProof/>
        </w:rPr>
        <w:t>Am J Trop Med Hyg</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65</w:t>
      </w:r>
      <w:r w:rsidRPr="00BB2A78">
        <w:rPr>
          <w:rFonts w:ascii="Calibri" w:eastAsia="Times New Roman" w:hAnsi="Calibri" w:cs="Times New Roman"/>
          <w:noProof/>
        </w:rPr>
        <w:t>: 325–8.</w:t>
      </w:r>
    </w:p>
    <w:p w14:paraId="43B0D1B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18</w:t>
      </w:r>
      <w:r w:rsidRPr="00BB2A78">
        <w:rPr>
          <w:rFonts w:ascii="Calibri" w:eastAsia="Times New Roman" w:hAnsi="Calibri" w:cs="Times New Roman"/>
          <w:noProof/>
        </w:rPr>
        <w:tab/>
        <w:t xml:space="preserve">Baqir M, Sobani ZA, Bhamani A,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Infectious diseases in the aftermath of monsoon flooding in Pakistan. </w:t>
      </w:r>
      <w:r w:rsidRPr="00BB2A78">
        <w:rPr>
          <w:rFonts w:ascii="Calibri" w:eastAsia="Times New Roman" w:hAnsi="Calibri" w:cs="Times New Roman"/>
          <w:i/>
          <w:iCs/>
          <w:noProof/>
        </w:rPr>
        <w:t>Asian Pac J Trop Biomed</w:t>
      </w:r>
      <w:r w:rsidRPr="00BB2A78">
        <w:rPr>
          <w:rFonts w:ascii="Calibri" w:eastAsia="Times New Roman" w:hAnsi="Calibri" w:cs="Times New Roman"/>
          <w:noProof/>
        </w:rPr>
        <w:t xml:space="preserve"> 2012; </w:t>
      </w:r>
      <w:r w:rsidRPr="00BB2A78">
        <w:rPr>
          <w:rFonts w:ascii="Calibri" w:eastAsia="Times New Roman" w:hAnsi="Calibri" w:cs="Times New Roman"/>
          <w:b/>
          <w:bCs/>
          <w:noProof/>
        </w:rPr>
        <w:t>2</w:t>
      </w:r>
      <w:r w:rsidRPr="00BB2A78">
        <w:rPr>
          <w:rFonts w:ascii="Calibri" w:eastAsia="Times New Roman" w:hAnsi="Calibri" w:cs="Times New Roman"/>
          <w:noProof/>
        </w:rPr>
        <w:t>: 76–9.</w:t>
      </w:r>
    </w:p>
    <w:p w14:paraId="7169150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19</w:t>
      </w:r>
      <w:r w:rsidRPr="00BB2A78">
        <w:rPr>
          <w:rFonts w:ascii="Calibri" w:eastAsia="Times New Roman" w:hAnsi="Calibri" w:cs="Times New Roman"/>
          <w:noProof/>
        </w:rPr>
        <w:tab/>
        <w:t>World Meterological Organization. Heavy rains cause landslides, flooding in Colombia and Peru. 2017. https://public.wmo.int/en/media/news/heavy-rains-cause-landslides-flooding-colombia-and-peru (accessed Oct 4, 2017).</w:t>
      </w:r>
    </w:p>
    <w:p w14:paraId="675830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20</w:t>
      </w:r>
      <w:r w:rsidRPr="00BB2A78">
        <w:rPr>
          <w:rFonts w:ascii="Calibri" w:eastAsia="Times New Roman" w:hAnsi="Calibri" w:cs="Times New Roman"/>
          <w:noProof/>
        </w:rPr>
        <w:tab/>
        <w:t>NPR. In Texas, Concerns About Damage To Flooded Toxic Waste Sites. 2017. http://www.npr.org/sections/thetwo-way/2017/09/04/548490643/in-texas-concerns-about-damage-to-flooded-toxic-waste-sites (accessed Oct 4, 2017).</w:t>
      </w:r>
    </w:p>
    <w:p w14:paraId="3D4DE21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21</w:t>
      </w:r>
      <w:r w:rsidRPr="00BB2A78">
        <w:rPr>
          <w:rFonts w:ascii="Calibri" w:eastAsia="Times New Roman" w:hAnsi="Calibri" w:cs="Times New Roman"/>
          <w:noProof/>
        </w:rPr>
        <w:tab/>
        <w:t xml:space="preserve">Dealing with mold &amp; mildew in your flood damaged home. </w:t>
      </w:r>
      <w:r w:rsidRPr="00BB2A78">
        <w:rPr>
          <w:rFonts w:ascii="Calibri" w:eastAsia="Times New Roman" w:hAnsi="Calibri" w:cs="Times New Roman"/>
          <w:i/>
          <w:iCs/>
          <w:noProof/>
        </w:rPr>
        <w:t>FEMA</w:t>
      </w:r>
      <w:r w:rsidRPr="00BB2A78">
        <w:rPr>
          <w:rFonts w:ascii="Calibri" w:eastAsia="Times New Roman" w:hAnsi="Calibri" w:cs="Times New Roman"/>
          <w:noProof/>
        </w:rPr>
        <w:t xml:space="preserve"> </w:t>
      </w:r>
      <w:r w:rsidRPr="00BB2A78">
        <w:rPr>
          <w:rFonts w:ascii="Calibri" w:eastAsia="Times New Roman" w:hAnsi="Calibri" w:cs="Times New Roman"/>
          <w:noProof/>
        </w:rPr>
        <w:lastRenderedPageBreak/>
        <w:t>https://www.fema.gov/pdf/rebuild/recover/fema_mold_brochure_english.pdf.</w:t>
      </w:r>
    </w:p>
    <w:p w14:paraId="6FE8154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22</w:t>
      </w:r>
      <w:r w:rsidRPr="00BB2A78">
        <w:rPr>
          <w:rFonts w:ascii="Calibri" w:eastAsia="Times New Roman" w:hAnsi="Calibri" w:cs="Times New Roman"/>
          <w:noProof/>
        </w:rPr>
        <w:tab/>
        <w:t xml:space="preserve">Srivastava A, Nagpal BN, Saxena 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Malaria epidemicity of Mewat region, District Gurgaon, Haryana, India: A GIS-based study. </w:t>
      </w:r>
      <w:r w:rsidRPr="00BB2A78">
        <w:rPr>
          <w:rFonts w:ascii="Calibri" w:eastAsia="Times New Roman" w:hAnsi="Calibri" w:cs="Times New Roman"/>
          <w:i/>
          <w:iCs/>
          <w:noProof/>
        </w:rPr>
        <w:t>Curr Sci</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86</w:t>
      </w:r>
      <w:r w:rsidRPr="00BB2A78">
        <w:rPr>
          <w:rFonts w:ascii="Calibri" w:eastAsia="Times New Roman" w:hAnsi="Calibri" w:cs="Times New Roman"/>
          <w:noProof/>
        </w:rPr>
        <w:t>: 1297–303.</w:t>
      </w:r>
    </w:p>
    <w:p w14:paraId="35860F9A"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23</w:t>
      </w:r>
      <w:r w:rsidRPr="00BB2A7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3115EA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24</w:t>
      </w:r>
      <w:r w:rsidRPr="00BB2A78">
        <w:rPr>
          <w:rFonts w:ascii="Calibri" w:eastAsia="Times New Roman" w:hAnsi="Calibri" w:cs="Times New Roman"/>
          <w:noProof/>
        </w:rPr>
        <w:tab/>
        <w:t xml:space="preserve">Paul BK. Flood research in Bangladesh in retrospect and prospect: A review. </w:t>
      </w:r>
      <w:r w:rsidRPr="00BB2A78">
        <w:rPr>
          <w:rFonts w:ascii="Calibri" w:eastAsia="Times New Roman" w:hAnsi="Calibri" w:cs="Times New Roman"/>
          <w:i/>
          <w:iCs/>
          <w:noProof/>
        </w:rPr>
        <w:t>Geoforum</w:t>
      </w:r>
      <w:r w:rsidRPr="00BB2A78">
        <w:rPr>
          <w:rFonts w:ascii="Calibri" w:eastAsia="Times New Roman" w:hAnsi="Calibri" w:cs="Times New Roman"/>
          <w:noProof/>
        </w:rPr>
        <w:t xml:space="preserve"> 1997; </w:t>
      </w:r>
      <w:r w:rsidRPr="00BB2A78">
        <w:rPr>
          <w:rFonts w:ascii="Calibri" w:eastAsia="Times New Roman" w:hAnsi="Calibri" w:cs="Times New Roman"/>
          <w:b/>
          <w:bCs/>
          <w:noProof/>
        </w:rPr>
        <w:t>28</w:t>
      </w:r>
      <w:r w:rsidRPr="00BB2A78">
        <w:rPr>
          <w:rFonts w:ascii="Calibri" w:eastAsia="Times New Roman" w:hAnsi="Calibri" w:cs="Times New Roman"/>
          <w:noProof/>
        </w:rPr>
        <w:t>: 121–31.</w:t>
      </w:r>
    </w:p>
    <w:p w14:paraId="7C6A544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25</w:t>
      </w:r>
      <w:r w:rsidRPr="00BB2A78">
        <w:rPr>
          <w:rFonts w:ascii="Calibri" w:eastAsia="Times New Roman" w:hAnsi="Calibri" w:cs="Times New Roman"/>
          <w:noProof/>
        </w:rPr>
        <w:tab/>
        <w:t xml:space="preserve">Munro A, Kovats RS, Rubin GJ,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B2A78">
        <w:rPr>
          <w:rFonts w:ascii="Calibri" w:eastAsia="Times New Roman" w:hAnsi="Calibri" w:cs="Times New Roman"/>
          <w:i/>
          <w:iCs/>
          <w:noProof/>
        </w:rPr>
        <w:t>Lancet Planet Heal</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w:t>
      </w:r>
      <w:r w:rsidRPr="00BB2A78">
        <w:rPr>
          <w:rFonts w:ascii="Calibri" w:eastAsia="Times New Roman" w:hAnsi="Calibri" w:cs="Times New Roman"/>
          <w:noProof/>
        </w:rPr>
        <w:t>: e134–41.</w:t>
      </w:r>
    </w:p>
    <w:p w14:paraId="16315AE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26</w:t>
      </w:r>
      <w:r w:rsidRPr="00BB2A78">
        <w:rPr>
          <w:rFonts w:ascii="Calibri" w:eastAsia="Times New Roman" w:hAnsi="Calibri" w:cs="Times New Roman"/>
          <w:noProof/>
        </w:rPr>
        <w:tab/>
        <w:t xml:space="preserve">Waite TD, Chaintarli K, Beck CR,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English national cohort study of flooding and health: cross-sectional analysis of mental health outcomes at year one. </w:t>
      </w:r>
      <w:r w:rsidRPr="00BB2A78">
        <w:rPr>
          <w:rFonts w:ascii="Calibri" w:eastAsia="Times New Roman" w:hAnsi="Calibri" w:cs="Times New Roman"/>
          <w:i/>
          <w:iCs/>
          <w:noProof/>
        </w:rPr>
        <w:t>BMC Public Health</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17</w:t>
      </w:r>
      <w:r w:rsidRPr="00BB2A78">
        <w:rPr>
          <w:rFonts w:ascii="Calibri" w:eastAsia="Times New Roman" w:hAnsi="Calibri" w:cs="Times New Roman"/>
          <w:noProof/>
        </w:rPr>
        <w:t>: 129.</w:t>
      </w:r>
    </w:p>
    <w:p w14:paraId="7E7921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27</w:t>
      </w:r>
      <w:r w:rsidRPr="00BB2A78">
        <w:rPr>
          <w:rFonts w:ascii="Calibri" w:eastAsia="Times New Roman" w:hAnsi="Calibri" w:cs="Times New Roman"/>
          <w:noProof/>
        </w:rPr>
        <w:tab/>
        <w:t xml:space="preserve">Government of the UK. The National Flood Emergency Framework for England. </w:t>
      </w:r>
      <w:r w:rsidRPr="00BB2A78">
        <w:rPr>
          <w:rFonts w:ascii="Calibri" w:eastAsia="Times New Roman" w:hAnsi="Calibri" w:cs="Times New Roman"/>
          <w:i/>
          <w:iCs/>
          <w:noProof/>
        </w:rPr>
        <w:t>Contin Cent</w:t>
      </w:r>
      <w:r w:rsidRPr="00BB2A78">
        <w:rPr>
          <w:rFonts w:ascii="Calibri" w:eastAsia="Times New Roman" w:hAnsi="Calibri" w:cs="Times New Roman"/>
          <w:noProof/>
        </w:rPr>
        <w:t xml:space="preserve"> 2014; : 1–2.</w:t>
      </w:r>
    </w:p>
    <w:p w14:paraId="080D57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28</w:t>
      </w:r>
      <w:r w:rsidRPr="00BB2A78">
        <w:rPr>
          <w:rFonts w:ascii="Calibri" w:eastAsia="Times New Roman" w:hAnsi="Calibri" w:cs="Times New Roman"/>
          <w:noProof/>
        </w:rPr>
        <w:tab/>
        <w:t>IFRC. Community early warning systems. Guiding principles. 2012; : 84.</w:t>
      </w:r>
    </w:p>
    <w:p w14:paraId="02D3E42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29</w:t>
      </w:r>
      <w:r w:rsidRPr="00BB2A78">
        <w:rPr>
          <w:rFonts w:ascii="Calibri" w:eastAsia="Times New Roman" w:hAnsi="Calibri" w:cs="Times New Roman"/>
          <w:noProof/>
        </w:rPr>
        <w:tab/>
        <w:t xml:space="preserve">Sene K. Urban flooding. </w:t>
      </w:r>
      <w:r w:rsidRPr="00BB2A78">
        <w:rPr>
          <w:rFonts w:ascii="Calibri" w:eastAsia="Times New Roman" w:hAnsi="Calibri" w:cs="Times New Roman"/>
          <w:i/>
          <w:iCs/>
          <w:noProof/>
        </w:rPr>
        <w:t>Flash Floods</w:t>
      </w:r>
      <w:r w:rsidRPr="00BB2A78">
        <w:rPr>
          <w:rFonts w:ascii="Calibri" w:eastAsia="Times New Roman" w:hAnsi="Calibri" w:cs="Times New Roman"/>
          <w:noProof/>
        </w:rPr>
        <w:t xml:space="preserve"> 2013; : 293–311.</w:t>
      </w:r>
    </w:p>
    <w:p w14:paraId="15E4863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30</w:t>
      </w:r>
      <w:r w:rsidRPr="00BB2A78">
        <w:rPr>
          <w:rFonts w:ascii="Calibri" w:eastAsia="Times New Roman" w:hAnsi="Calibri" w:cs="Times New Roman"/>
          <w:noProof/>
        </w:rPr>
        <w:tab/>
        <w:t>Marshall A. The Agony of Deciding to Evacuate a City. Wired Mag. 2017. https://www.wired.com/story/hurricane-evacuation-houston-harvey/ (accessed Oct 4, 2017).</w:t>
      </w:r>
    </w:p>
    <w:p w14:paraId="7AFE6C02"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31</w:t>
      </w:r>
      <w:r w:rsidRPr="00BB2A78">
        <w:rPr>
          <w:rFonts w:ascii="Calibri" w:eastAsia="Times New Roman" w:hAnsi="Calibri" w:cs="Times New Roman"/>
          <w:noProof/>
        </w:rPr>
        <w:tab/>
        <w:t xml:space="preserve">Wisner B, Adams J. Chapter 7. Water supply. </w:t>
      </w:r>
      <w:r w:rsidRPr="00BB2A78">
        <w:rPr>
          <w:rFonts w:ascii="Calibri" w:eastAsia="Times New Roman" w:hAnsi="Calibri" w:cs="Times New Roman"/>
          <w:i/>
          <w:iCs/>
          <w:noProof/>
        </w:rPr>
        <w:t>Environ Heal Emergencies Disasters a Pract Guid</w:t>
      </w:r>
      <w:r w:rsidRPr="00BB2A78">
        <w:rPr>
          <w:rFonts w:ascii="Calibri" w:eastAsia="Times New Roman" w:hAnsi="Calibri" w:cs="Times New Roman"/>
          <w:noProof/>
        </w:rPr>
        <w:t xml:space="preserve"> 2003; : 92–126.</w:t>
      </w:r>
    </w:p>
    <w:p w14:paraId="0D8293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32</w:t>
      </w:r>
      <w:r w:rsidRPr="00BB2A78">
        <w:rPr>
          <w:rFonts w:ascii="Calibri" w:eastAsia="Times New Roman" w:hAnsi="Calibri" w:cs="Times New Roman"/>
          <w:noProof/>
        </w:rPr>
        <w:tab/>
        <w:t>FEMA. Floods. https://www.ready.gov/floods.</w:t>
      </w:r>
    </w:p>
    <w:p w14:paraId="6552D29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33</w:t>
      </w:r>
      <w:r w:rsidRPr="00BB2A78">
        <w:rPr>
          <w:rFonts w:ascii="Calibri" w:eastAsia="Times New Roman" w:hAnsi="Calibri" w:cs="Times New Roman"/>
          <w:noProof/>
        </w:rPr>
        <w:tab/>
        <w:t xml:space="preserve">Bauer P, Thorpe A, Brunet G. The quiet revolution of numerical weather prediction. </w:t>
      </w:r>
      <w:r w:rsidRPr="00BB2A78">
        <w:rPr>
          <w:rFonts w:ascii="Calibri" w:eastAsia="Times New Roman" w:hAnsi="Calibri" w:cs="Times New Roman"/>
          <w:i/>
          <w:iCs/>
          <w:noProof/>
        </w:rPr>
        <w:t>Nature</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525</w:t>
      </w:r>
      <w:r w:rsidRPr="00BB2A78">
        <w:rPr>
          <w:rFonts w:ascii="Calibri" w:eastAsia="Times New Roman" w:hAnsi="Calibri" w:cs="Times New Roman"/>
          <w:noProof/>
        </w:rPr>
        <w:t>: 47–55.</w:t>
      </w:r>
    </w:p>
    <w:p w14:paraId="3566E6B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34</w:t>
      </w:r>
      <w:r w:rsidRPr="00BB2A78">
        <w:rPr>
          <w:rFonts w:ascii="Calibri" w:eastAsia="Times New Roman" w:hAnsi="Calibri" w:cs="Times New Roman"/>
          <w:noProof/>
        </w:rPr>
        <w:tab/>
        <w:t xml:space="preserve">Rufat S, Tate E, Burton CG, Maroof AS. Social vulnerability to floods: Review of case studies and implications for measurement. </w:t>
      </w:r>
      <w:r w:rsidRPr="00BB2A78">
        <w:rPr>
          <w:rFonts w:ascii="Calibri" w:eastAsia="Times New Roman" w:hAnsi="Calibri" w:cs="Times New Roman"/>
          <w:i/>
          <w:iCs/>
          <w:noProof/>
        </w:rPr>
        <w:t>Int J Disaster Risk Reduct</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14</w:t>
      </w:r>
      <w:r w:rsidRPr="00BB2A78">
        <w:rPr>
          <w:rFonts w:ascii="Calibri" w:eastAsia="Times New Roman" w:hAnsi="Calibri" w:cs="Times New Roman"/>
          <w:noProof/>
        </w:rPr>
        <w:t>: 470–86.</w:t>
      </w:r>
    </w:p>
    <w:p w14:paraId="47AEDDB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35</w:t>
      </w:r>
      <w:r w:rsidRPr="00BB2A78">
        <w:rPr>
          <w:rFonts w:ascii="Calibri" w:eastAsia="Times New Roman" w:hAnsi="Calibri" w:cs="Times New Roman"/>
          <w:noProof/>
        </w:rPr>
        <w:tab/>
        <w:t xml:space="preserve">Chen CF, Liu CM. The definition of urban stormwater tolerance threshold and its conceptual estimation: An example from Taiwan. </w:t>
      </w:r>
      <w:r w:rsidRPr="00BB2A78">
        <w:rPr>
          <w:rFonts w:ascii="Calibri" w:eastAsia="Times New Roman" w:hAnsi="Calibri" w:cs="Times New Roman"/>
          <w:i/>
          <w:iCs/>
          <w:noProof/>
        </w:rPr>
        <w:t>Nat Hazards</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73</w:t>
      </w:r>
      <w:r w:rsidRPr="00BB2A78">
        <w:rPr>
          <w:rFonts w:ascii="Calibri" w:eastAsia="Times New Roman" w:hAnsi="Calibri" w:cs="Times New Roman"/>
          <w:noProof/>
        </w:rPr>
        <w:t>: 173–90.</w:t>
      </w:r>
    </w:p>
    <w:p w14:paraId="1A7C956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36</w:t>
      </w:r>
      <w:r w:rsidRPr="00BB2A7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B2A78">
        <w:rPr>
          <w:rFonts w:ascii="Calibri" w:eastAsia="Times New Roman" w:hAnsi="Calibri" w:cs="Times New Roman"/>
          <w:b/>
          <w:bCs/>
          <w:noProof/>
        </w:rPr>
        <w:t>0</w:t>
      </w:r>
      <w:r w:rsidRPr="00BB2A78">
        <w:rPr>
          <w:rFonts w:ascii="Calibri" w:eastAsia="Times New Roman" w:hAnsi="Calibri" w:cs="Times New Roman"/>
          <w:noProof/>
        </w:rPr>
        <w:t>: 1–12.</w:t>
      </w:r>
    </w:p>
    <w:p w14:paraId="387BE3F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37</w:t>
      </w:r>
      <w:r w:rsidRPr="00BB2A7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B2A78">
        <w:rPr>
          <w:rFonts w:ascii="Calibri" w:eastAsia="Times New Roman" w:hAnsi="Calibri" w:cs="Times New Roman"/>
          <w:i/>
          <w:iCs/>
          <w:noProof/>
        </w:rPr>
        <w:t>J Hydrol</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541</w:t>
      </w:r>
      <w:r w:rsidRPr="00BB2A78">
        <w:rPr>
          <w:rFonts w:ascii="Calibri" w:eastAsia="Times New Roman" w:hAnsi="Calibri" w:cs="Times New Roman"/>
          <w:noProof/>
        </w:rPr>
        <w:t>: 649–64.</w:t>
      </w:r>
    </w:p>
    <w:p w14:paraId="03E61F6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38</w:t>
      </w:r>
      <w:r w:rsidRPr="00BB2A78">
        <w:rPr>
          <w:rFonts w:ascii="Calibri" w:eastAsia="Times New Roman" w:hAnsi="Calibri" w:cs="Times New Roman"/>
          <w:noProof/>
        </w:rPr>
        <w:tab/>
        <w:t xml:space="preserve">Lazo JK, Bostrom A, Morss RE, Demuth JL, Lazrus H. Factors Affecting Hurricane Evacuation Intentions. </w:t>
      </w:r>
      <w:r w:rsidRPr="00BB2A78">
        <w:rPr>
          <w:rFonts w:ascii="Calibri" w:eastAsia="Times New Roman" w:hAnsi="Calibri" w:cs="Times New Roman"/>
          <w:i/>
          <w:iCs/>
          <w:noProof/>
        </w:rPr>
        <w:t>Risk Anal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35</w:t>
      </w:r>
      <w:r w:rsidRPr="00BB2A78">
        <w:rPr>
          <w:rFonts w:ascii="Calibri" w:eastAsia="Times New Roman" w:hAnsi="Calibri" w:cs="Times New Roman"/>
          <w:noProof/>
        </w:rPr>
        <w:t>: 1837–57.</w:t>
      </w:r>
    </w:p>
    <w:p w14:paraId="2E4F78A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39</w:t>
      </w:r>
      <w:r w:rsidRPr="00BB2A78">
        <w:rPr>
          <w:rFonts w:ascii="Calibri" w:eastAsia="Times New Roman" w:hAnsi="Calibri" w:cs="Times New Roman"/>
          <w:noProof/>
        </w:rPr>
        <w:tab/>
        <w:t xml:space="preserve">Yu W, Nakakita E, Jung K. Flood Forecast and Early Warning with High-Resolution Ensemble Rainfall from Numerical Weather Prediction Model. </w:t>
      </w:r>
      <w:r w:rsidRPr="00BB2A78">
        <w:rPr>
          <w:rFonts w:ascii="Calibri" w:eastAsia="Times New Roman" w:hAnsi="Calibri" w:cs="Times New Roman"/>
          <w:i/>
          <w:iCs/>
          <w:noProof/>
        </w:rPr>
        <w:t>Procedia Eng</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154</w:t>
      </w:r>
      <w:r w:rsidRPr="00BB2A78">
        <w:rPr>
          <w:rFonts w:ascii="Calibri" w:eastAsia="Times New Roman" w:hAnsi="Calibri" w:cs="Times New Roman"/>
          <w:noProof/>
        </w:rPr>
        <w:t>: 498–503.</w:t>
      </w:r>
    </w:p>
    <w:p w14:paraId="39D373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40</w:t>
      </w:r>
      <w:r w:rsidRPr="00BB2A78">
        <w:rPr>
          <w:rFonts w:ascii="Calibri" w:eastAsia="Times New Roman" w:hAnsi="Calibri" w:cs="Times New Roman"/>
          <w:noProof/>
        </w:rPr>
        <w:tab/>
        <w:t xml:space="preserve">Recommendations for Action Heat: Action Plans to protect human health. </w:t>
      </w:r>
      <w:r w:rsidRPr="00BB2A78">
        <w:rPr>
          <w:rFonts w:ascii="Calibri" w:eastAsia="Times New Roman" w:hAnsi="Calibri" w:cs="Times New Roman"/>
          <w:i/>
          <w:iCs/>
          <w:noProof/>
        </w:rPr>
        <w:t>Bundesministerium für Umwelt, Naturschutz, Bau und Reakt</w:t>
      </w:r>
      <w:r w:rsidRPr="00BB2A78">
        <w:rPr>
          <w:rFonts w:ascii="Calibri" w:eastAsia="Times New Roman" w:hAnsi="Calibri" w:cs="Times New Roman"/>
          <w:noProof/>
        </w:rPr>
        <w:t xml:space="preserve"> 2017; : 1–32.</w:t>
      </w:r>
    </w:p>
    <w:p w14:paraId="0004075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41</w:t>
      </w:r>
      <w:r w:rsidRPr="00BB2A78">
        <w:rPr>
          <w:rFonts w:ascii="Calibri" w:eastAsia="Times New Roman" w:hAnsi="Calibri" w:cs="Times New Roman"/>
          <w:noProof/>
        </w:rPr>
        <w:tab/>
        <w:t>World Health Organization Country Office for Thailand. Development of framework on heat-health warning system in Thailand. .</w:t>
      </w:r>
    </w:p>
    <w:p w14:paraId="359A73C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42</w:t>
      </w:r>
      <w:r w:rsidRPr="00BB2A78">
        <w:rPr>
          <w:rFonts w:ascii="Calibri" w:eastAsia="Times New Roman" w:hAnsi="Calibri" w:cs="Times New Roman"/>
          <w:noProof/>
        </w:rPr>
        <w:tab/>
        <w:t>Hess JJ, Ebi KL. Iterative management of heat early warning systems in a changing climate. Ann. N. Y. Acad. Sci. 2016; : 21–30.</w:t>
      </w:r>
    </w:p>
    <w:p w14:paraId="0157F3E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43</w:t>
      </w:r>
      <w:r w:rsidRPr="00BB2A78">
        <w:rPr>
          <w:rFonts w:ascii="Calibri" w:eastAsia="Times New Roman" w:hAnsi="Calibri" w:cs="Times New Roman"/>
          <w:noProof/>
        </w:rPr>
        <w:tab/>
        <w:t xml:space="preserve">Matthies F, Bickler G, Marin N, Hales S. Heat–health action plans. </w:t>
      </w:r>
      <w:r w:rsidRPr="00BB2A78">
        <w:rPr>
          <w:rFonts w:ascii="Calibri" w:eastAsia="Times New Roman" w:hAnsi="Calibri" w:cs="Times New Roman"/>
          <w:i/>
          <w:iCs/>
          <w:noProof/>
        </w:rPr>
        <w:t>WHO Eur</w:t>
      </w:r>
      <w:r w:rsidRPr="00BB2A78">
        <w:rPr>
          <w:rFonts w:ascii="Calibri" w:eastAsia="Times New Roman" w:hAnsi="Calibri" w:cs="Times New Roman"/>
          <w:noProof/>
        </w:rPr>
        <w:t xml:space="preserve"> 2008; : 45.</w:t>
      </w:r>
    </w:p>
    <w:p w14:paraId="2634DA7B"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lastRenderedPageBreak/>
        <w:t>44</w:t>
      </w:r>
      <w:r w:rsidRPr="00BB2A78">
        <w:rPr>
          <w:rFonts w:ascii="Calibri" w:eastAsia="Times New Roman" w:hAnsi="Calibri" w:cs="Times New Roman"/>
          <w:noProof/>
        </w:rPr>
        <w:tab/>
        <w:t xml:space="preserve">Watts N, Adger WN, Ayeb-Karlsson S,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Lancet Countdown: tracking progress on health and climate change. </w:t>
      </w:r>
      <w:r w:rsidRPr="00BB2A78">
        <w:rPr>
          <w:rFonts w:ascii="Calibri" w:eastAsia="Times New Roman" w:hAnsi="Calibri" w:cs="Times New Roman"/>
          <w:i/>
          <w:iCs/>
          <w:noProof/>
        </w:rPr>
        <w:t>Lancet</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389</w:t>
      </w:r>
      <w:r w:rsidRPr="00BB2A78">
        <w:rPr>
          <w:rFonts w:ascii="Calibri" w:eastAsia="Times New Roman" w:hAnsi="Calibri" w:cs="Times New Roman"/>
          <w:noProof/>
        </w:rPr>
        <w:t>: 1151–64.</w:t>
      </w:r>
    </w:p>
    <w:p w14:paraId="54AE7A4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45</w:t>
      </w:r>
      <w:r w:rsidRPr="00BB2A78">
        <w:rPr>
          <w:rFonts w:ascii="Calibri" w:eastAsia="Times New Roman" w:hAnsi="Calibri" w:cs="Times New Roman"/>
          <w:noProof/>
        </w:rPr>
        <w:tab/>
        <w:t>World Health Organization. Climate and Health Country Profiles 2015. 2015.</w:t>
      </w:r>
    </w:p>
    <w:p w14:paraId="4496A43E" w14:textId="77777777" w:rsidR="00BB2A78" w:rsidRPr="00BB2A78" w:rsidRDefault="00BB2A78" w:rsidP="00BB2A78">
      <w:pPr>
        <w:widowControl w:val="0"/>
        <w:autoSpaceDE w:val="0"/>
        <w:autoSpaceDN w:val="0"/>
        <w:adjustRightInd w:val="0"/>
        <w:ind w:left="640" w:hanging="640"/>
        <w:rPr>
          <w:rFonts w:ascii="Calibri" w:hAnsi="Calibri"/>
          <w:noProof/>
        </w:rPr>
      </w:pPr>
      <w:r w:rsidRPr="00BB2A78">
        <w:rPr>
          <w:rFonts w:ascii="Calibri" w:eastAsia="Times New Roman" w:hAnsi="Calibri" w:cs="Times New Roman"/>
          <w:noProof/>
        </w:rPr>
        <w:t>46</w:t>
      </w:r>
      <w:r w:rsidRPr="00BB2A7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BB2A78">
        <w:rPr>
          <w:rFonts w:ascii="Calibri" w:eastAsia="Times New Roman" w:hAnsi="Calibri" w:cs="Times New Roman"/>
          <w:i/>
          <w:iCs/>
          <w:noProof/>
        </w:rPr>
        <w:t>Int J Water Resour Dev</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21</w:t>
      </w:r>
      <w:r w:rsidRPr="00BB2A78">
        <w:rPr>
          <w:rFonts w:ascii="Calibri" w:eastAsia="Times New Roman" w:hAnsi="Calibri" w:cs="Times New Roman"/>
          <w:noProof/>
        </w:rPr>
        <w:t>: 577–91.</w:t>
      </w:r>
    </w:p>
    <w:p w14:paraId="6DBF6F3B" w14:textId="3ACE0EC9" w:rsidR="00510A8C" w:rsidRDefault="00FF69F5" w:rsidP="00BB2A7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325CD0BB" w14:textId="2DC06044" w:rsidR="00FB4BFF" w:rsidRDefault="00FB4BFF" w:rsidP="002A3D02">
      <w:pPr>
        <w:pStyle w:val="Heading1"/>
      </w:pPr>
      <w:bookmarkStart w:id="35" w:name="_Toc494988541"/>
      <w:r>
        <w:lastRenderedPageBreak/>
        <w:t>Annexes</w:t>
      </w:r>
      <w:bookmarkEnd w:id="35"/>
    </w:p>
    <w:p w14:paraId="2503DE5B" w14:textId="250640E5" w:rsidR="002A3D02" w:rsidRPr="00AE59C6" w:rsidRDefault="002A3D02" w:rsidP="00FB4BFF">
      <w:pPr>
        <w:pStyle w:val="Heading2"/>
      </w:pPr>
      <w:bookmarkStart w:id="36" w:name="_Toc494988542"/>
      <w:r>
        <w:t xml:space="preserve">1: </w:t>
      </w:r>
      <w:r w:rsidRPr="00E1526C">
        <w:t>Decision-making processes in disaster action plans</w:t>
      </w:r>
      <w:bookmarkEnd w:id="36"/>
    </w:p>
    <w:p w14:paraId="20760142" w14:textId="77777777" w:rsidR="002A3D02" w:rsidRPr="00086B52" w:rsidRDefault="002A3D02" w:rsidP="00FB4BFF">
      <w:pPr>
        <w:pStyle w:val="Heading3"/>
      </w:pPr>
      <w:bookmarkStart w:id="37" w:name="_Toc494988543"/>
      <w:r w:rsidRPr="00086B52">
        <w:t>Decision-making structure</w:t>
      </w:r>
      <w:bookmarkEnd w:id="37"/>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0E8FA5E4"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40</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"&lt;sup&gt;41&lt;/sup&gt;", "plainTextFormattedCitation" : "41", "previouslyFormattedCitation" : "&lt;sup&gt;41&lt;/sup&gt;"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41</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3">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8" w:name="_Ref491173665"/>
      <w:bookmarkStart w:id="39" w:name="_Ref491173640"/>
      <w:bookmarkStart w:id="40" w:name="_Toc494103227"/>
      <w:r>
        <w:t xml:space="preserve">Figure </w:t>
      </w:r>
      <w:r>
        <w:fldChar w:fldCharType="begin"/>
      </w:r>
      <w:r>
        <w:instrText xml:space="preserve"> SEQ Figure \* ARABIC </w:instrText>
      </w:r>
      <w:r>
        <w:fldChar w:fldCharType="separate"/>
      </w:r>
      <w:r>
        <w:rPr>
          <w:noProof/>
        </w:rPr>
        <w:t>1</w:t>
      </w:r>
      <w:r>
        <w:fldChar w:fldCharType="end"/>
      </w:r>
      <w:bookmarkEnd w:id="38"/>
      <w:r>
        <w:t xml:space="preserve">. </w:t>
      </w:r>
      <w:r w:rsidRPr="00BE3C85">
        <w:t>Potential flow of information between a lead body and other actors invo</w:t>
      </w:r>
      <w:r>
        <w:t>lved in heat action plans.</w:t>
      </w:r>
      <w:bookmarkEnd w:id="39"/>
      <w:bookmarkEnd w:id="40"/>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FB4BFF">
      <w:pPr>
        <w:pStyle w:val="Heading3"/>
        <w:rPr>
          <w:rFonts w:eastAsia="Times New Roman"/>
          <w:lang w:eastAsia="en-GB"/>
        </w:rPr>
      </w:pPr>
      <w:bookmarkStart w:id="41" w:name="_Toc494988544"/>
      <w:r>
        <w:rPr>
          <w:rFonts w:eastAsia="Times New Roman"/>
          <w:lang w:eastAsia="en-GB"/>
        </w:rPr>
        <w:t>Iterative management of decision-making structure</w:t>
      </w:r>
      <w:bookmarkEnd w:id="41"/>
    </w:p>
    <w:p w14:paraId="2A664D86" w14:textId="3AA351C3"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"&lt;sup&gt;42&lt;/sup&gt;", "plainTextFormattedCitation" : "42", "previouslyFormattedCitation" : "&lt;sup&gt;42&lt;/sup&gt;"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42</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42" w:name="_Ref491336742"/>
      <w:bookmarkStart w:id="43" w:name="_Toc494103228"/>
      <w:r>
        <w:t xml:space="preserve">Figure </w:t>
      </w:r>
      <w:r>
        <w:fldChar w:fldCharType="begin"/>
      </w:r>
      <w:r>
        <w:instrText xml:space="preserve"> SEQ Figure \* ARABIC </w:instrText>
      </w:r>
      <w:r>
        <w:fldChar w:fldCharType="separate"/>
      </w:r>
      <w:r>
        <w:rPr>
          <w:noProof/>
        </w:rPr>
        <w:t>2</w:t>
      </w:r>
      <w:r>
        <w:fldChar w:fldCharType="end"/>
      </w:r>
      <w:bookmarkEnd w:id="42"/>
      <w:r>
        <w:t>. Communications plan for Ahmedabad Heat Action Plan</w:t>
      </w:r>
      <w:bookmarkEnd w:id="43"/>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44" w:name="_Ref491702736"/>
      <w:bookmarkStart w:id="45" w:name="_Toc494103229"/>
      <w:r>
        <w:t xml:space="preserve">Figure </w:t>
      </w:r>
      <w:r>
        <w:fldChar w:fldCharType="begin"/>
      </w:r>
      <w:r>
        <w:instrText xml:space="preserve"> SEQ Figure \* ARABIC </w:instrText>
      </w:r>
      <w:r>
        <w:fldChar w:fldCharType="separate"/>
      </w:r>
      <w:r>
        <w:rPr>
          <w:noProof/>
        </w:rPr>
        <w:t>3</w:t>
      </w:r>
      <w:r>
        <w:fldChar w:fldCharType="end"/>
      </w:r>
      <w:bookmarkEnd w:id="44"/>
      <w:r>
        <w:t>. The proposed mechanism for heat health warning system in Thailand.</w:t>
      </w:r>
      <w:bookmarkEnd w:id="45"/>
    </w:p>
    <w:p w14:paraId="631EDDBB" w14:textId="77777777" w:rsidR="002A3D02" w:rsidRPr="000009C0" w:rsidRDefault="002A3D02" w:rsidP="00FB4BFF">
      <w:pPr>
        <w:pStyle w:val="Heading3"/>
        <w:rPr>
          <w:rFonts w:eastAsia="Times New Roman"/>
          <w:lang w:eastAsia="en-GB"/>
        </w:rPr>
      </w:pPr>
      <w:bookmarkStart w:id="46" w:name="_Toc494988545"/>
      <w:r>
        <w:rPr>
          <w:rFonts w:eastAsia="Times New Roman"/>
          <w:lang w:eastAsia="en-GB"/>
        </w:rPr>
        <w:lastRenderedPageBreak/>
        <w:t>Identity of decision makers</w:t>
      </w:r>
      <w:bookmarkEnd w:id="46"/>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w:t>
      </w:r>
      <w:proofErr w:type="gramStart"/>
      <w:r>
        <w:rPr>
          <w:rFonts w:eastAsia="Times New Roman" w:cs="Times New Roman"/>
          <w:lang w:eastAsia="en-GB"/>
        </w:rPr>
        <w:t>risks..</w:t>
      </w:r>
      <w:proofErr w:type="gramEnd"/>
      <w:r>
        <w:rPr>
          <w:rFonts w:eastAsia="Times New Roman" w:cs="Times New Roman"/>
          <w:lang w:eastAsia="en-GB"/>
        </w:rPr>
        <w:t xml:space="preserve">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FB4BFF">
      <w:pPr>
        <w:pStyle w:val="Heading3"/>
        <w:rPr>
          <w:rFonts w:eastAsia="Times New Roman"/>
          <w:lang w:eastAsia="en-GB"/>
        </w:rPr>
      </w:pPr>
      <w:bookmarkStart w:id="47" w:name="_Toc493860695"/>
      <w:bookmarkStart w:id="48" w:name="_Toc494988546"/>
      <w:r w:rsidRPr="00086B52">
        <w:rPr>
          <w:rFonts w:eastAsia="Times New Roman"/>
          <w:lang w:eastAsia="en-GB"/>
        </w:rPr>
        <w:t>Timeline of key decisions and processes</w:t>
      </w:r>
      <w:bookmarkEnd w:id="47"/>
      <w:bookmarkEnd w:id="48"/>
    </w:p>
    <w:p w14:paraId="33B03AC9" w14:textId="608CF4EE"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"&lt;sup&gt;43&lt;/sup&gt;", "plainTextFormattedCitation" : "43", "previouslyFormattedCitation" : "&lt;sup&gt;43&lt;/sup&gt;"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43</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6">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6A162371" w:rsidR="002A3D02" w:rsidRPr="00510A8C" w:rsidRDefault="002A3D02" w:rsidP="002A3D02">
      <w:pPr>
        <w:pStyle w:val="Caption"/>
        <w:rPr>
          <w:i w:val="0"/>
        </w:rPr>
      </w:pPr>
      <w:bookmarkStart w:id="49" w:name="_Ref491177607"/>
      <w:bookmarkStart w:id="50"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9"/>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BB2A7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sidRPr="004918A8">
        <w:rPr>
          <w:i w:val="0"/>
        </w:rPr>
        <w:fldChar w:fldCharType="separate"/>
      </w:r>
      <w:bookmarkEnd w:id="50"/>
      <w:r w:rsidR="00E674B7" w:rsidRPr="00E674B7">
        <w:rPr>
          <w:i w:val="0"/>
          <w:noProof/>
          <w:vertAlign w:val="superscript"/>
        </w:rPr>
        <w:t>40</w:t>
      </w:r>
      <w:r w:rsidRPr="004918A8">
        <w:rPr>
          <w:i w:val="0"/>
        </w:rPr>
        <w:fldChar w:fldCharType="end"/>
      </w:r>
      <w:r w:rsidRPr="00E42125">
        <w:rPr>
          <w:sz w:val="28"/>
          <w:szCs w:val="28"/>
        </w:rPr>
        <w:br w:type="page"/>
      </w:r>
    </w:p>
    <w:p w14:paraId="06C62D21" w14:textId="757288B6" w:rsidR="00510A8C" w:rsidRPr="00AE59C6" w:rsidRDefault="00494E18" w:rsidP="00494E18">
      <w:pPr>
        <w:pStyle w:val="Heading2"/>
      </w:pPr>
      <w:bookmarkStart w:id="51" w:name="_Toc494988547"/>
      <w:r>
        <w:lastRenderedPageBreak/>
        <w:t>2</w:t>
      </w:r>
      <w:r w:rsidR="00510A8C">
        <w:t xml:space="preserve">: </w:t>
      </w:r>
      <w:r w:rsidR="00510A8C" w:rsidRPr="00E1526C">
        <w:t>Key metrics to track health impacts of and vulnerability to disasters</w:t>
      </w:r>
      <w:bookmarkEnd w:id="51"/>
    </w:p>
    <w:p w14:paraId="7BBDF180" w14:textId="1D6AF2CF"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BB2A7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"&lt;sup&gt;3,44,45&lt;/sup&gt;", "plainTextFormattedCitation" : "3,44,45", "previouslyFormattedCitation" : "&lt;sup&gt;3,44,45&lt;/sup&gt;" }, "properties" : { "noteIndex" : 0 }, "schema" : "https://github.com/citation-style-language/schema/raw/master/csl-citation.json" }</w:instrText>
      </w:r>
      <w:r>
        <w:fldChar w:fldCharType="separate"/>
      </w:r>
      <w:r w:rsidR="00E674B7" w:rsidRPr="00E674B7">
        <w:rPr>
          <w:noProof/>
          <w:vertAlign w:val="superscript"/>
        </w:rPr>
        <w:t>3,44,45</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52" w:name="_Ref491180457"/>
      <w:bookmarkStart w:id="53" w:name="_Toc491339555"/>
      <w:r>
        <w:t xml:space="preserve">Table </w:t>
      </w:r>
      <w:r>
        <w:fldChar w:fldCharType="begin"/>
      </w:r>
      <w:r>
        <w:instrText xml:space="preserve"> SEQ Table \* ARABIC </w:instrText>
      </w:r>
      <w:r>
        <w:fldChar w:fldCharType="separate"/>
      </w:r>
      <w:r w:rsidR="00093F95">
        <w:rPr>
          <w:noProof/>
        </w:rPr>
        <w:t>5</w:t>
      </w:r>
      <w:r>
        <w:fldChar w:fldCharType="end"/>
      </w:r>
      <w:bookmarkEnd w:id="52"/>
      <w:r>
        <w:t>. Indicators from monitoring processes relevant to disasters.</w:t>
      </w:r>
      <w:bookmarkEnd w:id="53"/>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543D6652" w14:textId="08374505" w:rsidR="002232AB" w:rsidRPr="00AE59C6" w:rsidRDefault="002232AB" w:rsidP="00494E18">
      <w:pPr>
        <w:pStyle w:val="Heading2"/>
      </w:pPr>
      <w:r>
        <w:br w:type="page"/>
      </w:r>
      <w:bookmarkStart w:id="54" w:name="_Ref494284408"/>
      <w:bookmarkStart w:id="55" w:name="_Toc494988548"/>
      <w:r>
        <w:lastRenderedPageBreak/>
        <w:t>3: Flood conditions that would trigger activation of an emergency plan</w:t>
      </w:r>
      <w:bookmarkEnd w:id="54"/>
      <w:bookmarkEnd w:id="55"/>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6"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093F95">
        <w:rPr>
          <w:noProof/>
        </w:rPr>
        <w:t>6</w:t>
      </w:r>
      <w:r w:rsidR="002232AB">
        <w:fldChar w:fldCharType="end"/>
      </w:r>
      <w:bookmarkEnd w:id="56"/>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w:t>
            </w:r>
            <w:proofErr w:type="gramStart"/>
            <w:r>
              <w:rPr>
                <w:lang w:eastAsia="en-GB"/>
              </w:rPr>
              <w:t xml:space="preserve">emergency </w:t>
            </w:r>
            <w:r w:rsidRPr="00AF5C95">
              <w:rPr>
                <w:lang w:eastAsia="en-GB"/>
              </w:rPr>
              <w:t>situation</w:t>
            </w:r>
            <w:proofErr w:type="gramEnd"/>
            <w:r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6B3C9B1A" w:rsidR="00A730ED" w:rsidRDefault="00A730ED">
      <w:r>
        <w:br w:type="page"/>
      </w:r>
    </w:p>
    <w:p w14:paraId="0F727675" w14:textId="7125C2BC" w:rsidR="00511D07" w:rsidRPr="00093F95" w:rsidRDefault="00650C2A" w:rsidP="00494E18">
      <w:pPr>
        <w:pStyle w:val="Heading2"/>
      </w:pPr>
      <w:bookmarkStart w:id="57" w:name="_Ref494903180"/>
      <w:bookmarkStart w:id="58" w:name="_Toc494988549"/>
      <w:r>
        <w:lastRenderedPageBreak/>
        <w:t xml:space="preserve">4: </w:t>
      </w:r>
      <w:r w:rsidR="00093F95">
        <w:t xml:space="preserve">Early Warning </w:t>
      </w:r>
      <w:r>
        <w:t xml:space="preserve">SOPs </w:t>
      </w:r>
      <w:r w:rsidR="00093F95">
        <w:t>of various departments during a flood alert</w:t>
      </w:r>
      <w:bookmarkEnd w:id="57"/>
      <w:bookmarkEnd w:id="58"/>
    </w:p>
    <w:p w14:paraId="7C9AE832" w14:textId="77777777" w:rsidR="00093F95" w:rsidRDefault="00093F95" w:rsidP="00093F95">
      <w:pPr>
        <w:shd w:val="clear" w:color="auto" w:fill="FFFFFF"/>
        <w:jc w:val="center"/>
        <w:rPr>
          <w:rFonts w:eastAsia="Times New Roman" w:cs="Times New Roman"/>
          <w:u w:val="single"/>
          <w:lang w:eastAsia="en-GB"/>
        </w:rPr>
      </w:pPr>
    </w:p>
    <w:p w14:paraId="2C43BE17" w14:textId="1D93F7E5" w:rsidR="00093F95" w:rsidRDefault="00093F95" w:rsidP="00093F95">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 Early Warning SOPs of various departments during a flood aler</w:t>
      </w:r>
      <w:r w:rsidR="00BB2A78">
        <w:t>t</w:t>
      </w:r>
      <w:r w:rsidR="00BB2A78">
        <w:fldChar w:fldCharType="begin" w:fldLock="1"/>
      </w:r>
      <w:r w:rsidR="00BB2A78">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33 }, "schema" : "https://github.com/citation-style-language/schema/raw/master/csl-citation.json" }</w:instrText>
      </w:r>
      <w:r w:rsidR="00BB2A78">
        <w:fldChar w:fldCharType="separate"/>
      </w:r>
      <w:r w:rsidR="00BB2A78" w:rsidRPr="00BB2A78">
        <w:rPr>
          <w:i w:val="0"/>
          <w:noProof/>
          <w:vertAlign w:val="superscript"/>
        </w:rPr>
        <w:t>29</w:t>
      </w:r>
      <w:r w:rsidR="00BB2A78">
        <w:fldChar w:fldCharType="end"/>
      </w:r>
    </w:p>
    <w:tbl>
      <w:tblPr>
        <w:tblStyle w:val="TableGrid"/>
        <w:tblW w:w="9918" w:type="dxa"/>
        <w:tblLook w:val="04A0" w:firstRow="1" w:lastRow="0" w:firstColumn="1" w:lastColumn="0" w:noHBand="0" w:noVBand="1"/>
      </w:tblPr>
      <w:tblGrid>
        <w:gridCol w:w="3258"/>
        <w:gridCol w:w="6660"/>
      </w:tblGrid>
      <w:tr w:rsidR="00511D07" w14:paraId="28ED81E9" w14:textId="77777777" w:rsidTr="00B557A0">
        <w:tc>
          <w:tcPr>
            <w:tcW w:w="3258" w:type="dxa"/>
          </w:tcPr>
          <w:p w14:paraId="35372658" w14:textId="77777777" w:rsidR="00511D07" w:rsidRPr="00294B1F" w:rsidRDefault="00511D07" w:rsidP="00B557A0">
            <w:pPr>
              <w:jc w:val="both"/>
              <w:rPr>
                <w:rFonts w:eastAsia="Times New Roman" w:cs="Times New Roman"/>
                <w:b/>
                <w:lang w:eastAsia="en-GB"/>
              </w:rPr>
            </w:pPr>
            <w:r w:rsidRPr="00294B1F">
              <w:rPr>
                <w:rFonts w:eastAsia="Times New Roman" w:cs="Times New Roman"/>
                <w:b/>
                <w:lang w:eastAsia="en-GB"/>
              </w:rPr>
              <w:t>Department</w:t>
            </w:r>
          </w:p>
        </w:tc>
        <w:tc>
          <w:tcPr>
            <w:tcW w:w="6660" w:type="dxa"/>
          </w:tcPr>
          <w:p w14:paraId="1FC6CE85" w14:textId="77777777" w:rsidR="00511D07" w:rsidRPr="007F06C7" w:rsidRDefault="00511D07" w:rsidP="00B557A0">
            <w:pPr>
              <w:jc w:val="both"/>
              <w:rPr>
                <w:rFonts w:eastAsia="Times New Roman" w:cs="Times New Roman"/>
                <w:b/>
                <w:lang w:eastAsia="en-GB"/>
              </w:rPr>
            </w:pPr>
            <w:r w:rsidRPr="007F06C7">
              <w:rPr>
                <w:rFonts w:eastAsia="Times New Roman" w:cs="Times New Roman"/>
                <w:b/>
                <w:lang w:eastAsia="en-GB"/>
              </w:rPr>
              <w:t>Actions</w:t>
            </w:r>
          </w:p>
        </w:tc>
      </w:tr>
      <w:tr w:rsidR="00511D07" w14:paraId="0A4CFBB2" w14:textId="77777777" w:rsidTr="00B557A0">
        <w:tc>
          <w:tcPr>
            <w:tcW w:w="3258" w:type="dxa"/>
          </w:tcPr>
          <w:p w14:paraId="3A9D86F6" w14:textId="77777777" w:rsidR="00511D07" w:rsidRPr="00FC1C5D" w:rsidRDefault="00511D07" w:rsidP="00B557A0">
            <w:pPr>
              <w:shd w:val="clear" w:color="auto" w:fill="FFFFFF"/>
              <w:jc w:val="both"/>
              <w:rPr>
                <w:rFonts w:eastAsia="Times New Roman" w:cs="Times New Roman"/>
                <w:lang w:eastAsia="en-GB"/>
              </w:rPr>
            </w:pPr>
            <w:r w:rsidRPr="002A331D">
              <w:rPr>
                <w:rFonts w:eastAsia="Times New Roman" w:cs="Times New Roman"/>
                <w:lang w:eastAsia="en-GB"/>
              </w:rPr>
              <w:t>Urban local body</w:t>
            </w:r>
          </w:p>
        </w:tc>
        <w:tc>
          <w:tcPr>
            <w:tcW w:w="6660" w:type="dxa"/>
          </w:tcPr>
          <w:p w14:paraId="484F5180" w14:textId="77777777" w:rsidR="00511D07" w:rsidRPr="00100278" w:rsidRDefault="00511D07" w:rsidP="00B557A0">
            <w:pPr>
              <w:pStyle w:val="ListParagraph"/>
              <w:numPr>
                <w:ilvl w:val="0"/>
                <w:numId w:val="24"/>
              </w:numPr>
              <w:jc w:val="both"/>
              <w:rPr>
                <w:rFonts w:eastAsia="Times New Roman" w:cs="Times New Roman"/>
                <w:lang w:eastAsia="en-GB"/>
              </w:rPr>
            </w:pPr>
            <w:r w:rsidRPr="00100278">
              <w:rPr>
                <w:rFonts w:eastAsia="Times New Roman" w:cs="Times New Roman"/>
                <w:lang w:eastAsia="en-GB"/>
              </w:rPr>
              <w:t xml:space="preserve">Communicate with EOC for issuing alerts to the Crisis Control Room </w:t>
            </w:r>
          </w:p>
          <w:p w14:paraId="25F675F1"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Mobilize staff and reserve equipment for field deployment </w:t>
            </w:r>
          </w:p>
          <w:p w14:paraId="7B175B3D"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Maintain inventory of refuge areas and temporary shelters </w:t>
            </w:r>
          </w:p>
          <w:p w14:paraId="4A14384F"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Send out alerts and warnings to Citizens (refer detailed chart) </w:t>
            </w:r>
          </w:p>
          <w:p w14:paraId="04C10000"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Prepare passes/ stickers for vehicles and personnel on duty </w:t>
            </w:r>
          </w:p>
          <w:p w14:paraId="7B29B68B"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Monitor flood and landslide prone areas using sensors/ consolidating citizen response/ crowd-sourcing/ physical inspection</w:t>
            </w:r>
          </w:p>
        </w:tc>
      </w:tr>
      <w:tr w:rsidR="00511D07" w14:paraId="235F7239" w14:textId="77777777" w:rsidTr="00B557A0">
        <w:tc>
          <w:tcPr>
            <w:tcW w:w="3258" w:type="dxa"/>
          </w:tcPr>
          <w:p w14:paraId="46607F41"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Urban development authority</w:t>
            </w:r>
          </w:p>
        </w:tc>
        <w:tc>
          <w:tcPr>
            <w:tcW w:w="6660" w:type="dxa"/>
          </w:tcPr>
          <w:p w14:paraId="7EFEC52A"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Communicate with EOC for demarcation of high grounds in the city </w:t>
            </w:r>
          </w:p>
          <w:p w14:paraId="0EDED352"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ii) Identify holding and safe stocking zones/areas for relief supplies </w:t>
            </w:r>
          </w:p>
          <w:p w14:paraId="155DBC65"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Identify refuge areas and temporary shelters for affected population and livestock </w:t>
            </w:r>
          </w:p>
          <w:p w14:paraId="48112CBB"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Use field data to map safe transport routes within and out of the city </w:t>
            </w:r>
          </w:p>
          <w:p w14:paraId="55EDEB0F" w14:textId="77777777" w:rsidR="00511D07" w:rsidRPr="00A730ED" w:rsidRDefault="00511D07" w:rsidP="00B557A0">
            <w:pPr>
              <w:pStyle w:val="ListParagraph"/>
              <w:numPr>
                <w:ilvl w:val="0"/>
                <w:numId w:val="25"/>
              </w:numPr>
              <w:jc w:val="both"/>
              <w:rPr>
                <w:rFonts w:eastAsia="Times New Roman" w:cs="Times New Roman"/>
                <w:u w:val="single"/>
                <w:lang w:eastAsia="en-GB"/>
              </w:rPr>
            </w:pPr>
            <w:r w:rsidRPr="00A730ED">
              <w:rPr>
                <w:rFonts w:eastAsia="Times New Roman" w:cs="Times New Roman"/>
                <w:lang w:eastAsia="en-GB"/>
              </w:rPr>
              <w:t>Update the digital city map with all linked infrastructure and inventories</w:t>
            </w:r>
          </w:p>
        </w:tc>
      </w:tr>
      <w:tr w:rsidR="00511D07" w14:paraId="5D057E17" w14:textId="77777777" w:rsidTr="00B557A0">
        <w:tc>
          <w:tcPr>
            <w:tcW w:w="3258" w:type="dxa"/>
          </w:tcPr>
          <w:p w14:paraId="1FADAB08"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Health department</w:t>
            </w:r>
          </w:p>
        </w:tc>
        <w:tc>
          <w:tcPr>
            <w:tcW w:w="6660" w:type="dxa"/>
          </w:tcPr>
          <w:p w14:paraId="64871FD4" w14:textId="77777777" w:rsidR="00511D07" w:rsidRPr="00DB1BF9" w:rsidRDefault="00511D07" w:rsidP="00B557A0">
            <w:pPr>
              <w:pStyle w:val="ListParagraph"/>
              <w:numPr>
                <w:ilvl w:val="0"/>
                <w:numId w:val="26"/>
              </w:numPr>
              <w:jc w:val="both"/>
              <w:rPr>
                <w:rFonts w:eastAsia="Times New Roman" w:cs="Times New Roman"/>
                <w:lang w:eastAsia="en-GB"/>
              </w:rPr>
            </w:pPr>
            <w:r w:rsidRPr="00DB1BF9">
              <w:rPr>
                <w:rFonts w:eastAsia="Times New Roman" w:cs="Times New Roman"/>
                <w:lang w:eastAsia="en-GB"/>
              </w:rPr>
              <w:t>Alert field staff with proper equipment and kits.</w:t>
            </w:r>
          </w:p>
          <w:p w14:paraId="2EDD049F" w14:textId="77777777" w:rsidR="00511D07" w:rsidRPr="00DB1BF9" w:rsidRDefault="00511D07" w:rsidP="00B557A0">
            <w:pPr>
              <w:pStyle w:val="ListParagraph"/>
              <w:numPr>
                <w:ilvl w:val="0"/>
                <w:numId w:val="26"/>
              </w:numPr>
              <w:jc w:val="both"/>
              <w:rPr>
                <w:rFonts w:eastAsia="Times New Roman" w:cs="Times New Roman"/>
                <w:lang w:eastAsia="en-GB"/>
              </w:rPr>
            </w:pPr>
            <w:r w:rsidRPr="00DB1BF9">
              <w:rPr>
                <w:rFonts w:eastAsia="Times New Roman" w:cs="Times New Roman"/>
                <w:lang w:eastAsia="en-GB"/>
              </w:rPr>
              <w:t xml:space="preserve">Issue alert signal to the </w:t>
            </w:r>
            <w:proofErr w:type="spellStart"/>
            <w:r w:rsidRPr="00DB1BF9">
              <w:rPr>
                <w:rFonts w:eastAsia="Times New Roman" w:cs="Times New Roman"/>
                <w:lang w:eastAsia="en-GB"/>
              </w:rPr>
              <w:t>Pvt.</w:t>
            </w:r>
            <w:proofErr w:type="spellEnd"/>
            <w:r w:rsidRPr="00DB1BF9">
              <w:rPr>
                <w:rFonts w:eastAsia="Times New Roman" w:cs="Times New Roman"/>
                <w:lang w:eastAsia="en-GB"/>
              </w:rPr>
              <w:t xml:space="preserve"> and other public sector hospital for support.</w:t>
            </w:r>
          </w:p>
          <w:p w14:paraId="70072438" w14:textId="77777777" w:rsidR="00511D07" w:rsidRPr="00DB1BF9" w:rsidRDefault="00511D07" w:rsidP="00B557A0">
            <w:pPr>
              <w:pStyle w:val="ListParagraph"/>
              <w:numPr>
                <w:ilvl w:val="0"/>
                <w:numId w:val="26"/>
              </w:numPr>
              <w:jc w:val="both"/>
              <w:rPr>
                <w:rFonts w:eastAsia="Times New Roman" w:cs="Times New Roman"/>
                <w:u w:val="single"/>
                <w:lang w:eastAsia="en-GB"/>
              </w:rPr>
            </w:pPr>
            <w:r w:rsidRPr="00DB1BF9">
              <w:rPr>
                <w:rFonts w:eastAsia="Times New Roman" w:cs="Times New Roman"/>
                <w:lang w:eastAsia="en-GB"/>
              </w:rPr>
              <w:t>Co-ordinate with EOC, police and transport for deployment of health officers and staff</w:t>
            </w:r>
          </w:p>
        </w:tc>
      </w:tr>
      <w:tr w:rsidR="00511D07" w14:paraId="6F4E6CED" w14:textId="77777777" w:rsidTr="00B557A0">
        <w:tc>
          <w:tcPr>
            <w:tcW w:w="3258" w:type="dxa"/>
          </w:tcPr>
          <w:p w14:paraId="36C31B09"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Irrigation department</w:t>
            </w:r>
          </w:p>
        </w:tc>
        <w:tc>
          <w:tcPr>
            <w:tcW w:w="6660" w:type="dxa"/>
          </w:tcPr>
          <w:p w14:paraId="75F10A93" w14:textId="77777777" w:rsidR="00511D07" w:rsidRPr="00DB1BF9" w:rsidRDefault="00511D07" w:rsidP="00B557A0">
            <w:pPr>
              <w:pStyle w:val="ListParagraph"/>
              <w:numPr>
                <w:ilvl w:val="0"/>
                <w:numId w:val="27"/>
              </w:numPr>
              <w:jc w:val="both"/>
              <w:rPr>
                <w:rFonts w:eastAsia="Times New Roman" w:cs="Times New Roman"/>
                <w:lang w:eastAsia="en-GB"/>
              </w:rPr>
            </w:pPr>
            <w:r w:rsidRPr="00DB1BF9">
              <w:rPr>
                <w:rFonts w:eastAsia="Times New Roman" w:cs="Times New Roman"/>
                <w:lang w:eastAsia="en-GB"/>
              </w:rPr>
              <w:t>On receipt of alert from EOC, field staff to be mobilized to the vulnerable area with all equipment and situation alert.</w:t>
            </w:r>
          </w:p>
          <w:p w14:paraId="3B2F8F3B" w14:textId="77777777" w:rsidR="00511D07" w:rsidRPr="00DB1BF9" w:rsidRDefault="00511D07" w:rsidP="00B557A0">
            <w:pPr>
              <w:pStyle w:val="ListParagraph"/>
              <w:numPr>
                <w:ilvl w:val="0"/>
                <w:numId w:val="27"/>
              </w:numPr>
              <w:jc w:val="both"/>
              <w:rPr>
                <w:rFonts w:eastAsia="Times New Roman" w:cs="Times New Roman"/>
                <w:lang w:eastAsia="en-GB"/>
              </w:rPr>
            </w:pPr>
            <w:r w:rsidRPr="00DB1BF9">
              <w:rPr>
                <w:rFonts w:eastAsia="Times New Roman" w:cs="Times New Roman"/>
                <w:lang w:eastAsia="en-GB"/>
              </w:rPr>
              <w:t>Installation of High capacity pumps in low lying areas.</w:t>
            </w:r>
          </w:p>
          <w:p w14:paraId="2A969E94" w14:textId="77777777" w:rsidR="00511D07" w:rsidRPr="00DB1BF9" w:rsidRDefault="00511D07" w:rsidP="00B557A0">
            <w:pPr>
              <w:pStyle w:val="ListParagraph"/>
              <w:numPr>
                <w:ilvl w:val="0"/>
                <w:numId w:val="27"/>
              </w:numPr>
              <w:jc w:val="both"/>
              <w:rPr>
                <w:rFonts w:eastAsia="Times New Roman" w:cs="Times New Roman"/>
                <w:u w:val="single"/>
                <w:lang w:eastAsia="en-GB"/>
              </w:rPr>
            </w:pPr>
            <w:r w:rsidRPr="00DB1BF9">
              <w:rPr>
                <w:rFonts w:eastAsia="Times New Roman" w:cs="Times New Roman"/>
                <w:lang w:eastAsia="en-GB"/>
              </w:rPr>
              <w:t>Keep spare pump sets ready for all locations.</w:t>
            </w:r>
          </w:p>
        </w:tc>
      </w:tr>
      <w:tr w:rsidR="00511D07" w14:paraId="3A8C7570" w14:textId="77777777" w:rsidTr="00B557A0">
        <w:tc>
          <w:tcPr>
            <w:tcW w:w="3258" w:type="dxa"/>
          </w:tcPr>
          <w:p w14:paraId="2EB5C625"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Public work department</w:t>
            </w:r>
          </w:p>
        </w:tc>
        <w:tc>
          <w:tcPr>
            <w:tcW w:w="6660" w:type="dxa"/>
          </w:tcPr>
          <w:p w14:paraId="0E7F51A3"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Nodal officer to communicate with EOC and control room with updates. </w:t>
            </w:r>
          </w:p>
          <w:p w14:paraId="456B85AC"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ii) Alert field staff on receiving alert/warning from EOC with properly equipped kits for closing/ opening of valves/manholes.</w:t>
            </w:r>
          </w:p>
          <w:p w14:paraId="48F3FECF" w14:textId="77777777" w:rsidR="00511D07" w:rsidRPr="00BA2190"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Nodal officer to Communicate</w:t>
            </w:r>
            <w:r w:rsidRPr="00BA2190">
              <w:rPr>
                <w:rFonts w:eastAsia="Times New Roman" w:cs="Times New Roman"/>
                <w:lang w:eastAsia="en-GB"/>
              </w:rPr>
              <w:t xml:space="preserve"> with EOC and control room. </w:t>
            </w:r>
          </w:p>
          <w:p w14:paraId="5383378B" w14:textId="77777777" w:rsidR="00511D07" w:rsidRPr="00BA2190" w:rsidRDefault="00511D07" w:rsidP="00B557A0">
            <w:pPr>
              <w:pStyle w:val="ListParagraph"/>
              <w:numPr>
                <w:ilvl w:val="0"/>
                <w:numId w:val="28"/>
              </w:numPr>
              <w:jc w:val="both"/>
              <w:rPr>
                <w:rFonts w:eastAsia="Times New Roman" w:cs="Times New Roman"/>
                <w:lang w:eastAsia="en-GB"/>
              </w:rPr>
            </w:pPr>
            <w:r w:rsidRPr="00BA2190">
              <w:rPr>
                <w:rFonts w:eastAsia="Times New Roman" w:cs="Times New Roman"/>
                <w:lang w:eastAsia="en-GB"/>
              </w:rPr>
              <w:t xml:space="preserve">Identify and Establish emergency connectivity network and routes </w:t>
            </w:r>
          </w:p>
          <w:p w14:paraId="6BF6C25C" w14:textId="77777777" w:rsidR="00511D07" w:rsidRPr="00BA2190" w:rsidRDefault="00511D07" w:rsidP="00B557A0">
            <w:pPr>
              <w:pStyle w:val="ListParagraph"/>
              <w:numPr>
                <w:ilvl w:val="0"/>
                <w:numId w:val="28"/>
              </w:numPr>
              <w:jc w:val="both"/>
              <w:rPr>
                <w:rFonts w:eastAsia="Times New Roman" w:cs="Times New Roman"/>
                <w:lang w:eastAsia="en-GB"/>
              </w:rPr>
            </w:pPr>
            <w:r w:rsidRPr="00BA2190">
              <w:rPr>
                <w:rFonts w:eastAsia="Times New Roman" w:cs="Times New Roman"/>
                <w:lang w:eastAsia="en-GB"/>
              </w:rPr>
              <w:lastRenderedPageBreak/>
              <w:t xml:space="preserve">Secure tools and equipment in safe locations, pre-position if needed. </w:t>
            </w:r>
          </w:p>
          <w:p w14:paraId="748B2EB7" w14:textId="77777777" w:rsidR="00511D07" w:rsidRPr="002573C3" w:rsidRDefault="00511D07" w:rsidP="00B557A0">
            <w:pPr>
              <w:pStyle w:val="ListParagraph"/>
              <w:numPr>
                <w:ilvl w:val="0"/>
                <w:numId w:val="28"/>
              </w:numPr>
              <w:jc w:val="both"/>
              <w:rPr>
                <w:rFonts w:eastAsia="Times New Roman" w:cs="Times New Roman"/>
                <w:u w:val="single"/>
                <w:lang w:eastAsia="en-GB"/>
              </w:rPr>
            </w:pPr>
            <w:r w:rsidRPr="00BA2190">
              <w:rPr>
                <w:rFonts w:eastAsia="Times New Roman" w:cs="Times New Roman"/>
                <w:lang w:eastAsia="en-GB"/>
              </w:rPr>
              <w:t>Ensure/undertake checks to ensure infrastructure remains in operational condition, during flooding</w:t>
            </w:r>
          </w:p>
          <w:p w14:paraId="1A8C26E2"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DBC5E15"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Communicate with EOC and different agencies or vital inputs. </w:t>
            </w:r>
          </w:p>
          <w:p w14:paraId="0E720507"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Alert residents of dilapidated buildings.</w:t>
            </w:r>
          </w:p>
          <w:p w14:paraId="47379643" w14:textId="77777777" w:rsidR="00511D07" w:rsidRPr="00BA2190" w:rsidRDefault="00511D07" w:rsidP="00B557A0">
            <w:pPr>
              <w:pStyle w:val="ListParagraph"/>
              <w:numPr>
                <w:ilvl w:val="0"/>
                <w:numId w:val="28"/>
              </w:numPr>
              <w:jc w:val="both"/>
              <w:rPr>
                <w:rFonts w:eastAsia="Times New Roman" w:cs="Times New Roman"/>
                <w:u w:val="single"/>
                <w:lang w:eastAsia="en-GB"/>
              </w:rPr>
            </w:pPr>
            <w:r w:rsidRPr="002573C3">
              <w:rPr>
                <w:rFonts w:eastAsia="Times New Roman" w:cs="Times New Roman"/>
                <w:lang w:eastAsia="en-GB"/>
              </w:rPr>
              <w:t>Secure tools and equipment in safe locations.</w:t>
            </w:r>
          </w:p>
        </w:tc>
      </w:tr>
      <w:tr w:rsidR="00511D07" w14:paraId="4159CC8C" w14:textId="77777777" w:rsidTr="00B557A0">
        <w:tc>
          <w:tcPr>
            <w:tcW w:w="3258" w:type="dxa"/>
          </w:tcPr>
          <w:p w14:paraId="39820F26" w14:textId="77777777" w:rsidR="00511D07" w:rsidRDefault="00511D07" w:rsidP="00B557A0">
            <w:pPr>
              <w:shd w:val="clear" w:color="auto" w:fill="FFFFFF"/>
              <w:jc w:val="both"/>
              <w:rPr>
                <w:rFonts w:eastAsia="Times New Roman" w:cs="Times New Roman"/>
                <w:lang w:eastAsia="en-GB"/>
              </w:rPr>
            </w:pPr>
            <w:r>
              <w:rPr>
                <w:rFonts w:eastAsia="Times New Roman" w:cs="Times New Roman"/>
                <w:lang w:eastAsia="en-GB"/>
              </w:rPr>
              <w:lastRenderedPageBreak/>
              <w:t>Power supply department</w:t>
            </w:r>
          </w:p>
        </w:tc>
        <w:tc>
          <w:tcPr>
            <w:tcW w:w="6660" w:type="dxa"/>
          </w:tcPr>
          <w:p w14:paraId="4D8BE6E4" w14:textId="77777777" w:rsidR="00511D07" w:rsidRPr="002573C3" w:rsidRDefault="00511D07" w:rsidP="00B557A0">
            <w:pPr>
              <w:pStyle w:val="ListParagraph"/>
              <w:numPr>
                <w:ilvl w:val="0"/>
                <w:numId w:val="32"/>
              </w:numPr>
              <w:jc w:val="both"/>
              <w:rPr>
                <w:rFonts w:eastAsia="Times New Roman" w:cs="Times New Roman"/>
                <w:lang w:eastAsia="en-GB"/>
              </w:rPr>
            </w:pPr>
            <w:r w:rsidRPr="002573C3">
              <w:rPr>
                <w:rFonts w:eastAsia="Times New Roman" w:cs="Times New Roman"/>
                <w:lang w:eastAsia="en-GB"/>
              </w:rPr>
              <w:t>On receipt of alert from EOC, coordinate and monitor power installations</w:t>
            </w:r>
          </w:p>
          <w:p w14:paraId="0B259A9D" w14:textId="77777777" w:rsidR="00511D07" w:rsidRPr="002573C3" w:rsidRDefault="00511D07" w:rsidP="00B557A0">
            <w:pPr>
              <w:pStyle w:val="ListParagraph"/>
              <w:numPr>
                <w:ilvl w:val="0"/>
                <w:numId w:val="32"/>
              </w:numPr>
              <w:jc w:val="both"/>
              <w:rPr>
                <w:rFonts w:eastAsia="Times New Roman" w:cs="Times New Roman"/>
                <w:lang w:eastAsia="en-GB"/>
              </w:rPr>
            </w:pPr>
            <w:r w:rsidRPr="002573C3">
              <w:rPr>
                <w:rFonts w:eastAsia="Times New Roman" w:cs="Times New Roman"/>
                <w:lang w:eastAsia="en-GB"/>
              </w:rPr>
              <w:t xml:space="preserve">Secure tools and equipment in safe locations. </w:t>
            </w:r>
          </w:p>
          <w:p w14:paraId="3CA92E16" w14:textId="77777777" w:rsidR="00511D07" w:rsidRPr="002573C3" w:rsidRDefault="00511D07" w:rsidP="00B557A0">
            <w:pPr>
              <w:pStyle w:val="ListParagraph"/>
              <w:numPr>
                <w:ilvl w:val="0"/>
                <w:numId w:val="32"/>
              </w:numPr>
              <w:jc w:val="both"/>
              <w:rPr>
                <w:rFonts w:eastAsia="Times New Roman" w:cs="Times New Roman"/>
                <w:u w:val="single"/>
                <w:lang w:eastAsia="en-GB"/>
              </w:rPr>
            </w:pPr>
            <w:r w:rsidRPr="002573C3">
              <w:rPr>
                <w:rFonts w:eastAsia="Times New Roman" w:cs="Times New Roman"/>
                <w:lang w:eastAsia="en-GB"/>
              </w:rPr>
              <w:t>Disconnection of power in vulnerable areas</w:t>
            </w:r>
          </w:p>
        </w:tc>
      </w:tr>
      <w:tr w:rsidR="00511D07" w14:paraId="3717DB51" w14:textId="77777777" w:rsidTr="00B557A0">
        <w:tc>
          <w:tcPr>
            <w:tcW w:w="3258" w:type="dxa"/>
          </w:tcPr>
          <w:p w14:paraId="2D08E66F"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Telecommunication</w:t>
            </w:r>
          </w:p>
        </w:tc>
        <w:tc>
          <w:tcPr>
            <w:tcW w:w="6660" w:type="dxa"/>
          </w:tcPr>
          <w:p w14:paraId="497D066B" w14:textId="77777777" w:rsidR="00511D07" w:rsidRPr="002573C3" w:rsidRDefault="00511D07" w:rsidP="00B557A0">
            <w:pPr>
              <w:pStyle w:val="ListParagraph"/>
              <w:numPr>
                <w:ilvl w:val="0"/>
                <w:numId w:val="33"/>
              </w:numPr>
              <w:jc w:val="both"/>
              <w:rPr>
                <w:rFonts w:eastAsia="Times New Roman" w:cs="Times New Roman"/>
                <w:lang w:eastAsia="en-GB"/>
              </w:rPr>
            </w:pPr>
            <w:r w:rsidRPr="002573C3">
              <w:rPr>
                <w:rFonts w:eastAsia="Times New Roman" w:cs="Times New Roman"/>
                <w:lang w:eastAsia="en-GB"/>
              </w:rPr>
              <w:t>Ensure the availability of Equipment and Spares Inventory with the field staff.</w:t>
            </w:r>
          </w:p>
          <w:p w14:paraId="5C6C0565" w14:textId="77777777" w:rsidR="00511D07" w:rsidRPr="002573C3" w:rsidRDefault="00511D07" w:rsidP="00B557A0">
            <w:pPr>
              <w:pStyle w:val="ListParagraph"/>
              <w:numPr>
                <w:ilvl w:val="0"/>
                <w:numId w:val="33"/>
              </w:numPr>
              <w:jc w:val="both"/>
              <w:rPr>
                <w:rFonts w:eastAsia="Times New Roman" w:cs="Times New Roman"/>
                <w:u w:val="single"/>
                <w:lang w:eastAsia="en-GB"/>
              </w:rPr>
            </w:pPr>
            <w:r w:rsidRPr="002573C3">
              <w:rPr>
                <w:rFonts w:eastAsia="Times New Roman" w:cs="Times New Roman"/>
                <w:lang w:eastAsia="en-GB"/>
              </w:rPr>
              <w:t>Ensure power backup for cell phones and telephone exchange.</w:t>
            </w:r>
          </w:p>
        </w:tc>
      </w:tr>
      <w:tr w:rsidR="00511D07" w14:paraId="1D4532B3" w14:textId="77777777" w:rsidTr="00B557A0">
        <w:tc>
          <w:tcPr>
            <w:tcW w:w="3258" w:type="dxa"/>
          </w:tcPr>
          <w:p w14:paraId="29459449"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Education department</w:t>
            </w:r>
          </w:p>
        </w:tc>
        <w:tc>
          <w:tcPr>
            <w:tcW w:w="6660" w:type="dxa"/>
          </w:tcPr>
          <w:p w14:paraId="6D567089" w14:textId="77777777" w:rsidR="00511D07" w:rsidRPr="002573C3" w:rsidRDefault="00511D07" w:rsidP="00B557A0">
            <w:pPr>
              <w:pStyle w:val="ListParagraph"/>
              <w:numPr>
                <w:ilvl w:val="0"/>
                <w:numId w:val="34"/>
              </w:numPr>
              <w:jc w:val="both"/>
              <w:rPr>
                <w:rFonts w:eastAsia="Times New Roman" w:cs="Times New Roman"/>
                <w:lang w:eastAsia="en-GB"/>
              </w:rPr>
            </w:pPr>
            <w:r w:rsidRPr="002573C3">
              <w:rPr>
                <w:rFonts w:eastAsia="Times New Roman" w:cs="Times New Roman"/>
                <w:lang w:eastAsia="en-GB"/>
              </w:rPr>
              <w:t xml:space="preserve">Alert relief shelter schools for readiness. </w:t>
            </w:r>
          </w:p>
          <w:p w14:paraId="28282491" w14:textId="77777777" w:rsidR="00511D07" w:rsidRPr="002573C3" w:rsidRDefault="00511D07" w:rsidP="00B557A0">
            <w:pPr>
              <w:pStyle w:val="ListParagraph"/>
              <w:numPr>
                <w:ilvl w:val="0"/>
                <w:numId w:val="34"/>
              </w:numPr>
              <w:jc w:val="both"/>
              <w:rPr>
                <w:rFonts w:eastAsia="Times New Roman" w:cs="Times New Roman"/>
                <w:lang w:eastAsia="en-GB"/>
              </w:rPr>
            </w:pPr>
            <w:r w:rsidRPr="002573C3">
              <w:rPr>
                <w:rFonts w:eastAsia="Times New Roman" w:cs="Times New Roman"/>
                <w:lang w:eastAsia="en-GB"/>
              </w:rPr>
              <w:t>Coordinate with EOC for identification of potential “Relief Shelter” and necessary mobilization.</w:t>
            </w:r>
          </w:p>
          <w:p w14:paraId="270F9EA0" w14:textId="77777777" w:rsidR="00511D07" w:rsidRPr="002573C3" w:rsidRDefault="00511D07" w:rsidP="00B557A0">
            <w:pPr>
              <w:pStyle w:val="ListParagraph"/>
              <w:numPr>
                <w:ilvl w:val="0"/>
                <w:numId w:val="34"/>
              </w:numPr>
              <w:jc w:val="both"/>
              <w:rPr>
                <w:rFonts w:eastAsia="Times New Roman" w:cs="Times New Roman"/>
                <w:u w:val="single"/>
                <w:lang w:eastAsia="en-GB"/>
              </w:rPr>
            </w:pPr>
            <w:r w:rsidRPr="002573C3">
              <w:rPr>
                <w:rFonts w:eastAsia="Times New Roman" w:cs="Times New Roman"/>
                <w:lang w:eastAsia="en-GB"/>
              </w:rPr>
              <w:t>Information maps, escape routes, precautions to be taken, emergency communication details and contact of the nodal officer suitable displayed in the School/Institution display board.</w:t>
            </w:r>
          </w:p>
        </w:tc>
      </w:tr>
      <w:tr w:rsidR="00511D07" w14:paraId="7E99210B" w14:textId="77777777" w:rsidTr="00B557A0">
        <w:tc>
          <w:tcPr>
            <w:tcW w:w="3258" w:type="dxa"/>
          </w:tcPr>
          <w:p w14:paraId="02B6B6F3"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Police department</w:t>
            </w:r>
          </w:p>
        </w:tc>
        <w:tc>
          <w:tcPr>
            <w:tcW w:w="6660" w:type="dxa"/>
          </w:tcPr>
          <w:p w14:paraId="36954B6A" w14:textId="77777777" w:rsidR="00511D07" w:rsidRPr="002573C3" w:rsidRDefault="00511D07" w:rsidP="00B557A0">
            <w:pPr>
              <w:pStyle w:val="ListParagraph"/>
              <w:numPr>
                <w:ilvl w:val="0"/>
                <w:numId w:val="35"/>
              </w:numPr>
              <w:jc w:val="both"/>
              <w:rPr>
                <w:rFonts w:eastAsia="Times New Roman" w:cs="Times New Roman"/>
                <w:lang w:eastAsia="en-GB"/>
              </w:rPr>
            </w:pPr>
            <w:r w:rsidRPr="002573C3">
              <w:rPr>
                <w:rFonts w:eastAsia="Times New Roman" w:cs="Times New Roman"/>
                <w:lang w:eastAsia="en-GB"/>
              </w:rPr>
              <w:t>Depute the designated police officials to EOC for coordination on all activities in the zones/ wards of the city.</w:t>
            </w:r>
          </w:p>
          <w:p w14:paraId="187AF1C3" w14:textId="77777777" w:rsidR="00511D07" w:rsidRPr="002573C3" w:rsidRDefault="00511D07" w:rsidP="00B557A0">
            <w:pPr>
              <w:pStyle w:val="ListParagraph"/>
              <w:numPr>
                <w:ilvl w:val="0"/>
                <w:numId w:val="35"/>
              </w:numPr>
              <w:jc w:val="both"/>
              <w:rPr>
                <w:rFonts w:eastAsia="Times New Roman" w:cs="Times New Roman"/>
                <w:lang w:eastAsia="en-GB"/>
              </w:rPr>
            </w:pPr>
            <w:r w:rsidRPr="002573C3">
              <w:rPr>
                <w:rFonts w:eastAsia="Times New Roman" w:cs="Times New Roman"/>
                <w:lang w:eastAsia="en-GB"/>
              </w:rPr>
              <w:t>Effective Communication system for non-police functions with designated separate channels for rescue, relief and restoration.</w:t>
            </w:r>
          </w:p>
          <w:p w14:paraId="3F997E90" w14:textId="77777777" w:rsidR="00511D07" w:rsidRPr="002573C3" w:rsidRDefault="00511D07" w:rsidP="00B557A0">
            <w:pPr>
              <w:pStyle w:val="ListParagraph"/>
              <w:numPr>
                <w:ilvl w:val="0"/>
                <w:numId w:val="35"/>
              </w:numPr>
              <w:jc w:val="both"/>
              <w:rPr>
                <w:rFonts w:eastAsia="Times New Roman" w:cs="Times New Roman"/>
                <w:u w:val="single"/>
                <w:lang w:eastAsia="en-GB"/>
              </w:rPr>
            </w:pPr>
            <w:r w:rsidRPr="002573C3">
              <w:rPr>
                <w:rFonts w:eastAsia="Times New Roman" w:cs="Times New Roman"/>
                <w:lang w:eastAsia="en-GB"/>
              </w:rPr>
              <w:t>On receipt of the alert/warning, disseminate information to all police officers/personnel and ensure action is initiated.</w:t>
            </w:r>
          </w:p>
        </w:tc>
      </w:tr>
      <w:tr w:rsidR="00511D07" w14:paraId="618052A8" w14:textId="77777777" w:rsidTr="00B557A0">
        <w:tc>
          <w:tcPr>
            <w:tcW w:w="3258" w:type="dxa"/>
          </w:tcPr>
          <w:p w14:paraId="53958ED1"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Traffic police</w:t>
            </w:r>
          </w:p>
        </w:tc>
        <w:tc>
          <w:tcPr>
            <w:tcW w:w="6660" w:type="dxa"/>
          </w:tcPr>
          <w:p w14:paraId="2B94D074"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70DB488"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Communicate with EOC and different agencies for vital inputs during warning period.</w:t>
            </w:r>
          </w:p>
          <w:p w14:paraId="33D37656"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alternate routes for traffic in flood prone areas.</w:t>
            </w:r>
          </w:p>
          <w:p w14:paraId="526F8C2B"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temporary parking lots and seek permission from land owners.</w:t>
            </w:r>
          </w:p>
          <w:p w14:paraId="1C61400A"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Identify sites for helicopter landing. </w:t>
            </w:r>
          </w:p>
          <w:p w14:paraId="59E2811E" w14:textId="77777777" w:rsidR="00511D07" w:rsidRPr="002573C3" w:rsidRDefault="00511D07" w:rsidP="00B557A0">
            <w:pPr>
              <w:pStyle w:val="ListParagraph"/>
              <w:numPr>
                <w:ilvl w:val="0"/>
                <w:numId w:val="36"/>
              </w:numPr>
              <w:jc w:val="both"/>
              <w:rPr>
                <w:rFonts w:eastAsia="Times New Roman" w:cs="Times New Roman"/>
                <w:u w:val="single"/>
                <w:lang w:eastAsia="en-GB"/>
              </w:rPr>
            </w:pPr>
            <w:r w:rsidRPr="002573C3">
              <w:rPr>
                <w:rFonts w:eastAsia="Times New Roman" w:cs="Times New Roman"/>
                <w:lang w:eastAsia="en-GB"/>
              </w:rPr>
              <w:t>Establish Effective Communication system</w:t>
            </w:r>
          </w:p>
        </w:tc>
      </w:tr>
      <w:tr w:rsidR="00511D07" w14:paraId="797C9352" w14:textId="77777777" w:rsidTr="00B557A0">
        <w:tc>
          <w:tcPr>
            <w:tcW w:w="3258" w:type="dxa"/>
          </w:tcPr>
          <w:p w14:paraId="12EFF36A"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Fire department</w:t>
            </w:r>
          </w:p>
        </w:tc>
        <w:tc>
          <w:tcPr>
            <w:tcW w:w="6660" w:type="dxa"/>
          </w:tcPr>
          <w:p w14:paraId="1A59F111"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Communicate with EOC and different agencies for vital </w:t>
            </w:r>
            <w:r w:rsidRPr="002573C3">
              <w:rPr>
                <w:rFonts w:eastAsia="Times New Roman" w:cs="Times New Roman"/>
                <w:lang w:eastAsia="en-GB"/>
              </w:rPr>
              <w:lastRenderedPageBreak/>
              <w:t>inputs during warning period.</w:t>
            </w:r>
          </w:p>
          <w:p w14:paraId="0781DE90"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Keep communication devices in a state of readiness. </w:t>
            </w:r>
          </w:p>
          <w:p w14:paraId="1C43F56F"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Ensure the availability and maintenance of equipment and vehicles. </w:t>
            </w:r>
          </w:p>
          <w:p w14:paraId="762B62DC" w14:textId="77777777" w:rsidR="00511D07" w:rsidRPr="002573C3" w:rsidRDefault="00511D07" w:rsidP="00B557A0">
            <w:pPr>
              <w:pStyle w:val="ListParagraph"/>
              <w:numPr>
                <w:ilvl w:val="0"/>
                <w:numId w:val="37"/>
              </w:numPr>
              <w:jc w:val="both"/>
              <w:rPr>
                <w:rFonts w:eastAsia="Times New Roman" w:cs="Times New Roman"/>
                <w:u w:val="single"/>
                <w:lang w:eastAsia="en-GB"/>
              </w:rPr>
            </w:pPr>
            <w:r w:rsidRPr="002573C3">
              <w:rPr>
                <w:rFonts w:eastAsia="Times New Roman" w:cs="Times New Roman"/>
                <w:lang w:eastAsia="en-GB"/>
              </w:rPr>
              <w:t>Alert staff for Rescue and evacuation.</w:t>
            </w:r>
          </w:p>
        </w:tc>
      </w:tr>
      <w:tr w:rsidR="00511D07" w14:paraId="1D72AAD3" w14:textId="77777777" w:rsidTr="00B557A0">
        <w:tc>
          <w:tcPr>
            <w:tcW w:w="3258" w:type="dxa"/>
          </w:tcPr>
          <w:p w14:paraId="3B2CA54E" w14:textId="77777777" w:rsidR="00511D07" w:rsidRDefault="00511D07" w:rsidP="00B557A0">
            <w:pPr>
              <w:shd w:val="clear" w:color="auto" w:fill="FFFFFF"/>
              <w:jc w:val="both"/>
              <w:rPr>
                <w:rFonts w:eastAsia="Times New Roman" w:cs="Times New Roman"/>
                <w:u w:val="single"/>
                <w:lang w:eastAsia="en-GB"/>
              </w:rPr>
            </w:pPr>
            <w:r>
              <w:rPr>
                <w:rFonts w:eastAsia="Times New Roman" w:cs="Times New Roman"/>
                <w:lang w:eastAsia="en-GB"/>
              </w:rPr>
              <w:lastRenderedPageBreak/>
              <w:t>Meteorological department</w:t>
            </w:r>
          </w:p>
        </w:tc>
        <w:tc>
          <w:tcPr>
            <w:tcW w:w="6660" w:type="dxa"/>
          </w:tcPr>
          <w:p w14:paraId="3ACE6632" w14:textId="77777777" w:rsidR="00511D07" w:rsidRPr="002573C3" w:rsidRDefault="00511D07" w:rsidP="00B557A0">
            <w:pPr>
              <w:pStyle w:val="ListParagraph"/>
              <w:numPr>
                <w:ilvl w:val="0"/>
                <w:numId w:val="38"/>
              </w:numPr>
              <w:jc w:val="both"/>
              <w:rPr>
                <w:rFonts w:eastAsia="Times New Roman" w:cs="Times New Roman"/>
                <w:lang w:eastAsia="en-GB"/>
              </w:rPr>
            </w:pPr>
            <w:r w:rsidRPr="002573C3">
              <w:rPr>
                <w:rFonts w:eastAsia="Times New Roman" w:cs="Times New Roman"/>
                <w:lang w:eastAsia="en-GB"/>
              </w:rPr>
              <w:t xml:space="preserve">Issue alerts based on anticipated water logging /water surge. </w:t>
            </w:r>
          </w:p>
          <w:p w14:paraId="1B33633C" w14:textId="77777777" w:rsidR="00511D07" w:rsidRPr="002573C3" w:rsidRDefault="00511D07" w:rsidP="00B557A0">
            <w:pPr>
              <w:pStyle w:val="ListParagraph"/>
              <w:numPr>
                <w:ilvl w:val="0"/>
                <w:numId w:val="38"/>
              </w:numPr>
              <w:jc w:val="both"/>
              <w:rPr>
                <w:rFonts w:eastAsia="Times New Roman" w:cs="Times New Roman"/>
                <w:lang w:eastAsia="en-GB"/>
              </w:rPr>
            </w:pPr>
            <w:r w:rsidRPr="002573C3">
              <w:rPr>
                <w:rFonts w:eastAsia="Times New Roman" w:cs="Times New Roman"/>
                <w:lang w:eastAsia="en-GB"/>
              </w:rPr>
              <w:t>Deploy staff at weather monitoring stations for regular reports and updates</w:t>
            </w:r>
          </w:p>
        </w:tc>
      </w:tr>
    </w:tbl>
    <w:p w14:paraId="5F4DF171" w14:textId="77777777" w:rsidR="00511D07" w:rsidRDefault="00511D07" w:rsidP="00A730ED">
      <w:pPr>
        <w:pStyle w:val="Heading5"/>
        <w:rPr>
          <w:rFonts w:eastAsia="Times New Roman"/>
          <w:lang w:eastAsia="en-GB"/>
        </w:rPr>
      </w:pPr>
    </w:p>
    <w:p w14:paraId="4C3460C1" w14:textId="77777777" w:rsidR="00511D07" w:rsidRDefault="00511D07" w:rsidP="00A730ED">
      <w:pPr>
        <w:pStyle w:val="Heading5"/>
        <w:rPr>
          <w:rFonts w:eastAsia="Times New Roman"/>
          <w:lang w:eastAsia="en-GB"/>
        </w:rPr>
      </w:pPr>
    </w:p>
    <w:p w14:paraId="4D534B09" w14:textId="77777777" w:rsidR="00511D07" w:rsidRDefault="00511D07">
      <w:pPr>
        <w:rPr>
          <w:rFonts w:asciiTheme="majorHAnsi" w:eastAsia="Times New Roman" w:hAnsiTheme="majorHAnsi" w:cstheme="majorBidi"/>
          <w:color w:val="2F5496" w:themeColor="accent1" w:themeShade="BF"/>
          <w:lang w:eastAsia="en-GB"/>
        </w:rPr>
      </w:pPr>
      <w:r>
        <w:rPr>
          <w:rFonts w:eastAsia="Times New Roman"/>
          <w:lang w:eastAsia="en-GB"/>
        </w:rPr>
        <w:br w:type="page"/>
      </w:r>
    </w:p>
    <w:p w14:paraId="06CD4755" w14:textId="1070AAC0" w:rsidR="00A730ED" w:rsidRDefault="00A730ED" w:rsidP="00A730ED">
      <w:pPr>
        <w:pStyle w:val="Heading5"/>
        <w:rPr>
          <w:rFonts w:eastAsia="Times New Roman"/>
          <w:lang w:eastAsia="en-GB"/>
        </w:rPr>
      </w:pPr>
      <w:r>
        <w:rPr>
          <w:rFonts w:eastAsia="Times New Roman"/>
          <w:lang w:eastAsia="en-GB"/>
        </w:rPr>
        <w:lastRenderedPageBreak/>
        <w:t>Climate prediction (outside core interest of HIWeather but of interest to WCRP)</w:t>
      </w:r>
    </w:p>
    <w:p w14:paraId="0C362D7F" w14:textId="77777777" w:rsidR="00A730ED" w:rsidRDefault="00A730ED" w:rsidP="00A730ED">
      <w:pPr>
        <w:rPr>
          <w:lang w:eastAsia="en-GB"/>
        </w:rPr>
      </w:pPr>
    </w:p>
    <w:p w14:paraId="157C1BA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Pr="00974995">
        <w:rPr>
          <w:rFonts w:eastAsia="Times New Roman" w:cs="Times New Roman"/>
          <w:u w:val="single"/>
          <w:lang w:eastAsia="en-GB"/>
        </w:rPr>
        <w:t xml:space="preserve">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53DD08D" w14:textId="77777777" w:rsidR="00A730ED" w:rsidRDefault="00A730ED" w:rsidP="00A730ED">
      <w:pPr>
        <w:shd w:val="clear" w:color="auto" w:fill="FFFFFF"/>
        <w:jc w:val="both"/>
        <w:rPr>
          <w:rFonts w:eastAsia="Times New Roman" w:cs="Times New Roman"/>
          <w:lang w:eastAsia="en-GB"/>
        </w:rPr>
      </w:pPr>
    </w:p>
    <w:p w14:paraId="3F7686DE"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4120BDBA" w14:textId="77777777" w:rsidR="00A730ED" w:rsidRPr="00974995" w:rsidRDefault="00A730ED" w:rsidP="00A730ED">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w:t>
      </w:r>
    </w:p>
    <w:p w14:paraId="201B6290" w14:textId="77777777" w:rsidR="00A730ED" w:rsidRDefault="00A730ED" w:rsidP="00A730ED">
      <w:pPr>
        <w:rPr>
          <w:lang w:eastAsia="en-GB"/>
        </w:rPr>
      </w:pPr>
    </w:p>
    <w:p w14:paraId="55A0E78F" w14:textId="77777777" w:rsidR="00A730ED" w:rsidRPr="003D6DF0" w:rsidRDefault="00A730ED" w:rsidP="00A730ED">
      <w:pPr>
        <w:rPr>
          <w:lang w:eastAsia="en-GB"/>
        </w:rPr>
      </w:pPr>
    </w:p>
    <w:p w14:paraId="18E02A1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Primary prevention</w:t>
      </w:r>
      <w:r>
        <w:rPr>
          <w:rFonts w:eastAsia="Times New Roman" w:cs="Times New Roman"/>
          <w:u w:val="single"/>
          <w:lang w:eastAsia="en-GB"/>
        </w:rPr>
        <w:t xml:space="preserve"> (years) i.e. long-term forecasts and projections:</w:t>
      </w:r>
    </w:p>
    <w:p w14:paraId="6ABBD00E" w14:textId="77777777" w:rsidR="00A730ED" w:rsidRDefault="00A730ED" w:rsidP="00A730ED">
      <w:pPr>
        <w:shd w:val="clear" w:color="auto" w:fill="FFFFFF"/>
        <w:jc w:val="both"/>
        <w:rPr>
          <w:rFonts w:eastAsia="Times New Roman" w:cs="Times New Roman"/>
          <w:u w:val="single"/>
          <w:lang w:eastAsia="en-GB"/>
        </w:rPr>
      </w:pPr>
    </w:p>
    <w:p w14:paraId="42299429" w14:textId="77777777" w:rsidR="00A730ED" w:rsidRPr="007E03F2" w:rsidRDefault="00A730ED" w:rsidP="00A730ED">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Rain water harvesting at household and neighbourhood level</w:t>
      </w:r>
    </w:p>
    <w:p w14:paraId="5025B206" w14:textId="77777777" w:rsidR="00A730ED" w:rsidRPr="007E03F2" w:rsidRDefault="00A730ED" w:rsidP="00A730ED">
      <w:pPr>
        <w:shd w:val="clear" w:color="auto" w:fill="FFFFFF"/>
        <w:jc w:val="both"/>
        <w:rPr>
          <w:rFonts w:eastAsia="Times New Roman" w:cs="Times New Roman"/>
          <w:lang w:eastAsia="en-GB"/>
        </w:rPr>
      </w:pPr>
      <w:r w:rsidRPr="007E03F2">
        <w:rPr>
          <w:rFonts w:eastAsia="Times New Roman" w:cs="Times New Roman"/>
          <w:highlight w:val="yellow"/>
          <w:lang w:eastAsia="en-GB"/>
        </w:rPr>
        <w:t>WORDS</w:t>
      </w:r>
    </w:p>
    <w:p w14:paraId="512B74CF" w14:textId="77777777" w:rsidR="00A730ED" w:rsidRDefault="00A730ED" w:rsidP="00A730ED">
      <w:pPr>
        <w:shd w:val="clear" w:color="auto" w:fill="FFFFFF"/>
        <w:jc w:val="both"/>
        <w:rPr>
          <w:rFonts w:eastAsia="Times New Roman" w:cs="Times New Roman"/>
          <w:u w:val="single"/>
          <w:lang w:eastAsia="en-GB"/>
        </w:rPr>
      </w:pPr>
    </w:p>
    <w:p w14:paraId="0B2D00DE" w14:textId="77777777" w:rsidR="00A730ED" w:rsidRPr="000D244C" w:rsidRDefault="00A730ED" w:rsidP="00A730ED">
      <w:pPr>
        <w:pStyle w:val="ListParagraph"/>
        <w:numPr>
          <w:ilvl w:val="0"/>
          <w:numId w:val="14"/>
        </w:numPr>
        <w:shd w:val="clear" w:color="auto" w:fill="FFFFFF"/>
        <w:jc w:val="both"/>
        <w:rPr>
          <w:rFonts w:eastAsia="Times New Roman" w:cs="Times New Roman"/>
          <w:b/>
          <w:u w:val="single"/>
          <w:lang w:eastAsia="en-GB"/>
        </w:rPr>
      </w:pPr>
      <w:r w:rsidRPr="000D244C">
        <w:rPr>
          <w:rFonts w:eastAsia="Times New Roman" w:cs="Times New Roman"/>
          <w:b/>
          <w:lang w:eastAsia="en-GB"/>
        </w:rPr>
        <w:t>Afforestation on hill slopes to prevent landslides</w:t>
      </w:r>
    </w:p>
    <w:p w14:paraId="58870C0E" w14:textId="77777777" w:rsidR="00A730ED" w:rsidRPr="000D244C" w:rsidRDefault="00A730ED" w:rsidP="00A730ED">
      <w:pPr>
        <w:shd w:val="clear" w:color="auto" w:fill="FFFFFF"/>
        <w:jc w:val="both"/>
        <w:rPr>
          <w:rFonts w:eastAsia="Times New Roman" w:cs="Times New Roman"/>
          <w:lang w:eastAsia="en-GB"/>
        </w:rPr>
      </w:pPr>
      <w:r w:rsidRPr="000D244C">
        <w:rPr>
          <w:rFonts w:eastAsia="Times New Roman" w:cs="Times New Roman"/>
          <w:highlight w:val="yellow"/>
          <w:lang w:eastAsia="en-GB"/>
        </w:rPr>
        <w:t>WORDS</w:t>
      </w:r>
    </w:p>
    <w:p w14:paraId="4FE652E5" w14:textId="77777777" w:rsidR="00A730ED" w:rsidRPr="007E03F2" w:rsidRDefault="00A730ED" w:rsidP="00A730ED">
      <w:pPr>
        <w:shd w:val="clear" w:color="auto" w:fill="FFFFFF"/>
        <w:jc w:val="both"/>
        <w:rPr>
          <w:rFonts w:eastAsia="Times New Roman" w:cs="Times New Roman"/>
          <w:lang w:eastAsia="en-GB"/>
        </w:rPr>
      </w:pPr>
    </w:p>
    <w:p w14:paraId="520704EA" w14:textId="77777777" w:rsidR="00A730ED" w:rsidRPr="007834F3" w:rsidRDefault="00A730ED" w:rsidP="00A730ED">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72546A29"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2B7988FA" w14:textId="77777777" w:rsidR="00A730ED" w:rsidRDefault="00A730ED" w:rsidP="00A730ED">
      <w:pPr>
        <w:shd w:val="clear" w:color="auto" w:fill="FFFFFF"/>
        <w:jc w:val="both"/>
        <w:rPr>
          <w:rFonts w:eastAsia="Times New Roman" w:cs="Times New Roman"/>
          <w:lang w:eastAsia="en-GB"/>
        </w:rPr>
      </w:pPr>
    </w:p>
    <w:p w14:paraId="7088AFD1"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46CDCC54" w14:textId="7ADE3CC3"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"&lt;sup&gt;46&lt;/sup&gt;", "plainTextFormattedCitation" : "46", "previouslyFormattedCitation" : "&lt;sup&gt;46&lt;/sup&gt;"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46</w:t>
      </w:r>
      <w:r>
        <w:rPr>
          <w:rFonts w:eastAsia="Times New Roman" w:cs="Times New Roman"/>
          <w:lang w:eastAsia="en-GB"/>
        </w:rPr>
        <w:fldChar w:fldCharType="end"/>
      </w:r>
    </w:p>
    <w:p w14:paraId="60247F77" w14:textId="77777777" w:rsidR="00A730ED" w:rsidRDefault="00A730ED" w:rsidP="00A730ED">
      <w:pPr>
        <w:shd w:val="clear" w:color="auto" w:fill="FFFFFF"/>
        <w:jc w:val="both"/>
        <w:rPr>
          <w:rFonts w:eastAsia="Times New Roman" w:cs="Times New Roman"/>
          <w:lang w:eastAsia="en-GB"/>
        </w:rPr>
      </w:pPr>
    </w:p>
    <w:p w14:paraId="733AE6F9"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35BBCA21"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p>
    <w:p w14:paraId="00462E95" w14:textId="77777777" w:rsidR="00A730ED" w:rsidRDefault="00A730ED" w:rsidP="00A730ED">
      <w:pPr>
        <w:shd w:val="clear" w:color="auto" w:fill="FFFFFF"/>
        <w:jc w:val="both"/>
        <w:rPr>
          <w:rFonts w:eastAsia="Times New Roman" w:cs="Times New Roman"/>
          <w:lang w:eastAsia="en-GB"/>
        </w:rPr>
      </w:pPr>
    </w:p>
    <w:p w14:paraId="1F75AE66"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00B02F3D" w14:textId="77777777" w:rsidR="00A730ED" w:rsidRPr="00E76982" w:rsidRDefault="00A730ED" w:rsidP="00A730ED">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buildings (for example in flood plains), this can include ‘the identification and involvement of vulnerable groups and targeted interventions’.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Pr>
          <w:rFonts w:eastAsia="Times New Roman" w:cs="Times New Roman"/>
          <w:lang w:eastAsia="en-GB"/>
        </w:rPr>
        <w:fldChar w:fldCharType="separate"/>
      </w:r>
      <w:r w:rsidRPr="00D43CEF">
        <w:rPr>
          <w:rFonts w:eastAsia="Times New Roman" w:cs="Times New Roman"/>
          <w:noProof/>
          <w:vertAlign w:val="superscript"/>
          <w:lang w:eastAsia="en-GB"/>
        </w:rPr>
        <w:t>7</w:t>
      </w:r>
      <w:r>
        <w:rPr>
          <w:rFonts w:eastAsia="Times New Roman" w:cs="Times New Roman"/>
          <w:lang w:eastAsia="en-GB"/>
        </w:rPr>
        <w:fldChar w:fldCharType="end"/>
      </w:r>
    </w:p>
    <w:p w14:paraId="0F172AAF" w14:textId="77777777" w:rsidR="002232AB" w:rsidRPr="00510A8C" w:rsidRDefault="002232AB" w:rsidP="00510A8C">
      <w:pPr>
        <w:widowControl w:val="0"/>
        <w:autoSpaceDE w:val="0"/>
        <w:autoSpaceDN w:val="0"/>
        <w:adjustRightInd w:val="0"/>
        <w:ind w:left="640" w:hanging="640"/>
      </w:pPr>
    </w:p>
    <w:sectPr w:rsidR="002232AB" w:rsidRPr="00510A8C" w:rsidSect="00F32AE7">
      <w:headerReference w:type="even" r:id="rId17"/>
      <w:headerReference w:type="default" r:id="rId18"/>
      <w:footerReference w:type="even" r:id="rId19"/>
      <w:footerReference w:type="default" r:id="rId20"/>
      <w:headerReference w:type="first" r:id="rId2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3E3D2" w14:textId="77777777" w:rsidR="00EE4AD7" w:rsidRDefault="00EE4AD7" w:rsidP="004341A5">
      <w:r>
        <w:separator/>
      </w:r>
    </w:p>
  </w:endnote>
  <w:endnote w:type="continuationSeparator" w:id="0">
    <w:p w14:paraId="390556A1" w14:textId="77777777" w:rsidR="00EE4AD7" w:rsidRDefault="00EE4AD7"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E29C9E" w14:textId="77777777" w:rsidR="00B557A0" w:rsidRDefault="00B557A0"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B557A0" w:rsidRDefault="00B557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BEAF3AC" w14:textId="77777777" w:rsidR="00B557A0" w:rsidRDefault="00B557A0"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5035">
      <w:rPr>
        <w:rStyle w:val="PageNumber"/>
        <w:noProof/>
      </w:rPr>
      <w:t>6</w:t>
    </w:r>
    <w:r>
      <w:rPr>
        <w:rStyle w:val="PageNumber"/>
      </w:rPr>
      <w:fldChar w:fldCharType="end"/>
    </w:r>
  </w:p>
  <w:p w14:paraId="149A3B8B" w14:textId="77777777" w:rsidR="00B557A0" w:rsidRDefault="00B557A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E59A4" w14:textId="77777777" w:rsidR="00EE4AD7" w:rsidRDefault="00EE4AD7" w:rsidP="004341A5">
      <w:r>
        <w:separator/>
      </w:r>
    </w:p>
  </w:footnote>
  <w:footnote w:type="continuationSeparator" w:id="0">
    <w:p w14:paraId="2AA22917" w14:textId="77777777" w:rsidR="00EE4AD7" w:rsidRDefault="00EE4AD7" w:rsidP="004341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6BB92A" w14:textId="2D7B7DD3" w:rsidR="00B557A0" w:rsidRDefault="00B557A0">
    <w:pPr>
      <w:pStyle w:val="Header"/>
    </w:pPr>
    <w:r>
      <w:rPr>
        <w:noProof/>
      </w:rPr>
      <w:pict w14:anchorId="6429AA6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23.9pt;height:211.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C2EAC6" w14:textId="15F6B433" w:rsidR="00B557A0" w:rsidRDefault="00B557A0">
    <w:pPr>
      <w:pStyle w:val="Header"/>
    </w:pPr>
    <w:r>
      <w:rPr>
        <w:noProof/>
      </w:rPr>
      <w:pict w14:anchorId="65840D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23.9pt;height:211.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3D35B1" w14:textId="5C1C3007" w:rsidR="00B557A0" w:rsidRDefault="00B557A0">
    <w:pPr>
      <w:pStyle w:val="Header"/>
    </w:pPr>
    <w:r>
      <w:rPr>
        <w:noProof/>
      </w:rPr>
      <w:pict w14:anchorId="7AEFC9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23.9pt;height:211.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D2217"/>
    <w:multiLevelType w:val="hybridMultilevel"/>
    <w:tmpl w:val="5BA2CB5E"/>
    <w:lvl w:ilvl="0" w:tplc="CA827C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7260E6"/>
    <w:multiLevelType w:val="hybridMultilevel"/>
    <w:tmpl w:val="F4A4F6CA"/>
    <w:lvl w:ilvl="0" w:tplc="569C23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974843"/>
    <w:multiLevelType w:val="hybridMultilevel"/>
    <w:tmpl w:val="1DCA2E6E"/>
    <w:lvl w:ilvl="0" w:tplc="19B0BC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951314"/>
    <w:multiLevelType w:val="hybridMultilevel"/>
    <w:tmpl w:val="794A6C30"/>
    <w:lvl w:ilvl="0" w:tplc="D368EA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nsid w:val="11E70C4F"/>
    <w:multiLevelType w:val="hybridMultilevel"/>
    <w:tmpl w:val="D338817E"/>
    <w:lvl w:ilvl="0" w:tplc="4940A8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504D40"/>
    <w:multiLevelType w:val="hybridMultilevel"/>
    <w:tmpl w:val="224E4C06"/>
    <w:lvl w:ilvl="0" w:tplc="15DE28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2BC5EC2"/>
    <w:multiLevelType w:val="hybridMultilevel"/>
    <w:tmpl w:val="C6C4C6CE"/>
    <w:lvl w:ilvl="0" w:tplc="5D6442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2B814EF"/>
    <w:multiLevelType w:val="hybridMultilevel"/>
    <w:tmpl w:val="20663860"/>
    <w:lvl w:ilvl="0" w:tplc="920416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635F5A"/>
    <w:multiLevelType w:val="hybridMultilevel"/>
    <w:tmpl w:val="04744F42"/>
    <w:lvl w:ilvl="0" w:tplc="7870BEA2">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21">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572484"/>
    <w:multiLevelType w:val="hybridMultilevel"/>
    <w:tmpl w:val="E8048BFA"/>
    <w:lvl w:ilvl="0" w:tplc="1614618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DE7F7C"/>
    <w:multiLevelType w:val="hybridMultilevel"/>
    <w:tmpl w:val="F20C5C84"/>
    <w:lvl w:ilvl="0" w:tplc="167038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B54125E"/>
    <w:multiLevelType w:val="hybridMultilevel"/>
    <w:tmpl w:val="E3526EA4"/>
    <w:lvl w:ilvl="0" w:tplc="C868F9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03906CC"/>
    <w:multiLevelType w:val="hybridMultilevel"/>
    <w:tmpl w:val="62A48786"/>
    <w:lvl w:ilvl="0" w:tplc="7E24C5B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C814ED"/>
    <w:multiLevelType w:val="hybridMultilevel"/>
    <w:tmpl w:val="CD68A2E2"/>
    <w:lvl w:ilvl="0" w:tplc="22800DD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76D5644"/>
    <w:multiLevelType w:val="hybridMultilevel"/>
    <w:tmpl w:val="1EC001EC"/>
    <w:lvl w:ilvl="0" w:tplc="F4DAD4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D2F56BA"/>
    <w:multiLevelType w:val="hybridMultilevel"/>
    <w:tmpl w:val="133C4C84"/>
    <w:lvl w:ilvl="0" w:tplc="4A121B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1"/>
  </w:num>
  <w:num w:numId="3">
    <w:abstractNumId w:val="16"/>
  </w:num>
  <w:num w:numId="4">
    <w:abstractNumId w:val="14"/>
  </w:num>
  <w:num w:numId="5">
    <w:abstractNumId w:val="28"/>
  </w:num>
  <w:num w:numId="6">
    <w:abstractNumId w:val="6"/>
  </w:num>
  <w:num w:numId="7">
    <w:abstractNumId w:val="0"/>
  </w:num>
  <w:num w:numId="8">
    <w:abstractNumId w:val="30"/>
  </w:num>
  <w:num w:numId="9">
    <w:abstractNumId w:val="34"/>
  </w:num>
  <w:num w:numId="10">
    <w:abstractNumId w:val="32"/>
  </w:num>
  <w:num w:numId="11">
    <w:abstractNumId w:val="20"/>
  </w:num>
  <w:num w:numId="12">
    <w:abstractNumId w:val="26"/>
  </w:num>
  <w:num w:numId="13">
    <w:abstractNumId w:val="31"/>
  </w:num>
  <w:num w:numId="14">
    <w:abstractNumId w:val="27"/>
  </w:num>
  <w:num w:numId="15">
    <w:abstractNumId w:val="23"/>
  </w:num>
  <w:num w:numId="16">
    <w:abstractNumId w:val="12"/>
  </w:num>
  <w:num w:numId="17">
    <w:abstractNumId w:val="29"/>
  </w:num>
  <w:num w:numId="18">
    <w:abstractNumId w:val="15"/>
  </w:num>
  <w:num w:numId="19">
    <w:abstractNumId w:val="13"/>
  </w:num>
  <w:num w:numId="20">
    <w:abstractNumId w:val="18"/>
  </w:num>
  <w:num w:numId="21">
    <w:abstractNumId w:val="11"/>
  </w:num>
  <w:num w:numId="22">
    <w:abstractNumId w:val="10"/>
  </w:num>
  <w:num w:numId="23">
    <w:abstractNumId w:val="19"/>
  </w:num>
  <w:num w:numId="24">
    <w:abstractNumId w:val="37"/>
  </w:num>
  <w:num w:numId="25">
    <w:abstractNumId w:val="3"/>
  </w:num>
  <w:num w:numId="26">
    <w:abstractNumId w:val="4"/>
  </w:num>
  <w:num w:numId="27">
    <w:abstractNumId w:val="7"/>
  </w:num>
  <w:num w:numId="28">
    <w:abstractNumId w:val="22"/>
  </w:num>
  <w:num w:numId="29">
    <w:abstractNumId w:val="35"/>
  </w:num>
  <w:num w:numId="30">
    <w:abstractNumId w:val="17"/>
  </w:num>
  <w:num w:numId="31">
    <w:abstractNumId w:val="5"/>
  </w:num>
  <w:num w:numId="32">
    <w:abstractNumId w:val="33"/>
  </w:num>
  <w:num w:numId="33">
    <w:abstractNumId w:val="25"/>
  </w:num>
  <w:num w:numId="34">
    <w:abstractNumId w:val="36"/>
  </w:num>
  <w:num w:numId="35">
    <w:abstractNumId w:val="24"/>
  </w:num>
  <w:num w:numId="36">
    <w:abstractNumId w:val="9"/>
  </w:num>
  <w:num w:numId="37">
    <w:abstractNumId w:val="8"/>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4EB2"/>
    <w:rsid w:val="000251D7"/>
    <w:rsid w:val="00025744"/>
    <w:rsid w:val="00026DCE"/>
    <w:rsid w:val="000272B7"/>
    <w:rsid w:val="00033B77"/>
    <w:rsid w:val="00035269"/>
    <w:rsid w:val="0003657E"/>
    <w:rsid w:val="00036FFA"/>
    <w:rsid w:val="000407DA"/>
    <w:rsid w:val="00040AFC"/>
    <w:rsid w:val="00042A07"/>
    <w:rsid w:val="0004363F"/>
    <w:rsid w:val="00043EC6"/>
    <w:rsid w:val="00044068"/>
    <w:rsid w:val="00044AB6"/>
    <w:rsid w:val="000521AC"/>
    <w:rsid w:val="00052A40"/>
    <w:rsid w:val="00053992"/>
    <w:rsid w:val="00053E2B"/>
    <w:rsid w:val="000544A3"/>
    <w:rsid w:val="00056D75"/>
    <w:rsid w:val="00060F45"/>
    <w:rsid w:val="00061F3B"/>
    <w:rsid w:val="00062116"/>
    <w:rsid w:val="0006283D"/>
    <w:rsid w:val="000634A0"/>
    <w:rsid w:val="000648ED"/>
    <w:rsid w:val="00065EAB"/>
    <w:rsid w:val="00066C53"/>
    <w:rsid w:val="000753F7"/>
    <w:rsid w:val="00075427"/>
    <w:rsid w:val="00076E09"/>
    <w:rsid w:val="00081013"/>
    <w:rsid w:val="00081881"/>
    <w:rsid w:val="000818E6"/>
    <w:rsid w:val="00081993"/>
    <w:rsid w:val="00082A72"/>
    <w:rsid w:val="0008315C"/>
    <w:rsid w:val="00086B52"/>
    <w:rsid w:val="00086FC3"/>
    <w:rsid w:val="000870BD"/>
    <w:rsid w:val="00087FD4"/>
    <w:rsid w:val="00090732"/>
    <w:rsid w:val="000910D2"/>
    <w:rsid w:val="00093F00"/>
    <w:rsid w:val="00093F95"/>
    <w:rsid w:val="0009572B"/>
    <w:rsid w:val="000958B5"/>
    <w:rsid w:val="00097DFC"/>
    <w:rsid w:val="000A1529"/>
    <w:rsid w:val="000A1EF8"/>
    <w:rsid w:val="000A2CD2"/>
    <w:rsid w:val="000A3AF7"/>
    <w:rsid w:val="000B0815"/>
    <w:rsid w:val="000B0B1B"/>
    <w:rsid w:val="000B0D4A"/>
    <w:rsid w:val="000B0DBF"/>
    <w:rsid w:val="000B22AE"/>
    <w:rsid w:val="000B6495"/>
    <w:rsid w:val="000B68BB"/>
    <w:rsid w:val="000B6FEB"/>
    <w:rsid w:val="000B75D5"/>
    <w:rsid w:val="000B7625"/>
    <w:rsid w:val="000B7933"/>
    <w:rsid w:val="000C1E45"/>
    <w:rsid w:val="000C26AB"/>
    <w:rsid w:val="000C2C43"/>
    <w:rsid w:val="000C2E86"/>
    <w:rsid w:val="000C7277"/>
    <w:rsid w:val="000C729F"/>
    <w:rsid w:val="000C7605"/>
    <w:rsid w:val="000D0249"/>
    <w:rsid w:val="000D181C"/>
    <w:rsid w:val="000D195B"/>
    <w:rsid w:val="000D244C"/>
    <w:rsid w:val="000D4266"/>
    <w:rsid w:val="000D579F"/>
    <w:rsid w:val="000D6EFA"/>
    <w:rsid w:val="000D7E06"/>
    <w:rsid w:val="000E0277"/>
    <w:rsid w:val="000E1DAB"/>
    <w:rsid w:val="000E223D"/>
    <w:rsid w:val="000E37D7"/>
    <w:rsid w:val="000E4A79"/>
    <w:rsid w:val="000F56D3"/>
    <w:rsid w:val="000F6AA0"/>
    <w:rsid w:val="00100278"/>
    <w:rsid w:val="001033AA"/>
    <w:rsid w:val="00105AE0"/>
    <w:rsid w:val="001068EC"/>
    <w:rsid w:val="00107496"/>
    <w:rsid w:val="00111EA4"/>
    <w:rsid w:val="00112026"/>
    <w:rsid w:val="0011345C"/>
    <w:rsid w:val="001144F3"/>
    <w:rsid w:val="00116558"/>
    <w:rsid w:val="00116635"/>
    <w:rsid w:val="00117F22"/>
    <w:rsid w:val="00120595"/>
    <w:rsid w:val="00121615"/>
    <w:rsid w:val="001220AC"/>
    <w:rsid w:val="00122AAA"/>
    <w:rsid w:val="00123D5C"/>
    <w:rsid w:val="00124C98"/>
    <w:rsid w:val="001279B7"/>
    <w:rsid w:val="0013110B"/>
    <w:rsid w:val="00132C6C"/>
    <w:rsid w:val="00135CD9"/>
    <w:rsid w:val="001372E4"/>
    <w:rsid w:val="00137481"/>
    <w:rsid w:val="00137D05"/>
    <w:rsid w:val="001409E2"/>
    <w:rsid w:val="00140B8A"/>
    <w:rsid w:val="0014163D"/>
    <w:rsid w:val="00141B16"/>
    <w:rsid w:val="001429D2"/>
    <w:rsid w:val="00142CC1"/>
    <w:rsid w:val="00144BE1"/>
    <w:rsid w:val="001466D8"/>
    <w:rsid w:val="0014778F"/>
    <w:rsid w:val="001520B6"/>
    <w:rsid w:val="001540CE"/>
    <w:rsid w:val="001561BA"/>
    <w:rsid w:val="0015637C"/>
    <w:rsid w:val="00156FC7"/>
    <w:rsid w:val="00157528"/>
    <w:rsid w:val="00160477"/>
    <w:rsid w:val="00160524"/>
    <w:rsid w:val="001607E2"/>
    <w:rsid w:val="00161E98"/>
    <w:rsid w:val="00162082"/>
    <w:rsid w:val="00163454"/>
    <w:rsid w:val="00163F70"/>
    <w:rsid w:val="00164768"/>
    <w:rsid w:val="00167BD7"/>
    <w:rsid w:val="00171048"/>
    <w:rsid w:val="00171B7C"/>
    <w:rsid w:val="001725D2"/>
    <w:rsid w:val="00175511"/>
    <w:rsid w:val="001760C1"/>
    <w:rsid w:val="00176AB2"/>
    <w:rsid w:val="00176D19"/>
    <w:rsid w:val="00177C59"/>
    <w:rsid w:val="0018013D"/>
    <w:rsid w:val="00181F89"/>
    <w:rsid w:val="00182286"/>
    <w:rsid w:val="00183578"/>
    <w:rsid w:val="00183ED4"/>
    <w:rsid w:val="00184733"/>
    <w:rsid w:val="00184868"/>
    <w:rsid w:val="00184E0B"/>
    <w:rsid w:val="00185213"/>
    <w:rsid w:val="0018718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AEA"/>
    <w:rsid w:val="001B0EFF"/>
    <w:rsid w:val="001B1652"/>
    <w:rsid w:val="001B23D1"/>
    <w:rsid w:val="001B3F32"/>
    <w:rsid w:val="001B58CD"/>
    <w:rsid w:val="001B5ED6"/>
    <w:rsid w:val="001B6585"/>
    <w:rsid w:val="001B77DD"/>
    <w:rsid w:val="001C0F52"/>
    <w:rsid w:val="001C4634"/>
    <w:rsid w:val="001C613C"/>
    <w:rsid w:val="001C7AF2"/>
    <w:rsid w:val="001D07F8"/>
    <w:rsid w:val="001D12CA"/>
    <w:rsid w:val="001D267D"/>
    <w:rsid w:val="001D2691"/>
    <w:rsid w:val="001D2F0D"/>
    <w:rsid w:val="001D5DDB"/>
    <w:rsid w:val="001D6AFC"/>
    <w:rsid w:val="001D6CB7"/>
    <w:rsid w:val="001D6F32"/>
    <w:rsid w:val="001E03C8"/>
    <w:rsid w:val="001E09E4"/>
    <w:rsid w:val="001E1E5B"/>
    <w:rsid w:val="001E2916"/>
    <w:rsid w:val="001E2969"/>
    <w:rsid w:val="001E43BB"/>
    <w:rsid w:val="001E4959"/>
    <w:rsid w:val="001E7B9D"/>
    <w:rsid w:val="001F075C"/>
    <w:rsid w:val="001F0FFF"/>
    <w:rsid w:val="001F2982"/>
    <w:rsid w:val="001F3B4E"/>
    <w:rsid w:val="001F3BCA"/>
    <w:rsid w:val="001F6E3B"/>
    <w:rsid w:val="001F6F69"/>
    <w:rsid w:val="001F7D80"/>
    <w:rsid w:val="00200D2C"/>
    <w:rsid w:val="002037A7"/>
    <w:rsid w:val="00203BEB"/>
    <w:rsid w:val="00204C15"/>
    <w:rsid w:val="00207B1C"/>
    <w:rsid w:val="00211A27"/>
    <w:rsid w:val="00213139"/>
    <w:rsid w:val="00213615"/>
    <w:rsid w:val="00213CBB"/>
    <w:rsid w:val="00215A52"/>
    <w:rsid w:val="002160F0"/>
    <w:rsid w:val="00216699"/>
    <w:rsid w:val="00216EFC"/>
    <w:rsid w:val="00217432"/>
    <w:rsid w:val="002200CA"/>
    <w:rsid w:val="00220179"/>
    <w:rsid w:val="00220510"/>
    <w:rsid w:val="00220C4B"/>
    <w:rsid w:val="00221B31"/>
    <w:rsid w:val="00222410"/>
    <w:rsid w:val="002226D5"/>
    <w:rsid w:val="002231AC"/>
    <w:rsid w:val="002232AB"/>
    <w:rsid w:val="00223498"/>
    <w:rsid w:val="002254A8"/>
    <w:rsid w:val="00225A15"/>
    <w:rsid w:val="002267F7"/>
    <w:rsid w:val="00226FCD"/>
    <w:rsid w:val="0022779C"/>
    <w:rsid w:val="00230BB8"/>
    <w:rsid w:val="002335DA"/>
    <w:rsid w:val="00236E29"/>
    <w:rsid w:val="002413B5"/>
    <w:rsid w:val="00242D81"/>
    <w:rsid w:val="002448B8"/>
    <w:rsid w:val="00245DC9"/>
    <w:rsid w:val="00246177"/>
    <w:rsid w:val="00246638"/>
    <w:rsid w:val="00251BEB"/>
    <w:rsid w:val="002524E6"/>
    <w:rsid w:val="00252ADE"/>
    <w:rsid w:val="002547E5"/>
    <w:rsid w:val="0025570B"/>
    <w:rsid w:val="002573C3"/>
    <w:rsid w:val="00257866"/>
    <w:rsid w:val="002601DC"/>
    <w:rsid w:val="0026033D"/>
    <w:rsid w:val="002606A7"/>
    <w:rsid w:val="00260B02"/>
    <w:rsid w:val="00261326"/>
    <w:rsid w:val="002615D8"/>
    <w:rsid w:val="002616FC"/>
    <w:rsid w:val="00263536"/>
    <w:rsid w:val="00263757"/>
    <w:rsid w:val="00263CE7"/>
    <w:rsid w:val="002644FF"/>
    <w:rsid w:val="00265696"/>
    <w:rsid w:val="002702DB"/>
    <w:rsid w:val="002720EB"/>
    <w:rsid w:val="0027296D"/>
    <w:rsid w:val="002742DD"/>
    <w:rsid w:val="002778F9"/>
    <w:rsid w:val="00277AD7"/>
    <w:rsid w:val="00280146"/>
    <w:rsid w:val="00281489"/>
    <w:rsid w:val="00281FD0"/>
    <w:rsid w:val="00282D5A"/>
    <w:rsid w:val="002843C5"/>
    <w:rsid w:val="0028470C"/>
    <w:rsid w:val="002849AC"/>
    <w:rsid w:val="002879F0"/>
    <w:rsid w:val="002907AE"/>
    <w:rsid w:val="00290C5B"/>
    <w:rsid w:val="00290D8F"/>
    <w:rsid w:val="00294B1F"/>
    <w:rsid w:val="002950A2"/>
    <w:rsid w:val="00296A5E"/>
    <w:rsid w:val="002979A1"/>
    <w:rsid w:val="00297EC8"/>
    <w:rsid w:val="002A331D"/>
    <w:rsid w:val="002A37BB"/>
    <w:rsid w:val="002A3D02"/>
    <w:rsid w:val="002A542C"/>
    <w:rsid w:val="002A5EEA"/>
    <w:rsid w:val="002A719B"/>
    <w:rsid w:val="002B0C3A"/>
    <w:rsid w:val="002B0C5E"/>
    <w:rsid w:val="002B0D2F"/>
    <w:rsid w:val="002B1061"/>
    <w:rsid w:val="002B1609"/>
    <w:rsid w:val="002B360C"/>
    <w:rsid w:val="002B4BF6"/>
    <w:rsid w:val="002B6EE3"/>
    <w:rsid w:val="002B755B"/>
    <w:rsid w:val="002C14BA"/>
    <w:rsid w:val="002C40C8"/>
    <w:rsid w:val="002C4CDA"/>
    <w:rsid w:val="002C557F"/>
    <w:rsid w:val="002C71D0"/>
    <w:rsid w:val="002C77A5"/>
    <w:rsid w:val="002D07A4"/>
    <w:rsid w:val="002D1381"/>
    <w:rsid w:val="002D1DE0"/>
    <w:rsid w:val="002D4FBC"/>
    <w:rsid w:val="002D524F"/>
    <w:rsid w:val="002D70A3"/>
    <w:rsid w:val="002D75DF"/>
    <w:rsid w:val="002D7820"/>
    <w:rsid w:val="002D7D58"/>
    <w:rsid w:val="002E19D3"/>
    <w:rsid w:val="002E2286"/>
    <w:rsid w:val="002E3D64"/>
    <w:rsid w:val="002E56E2"/>
    <w:rsid w:val="002E658D"/>
    <w:rsid w:val="002E7E6D"/>
    <w:rsid w:val="002F083D"/>
    <w:rsid w:val="002F3FBC"/>
    <w:rsid w:val="002F45F8"/>
    <w:rsid w:val="002F4DC5"/>
    <w:rsid w:val="002F5035"/>
    <w:rsid w:val="002F647C"/>
    <w:rsid w:val="002F74C2"/>
    <w:rsid w:val="003008B0"/>
    <w:rsid w:val="00301207"/>
    <w:rsid w:val="003013E6"/>
    <w:rsid w:val="003013EE"/>
    <w:rsid w:val="0030389A"/>
    <w:rsid w:val="0030645E"/>
    <w:rsid w:val="00306685"/>
    <w:rsid w:val="0030759D"/>
    <w:rsid w:val="00310092"/>
    <w:rsid w:val="003118C2"/>
    <w:rsid w:val="00312062"/>
    <w:rsid w:val="00313062"/>
    <w:rsid w:val="0031386F"/>
    <w:rsid w:val="00314179"/>
    <w:rsid w:val="00320BB6"/>
    <w:rsid w:val="00322428"/>
    <w:rsid w:val="00322C4B"/>
    <w:rsid w:val="00322E29"/>
    <w:rsid w:val="003238A5"/>
    <w:rsid w:val="0032686B"/>
    <w:rsid w:val="00326D8D"/>
    <w:rsid w:val="003270BD"/>
    <w:rsid w:val="003271BE"/>
    <w:rsid w:val="003273DF"/>
    <w:rsid w:val="00327AC2"/>
    <w:rsid w:val="00330D38"/>
    <w:rsid w:val="00334932"/>
    <w:rsid w:val="003367BA"/>
    <w:rsid w:val="00336FF6"/>
    <w:rsid w:val="00337820"/>
    <w:rsid w:val="0034084E"/>
    <w:rsid w:val="00343AFE"/>
    <w:rsid w:val="00345CFA"/>
    <w:rsid w:val="00346158"/>
    <w:rsid w:val="00346C5E"/>
    <w:rsid w:val="00347E63"/>
    <w:rsid w:val="003516D2"/>
    <w:rsid w:val="0035190B"/>
    <w:rsid w:val="003529E2"/>
    <w:rsid w:val="00353192"/>
    <w:rsid w:val="003539A4"/>
    <w:rsid w:val="00356BC1"/>
    <w:rsid w:val="00360EE6"/>
    <w:rsid w:val="003617C7"/>
    <w:rsid w:val="00361A8B"/>
    <w:rsid w:val="0036328C"/>
    <w:rsid w:val="00363BC2"/>
    <w:rsid w:val="003644D7"/>
    <w:rsid w:val="00364E1A"/>
    <w:rsid w:val="00365645"/>
    <w:rsid w:val="00365D52"/>
    <w:rsid w:val="003660A7"/>
    <w:rsid w:val="003673C8"/>
    <w:rsid w:val="00370CB8"/>
    <w:rsid w:val="00373D54"/>
    <w:rsid w:val="00375AEE"/>
    <w:rsid w:val="00375F29"/>
    <w:rsid w:val="00376759"/>
    <w:rsid w:val="00376B34"/>
    <w:rsid w:val="00381CE5"/>
    <w:rsid w:val="0038206D"/>
    <w:rsid w:val="003858EB"/>
    <w:rsid w:val="00387E00"/>
    <w:rsid w:val="003906D7"/>
    <w:rsid w:val="00391E5E"/>
    <w:rsid w:val="00392122"/>
    <w:rsid w:val="003926FA"/>
    <w:rsid w:val="0039353D"/>
    <w:rsid w:val="00393BC3"/>
    <w:rsid w:val="00395AFA"/>
    <w:rsid w:val="00396C63"/>
    <w:rsid w:val="0039751B"/>
    <w:rsid w:val="0039772E"/>
    <w:rsid w:val="00397884"/>
    <w:rsid w:val="003A041E"/>
    <w:rsid w:val="003A0B91"/>
    <w:rsid w:val="003A2F8F"/>
    <w:rsid w:val="003A3266"/>
    <w:rsid w:val="003A3A3F"/>
    <w:rsid w:val="003A64AD"/>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6DF0"/>
    <w:rsid w:val="003D75C9"/>
    <w:rsid w:val="003E4C9F"/>
    <w:rsid w:val="003E5FEF"/>
    <w:rsid w:val="003E6251"/>
    <w:rsid w:val="003E72FF"/>
    <w:rsid w:val="003E7909"/>
    <w:rsid w:val="003F039C"/>
    <w:rsid w:val="003F1C06"/>
    <w:rsid w:val="003F22B3"/>
    <w:rsid w:val="003F266E"/>
    <w:rsid w:val="003F3D69"/>
    <w:rsid w:val="003F49AB"/>
    <w:rsid w:val="003F4DEC"/>
    <w:rsid w:val="003F60EA"/>
    <w:rsid w:val="003F66D5"/>
    <w:rsid w:val="003F7FE3"/>
    <w:rsid w:val="004001FF"/>
    <w:rsid w:val="004007D7"/>
    <w:rsid w:val="0040177A"/>
    <w:rsid w:val="004018CB"/>
    <w:rsid w:val="00401D78"/>
    <w:rsid w:val="004022B7"/>
    <w:rsid w:val="00402728"/>
    <w:rsid w:val="00402D6F"/>
    <w:rsid w:val="00405727"/>
    <w:rsid w:val="00405DD5"/>
    <w:rsid w:val="004060EF"/>
    <w:rsid w:val="00406BDD"/>
    <w:rsid w:val="004072D9"/>
    <w:rsid w:val="00411633"/>
    <w:rsid w:val="004119D2"/>
    <w:rsid w:val="00416FAA"/>
    <w:rsid w:val="004179BC"/>
    <w:rsid w:val="004205AD"/>
    <w:rsid w:val="00421AF3"/>
    <w:rsid w:val="00421BF0"/>
    <w:rsid w:val="00421D9F"/>
    <w:rsid w:val="00423C32"/>
    <w:rsid w:val="00426CB5"/>
    <w:rsid w:val="00427183"/>
    <w:rsid w:val="00430B94"/>
    <w:rsid w:val="00430ED9"/>
    <w:rsid w:val="00432A75"/>
    <w:rsid w:val="00433EDB"/>
    <w:rsid w:val="004341A5"/>
    <w:rsid w:val="004347E7"/>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46B1"/>
    <w:rsid w:val="004672D9"/>
    <w:rsid w:val="00470728"/>
    <w:rsid w:val="004711AE"/>
    <w:rsid w:val="0047213D"/>
    <w:rsid w:val="00472827"/>
    <w:rsid w:val="004735E1"/>
    <w:rsid w:val="00475C48"/>
    <w:rsid w:val="00475F7D"/>
    <w:rsid w:val="00476271"/>
    <w:rsid w:val="00480091"/>
    <w:rsid w:val="00480ACC"/>
    <w:rsid w:val="00481690"/>
    <w:rsid w:val="00481A13"/>
    <w:rsid w:val="00483010"/>
    <w:rsid w:val="0048374E"/>
    <w:rsid w:val="00483B7C"/>
    <w:rsid w:val="004875FA"/>
    <w:rsid w:val="00487FB8"/>
    <w:rsid w:val="004904A3"/>
    <w:rsid w:val="004918A8"/>
    <w:rsid w:val="00493DDC"/>
    <w:rsid w:val="00494E18"/>
    <w:rsid w:val="004959F3"/>
    <w:rsid w:val="00497FA1"/>
    <w:rsid w:val="004A18AE"/>
    <w:rsid w:val="004A2C4D"/>
    <w:rsid w:val="004A2E2D"/>
    <w:rsid w:val="004A3044"/>
    <w:rsid w:val="004A5369"/>
    <w:rsid w:val="004A5FC5"/>
    <w:rsid w:val="004A60D4"/>
    <w:rsid w:val="004A72D5"/>
    <w:rsid w:val="004B108B"/>
    <w:rsid w:val="004B17E4"/>
    <w:rsid w:val="004B2D47"/>
    <w:rsid w:val="004B4B69"/>
    <w:rsid w:val="004B515D"/>
    <w:rsid w:val="004B54E9"/>
    <w:rsid w:val="004B71E2"/>
    <w:rsid w:val="004C140E"/>
    <w:rsid w:val="004C26F1"/>
    <w:rsid w:val="004C3449"/>
    <w:rsid w:val="004C3EB2"/>
    <w:rsid w:val="004C4921"/>
    <w:rsid w:val="004C4DA0"/>
    <w:rsid w:val="004C6B95"/>
    <w:rsid w:val="004D05CA"/>
    <w:rsid w:val="004D08C6"/>
    <w:rsid w:val="004D0FAC"/>
    <w:rsid w:val="004D4DE7"/>
    <w:rsid w:val="004D579E"/>
    <w:rsid w:val="004D77E6"/>
    <w:rsid w:val="004E36B5"/>
    <w:rsid w:val="004E6877"/>
    <w:rsid w:val="004E6A87"/>
    <w:rsid w:val="004E7881"/>
    <w:rsid w:val="004E7B07"/>
    <w:rsid w:val="004F1615"/>
    <w:rsid w:val="004F2848"/>
    <w:rsid w:val="004F404D"/>
    <w:rsid w:val="004F4586"/>
    <w:rsid w:val="004F4768"/>
    <w:rsid w:val="004F4C29"/>
    <w:rsid w:val="004F4EF6"/>
    <w:rsid w:val="004F54AB"/>
    <w:rsid w:val="004F60F9"/>
    <w:rsid w:val="004F7DD3"/>
    <w:rsid w:val="004F7FD8"/>
    <w:rsid w:val="00500390"/>
    <w:rsid w:val="00502423"/>
    <w:rsid w:val="005028B3"/>
    <w:rsid w:val="005028BD"/>
    <w:rsid w:val="00506498"/>
    <w:rsid w:val="005065D7"/>
    <w:rsid w:val="0050663D"/>
    <w:rsid w:val="00506AF4"/>
    <w:rsid w:val="005077F7"/>
    <w:rsid w:val="00510A8C"/>
    <w:rsid w:val="00510E8E"/>
    <w:rsid w:val="00511529"/>
    <w:rsid w:val="00511D07"/>
    <w:rsid w:val="005130C5"/>
    <w:rsid w:val="00513CC3"/>
    <w:rsid w:val="00514378"/>
    <w:rsid w:val="00515077"/>
    <w:rsid w:val="00516653"/>
    <w:rsid w:val="00520439"/>
    <w:rsid w:val="00520475"/>
    <w:rsid w:val="00520D81"/>
    <w:rsid w:val="0052128C"/>
    <w:rsid w:val="00521A1A"/>
    <w:rsid w:val="00521BB0"/>
    <w:rsid w:val="0052230E"/>
    <w:rsid w:val="005224D7"/>
    <w:rsid w:val="00522861"/>
    <w:rsid w:val="0052403F"/>
    <w:rsid w:val="005242F5"/>
    <w:rsid w:val="005247A0"/>
    <w:rsid w:val="0052540D"/>
    <w:rsid w:val="005258CC"/>
    <w:rsid w:val="00525BFF"/>
    <w:rsid w:val="0052696F"/>
    <w:rsid w:val="00526BE2"/>
    <w:rsid w:val="00526BE9"/>
    <w:rsid w:val="00527B5C"/>
    <w:rsid w:val="00527CAE"/>
    <w:rsid w:val="00530EF0"/>
    <w:rsid w:val="005325B5"/>
    <w:rsid w:val="00532766"/>
    <w:rsid w:val="00532EAA"/>
    <w:rsid w:val="005332EE"/>
    <w:rsid w:val="0053376D"/>
    <w:rsid w:val="00534A9D"/>
    <w:rsid w:val="005425A0"/>
    <w:rsid w:val="00542EF6"/>
    <w:rsid w:val="00542FE4"/>
    <w:rsid w:val="00545423"/>
    <w:rsid w:val="00545491"/>
    <w:rsid w:val="00545C65"/>
    <w:rsid w:val="00547201"/>
    <w:rsid w:val="00547CE6"/>
    <w:rsid w:val="005525CF"/>
    <w:rsid w:val="00553AE3"/>
    <w:rsid w:val="005546F4"/>
    <w:rsid w:val="0055527C"/>
    <w:rsid w:val="00555D61"/>
    <w:rsid w:val="00556EFB"/>
    <w:rsid w:val="0056070E"/>
    <w:rsid w:val="00560CE1"/>
    <w:rsid w:val="00561F2E"/>
    <w:rsid w:val="00562345"/>
    <w:rsid w:val="00562884"/>
    <w:rsid w:val="005632AB"/>
    <w:rsid w:val="00563A6C"/>
    <w:rsid w:val="00563BC3"/>
    <w:rsid w:val="00563F55"/>
    <w:rsid w:val="0056441F"/>
    <w:rsid w:val="00565475"/>
    <w:rsid w:val="00565B41"/>
    <w:rsid w:val="0056790E"/>
    <w:rsid w:val="005706D3"/>
    <w:rsid w:val="005733B1"/>
    <w:rsid w:val="00574D5C"/>
    <w:rsid w:val="005750AE"/>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32E"/>
    <w:rsid w:val="005955FB"/>
    <w:rsid w:val="00596C9D"/>
    <w:rsid w:val="0059703A"/>
    <w:rsid w:val="00597F7F"/>
    <w:rsid w:val="005A0181"/>
    <w:rsid w:val="005A1099"/>
    <w:rsid w:val="005A265C"/>
    <w:rsid w:val="005A2ED1"/>
    <w:rsid w:val="005A38E2"/>
    <w:rsid w:val="005A4CAC"/>
    <w:rsid w:val="005A50B1"/>
    <w:rsid w:val="005A6B02"/>
    <w:rsid w:val="005A7127"/>
    <w:rsid w:val="005A7B02"/>
    <w:rsid w:val="005B0973"/>
    <w:rsid w:val="005B1ED4"/>
    <w:rsid w:val="005B3013"/>
    <w:rsid w:val="005B5156"/>
    <w:rsid w:val="005C3C8A"/>
    <w:rsid w:val="005C5568"/>
    <w:rsid w:val="005C6AE1"/>
    <w:rsid w:val="005C71AC"/>
    <w:rsid w:val="005D08FB"/>
    <w:rsid w:val="005D1B54"/>
    <w:rsid w:val="005D2F2D"/>
    <w:rsid w:val="005D4114"/>
    <w:rsid w:val="005D58CA"/>
    <w:rsid w:val="005E3580"/>
    <w:rsid w:val="005E49C2"/>
    <w:rsid w:val="005E7F1A"/>
    <w:rsid w:val="005F2522"/>
    <w:rsid w:val="005F34A4"/>
    <w:rsid w:val="005F34D3"/>
    <w:rsid w:val="005F38A1"/>
    <w:rsid w:val="005F3963"/>
    <w:rsid w:val="005F49CF"/>
    <w:rsid w:val="005F5217"/>
    <w:rsid w:val="005F7D2B"/>
    <w:rsid w:val="00600CD2"/>
    <w:rsid w:val="00602EDD"/>
    <w:rsid w:val="00603DC7"/>
    <w:rsid w:val="0060447C"/>
    <w:rsid w:val="00605833"/>
    <w:rsid w:val="006100CE"/>
    <w:rsid w:val="0061016E"/>
    <w:rsid w:val="006112C6"/>
    <w:rsid w:val="00611FF0"/>
    <w:rsid w:val="006124E6"/>
    <w:rsid w:val="00614426"/>
    <w:rsid w:val="006144F2"/>
    <w:rsid w:val="00615E43"/>
    <w:rsid w:val="00617E55"/>
    <w:rsid w:val="00620F70"/>
    <w:rsid w:val="00627B7B"/>
    <w:rsid w:val="00630186"/>
    <w:rsid w:val="00631181"/>
    <w:rsid w:val="00631A44"/>
    <w:rsid w:val="0063226E"/>
    <w:rsid w:val="006327D9"/>
    <w:rsid w:val="0063360C"/>
    <w:rsid w:val="00634114"/>
    <w:rsid w:val="0063762D"/>
    <w:rsid w:val="006402AB"/>
    <w:rsid w:val="00640985"/>
    <w:rsid w:val="00641AF0"/>
    <w:rsid w:val="00642227"/>
    <w:rsid w:val="00642231"/>
    <w:rsid w:val="00643E65"/>
    <w:rsid w:val="0064479A"/>
    <w:rsid w:val="0064694C"/>
    <w:rsid w:val="006505FF"/>
    <w:rsid w:val="00650C2A"/>
    <w:rsid w:val="00650EC2"/>
    <w:rsid w:val="00651D24"/>
    <w:rsid w:val="00653214"/>
    <w:rsid w:val="006541A1"/>
    <w:rsid w:val="00655025"/>
    <w:rsid w:val="00655B3E"/>
    <w:rsid w:val="00655DAD"/>
    <w:rsid w:val="00656140"/>
    <w:rsid w:val="006604F2"/>
    <w:rsid w:val="006633AD"/>
    <w:rsid w:val="0066521F"/>
    <w:rsid w:val="0066616F"/>
    <w:rsid w:val="0066622D"/>
    <w:rsid w:val="00666C4B"/>
    <w:rsid w:val="00670B79"/>
    <w:rsid w:val="00672C77"/>
    <w:rsid w:val="006809E9"/>
    <w:rsid w:val="0068466F"/>
    <w:rsid w:val="006863B2"/>
    <w:rsid w:val="0069284E"/>
    <w:rsid w:val="006934E5"/>
    <w:rsid w:val="0069473E"/>
    <w:rsid w:val="00695B8E"/>
    <w:rsid w:val="00696514"/>
    <w:rsid w:val="006970A9"/>
    <w:rsid w:val="006970EE"/>
    <w:rsid w:val="006A0B1B"/>
    <w:rsid w:val="006A12C4"/>
    <w:rsid w:val="006A5B04"/>
    <w:rsid w:val="006A6163"/>
    <w:rsid w:val="006A7A64"/>
    <w:rsid w:val="006B04AA"/>
    <w:rsid w:val="006B113B"/>
    <w:rsid w:val="006B1903"/>
    <w:rsid w:val="006B2CDA"/>
    <w:rsid w:val="006B2E60"/>
    <w:rsid w:val="006B3BDF"/>
    <w:rsid w:val="006B4874"/>
    <w:rsid w:val="006B509E"/>
    <w:rsid w:val="006B52DE"/>
    <w:rsid w:val="006B6A88"/>
    <w:rsid w:val="006C0698"/>
    <w:rsid w:val="006C0D41"/>
    <w:rsid w:val="006C2081"/>
    <w:rsid w:val="006C46F1"/>
    <w:rsid w:val="006C4F04"/>
    <w:rsid w:val="006C4FE0"/>
    <w:rsid w:val="006C50E6"/>
    <w:rsid w:val="006C5330"/>
    <w:rsid w:val="006C5967"/>
    <w:rsid w:val="006C5CE5"/>
    <w:rsid w:val="006C644C"/>
    <w:rsid w:val="006C748D"/>
    <w:rsid w:val="006C757F"/>
    <w:rsid w:val="006D16DC"/>
    <w:rsid w:val="006D3CB4"/>
    <w:rsid w:val="006D3F7E"/>
    <w:rsid w:val="006D6CF9"/>
    <w:rsid w:val="006E3146"/>
    <w:rsid w:val="006E3397"/>
    <w:rsid w:val="006E3A90"/>
    <w:rsid w:val="006E4792"/>
    <w:rsid w:val="006E56C1"/>
    <w:rsid w:val="006E74BE"/>
    <w:rsid w:val="006E7CF7"/>
    <w:rsid w:val="006E7DBD"/>
    <w:rsid w:val="006F1107"/>
    <w:rsid w:val="006F1CAD"/>
    <w:rsid w:val="006F2AAC"/>
    <w:rsid w:val="006F382C"/>
    <w:rsid w:val="006F4D75"/>
    <w:rsid w:val="006F5C3F"/>
    <w:rsid w:val="006F6819"/>
    <w:rsid w:val="006F76D8"/>
    <w:rsid w:val="00700B0F"/>
    <w:rsid w:val="00701530"/>
    <w:rsid w:val="00701F22"/>
    <w:rsid w:val="007035E4"/>
    <w:rsid w:val="00705C33"/>
    <w:rsid w:val="00707425"/>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6DD"/>
    <w:rsid w:val="00755B4B"/>
    <w:rsid w:val="007567E6"/>
    <w:rsid w:val="0076179A"/>
    <w:rsid w:val="007617C0"/>
    <w:rsid w:val="00763AD0"/>
    <w:rsid w:val="00764C01"/>
    <w:rsid w:val="00765545"/>
    <w:rsid w:val="007657EB"/>
    <w:rsid w:val="007660C8"/>
    <w:rsid w:val="00766A6F"/>
    <w:rsid w:val="007679E4"/>
    <w:rsid w:val="00767C32"/>
    <w:rsid w:val="00767DC4"/>
    <w:rsid w:val="0077060D"/>
    <w:rsid w:val="0077295E"/>
    <w:rsid w:val="00772C8B"/>
    <w:rsid w:val="00774978"/>
    <w:rsid w:val="007750C7"/>
    <w:rsid w:val="007754F2"/>
    <w:rsid w:val="00775F95"/>
    <w:rsid w:val="00776A37"/>
    <w:rsid w:val="007770AB"/>
    <w:rsid w:val="0077770F"/>
    <w:rsid w:val="0077799C"/>
    <w:rsid w:val="00780A56"/>
    <w:rsid w:val="00780C4D"/>
    <w:rsid w:val="007834F3"/>
    <w:rsid w:val="00785DE8"/>
    <w:rsid w:val="00786E71"/>
    <w:rsid w:val="0079219F"/>
    <w:rsid w:val="00793644"/>
    <w:rsid w:val="0079441D"/>
    <w:rsid w:val="00795D83"/>
    <w:rsid w:val="00795E96"/>
    <w:rsid w:val="007A11B2"/>
    <w:rsid w:val="007A1C4E"/>
    <w:rsid w:val="007A3E83"/>
    <w:rsid w:val="007A4321"/>
    <w:rsid w:val="007A44DB"/>
    <w:rsid w:val="007A5196"/>
    <w:rsid w:val="007A6084"/>
    <w:rsid w:val="007A62F5"/>
    <w:rsid w:val="007B0CCB"/>
    <w:rsid w:val="007B2116"/>
    <w:rsid w:val="007B2563"/>
    <w:rsid w:val="007B270E"/>
    <w:rsid w:val="007B446D"/>
    <w:rsid w:val="007B4B89"/>
    <w:rsid w:val="007B545A"/>
    <w:rsid w:val="007C0604"/>
    <w:rsid w:val="007C18AD"/>
    <w:rsid w:val="007C281F"/>
    <w:rsid w:val="007C2D4E"/>
    <w:rsid w:val="007C33E1"/>
    <w:rsid w:val="007C3F55"/>
    <w:rsid w:val="007C6282"/>
    <w:rsid w:val="007D2645"/>
    <w:rsid w:val="007D318F"/>
    <w:rsid w:val="007D3D61"/>
    <w:rsid w:val="007D4B10"/>
    <w:rsid w:val="007D543F"/>
    <w:rsid w:val="007D71A1"/>
    <w:rsid w:val="007D7EBE"/>
    <w:rsid w:val="007E03F2"/>
    <w:rsid w:val="007E13E7"/>
    <w:rsid w:val="007E1DA8"/>
    <w:rsid w:val="007E1FAF"/>
    <w:rsid w:val="007E4537"/>
    <w:rsid w:val="007E747E"/>
    <w:rsid w:val="007E7DB0"/>
    <w:rsid w:val="007F06C7"/>
    <w:rsid w:val="007F0B21"/>
    <w:rsid w:val="007F218A"/>
    <w:rsid w:val="007F2E1E"/>
    <w:rsid w:val="007F3A0D"/>
    <w:rsid w:val="007F3DE8"/>
    <w:rsid w:val="007F5072"/>
    <w:rsid w:val="007F54E6"/>
    <w:rsid w:val="007F5A5A"/>
    <w:rsid w:val="007F70B2"/>
    <w:rsid w:val="0080029C"/>
    <w:rsid w:val="00800663"/>
    <w:rsid w:val="00801553"/>
    <w:rsid w:val="00802963"/>
    <w:rsid w:val="00802B13"/>
    <w:rsid w:val="0080419F"/>
    <w:rsid w:val="00806038"/>
    <w:rsid w:val="008067DB"/>
    <w:rsid w:val="00810487"/>
    <w:rsid w:val="00811049"/>
    <w:rsid w:val="0081132E"/>
    <w:rsid w:val="008122CB"/>
    <w:rsid w:val="00814BDC"/>
    <w:rsid w:val="00815A81"/>
    <w:rsid w:val="00820BED"/>
    <w:rsid w:val="00822FFD"/>
    <w:rsid w:val="00823CA8"/>
    <w:rsid w:val="00825538"/>
    <w:rsid w:val="00825CE3"/>
    <w:rsid w:val="00826105"/>
    <w:rsid w:val="00827CB9"/>
    <w:rsid w:val="00832389"/>
    <w:rsid w:val="00832B62"/>
    <w:rsid w:val="008338E7"/>
    <w:rsid w:val="00834136"/>
    <w:rsid w:val="00834C11"/>
    <w:rsid w:val="00837155"/>
    <w:rsid w:val="00842C83"/>
    <w:rsid w:val="008439EC"/>
    <w:rsid w:val="00845270"/>
    <w:rsid w:val="008475DA"/>
    <w:rsid w:val="00850435"/>
    <w:rsid w:val="00852248"/>
    <w:rsid w:val="00854F31"/>
    <w:rsid w:val="00855101"/>
    <w:rsid w:val="00857D19"/>
    <w:rsid w:val="00861422"/>
    <w:rsid w:val="008632BF"/>
    <w:rsid w:val="00863397"/>
    <w:rsid w:val="008639E1"/>
    <w:rsid w:val="00864E09"/>
    <w:rsid w:val="00865FE8"/>
    <w:rsid w:val="00866101"/>
    <w:rsid w:val="008664D9"/>
    <w:rsid w:val="00866AD7"/>
    <w:rsid w:val="008707DE"/>
    <w:rsid w:val="00870FD9"/>
    <w:rsid w:val="00871E05"/>
    <w:rsid w:val="00873829"/>
    <w:rsid w:val="00875752"/>
    <w:rsid w:val="00876074"/>
    <w:rsid w:val="00877064"/>
    <w:rsid w:val="0087744F"/>
    <w:rsid w:val="008825BD"/>
    <w:rsid w:val="008843EB"/>
    <w:rsid w:val="0088518F"/>
    <w:rsid w:val="00886973"/>
    <w:rsid w:val="00892223"/>
    <w:rsid w:val="00892A67"/>
    <w:rsid w:val="0089608D"/>
    <w:rsid w:val="008A10AB"/>
    <w:rsid w:val="008A2080"/>
    <w:rsid w:val="008A6465"/>
    <w:rsid w:val="008B1779"/>
    <w:rsid w:val="008B3B68"/>
    <w:rsid w:val="008B48A9"/>
    <w:rsid w:val="008B4EF4"/>
    <w:rsid w:val="008B5BFE"/>
    <w:rsid w:val="008B5F2F"/>
    <w:rsid w:val="008B7DDD"/>
    <w:rsid w:val="008C1638"/>
    <w:rsid w:val="008C2072"/>
    <w:rsid w:val="008C2B0C"/>
    <w:rsid w:val="008C4931"/>
    <w:rsid w:val="008C4B74"/>
    <w:rsid w:val="008C544A"/>
    <w:rsid w:val="008C5B05"/>
    <w:rsid w:val="008C751D"/>
    <w:rsid w:val="008D07B1"/>
    <w:rsid w:val="008D151B"/>
    <w:rsid w:val="008D1616"/>
    <w:rsid w:val="008D2160"/>
    <w:rsid w:val="008D2423"/>
    <w:rsid w:val="008D297A"/>
    <w:rsid w:val="008D52A3"/>
    <w:rsid w:val="008D68C4"/>
    <w:rsid w:val="008D7BA0"/>
    <w:rsid w:val="008E4255"/>
    <w:rsid w:val="008E4E9A"/>
    <w:rsid w:val="008E6C2E"/>
    <w:rsid w:val="008E6D7B"/>
    <w:rsid w:val="008F0E09"/>
    <w:rsid w:val="008F16FF"/>
    <w:rsid w:val="008F1934"/>
    <w:rsid w:val="008F2A14"/>
    <w:rsid w:val="008F2AD7"/>
    <w:rsid w:val="008F3F81"/>
    <w:rsid w:val="008F4841"/>
    <w:rsid w:val="008F4A8E"/>
    <w:rsid w:val="008F4E94"/>
    <w:rsid w:val="008F5FC5"/>
    <w:rsid w:val="008F6845"/>
    <w:rsid w:val="0090115E"/>
    <w:rsid w:val="00902A41"/>
    <w:rsid w:val="0090390D"/>
    <w:rsid w:val="0090427E"/>
    <w:rsid w:val="0090449B"/>
    <w:rsid w:val="00904731"/>
    <w:rsid w:val="00906F4B"/>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A5A"/>
    <w:rsid w:val="00932BD5"/>
    <w:rsid w:val="009340AE"/>
    <w:rsid w:val="009357C9"/>
    <w:rsid w:val="00936203"/>
    <w:rsid w:val="00937713"/>
    <w:rsid w:val="00937AF1"/>
    <w:rsid w:val="00942E3C"/>
    <w:rsid w:val="0094377C"/>
    <w:rsid w:val="009451FC"/>
    <w:rsid w:val="00947E89"/>
    <w:rsid w:val="00950E1C"/>
    <w:rsid w:val="00952FBE"/>
    <w:rsid w:val="00953A17"/>
    <w:rsid w:val="00954845"/>
    <w:rsid w:val="00955129"/>
    <w:rsid w:val="00955C86"/>
    <w:rsid w:val="00957BC8"/>
    <w:rsid w:val="00960294"/>
    <w:rsid w:val="00960478"/>
    <w:rsid w:val="00962D1A"/>
    <w:rsid w:val="00963782"/>
    <w:rsid w:val="00963CDD"/>
    <w:rsid w:val="009641F5"/>
    <w:rsid w:val="00964429"/>
    <w:rsid w:val="009652C9"/>
    <w:rsid w:val="009665A1"/>
    <w:rsid w:val="00966B55"/>
    <w:rsid w:val="009676C8"/>
    <w:rsid w:val="0097176B"/>
    <w:rsid w:val="00972F64"/>
    <w:rsid w:val="00973231"/>
    <w:rsid w:val="00974800"/>
    <w:rsid w:val="00974995"/>
    <w:rsid w:val="00976BFA"/>
    <w:rsid w:val="00981C6E"/>
    <w:rsid w:val="0098603C"/>
    <w:rsid w:val="00986803"/>
    <w:rsid w:val="00987824"/>
    <w:rsid w:val="009902F2"/>
    <w:rsid w:val="009910C5"/>
    <w:rsid w:val="009924EA"/>
    <w:rsid w:val="00993593"/>
    <w:rsid w:val="009943D1"/>
    <w:rsid w:val="00994B61"/>
    <w:rsid w:val="0099555F"/>
    <w:rsid w:val="0099568F"/>
    <w:rsid w:val="0099718B"/>
    <w:rsid w:val="009A03B5"/>
    <w:rsid w:val="009A219F"/>
    <w:rsid w:val="009A475F"/>
    <w:rsid w:val="009A4D56"/>
    <w:rsid w:val="009A6F69"/>
    <w:rsid w:val="009A7670"/>
    <w:rsid w:val="009B18FA"/>
    <w:rsid w:val="009B19CB"/>
    <w:rsid w:val="009B1BB0"/>
    <w:rsid w:val="009B275D"/>
    <w:rsid w:val="009B47EB"/>
    <w:rsid w:val="009B7616"/>
    <w:rsid w:val="009C0840"/>
    <w:rsid w:val="009C16B8"/>
    <w:rsid w:val="009C1B2A"/>
    <w:rsid w:val="009C1B45"/>
    <w:rsid w:val="009C1D61"/>
    <w:rsid w:val="009C2269"/>
    <w:rsid w:val="009C2524"/>
    <w:rsid w:val="009C2546"/>
    <w:rsid w:val="009C5745"/>
    <w:rsid w:val="009C5A47"/>
    <w:rsid w:val="009C641C"/>
    <w:rsid w:val="009C7555"/>
    <w:rsid w:val="009D080B"/>
    <w:rsid w:val="009D3CB4"/>
    <w:rsid w:val="009D4D59"/>
    <w:rsid w:val="009D5647"/>
    <w:rsid w:val="009E1540"/>
    <w:rsid w:val="009E1FC3"/>
    <w:rsid w:val="009E25B4"/>
    <w:rsid w:val="009E2EE3"/>
    <w:rsid w:val="009E398D"/>
    <w:rsid w:val="009E430D"/>
    <w:rsid w:val="009E450A"/>
    <w:rsid w:val="009E7795"/>
    <w:rsid w:val="009F2B98"/>
    <w:rsid w:val="009F2BED"/>
    <w:rsid w:val="009F2E06"/>
    <w:rsid w:val="009F30DB"/>
    <w:rsid w:val="009F3103"/>
    <w:rsid w:val="009F3436"/>
    <w:rsid w:val="009F3AEF"/>
    <w:rsid w:val="009F7085"/>
    <w:rsid w:val="00A0031F"/>
    <w:rsid w:val="00A013F5"/>
    <w:rsid w:val="00A02284"/>
    <w:rsid w:val="00A05968"/>
    <w:rsid w:val="00A060B9"/>
    <w:rsid w:val="00A063D9"/>
    <w:rsid w:val="00A064C8"/>
    <w:rsid w:val="00A06EFD"/>
    <w:rsid w:val="00A10491"/>
    <w:rsid w:val="00A112B7"/>
    <w:rsid w:val="00A141E1"/>
    <w:rsid w:val="00A144B9"/>
    <w:rsid w:val="00A158BA"/>
    <w:rsid w:val="00A17E4A"/>
    <w:rsid w:val="00A21062"/>
    <w:rsid w:val="00A23D78"/>
    <w:rsid w:val="00A24A92"/>
    <w:rsid w:val="00A253AF"/>
    <w:rsid w:val="00A25BFD"/>
    <w:rsid w:val="00A30E2C"/>
    <w:rsid w:val="00A324A5"/>
    <w:rsid w:val="00A373E9"/>
    <w:rsid w:val="00A41AF0"/>
    <w:rsid w:val="00A42653"/>
    <w:rsid w:val="00A439F9"/>
    <w:rsid w:val="00A443E7"/>
    <w:rsid w:val="00A466BC"/>
    <w:rsid w:val="00A46C8F"/>
    <w:rsid w:val="00A505B1"/>
    <w:rsid w:val="00A551BF"/>
    <w:rsid w:val="00A55A47"/>
    <w:rsid w:val="00A57A86"/>
    <w:rsid w:val="00A60327"/>
    <w:rsid w:val="00A618F5"/>
    <w:rsid w:val="00A618F9"/>
    <w:rsid w:val="00A640A3"/>
    <w:rsid w:val="00A64BFF"/>
    <w:rsid w:val="00A66943"/>
    <w:rsid w:val="00A709BE"/>
    <w:rsid w:val="00A71215"/>
    <w:rsid w:val="00A7156F"/>
    <w:rsid w:val="00A718C6"/>
    <w:rsid w:val="00A71B0F"/>
    <w:rsid w:val="00A7294A"/>
    <w:rsid w:val="00A730ED"/>
    <w:rsid w:val="00A73CFD"/>
    <w:rsid w:val="00A74598"/>
    <w:rsid w:val="00A752EC"/>
    <w:rsid w:val="00A75574"/>
    <w:rsid w:val="00A77BBE"/>
    <w:rsid w:val="00A8020B"/>
    <w:rsid w:val="00A81911"/>
    <w:rsid w:val="00A81D43"/>
    <w:rsid w:val="00A82CE6"/>
    <w:rsid w:val="00A85B7A"/>
    <w:rsid w:val="00A86930"/>
    <w:rsid w:val="00A91573"/>
    <w:rsid w:val="00A91607"/>
    <w:rsid w:val="00A91710"/>
    <w:rsid w:val="00A939E1"/>
    <w:rsid w:val="00A97110"/>
    <w:rsid w:val="00AA0370"/>
    <w:rsid w:val="00AA1780"/>
    <w:rsid w:val="00AA193E"/>
    <w:rsid w:val="00AA1ED6"/>
    <w:rsid w:val="00AA270F"/>
    <w:rsid w:val="00AA3E75"/>
    <w:rsid w:val="00AA5127"/>
    <w:rsid w:val="00AA5A9F"/>
    <w:rsid w:val="00AA6782"/>
    <w:rsid w:val="00AB196D"/>
    <w:rsid w:val="00AB2577"/>
    <w:rsid w:val="00AB32A3"/>
    <w:rsid w:val="00AB3F57"/>
    <w:rsid w:val="00AB4259"/>
    <w:rsid w:val="00AB6237"/>
    <w:rsid w:val="00AB6BD6"/>
    <w:rsid w:val="00AB6CAB"/>
    <w:rsid w:val="00AB7D1E"/>
    <w:rsid w:val="00AC0B60"/>
    <w:rsid w:val="00AC213B"/>
    <w:rsid w:val="00AC36DC"/>
    <w:rsid w:val="00AC3BF5"/>
    <w:rsid w:val="00AC4985"/>
    <w:rsid w:val="00AC4A69"/>
    <w:rsid w:val="00AC6760"/>
    <w:rsid w:val="00AC6A7C"/>
    <w:rsid w:val="00AD03AA"/>
    <w:rsid w:val="00AD1581"/>
    <w:rsid w:val="00AD1777"/>
    <w:rsid w:val="00AD2DD2"/>
    <w:rsid w:val="00AD4C52"/>
    <w:rsid w:val="00AD5015"/>
    <w:rsid w:val="00AD6443"/>
    <w:rsid w:val="00AD6DC1"/>
    <w:rsid w:val="00AD73AD"/>
    <w:rsid w:val="00AE0BE7"/>
    <w:rsid w:val="00AE33C3"/>
    <w:rsid w:val="00AE3446"/>
    <w:rsid w:val="00AE3B3B"/>
    <w:rsid w:val="00AE59C6"/>
    <w:rsid w:val="00AE6761"/>
    <w:rsid w:val="00AE6E5D"/>
    <w:rsid w:val="00AF4403"/>
    <w:rsid w:val="00AF50F8"/>
    <w:rsid w:val="00AF592D"/>
    <w:rsid w:val="00AF59A5"/>
    <w:rsid w:val="00AF5C95"/>
    <w:rsid w:val="00AF69F6"/>
    <w:rsid w:val="00AF7FD4"/>
    <w:rsid w:val="00B0036E"/>
    <w:rsid w:val="00B003DF"/>
    <w:rsid w:val="00B005E9"/>
    <w:rsid w:val="00B00A93"/>
    <w:rsid w:val="00B00C64"/>
    <w:rsid w:val="00B01F42"/>
    <w:rsid w:val="00B024BF"/>
    <w:rsid w:val="00B02607"/>
    <w:rsid w:val="00B03B8F"/>
    <w:rsid w:val="00B04ADC"/>
    <w:rsid w:val="00B05552"/>
    <w:rsid w:val="00B10174"/>
    <w:rsid w:val="00B118B2"/>
    <w:rsid w:val="00B1290B"/>
    <w:rsid w:val="00B144A1"/>
    <w:rsid w:val="00B14C27"/>
    <w:rsid w:val="00B2018C"/>
    <w:rsid w:val="00B20973"/>
    <w:rsid w:val="00B21545"/>
    <w:rsid w:val="00B21E49"/>
    <w:rsid w:val="00B234B5"/>
    <w:rsid w:val="00B23FAB"/>
    <w:rsid w:val="00B25316"/>
    <w:rsid w:val="00B27621"/>
    <w:rsid w:val="00B30668"/>
    <w:rsid w:val="00B30B0E"/>
    <w:rsid w:val="00B30BE2"/>
    <w:rsid w:val="00B31EF0"/>
    <w:rsid w:val="00B33F10"/>
    <w:rsid w:val="00B340CE"/>
    <w:rsid w:val="00B34154"/>
    <w:rsid w:val="00B34586"/>
    <w:rsid w:val="00B37B2D"/>
    <w:rsid w:val="00B40717"/>
    <w:rsid w:val="00B40A5E"/>
    <w:rsid w:val="00B4101F"/>
    <w:rsid w:val="00B413EA"/>
    <w:rsid w:val="00B4718D"/>
    <w:rsid w:val="00B512D8"/>
    <w:rsid w:val="00B526C6"/>
    <w:rsid w:val="00B53C89"/>
    <w:rsid w:val="00B53DC7"/>
    <w:rsid w:val="00B557A0"/>
    <w:rsid w:val="00B55EE5"/>
    <w:rsid w:val="00B569B9"/>
    <w:rsid w:val="00B57382"/>
    <w:rsid w:val="00B57F83"/>
    <w:rsid w:val="00B60BF4"/>
    <w:rsid w:val="00B623FA"/>
    <w:rsid w:val="00B63936"/>
    <w:rsid w:val="00B63972"/>
    <w:rsid w:val="00B65BA0"/>
    <w:rsid w:val="00B661C8"/>
    <w:rsid w:val="00B67BA7"/>
    <w:rsid w:val="00B70782"/>
    <w:rsid w:val="00B70942"/>
    <w:rsid w:val="00B712D9"/>
    <w:rsid w:val="00B71E04"/>
    <w:rsid w:val="00B75103"/>
    <w:rsid w:val="00B760B4"/>
    <w:rsid w:val="00B768DE"/>
    <w:rsid w:val="00B77E7D"/>
    <w:rsid w:val="00B80A0D"/>
    <w:rsid w:val="00B81718"/>
    <w:rsid w:val="00B81FBD"/>
    <w:rsid w:val="00B847E1"/>
    <w:rsid w:val="00B87DE7"/>
    <w:rsid w:val="00B90CA4"/>
    <w:rsid w:val="00B91584"/>
    <w:rsid w:val="00B91A15"/>
    <w:rsid w:val="00B91DEB"/>
    <w:rsid w:val="00B92415"/>
    <w:rsid w:val="00B9471C"/>
    <w:rsid w:val="00B97883"/>
    <w:rsid w:val="00BA1040"/>
    <w:rsid w:val="00BA146E"/>
    <w:rsid w:val="00BA1C11"/>
    <w:rsid w:val="00BA1E93"/>
    <w:rsid w:val="00BA2190"/>
    <w:rsid w:val="00BA49BC"/>
    <w:rsid w:val="00BA4DD8"/>
    <w:rsid w:val="00BA5841"/>
    <w:rsid w:val="00BA59D8"/>
    <w:rsid w:val="00BA5FF2"/>
    <w:rsid w:val="00BB1084"/>
    <w:rsid w:val="00BB1272"/>
    <w:rsid w:val="00BB2A78"/>
    <w:rsid w:val="00BB2C53"/>
    <w:rsid w:val="00BB3405"/>
    <w:rsid w:val="00BB4CFF"/>
    <w:rsid w:val="00BB509B"/>
    <w:rsid w:val="00BB5CA2"/>
    <w:rsid w:val="00BB7EE9"/>
    <w:rsid w:val="00BC0CA0"/>
    <w:rsid w:val="00BC63AD"/>
    <w:rsid w:val="00BC66BD"/>
    <w:rsid w:val="00BD042B"/>
    <w:rsid w:val="00BD309C"/>
    <w:rsid w:val="00BD3A3B"/>
    <w:rsid w:val="00BD417A"/>
    <w:rsid w:val="00BD7C9C"/>
    <w:rsid w:val="00BE0943"/>
    <w:rsid w:val="00BE0C64"/>
    <w:rsid w:val="00BE1129"/>
    <w:rsid w:val="00BE2E70"/>
    <w:rsid w:val="00BE3B9D"/>
    <w:rsid w:val="00BE4284"/>
    <w:rsid w:val="00BE5840"/>
    <w:rsid w:val="00BE5955"/>
    <w:rsid w:val="00BE7C5B"/>
    <w:rsid w:val="00BF0125"/>
    <w:rsid w:val="00BF5EBB"/>
    <w:rsid w:val="00BF6803"/>
    <w:rsid w:val="00BF7911"/>
    <w:rsid w:val="00C011DC"/>
    <w:rsid w:val="00C01CA4"/>
    <w:rsid w:val="00C02149"/>
    <w:rsid w:val="00C02B6F"/>
    <w:rsid w:val="00C0402D"/>
    <w:rsid w:val="00C05732"/>
    <w:rsid w:val="00C06A29"/>
    <w:rsid w:val="00C07478"/>
    <w:rsid w:val="00C107A7"/>
    <w:rsid w:val="00C10E32"/>
    <w:rsid w:val="00C1141B"/>
    <w:rsid w:val="00C1165F"/>
    <w:rsid w:val="00C13FDC"/>
    <w:rsid w:val="00C15D83"/>
    <w:rsid w:val="00C178DF"/>
    <w:rsid w:val="00C201ED"/>
    <w:rsid w:val="00C218EE"/>
    <w:rsid w:val="00C220C4"/>
    <w:rsid w:val="00C23471"/>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453E"/>
    <w:rsid w:val="00C560BF"/>
    <w:rsid w:val="00C579AB"/>
    <w:rsid w:val="00C610E2"/>
    <w:rsid w:val="00C623C8"/>
    <w:rsid w:val="00C63326"/>
    <w:rsid w:val="00C66CFD"/>
    <w:rsid w:val="00C6775B"/>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7EA"/>
    <w:rsid w:val="00C85B38"/>
    <w:rsid w:val="00C87EAE"/>
    <w:rsid w:val="00C9108E"/>
    <w:rsid w:val="00C9494E"/>
    <w:rsid w:val="00C96737"/>
    <w:rsid w:val="00C9749A"/>
    <w:rsid w:val="00C97522"/>
    <w:rsid w:val="00CA0A99"/>
    <w:rsid w:val="00CA0C4D"/>
    <w:rsid w:val="00CA13C3"/>
    <w:rsid w:val="00CA1D76"/>
    <w:rsid w:val="00CA219C"/>
    <w:rsid w:val="00CA5244"/>
    <w:rsid w:val="00CA5716"/>
    <w:rsid w:val="00CA69A1"/>
    <w:rsid w:val="00CB263F"/>
    <w:rsid w:val="00CB44AF"/>
    <w:rsid w:val="00CB4D6E"/>
    <w:rsid w:val="00CB62F6"/>
    <w:rsid w:val="00CB644B"/>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D657C"/>
    <w:rsid w:val="00CD6CE1"/>
    <w:rsid w:val="00CE0064"/>
    <w:rsid w:val="00CE1315"/>
    <w:rsid w:val="00CE1A37"/>
    <w:rsid w:val="00CE1DCB"/>
    <w:rsid w:val="00CE2165"/>
    <w:rsid w:val="00CE3CBF"/>
    <w:rsid w:val="00CE3E2E"/>
    <w:rsid w:val="00CE4610"/>
    <w:rsid w:val="00CE5E8D"/>
    <w:rsid w:val="00CE6BB0"/>
    <w:rsid w:val="00CE7816"/>
    <w:rsid w:val="00CE7C65"/>
    <w:rsid w:val="00CF1045"/>
    <w:rsid w:val="00CF1E9B"/>
    <w:rsid w:val="00CF318B"/>
    <w:rsid w:val="00CF34DA"/>
    <w:rsid w:val="00CF4741"/>
    <w:rsid w:val="00CF592B"/>
    <w:rsid w:val="00CF5E5A"/>
    <w:rsid w:val="00CF72F6"/>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4B23"/>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19AB"/>
    <w:rsid w:val="00D622D5"/>
    <w:rsid w:val="00D62E90"/>
    <w:rsid w:val="00D62FAA"/>
    <w:rsid w:val="00D64CF4"/>
    <w:rsid w:val="00D66E5C"/>
    <w:rsid w:val="00D71215"/>
    <w:rsid w:val="00D7364D"/>
    <w:rsid w:val="00D749C5"/>
    <w:rsid w:val="00D75325"/>
    <w:rsid w:val="00D76373"/>
    <w:rsid w:val="00D763F4"/>
    <w:rsid w:val="00D76CEC"/>
    <w:rsid w:val="00D7717E"/>
    <w:rsid w:val="00D83272"/>
    <w:rsid w:val="00D84BCB"/>
    <w:rsid w:val="00D85077"/>
    <w:rsid w:val="00D85555"/>
    <w:rsid w:val="00D90AAA"/>
    <w:rsid w:val="00D92672"/>
    <w:rsid w:val="00D92A88"/>
    <w:rsid w:val="00D93D57"/>
    <w:rsid w:val="00D95042"/>
    <w:rsid w:val="00DA07AB"/>
    <w:rsid w:val="00DA0FD4"/>
    <w:rsid w:val="00DA1ACF"/>
    <w:rsid w:val="00DA2645"/>
    <w:rsid w:val="00DA2678"/>
    <w:rsid w:val="00DA35AA"/>
    <w:rsid w:val="00DA3900"/>
    <w:rsid w:val="00DA4852"/>
    <w:rsid w:val="00DA6F8D"/>
    <w:rsid w:val="00DA77B4"/>
    <w:rsid w:val="00DB06B4"/>
    <w:rsid w:val="00DB0BED"/>
    <w:rsid w:val="00DB1BF9"/>
    <w:rsid w:val="00DB1F98"/>
    <w:rsid w:val="00DB42DB"/>
    <w:rsid w:val="00DB6047"/>
    <w:rsid w:val="00DC1680"/>
    <w:rsid w:val="00DC179C"/>
    <w:rsid w:val="00DC21DD"/>
    <w:rsid w:val="00DC2627"/>
    <w:rsid w:val="00DC70F6"/>
    <w:rsid w:val="00DD1467"/>
    <w:rsid w:val="00DD240B"/>
    <w:rsid w:val="00DD2566"/>
    <w:rsid w:val="00DD3118"/>
    <w:rsid w:val="00DD3B69"/>
    <w:rsid w:val="00DD3D22"/>
    <w:rsid w:val="00DD3D84"/>
    <w:rsid w:val="00DD4D5E"/>
    <w:rsid w:val="00DD57C4"/>
    <w:rsid w:val="00DD7F0E"/>
    <w:rsid w:val="00DE01DF"/>
    <w:rsid w:val="00DE287B"/>
    <w:rsid w:val="00DE3827"/>
    <w:rsid w:val="00DE4084"/>
    <w:rsid w:val="00DE5BDB"/>
    <w:rsid w:val="00DE680D"/>
    <w:rsid w:val="00DE7474"/>
    <w:rsid w:val="00DF4110"/>
    <w:rsid w:val="00DF45AF"/>
    <w:rsid w:val="00E00783"/>
    <w:rsid w:val="00E02999"/>
    <w:rsid w:val="00E060CF"/>
    <w:rsid w:val="00E06377"/>
    <w:rsid w:val="00E06535"/>
    <w:rsid w:val="00E103FC"/>
    <w:rsid w:val="00E1048F"/>
    <w:rsid w:val="00E1125D"/>
    <w:rsid w:val="00E115A3"/>
    <w:rsid w:val="00E1526C"/>
    <w:rsid w:val="00E16408"/>
    <w:rsid w:val="00E174AE"/>
    <w:rsid w:val="00E22E64"/>
    <w:rsid w:val="00E2300B"/>
    <w:rsid w:val="00E230E1"/>
    <w:rsid w:val="00E23836"/>
    <w:rsid w:val="00E24125"/>
    <w:rsid w:val="00E24F2A"/>
    <w:rsid w:val="00E26048"/>
    <w:rsid w:val="00E26B9F"/>
    <w:rsid w:val="00E271C1"/>
    <w:rsid w:val="00E27AF3"/>
    <w:rsid w:val="00E30348"/>
    <w:rsid w:val="00E328AD"/>
    <w:rsid w:val="00E35B28"/>
    <w:rsid w:val="00E4059D"/>
    <w:rsid w:val="00E40E8B"/>
    <w:rsid w:val="00E42125"/>
    <w:rsid w:val="00E42E99"/>
    <w:rsid w:val="00E44DE5"/>
    <w:rsid w:val="00E44DE6"/>
    <w:rsid w:val="00E45EA2"/>
    <w:rsid w:val="00E47181"/>
    <w:rsid w:val="00E474DA"/>
    <w:rsid w:val="00E4763C"/>
    <w:rsid w:val="00E50A2A"/>
    <w:rsid w:val="00E536D2"/>
    <w:rsid w:val="00E53D52"/>
    <w:rsid w:val="00E564A6"/>
    <w:rsid w:val="00E61AF2"/>
    <w:rsid w:val="00E63B39"/>
    <w:rsid w:val="00E63C5F"/>
    <w:rsid w:val="00E6466B"/>
    <w:rsid w:val="00E64CFA"/>
    <w:rsid w:val="00E662F2"/>
    <w:rsid w:val="00E6701D"/>
    <w:rsid w:val="00E674B7"/>
    <w:rsid w:val="00E7026C"/>
    <w:rsid w:val="00E70E4F"/>
    <w:rsid w:val="00E71F62"/>
    <w:rsid w:val="00E74545"/>
    <w:rsid w:val="00E7482B"/>
    <w:rsid w:val="00E7661E"/>
    <w:rsid w:val="00E76982"/>
    <w:rsid w:val="00E76D75"/>
    <w:rsid w:val="00E779BA"/>
    <w:rsid w:val="00E80DEF"/>
    <w:rsid w:val="00E81CB7"/>
    <w:rsid w:val="00E82296"/>
    <w:rsid w:val="00E827DA"/>
    <w:rsid w:val="00E8373D"/>
    <w:rsid w:val="00E83DDE"/>
    <w:rsid w:val="00E83E6D"/>
    <w:rsid w:val="00E85580"/>
    <w:rsid w:val="00E85B65"/>
    <w:rsid w:val="00E869AC"/>
    <w:rsid w:val="00E873BD"/>
    <w:rsid w:val="00E90094"/>
    <w:rsid w:val="00E919C2"/>
    <w:rsid w:val="00E91A52"/>
    <w:rsid w:val="00E91E92"/>
    <w:rsid w:val="00E92FF6"/>
    <w:rsid w:val="00E9449B"/>
    <w:rsid w:val="00EA0455"/>
    <w:rsid w:val="00EA2FBF"/>
    <w:rsid w:val="00EA4788"/>
    <w:rsid w:val="00EA7146"/>
    <w:rsid w:val="00EB23EC"/>
    <w:rsid w:val="00EB442C"/>
    <w:rsid w:val="00EB577D"/>
    <w:rsid w:val="00EB6D54"/>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D7850"/>
    <w:rsid w:val="00ED7995"/>
    <w:rsid w:val="00EE07E5"/>
    <w:rsid w:val="00EE1E9A"/>
    <w:rsid w:val="00EE2C47"/>
    <w:rsid w:val="00EE34B8"/>
    <w:rsid w:val="00EE3B93"/>
    <w:rsid w:val="00EE46AF"/>
    <w:rsid w:val="00EE4AD7"/>
    <w:rsid w:val="00EF062C"/>
    <w:rsid w:val="00EF0DEC"/>
    <w:rsid w:val="00EF1DD4"/>
    <w:rsid w:val="00EF48BC"/>
    <w:rsid w:val="00EF4E2E"/>
    <w:rsid w:val="00EF50FB"/>
    <w:rsid w:val="00EF558F"/>
    <w:rsid w:val="00EF5F82"/>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B67"/>
    <w:rsid w:val="00F24C57"/>
    <w:rsid w:val="00F25BEF"/>
    <w:rsid w:val="00F30BFD"/>
    <w:rsid w:val="00F32AE7"/>
    <w:rsid w:val="00F32EA5"/>
    <w:rsid w:val="00F338AB"/>
    <w:rsid w:val="00F33E0C"/>
    <w:rsid w:val="00F33ED6"/>
    <w:rsid w:val="00F34689"/>
    <w:rsid w:val="00F35C6E"/>
    <w:rsid w:val="00F37747"/>
    <w:rsid w:val="00F40035"/>
    <w:rsid w:val="00F40CDE"/>
    <w:rsid w:val="00F421C3"/>
    <w:rsid w:val="00F42FFE"/>
    <w:rsid w:val="00F43484"/>
    <w:rsid w:val="00F452F6"/>
    <w:rsid w:val="00F458B3"/>
    <w:rsid w:val="00F50256"/>
    <w:rsid w:val="00F50811"/>
    <w:rsid w:val="00F51ED1"/>
    <w:rsid w:val="00F57C1E"/>
    <w:rsid w:val="00F60531"/>
    <w:rsid w:val="00F6322C"/>
    <w:rsid w:val="00F636D9"/>
    <w:rsid w:val="00F66CE6"/>
    <w:rsid w:val="00F6732C"/>
    <w:rsid w:val="00F7059F"/>
    <w:rsid w:val="00F71DBD"/>
    <w:rsid w:val="00F727DD"/>
    <w:rsid w:val="00F72B8F"/>
    <w:rsid w:val="00F7355A"/>
    <w:rsid w:val="00F73C36"/>
    <w:rsid w:val="00F73CE1"/>
    <w:rsid w:val="00F74299"/>
    <w:rsid w:val="00F7450D"/>
    <w:rsid w:val="00F75D37"/>
    <w:rsid w:val="00F76411"/>
    <w:rsid w:val="00F76930"/>
    <w:rsid w:val="00F76B6D"/>
    <w:rsid w:val="00F76D10"/>
    <w:rsid w:val="00F7712B"/>
    <w:rsid w:val="00F7730C"/>
    <w:rsid w:val="00F8260B"/>
    <w:rsid w:val="00F831AA"/>
    <w:rsid w:val="00F8331B"/>
    <w:rsid w:val="00F83810"/>
    <w:rsid w:val="00F847DE"/>
    <w:rsid w:val="00F866F2"/>
    <w:rsid w:val="00F919C2"/>
    <w:rsid w:val="00F928DF"/>
    <w:rsid w:val="00F9343D"/>
    <w:rsid w:val="00F96DB3"/>
    <w:rsid w:val="00F9750B"/>
    <w:rsid w:val="00FA0251"/>
    <w:rsid w:val="00FA0C7A"/>
    <w:rsid w:val="00FA166B"/>
    <w:rsid w:val="00FA17F5"/>
    <w:rsid w:val="00FA28F9"/>
    <w:rsid w:val="00FA2F54"/>
    <w:rsid w:val="00FA3A65"/>
    <w:rsid w:val="00FA45C2"/>
    <w:rsid w:val="00FA5FA5"/>
    <w:rsid w:val="00FA65B5"/>
    <w:rsid w:val="00FA6A73"/>
    <w:rsid w:val="00FA7FB1"/>
    <w:rsid w:val="00FB162A"/>
    <w:rsid w:val="00FB34EC"/>
    <w:rsid w:val="00FB3A54"/>
    <w:rsid w:val="00FB4A56"/>
    <w:rsid w:val="00FB4BFF"/>
    <w:rsid w:val="00FB4F5A"/>
    <w:rsid w:val="00FB5E14"/>
    <w:rsid w:val="00FB6151"/>
    <w:rsid w:val="00FB6BDB"/>
    <w:rsid w:val="00FB6FD9"/>
    <w:rsid w:val="00FB7954"/>
    <w:rsid w:val="00FC0D6A"/>
    <w:rsid w:val="00FC1C5D"/>
    <w:rsid w:val="00FC1D7D"/>
    <w:rsid w:val="00FC3E09"/>
    <w:rsid w:val="00FC4686"/>
    <w:rsid w:val="00FC7F28"/>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2C02"/>
    <w:rsid w:val="00FF3098"/>
    <w:rsid w:val="00FF3287"/>
    <w:rsid w:val="00FF3598"/>
    <w:rsid w:val="00FF3CE8"/>
    <w:rsid w:val="00FF3CF1"/>
    <w:rsid w:val="00FF438A"/>
    <w:rsid w:val="00FF5B35"/>
    <w:rsid w:val="00FF69F5"/>
    <w:rsid w:val="00FF6EDA"/>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coast.noaa.gov/floodexposure/" TargetMode="External"/><Relationship Id="rId12" Type="http://schemas.openxmlformats.org/officeDocument/2006/relationships/hyperlink" Target="http://ec.europa.eu/eurostat/data/databas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AAB30DE-0F63-5E44-88E2-664A17E3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33594</Words>
  <Characters>191487</Characters>
  <Application>Microsoft Macintosh Word</Application>
  <DocSecurity>0</DocSecurity>
  <Lines>1595</Lines>
  <Paragraphs>449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224632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2</cp:revision>
  <cp:lastPrinted>2017-08-10T08:31:00Z</cp:lastPrinted>
  <dcterms:created xsi:type="dcterms:W3CDTF">2017-10-06T08:11:00Z</dcterms:created>
  <dcterms:modified xsi:type="dcterms:W3CDTF">2017-10-06T08:11:00Z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