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A62C9"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3.8. METEOROLOGICAL RISK: TEMPERATURE EXTREMES</w:t>
      </w:r>
    </w:p>
    <w:p w14:paraId="669C7A94"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Coordinati</w:t>
      </w:r>
      <w:r w:rsidR="002F7EF9" w:rsidRPr="00A0681A">
        <w:rPr>
          <w:rFonts w:ascii="Arial" w:hAnsi="Arial" w:cs="Arial"/>
          <w:sz w:val="24"/>
          <w:szCs w:val="24"/>
        </w:rPr>
        <w:t xml:space="preserve">ng Lead author: Virginia Murray, </w:t>
      </w:r>
      <w:r w:rsidRPr="00A0681A">
        <w:rPr>
          <w:rFonts w:ascii="Arial" w:hAnsi="Arial" w:cs="Arial"/>
          <w:sz w:val="24"/>
          <w:szCs w:val="24"/>
        </w:rPr>
        <w:t>Public Health England, London, UK, Virginia.Murray@phe.gov.uk</w:t>
      </w:r>
    </w:p>
    <w:p w14:paraId="1C177D7F" w14:textId="77777777" w:rsidR="009B4841" w:rsidRPr="00A0681A" w:rsidRDefault="002F7EF9" w:rsidP="009B4841">
      <w:pPr>
        <w:jc w:val="both"/>
        <w:rPr>
          <w:rFonts w:ascii="Arial" w:hAnsi="Arial" w:cs="Arial"/>
          <w:sz w:val="24"/>
          <w:szCs w:val="24"/>
        </w:rPr>
      </w:pPr>
      <w:r w:rsidRPr="00A0681A">
        <w:rPr>
          <w:rFonts w:ascii="Arial" w:hAnsi="Arial" w:cs="Arial"/>
          <w:sz w:val="24"/>
          <w:szCs w:val="24"/>
        </w:rPr>
        <w:t xml:space="preserve">Lead Author: Glenn R. McGregor, </w:t>
      </w:r>
      <w:r w:rsidR="009B4841" w:rsidRPr="00A0681A">
        <w:rPr>
          <w:rFonts w:ascii="Arial" w:hAnsi="Arial" w:cs="Arial"/>
          <w:sz w:val="24"/>
          <w:szCs w:val="24"/>
        </w:rPr>
        <w:t>Durham University, Durham, UK, glenn.mcgregor@durham.ac.uk</w:t>
      </w:r>
    </w:p>
    <w:p w14:paraId="4C364308"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Contributing Au</w:t>
      </w:r>
      <w:r w:rsidR="002F7EF9" w:rsidRPr="00A0681A">
        <w:rPr>
          <w:rFonts w:ascii="Arial" w:hAnsi="Arial" w:cs="Arial"/>
          <w:sz w:val="24"/>
          <w:szCs w:val="24"/>
        </w:rPr>
        <w:t xml:space="preserve">thor: Angie Bone, </w:t>
      </w:r>
      <w:r w:rsidRPr="00A0681A">
        <w:rPr>
          <w:rFonts w:ascii="Arial" w:hAnsi="Arial" w:cs="Arial"/>
          <w:sz w:val="24"/>
          <w:szCs w:val="24"/>
        </w:rPr>
        <w:t>Public Health England, London, UK, Angie.Bone@phe.gov.uk</w:t>
      </w:r>
    </w:p>
    <w:p w14:paraId="58B67833"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Contributing Author: Florian Pappenberger</w:t>
      </w:r>
      <w:r w:rsidR="002F7EF9" w:rsidRPr="00A0681A">
        <w:rPr>
          <w:rFonts w:ascii="Arial" w:hAnsi="Arial" w:cs="Arial"/>
          <w:sz w:val="24"/>
          <w:szCs w:val="24"/>
        </w:rPr>
        <w:t xml:space="preserve">, </w:t>
      </w:r>
      <w:r w:rsidRPr="00A0681A">
        <w:rPr>
          <w:rFonts w:ascii="Arial" w:hAnsi="Arial" w:cs="Arial"/>
          <w:sz w:val="24"/>
          <w:szCs w:val="24"/>
        </w:rPr>
        <w:t>ECMWF, Reading, UK, Florian.Pappenberger@ecmwf.int</w:t>
      </w:r>
    </w:p>
    <w:p w14:paraId="6B2E24C0"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ABSTRACT</w:t>
      </w:r>
    </w:p>
    <w:p w14:paraId="6444CCFD"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 xml:space="preserve">Temperature extremes are rare high or low temperature events that may occur over a range of time and geographical scales. Temperature extremes are usually defined in terms of their position in a distribution of observed temperature values or as a threshold value. If defined in terms of a distribution of temperature values, extremes are expressed as probabilities or return periods, such as 5 percent probability of occurrence or a 1 in 20 year event. A threshold value will be a specific high or low temperature value, above or below which there is a discernible impact. </w:t>
      </w:r>
    </w:p>
    <w:p w14:paraId="3E78EDD6"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Temperature extremes usually occur because of a change in the weather pattern over a few days or a longer period such as several weeks. High or low temperature extremes that last for longer than 2 – 3 days are often referred to as heat- or cold-waves. Phenomenon such as the North Atlantic Oscillation (NAO) or the El Nino Southern Oscillation (ENSO) can be important in changing the probability of temperature and other climate extremes. Because of improvements in medium to long-range forecasting, it is becoming increasingly possible to predict the occurrence of temperature extremes and thus integrate predictions into early warning systems. Human induced climate change may well change the likelihood of high and low temperature extremes in the future which may have a number of impacts on society.</w:t>
      </w:r>
    </w:p>
    <w:p w14:paraId="4049021C"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 xml:space="preserve">Amongst a range of possible physical, socio-economic and environmental impacts of extreme temperatures, human health is of particular concern. Building knowledge about human vulnerability to and probability of temperature extremes will assist with establishing general levels of risk associated with periods of extreme heat or cold now and in the future.   </w:t>
      </w:r>
    </w:p>
    <w:p w14:paraId="4BE2BE11"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KEYWORDS</w:t>
      </w:r>
    </w:p>
    <w:p w14:paraId="54A28078"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temperature extremes, probability, percentiles, heat waves, cold waves, climatic variability, medium and long range forecasting, impacts</w:t>
      </w:r>
    </w:p>
    <w:p w14:paraId="792763D1" w14:textId="77777777" w:rsidR="005316C5" w:rsidRPr="00A0681A" w:rsidRDefault="005316C5" w:rsidP="009B4841">
      <w:pPr>
        <w:jc w:val="both"/>
        <w:rPr>
          <w:rFonts w:ascii="Arial" w:hAnsi="Arial" w:cs="Arial"/>
          <w:sz w:val="24"/>
          <w:szCs w:val="24"/>
        </w:rPr>
      </w:pPr>
    </w:p>
    <w:p w14:paraId="772D3C2A" w14:textId="77777777" w:rsidR="005316C5" w:rsidRPr="00A0681A" w:rsidRDefault="005316C5" w:rsidP="009B4841">
      <w:pPr>
        <w:jc w:val="both"/>
        <w:rPr>
          <w:rFonts w:ascii="Arial" w:hAnsi="Arial" w:cs="Arial"/>
          <w:sz w:val="24"/>
          <w:szCs w:val="24"/>
        </w:rPr>
      </w:pPr>
    </w:p>
    <w:p w14:paraId="1D69FF30"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lastRenderedPageBreak/>
        <w:t>TABLE OF CONTENT</w:t>
      </w:r>
      <w:r w:rsidR="005316C5" w:rsidRPr="00A0681A">
        <w:rPr>
          <w:rFonts w:ascii="Arial" w:hAnsi="Arial" w:cs="Arial"/>
          <w:sz w:val="24"/>
          <w:szCs w:val="24"/>
        </w:rPr>
        <w:t>S</w:t>
      </w:r>
    </w:p>
    <w:p w14:paraId="066F8585" w14:textId="77777777" w:rsidR="005316C5" w:rsidRPr="00A0681A" w:rsidRDefault="005316C5" w:rsidP="009B4841">
      <w:pPr>
        <w:jc w:val="both"/>
        <w:rPr>
          <w:rFonts w:ascii="Arial" w:hAnsi="Arial" w:cs="Arial"/>
          <w:sz w:val="24"/>
          <w:szCs w:val="24"/>
        </w:rPr>
      </w:pPr>
      <w:r w:rsidRPr="00A0681A">
        <w:rPr>
          <w:rFonts w:ascii="Arial" w:hAnsi="Arial" w:cs="Arial"/>
          <w:sz w:val="24"/>
          <w:szCs w:val="24"/>
        </w:rPr>
        <w:t>3.8 TEMPERATURE EXTREMES</w:t>
      </w:r>
    </w:p>
    <w:p w14:paraId="7F61F1D1"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3.8.1 TEMPERATURE EXTREMES IN A DRM CONTEXT</w:t>
      </w:r>
    </w:p>
    <w:p w14:paraId="6B86C919"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3.8.2 WHAT ARE TEMPERATURE EXTREMES</w:t>
      </w:r>
    </w:p>
    <w:p w14:paraId="2CDDACC2"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3.8.3 CLIMATIC VARIABILITY AND CHANGE AND TEMPERATURE EXTREMES</w:t>
      </w:r>
      <w:r w:rsidRPr="00A0681A">
        <w:rPr>
          <w:rFonts w:ascii="Arial" w:hAnsi="Arial" w:cs="Arial"/>
          <w:sz w:val="24"/>
          <w:szCs w:val="24"/>
        </w:rPr>
        <w:tab/>
      </w:r>
    </w:p>
    <w:p w14:paraId="4F395EE0" w14:textId="77777777" w:rsidR="009B4841" w:rsidRPr="00A0681A" w:rsidRDefault="009B4841" w:rsidP="009B4841">
      <w:pPr>
        <w:jc w:val="both"/>
        <w:rPr>
          <w:rFonts w:ascii="Arial" w:hAnsi="Arial" w:cs="Arial"/>
          <w:sz w:val="24"/>
          <w:szCs w:val="24"/>
        </w:rPr>
      </w:pPr>
      <w:r w:rsidRPr="00A0681A">
        <w:rPr>
          <w:rFonts w:ascii="Arial" w:hAnsi="Arial" w:cs="Arial"/>
          <w:sz w:val="24"/>
          <w:szCs w:val="24"/>
        </w:rPr>
        <w:t xml:space="preserve">3.8.4 HEALTH IMPACTS OF TEMPERATURE EXTREMES </w:t>
      </w:r>
    </w:p>
    <w:p w14:paraId="66F98D64" w14:textId="77777777" w:rsidR="009477A8" w:rsidRPr="00A0681A" w:rsidRDefault="009B4841" w:rsidP="009B4841">
      <w:pPr>
        <w:jc w:val="both"/>
        <w:rPr>
          <w:rFonts w:ascii="Arial" w:hAnsi="Arial" w:cs="Arial"/>
          <w:sz w:val="24"/>
          <w:szCs w:val="24"/>
        </w:rPr>
      </w:pPr>
      <w:r w:rsidRPr="00A0681A">
        <w:rPr>
          <w:rFonts w:ascii="Arial" w:hAnsi="Arial" w:cs="Arial"/>
          <w:sz w:val="24"/>
          <w:szCs w:val="24"/>
        </w:rPr>
        <w:t xml:space="preserve">3.8.5 OTHER IMPACTS OF TEMPERATURE EXTREMES </w:t>
      </w:r>
    </w:p>
    <w:p w14:paraId="0EB22340" w14:textId="77777777" w:rsidR="009477A8" w:rsidRPr="00A0681A" w:rsidRDefault="009B4841" w:rsidP="009B4841">
      <w:pPr>
        <w:jc w:val="both"/>
        <w:rPr>
          <w:rFonts w:ascii="Arial" w:hAnsi="Arial" w:cs="Arial"/>
          <w:sz w:val="24"/>
          <w:szCs w:val="24"/>
        </w:rPr>
      </w:pPr>
      <w:r w:rsidRPr="00A0681A">
        <w:rPr>
          <w:rFonts w:ascii="Arial" w:hAnsi="Arial" w:cs="Arial"/>
          <w:sz w:val="24"/>
          <w:szCs w:val="24"/>
        </w:rPr>
        <w:t xml:space="preserve">3.8.6 MANAGING TEMPERATURE EXTREMES </w:t>
      </w:r>
    </w:p>
    <w:p w14:paraId="62FF13A2" w14:textId="77777777" w:rsidR="00461358" w:rsidRPr="00A0681A" w:rsidRDefault="00AA35B9" w:rsidP="00B97D5D">
      <w:pPr>
        <w:jc w:val="both"/>
        <w:rPr>
          <w:rFonts w:ascii="Arial" w:hAnsi="Arial" w:cs="Arial"/>
          <w:sz w:val="24"/>
          <w:szCs w:val="24"/>
        </w:rPr>
      </w:pPr>
      <w:r w:rsidRPr="00A0681A">
        <w:rPr>
          <w:rFonts w:ascii="Arial" w:hAnsi="Arial" w:cs="Arial"/>
          <w:sz w:val="24"/>
          <w:szCs w:val="24"/>
        </w:rPr>
        <w:t>Key Messages</w:t>
      </w:r>
    </w:p>
    <w:p w14:paraId="6EA10F55"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3.8.1 Temperature Extremes in a DRM Context</w:t>
      </w:r>
    </w:p>
    <w:p w14:paraId="33D615C8" w14:textId="77777777" w:rsidR="00F7747D" w:rsidRPr="00A0681A" w:rsidRDefault="00F7747D" w:rsidP="0081026B">
      <w:pPr>
        <w:pBdr>
          <w:top w:val="single" w:sz="4" w:space="1" w:color="auto"/>
          <w:left w:val="single" w:sz="4" w:space="4" w:color="auto"/>
          <w:bottom w:val="single" w:sz="4" w:space="1" w:color="auto"/>
          <w:right w:val="single" w:sz="4" w:space="4" w:color="auto"/>
        </w:pBdr>
        <w:jc w:val="both"/>
        <w:rPr>
          <w:rFonts w:ascii="Arial" w:hAnsi="Arial" w:cs="Arial"/>
          <w:b/>
          <w:color w:val="E36C0A" w:themeColor="accent6" w:themeShade="BF"/>
          <w:sz w:val="24"/>
          <w:szCs w:val="24"/>
        </w:rPr>
      </w:pPr>
      <w:r w:rsidRPr="00A0681A">
        <w:rPr>
          <w:rFonts w:ascii="Arial" w:hAnsi="Arial" w:cs="Arial"/>
          <w:b/>
          <w:color w:val="E36C0A" w:themeColor="accent6" w:themeShade="BF"/>
          <w:sz w:val="24"/>
          <w:szCs w:val="24"/>
        </w:rPr>
        <w:t>Temperature extremes, although by definition rare, are important from a DRM perspective as they can lead to a range of substantive direct and indirect impacts on human activity and other systems.</w:t>
      </w:r>
    </w:p>
    <w:p w14:paraId="370E74B2" w14:textId="77777777" w:rsidR="00010EC2" w:rsidRPr="00A0681A" w:rsidRDefault="005171C7" w:rsidP="00B97D5D">
      <w:pPr>
        <w:jc w:val="both"/>
        <w:rPr>
          <w:rFonts w:ascii="Arial" w:hAnsi="Arial" w:cs="Arial"/>
          <w:sz w:val="24"/>
          <w:szCs w:val="24"/>
        </w:rPr>
      </w:pPr>
      <w:r w:rsidRPr="00A0681A">
        <w:rPr>
          <w:rFonts w:ascii="Arial" w:hAnsi="Arial" w:cs="Arial"/>
          <w:sz w:val="24"/>
          <w:szCs w:val="24"/>
        </w:rPr>
        <w:t>U</w:t>
      </w:r>
      <w:r w:rsidR="00461358" w:rsidRPr="00A0681A">
        <w:rPr>
          <w:rFonts w:ascii="Arial" w:hAnsi="Arial" w:cs="Arial"/>
          <w:sz w:val="24"/>
          <w:szCs w:val="24"/>
        </w:rPr>
        <w:t>nderstanding temperature extremes in a DRM context involves getting to know</w:t>
      </w:r>
      <w:r w:rsidR="00B5754F" w:rsidRPr="00A0681A">
        <w:rPr>
          <w:rFonts w:ascii="Arial" w:hAnsi="Arial" w:cs="Arial"/>
          <w:sz w:val="24"/>
          <w:szCs w:val="24"/>
        </w:rPr>
        <w:t xml:space="preserve"> </w:t>
      </w:r>
      <w:r w:rsidR="00461358" w:rsidRPr="00A0681A">
        <w:rPr>
          <w:rFonts w:ascii="Arial" w:hAnsi="Arial" w:cs="Arial"/>
          <w:sz w:val="24"/>
          <w:szCs w:val="24"/>
        </w:rPr>
        <w:t xml:space="preserve">how often temperature extremes occur, the conditions under which they occur </w:t>
      </w:r>
      <w:r w:rsidR="00B5754F" w:rsidRPr="00A0681A">
        <w:rPr>
          <w:rFonts w:ascii="Arial" w:hAnsi="Arial" w:cs="Arial"/>
          <w:sz w:val="24"/>
          <w:szCs w:val="24"/>
        </w:rPr>
        <w:t>and</w:t>
      </w:r>
      <w:r w:rsidR="00461358" w:rsidRPr="00A0681A">
        <w:rPr>
          <w:rFonts w:ascii="Arial" w:hAnsi="Arial" w:cs="Arial"/>
          <w:sz w:val="24"/>
          <w:szCs w:val="24"/>
        </w:rPr>
        <w:t xml:space="preserve"> establishing associated direct and indirect societal impacts. </w:t>
      </w:r>
      <w:r w:rsidRPr="00A0681A">
        <w:rPr>
          <w:rFonts w:ascii="Arial" w:hAnsi="Arial" w:cs="Arial"/>
          <w:sz w:val="24"/>
          <w:szCs w:val="24"/>
        </w:rPr>
        <w:t>K</w:t>
      </w:r>
      <w:r w:rsidR="00461358" w:rsidRPr="00A0681A">
        <w:rPr>
          <w:rFonts w:ascii="Arial" w:hAnsi="Arial" w:cs="Arial"/>
          <w:sz w:val="24"/>
          <w:szCs w:val="24"/>
        </w:rPr>
        <w:t>nowledge about temperature extremes can inform the development of strategies for managing the risk associated with this type of natural event. That temperature extremes do result in disastrous consequences</w:t>
      </w:r>
      <w:r w:rsidR="00EC6B05" w:rsidRPr="00A0681A">
        <w:rPr>
          <w:rFonts w:ascii="Arial" w:hAnsi="Arial" w:cs="Arial"/>
          <w:sz w:val="24"/>
          <w:szCs w:val="24"/>
        </w:rPr>
        <w:t>,</w:t>
      </w:r>
      <w:r w:rsidR="00461358" w:rsidRPr="00A0681A">
        <w:rPr>
          <w:rFonts w:ascii="Arial" w:hAnsi="Arial" w:cs="Arial"/>
          <w:sz w:val="24"/>
          <w:szCs w:val="24"/>
        </w:rPr>
        <w:t xml:space="preserve"> in terms of lives lost</w:t>
      </w:r>
      <w:r w:rsidR="00EC6B05" w:rsidRPr="00A0681A">
        <w:rPr>
          <w:rFonts w:ascii="Arial" w:hAnsi="Arial" w:cs="Arial"/>
          <w:sz w:val="24"/>
          <w:szCs w:val="24"/>
        </w:rPr>
        <w:t>,</w:t>
      </w:r>
      <w:r w:rsidR="00461358" w:rsidRPr="00A0681A">
        <w:rPr>
          <w:rFonts w:ascii="Arial" w:hAnsi="Arial" w:cs="Arial"/>
          <w:sz w:val="24"/>
          <w:szCs w:val="24"/>
        </w:rPr>
        <w:t xml:space="preserve"> is manifest via the observed impacts of a range of extreme temperature events over the last few decades (Table 3.8.1). </w:t>
      </w:r>
      <w:r w:rsidR="00010EC2" w:rsidRPr="00A0681A">
        <w:rPr>
          <w:rFonts w:ascii="Arial" w:hAnsi="Arial" w:cs="Arial"/>
          <w:sz w:val="24"/>
          <w:szCs w:val="24"/>
        </w:rPr>
        <w:t xml:space="preserve">Noteworthy is that all top </w:t>
      </w:r>
      <w:r w:rsidR="00EA5518" w:rsidRPr="00A0681A">
        <w:rPr>
          <w:rFonts w:ascii="Arial" w:hAnsi="Arial" w:cs="Arial"/>
          <w:sz w:val="24"/>
          <w:szCs w:val="24"/>
        </w:rPr>
        <w:t xml:space="preserve">ten </w:t>
      </w:r>
      <w:r w:rsidR="00C14B30" w:rsidRPr="00A0681A">
        <w:rPr>
          <w:rFonts w:ascii="Arial" w:hAnsi="Arial" w:cs="Arial"/>
          <w:sz w:val="24"/>
          <w:szCs w:val="24"/>
        </w:rPr>
        <w:t>disasters</w:t>
      </w:r>
      <w:r w:rsidR="00010EC2" w:rsidRPr="00A0681A">
        <w:rPr>
          <w:rFonts w:ascii="Arial" w:hAnsi="Arial" w:cs="Arial"/>
          <w:sz w:val="24"/>
          <w:szCs w:val="24"/>
        </w:rPr>
        <w:t xml:space="preserve"> a</w:t>
      </w:r>
      <w:r w:rsidR="00C14B30" w:rsidRPr="00A0681A">
        <w:rPr>
          <w:rFonts w:ascii="Arial" w:hAnsi="Arial" w:cs="Arial"/>
          <w:sz w:val="24"/>
          <w:szCs w:val="24"/>
        </w:rPr>
        <w:t>re</w:t>
      </w:r>
      <w:r w:rsidR="00010EC2" w:rsidRPr="00A0681A">
        <w:rPr>
          <w:rFonts w:ascii="Arial" w:hAnsi="Arial" w:cs="Arial"/>
          <w:sz w:val="24"/>
          <w:szCs w:val="24"/>
        </w:rPr>
        <w:t xml:space="preserve"> related to extreme high </w:t>
      </w:r>
      <w:r w:rsidR="00C14B30" w:rsidRPr="00A0681A">
        <w:rPr>
          <w:rFonts w:ascii="Arial" w:hAnsi="Arial" w:cs="Arial"/>
          <w:sz w:val="24"/>
          <w:szCs w:val="24"/>
        </w:rPr>
        <w:t xml:space="preserve">as opposed to low </w:t>
      </w:r>
      <w:r w:rsidR="00010EC2" w:rsidRPr="00A0681A">
        <w:rPr>
          <w:rFonts w:ascii="Arial" w:hAnsi="Arial" w:cs="Arial"/>
          <w:sz w:val="24"/>
          <w:szCs w:val="24"/>
        </w:rPr>
        <w:t xml:space="preserve">temperatures. Table 3.8.1: Top 10 extreme temperature disasters and associated death toll by country and date. (Source: </w:t>
      </w:r>
      <w:hyperlink r:id="rId8" w:history="1">
        <w:r w:rsidR="00010EC2" w:rsidRPr="00A0681A">
          <w:rPr>
            <w:rStyle w:val="Hyperlink"/>
            <w:rFonts w:ascii="Arial" w:hAnsi="Arial" w:cs="Arial"/>
            <w:sz w:val="24"/>
            <w:szCs w:val="24"/>
          </w:rPr>
          <w:t>http://www.emdat.be/</w:t>
        </w:r>
      </w:hyperlink>
      <w:r w:rsidR="00010EC2" w:rsidRPr="00A0681A">
        <w:rPr>
          <w:rFonts w:ascii="Arial" w:hAnsi="Arial" w:cs="Arial"/>
          <w:sz w:val="24"/>
          <w:szCs w:val="24"/>
        </w:rPr>
        <w:t xml:space="preserve"> - Accessed September 22, 2016)</w:t>
      </w:r>
      <w:r w:rsidR="00CE1523" w:rsidRPr="00A0681A">
        <w:rPr>
          <w:rFonts w:ascii="Arial" w:hAnsi="Arial" w:cs="Arial"/>
          <w:sz w:val="24"/>
          <w:szCs w:val="24"/>
          <w:vertAlign w:val="superscript"/>
        </w:rPr>
        <w:t>1</w:t>
      </w:r>
    </w:p>
    <w:tbl>
      <w:tblPr>
        <w:tblStyle w:val="TableGrid"/>
        <w:tblW w:w="0" w:type="auto"/>
        <w:jc w:val="center"/>
        <w:tblLook w:val="04A0" w:firstRow="1" w:lastRow="0" w:firstColumn="1" w:lastColumn="0" w:noHBand="0" w:noVBand="1"/>
      </w:tblPr>
      <w:tblGrid>
        <w:gridCol w:w="2214"/>
        <w:gridCol w:w="1969"/>
        <w:gridCol w:w="1960"/>
        <w:gridCol w:w="977"/>
      </w:tblGrid>
      <w:tr w:rsidR="00E95D21" w:rsidRPr="00A0681A" w14:paraId="38445415" w14:textId="77777777" w:rsidTr="00644253">
        <w:trPr>
          <w:trHeight w:val="300"/>
          <w:jc w:val="center"/>
        </w:trPr>
        <w:tc>
          <w:tcPr>
            <w:tcW w:w="2214" w:type="dxa"/>
            <w:noWrap/>
            <w:hideMark/>
          </w:tcPr>
          <w:p w14:paraId="409F9EBD"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Country</w:t>
            </w:r>
          </w:p>
        </w:tc>
        <w:tc>
          <w:tcPr>
            <w:tcW w:w="1969" w:type="dxa"/>
            <w:noWrap/>
            <w:hideMark/>
          </w:tcPr>
          <w:p w14:paraId="46999CD7" w14:textId="77777777" w:rsidR="00E95D21" w:rsidRPr="00A0681A" w:rsidRDefault="00010EC2" w:rsidP="00B97D5D">
            <w:pPr>
              <w:jc w:val="both"/>
              <w:rPr>
                <w:rFonts w:ascii="Arial" w:hAnsi="Arial" w:cs="Arial"/>
                <w:sz w:val="24"/>
                <w:szCs w:val="24"/>
              </w:rPr>
            </w:pPr>
            <w:r w:rsidRPr="00A0681A">
              <w:rPr>
                <w:rFonts w:ascii="Arial" w:hAnsi="Arial" w:cs="Arial"/>
                <w:sz w:val="24"/>
                <w:szCs w:val="24"/>
              </w:rPr>
              <w:t xml:space="preserve">Disaster </w:t>
            </w:r>
            <w:r w:rsidR="00E95D21" w:rsidRPr="00A0681A">
              <w:rPr>
                <w:rFonts w:ascii="Arial" w:hAnsi="Arial" w:cs="Arial"/>
                <w:sz w:val="24"/>
                <w:szCs w:val="24"/>
              </w:rPr>
              <w:t>Type</w:t>
            </w:r>
          </w:p>
        </w:tc>
        <w:tc>
          <w:tcPr>
            <w:tcW w:w="1960" w:type="dxa"/>
            <w:noWrap/>
            <w:hideMark/>
          </w:tcPr>
          <w:p w14:paraId="0E22B854"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Date</w:t>
            </w:r>
          </w:p>
        </w:tc>
        <w:tc>
          <w:tcPr>
            <w:tcW w:w="977" w:type="dxa"/>
            <w:noWrap/>
            <w:hideMark/>
          </w:tcPr>
          <w:p w14:paraId="65062849"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Total Deaths</w:t>
            </w:r>
          </w:p>
        </w:tc>
      </w:tr>
      <w:tr w:rsidR="00E95D21" w:rsidRPr="00A0681A" w14:paraId="78CFC706" w14:textId="77777777" w:rsidTr="00644253">
        <w:trPr>
          <w:trHeight w:val="300"/>
          <w:jc w:val="center"/>
        </w:trPr>
        <w:tc>
          <w:tcPr>
            <w:tcW w:w="2214" w:type="dxa"/>
            <w:noWrap/>
            <w:hideMark/>
          </w:tcPr>
          <w:p w14:paraId="305A821F"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 xml:space="preserve">Russian Federation </w:t>
            </w:r>
          </w:p>
        </w:tc>
        <w:tc>
          <w:tcPr>
            <w:tcW w:w="1969" w:type="dxa"/>
            <w:noWrap/>
            <w:hideMark/>
          </w:tcPr>
          <w:p w14:paraId="1B3EA699"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 xml:space="preserve">Extreme high temperature </w:t>
            </w:r>
          </w:p>
        </w:tc>
        <w:tc>
          <w:tcPr>
            <w:tcW w:w="1960" w:type="dxa"/>
            <w:noWrap/>
            <w:hideMark/>
          </w:tcPr>
          <w:p w14:paraId="4D89EC0F"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00-06-2010</w:t>
            </w:r>
          </w:p>
        </w:tc>
        <w:tc>
          <w:tcPr>
            <w:tcW w:w="977" w:type="dxa"/>
            <w:noWrap/>
            <w:hideMark/>
          </w:tcPr>
          <w:p w14:paraId="3F31E94B"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55736</w:t>
            </w:r>
          </w:p>
        </w:tc>
      </w:tr>
      <w:tr w:rsidR="00E95D21" w:rsidRPr="00A0681A" w14:paraId="7B1365C9" w14:textId="77777777" w:rsidTr="00644253">
        <w:trPr>
          <w:trHeight w:val="300"/>
          <w:jc w:val="center"/>
        </w:trPr>
        <w:tc>
          <w:tcPr>
            <w:tcW w:w="2214" w:type="dxa"/>
            <w:noWrap/>
            <w:hideMark/>
          </w:tcPr>
          <w:p w14:paraId="561316C8"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Italy</w:t>
            </w:r>
          </w:p>
        </w:tc>
        <w:tc>
          <w:tcPr>
            <w:tcW w:w="1969" w:type="dxa"/>
            <w:noWrap/>
            <w:hideMark/>
          </w:tcPr>
          <w:p w14:paraId="355DDC2F"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6CD4D5A2"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16/07/2003</w:t>
            </w:r>
          </w:p>
        </w:tc>
        <w:tc>
          <w:tcPr>
            <w:tcW w:w="977" w:type="dxa"/>
            <w:noWrap/>
            <w:hideMark/>
          </w:tcPr>
          <w:p w14:paraId="3C148A88"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20089</w:t>
            </w:r>
          </w:p>
        </w:tc>
      </w:tr>
      <w:tr w:rsidR="00E95D21" w:rsidRPr="00A0681A" w14:paraId="241F57AA" w14:textId="77777777" w:rsidTr="00644253">
        <w:trPr>
          <w:trHeight w:val="300"/>
          <w:jc w:val="center"/>
        </w:trPr>
        <w:tc>
          <w:tcPr>
            <w:tcW w:w="2214" w:type="dxa"/>
            <w:noWrap/>
            <w:hideMark/>
          </w:tcPr>
          <w:p w14:paraId="3234BCD1"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France</w:t>
            </w:r>
          </w:p>
        </w:tc>
        <w:tc>
          <w:tcPr>
            <w:tcW w:w="1969" w:type="dxa"/>
            <w:noWrap/>
            <w:hideMark/>
          </w:tcPr>
          <w:p w14:paraId="2C3C6DE0"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254FFCF3"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01/08/2003</w:t>
            </w:r>
          </w:p>
        </w:tc>
        <w:tc>
          <w:tcPr>
            <w:tcW w:w="977" w:type="dxa"/>
            <w:noWrap/>
            <w:hideMark/>
          </w:tcPr>
          <w:p w14:paraId="08A7B033"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19490</w:t>
            </w:r>
          </w:p>
        </w:tc>
      </w:tr>
      <w:tr w:rsidR="00E95D21" w:rsidRPr="00A0681A" w14:paraId="145CF961" w14:textId="77777777" w:rsidTr="00644253">
        <w:trPr>
          <w:trHeight w:val="300"/>
          <w:jc w:val="center"/>
        </w:trPr>
        <w:tc>
          <w:tcPr>
            <w:tcW w:w="2214" w:type="dxa"/>
            <w:noWrap/>
            <w:hideMark/>
          </w:tcPr>
          <w:p w14:paraId="6172E501"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Spain</w:t>
            </w:r>
          </w:p>
        </w:tc>
        <w:tc>
          <w:tcPr>
            <w:tcW w:w="1969" w:type="dxa"/>
            <w:noWrap/>
            <w:hideMark/>
          </w:tcPr>
          <w:p w14:paraId="0FC845D0"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112AE600"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01/08/2003</w:t>
            </w:r>
          </w:p>
        </w:tc>
        <w:tc>
          <w:tcPr>
            <w:tcW w:w="977" w:type="dxa"/>
            <w:noWrap/>
            <w:hideMark/>
          </w:tcPr>
          <w:p w14:paraId="35C652A3"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15090</w:t>
            </w:r>
          </w:p>
        </w:tc>
      </w:tr>
      <w:tr w:rsidR="00E95D21" w:rsidRPr="00A0681A" w14:paraId="57547087" w14:textId="77777777" w:rsidTr="00644253">
        <w:trPr>
          <w:trHeight w:val="300"/>
          <w:jc w:val="center"/>
        </w:trPr>
        <w:tc>
          <w:tcPr>
            <w:tcW w:w="2214" w:type="dxa"/>
            <w:noWrap/>
            <w:hideMark/>
          </w:tcPr>
          <w:p w14:paraId="4DD7C0A0"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Germany</w:t>
            </w:r>
          </w:p>
        </w:tc>
        <w:tc>
          <w:tcPr>
            <w:tcW w:w="1969" w:type="dxa"/>
            <w:noWrap/>
            <w:hideMark/>
          </w:tcPr>
          <w:p w14:paraId="6905916A"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15A880CD"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00-08-2003</w:t>
            </w:r>
          </w:p>
        </w:tc>
        <w:tc>
          <w:tcPr>
            <w:tcW w:w="977" w:type="dxa"/>
            <w:noWrap/>
            <w:hideMark/>
          </w:tcPr>
          <w:p w14:paraId="7C620486"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9355</w:t>
            </w:r>
          </w:p>
        </w:tc>
      </w:tr>
      <w:tr w:rsidR="00E95D21" w:rsidRPr="00A0681A" w14:paraId="5A2F6460" w14:textId="77777777" w:rsidTr="00644253">
        <w:trPr>
          <w:trHeight w:val="300"/>
          <w:jc w:val="center"/>
        </w:trPr>
        <w:tc>
          <w:tcPr>
            <w:tcW w:w="2214" w:type="dxa"/>
            <w:noWrap/>
            <w:hideMark/>
          </w:tcPr>
          <w:p w14:paraId="5D6DE1F4"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France</w:t>
            </w:r>
          </w:p>
        </w:tc>
        <w:tc>
          <w:tcPr>
            <w:tcW w:w="1969" w:type="dxa"/>
            <w:noWrap/>
            <w:hideMark/>
          </w:tcPr>
          <w:p w14:paraId="5B823198"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2CB579E6"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29/06/2015</w:t>
            </w:r>
          </w:p>
        </w:tc>
        <w:tc>
          <w:tcPr>
            <w:tcW w:w="977" w:type="dxa"/>
            <w:noWrap/>
            <w:hideMark/>
          </w:tcPr>
          <w:p w14:paraId="491232B0"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3275</w:t>
            </w:r>
          </w:p>
        </w:tc>
      </w:tr>
      <w:tr w:rsidR="00E95D21" w:rsidRPr="00A0681A" w14:paraId="43F58F7D" w14:textId="77777777" w:rsidTr="00644253">
        <w:trPr>
          <w:trHeight w:val="300"/>
          <w:jc w:val="center"/>
        </w:trPr>
        <w:tc>
          <w:tcPr>
            <w:tcW w:w="2214" w:type="dxa"/>
            <w:noWrap/>
            <w:hideMark/>
          </w:tcPr>
          <w:p w14:paraId="672A99EE"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Portugal</w:t>
            </w:r>
          </w:p>
        </w:tc>
        <w:tc>
          <w:tcPr>
            <w:tcW w:w="1969" w:type="dxa"/>
            <w:noWrap/>
            <w:hideMark/>
          </w:tcPr>
          <w:p w14:paraId="68601E3E"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4A75281C"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00-08-2003</w:t>
            </w:r>
          </w:p>
        </w:tc>
        <w:tc>
          <w:tcPr>
            <w:tcW w:w="977" w:type="dxa"/>
            <w:noWrap/>
            <w:hideMark/>
          </w:tcPr>
          <w:p w14:paraId="0B90901E"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2696</w:t>
            </w:r>
          </w:p>
        </w:tc>
      </w:tr>
      <w:tr w:rsidR="00E95D21" w:rsidRPr="00A0681A" w14:paraId="0E8EC461" w14:textId="77777777" w:rsidTr="00644253">
        <w:trPr>
          <w:trHeight w:val="300"/>
          <w:jc w:val="center"/>
        </w:trPr>
        <w:tc>
          <w:tcPr>
            <w:tcW w:w="2214" w:type="dxa"/>
            <w:noWrap/>
            <w:hideMark/>
          </w:tcPr>
          <w:p w14:paraId="3E8E77EA"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lastRenderedPageBreak/>
              <w:t>India</w:t>
            </w:r>
          </w:p>
        </w:tc>
        <w:tc>
          <w:tcPr>
            <w:tcW w:w="1969" w:type="dxa"/>
            <w:noWrap/>
            <w:hideMark/>
          </w:tcPr>
          <w:p w14:paraId="7A9B2D1D"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2E1E9AF6"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26/05/1998</w:t>
            </w:r>
          </w:p>
        </w:tc>
        <w:tc>
          <w:tcPr>
            <w:tcW w:w="977" w:type="dxa"/>
            <w:noWrap/>
            <w:hideMark/>
          </w:tcPr>
          <w:p w14:paraId="672B98B8"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2541</w:t>
            </w:r>
          </w:p>
        </w:tc>
      </w:tr>
      <w:tr w:rsidR="00E95D21" w:rsidRPr="00A0681A" w14:paraId="17457C98" w14:textId="77777777" w:rsidTr="00644253">
        <w:trPr>
          <w:trHeight w:val="300"/>
          <w:jc w:val="center"/>
        </w:trPr>
        <w:tc>
          <w:tcPr>
            <w:tcW w:w="2214" w:type="dxa"/>
            <w:noWrap/>
            <w:hideMark/>
          </w:tcPr>
          <w:p w14:paraId="1610888B"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India</w:t>
            </w:r>
          </w:p>
        </w:tc>
        <w:tc>
          <w:tcPr>
            <w:tcW w:w="1969" w:type="dxa"/>
            <w:noWrap/>
            <w:hideMark/>
          </w:tcPr>
          <w:p w14:paraId="13530508"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72F4B0C9"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20/05/2015</w:t>
            </w:r>
          </w:p>
        </w:tc>
        <w:tc>
          <w:tcPr>
            <w:tcW w:w="977" w:type="dxa"/>
            <w:noWrap/>
            <w:hideMark/>
          </w:tcPr>
          <w:p w14:paraId="302F07A8"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2248</w:t>
            </w:r>
          </w:p>
        </w:tc>
      </w:tr>
      <w:tr w:rsidR="00E95D21" w:rsidRPr="00A0681A" w14:paraId="73038B06" w14:textId="77777777" w:rsidTr="00644253">
        <w:trPr>
          <w:trHeight w:val="300"/>
          <w:jc w:val="center"/>
        </w:trPr>
        <w:tc>
          <w:tcPr>
            <w:tcW w:w="2214" w:type="dxa"/>
            <w:noWrap/>
            <w:hideMark/>
          </w:tcPr>
          <w:p w14:paraId="5FC98E69"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France</w:t>
            </w:r>
          </w:p>
        </w:tc>
        <w:tc>
          <w:tcPr>
            <w:tcW w:w="1969" w:type="dxa"/>
            <w:noWrap/>
            <w:hideMark/>
          </w:tcPr>
          <w:p w14:paraId="52693F04"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Extreme high temperature</w:t>
            </w:r>
          </w:p>
        </w:tc>
        <w:tc>
          <w:tcPr>
            <w:tcW w:w="1960" w:type="dxa"/>
            <w:noWrap/>
            <w:hideMark/>
          </w:tcPr>
          <w:p w14:paraId="2AA3535F"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15/07/2006</w:t>
            </w:r>
          </w:p>
        </w:tc>
        <w:tc>
          <w:tcPr>
            <w:tcW w:w="977" w:type="dxa"/>
            <w:noWrap/>
            <w:hideMark/>
          </w:tcPr>
          <w:p w14:paraId="56C231F6" w14:textId="77777777" w:rsidR="00E95D21" w:rsidRPr="00A0681A" w:rsidRDefault="00E95D21" w:rsidP="00B97D5D">
            <w:pPr>
              <w:jc w:val="both"/>
              <w:rPr>
                <w:rFonts w:ascii="Arial" w:hAnsi="Arial" w:cs="Arial"/>
                <w:sz w:val="24"/>
                <w:szCs w:val="24"/>
              </w:rPr>
            </w:pPr>
            <w:r w:rsidRPr="00A0681A">
              <w:rPr>
                <w:rFonts w:ascii="Arial" w:hAnsi="Arial" w:cs="Arial"/>
                <w:sz w:val="24"/>
                <w:szCs w:val="24"/>
              </w:rPr>
              <w:t>1388</w:t>
            </w:r>
          </w:p>
        </w:tc>
      </w:tr>
    </w:tbl>
    <w:p w14:paraId="69F94B28" w14:textId="77777777" w:rsidR="00C14B30" w:rsidRPr="00A0681A" w:rsidRDefault="00CE1523" w:rsidP="00B97D5D">
      <w:pPr>
        <w:jc w:val="both"/>
        <w:rPr>
          <w:rFonts w:ascii="Arial" w:hAnsi="Arial" w:cs="Arial"/>
          <w:sz w:val="24"/>
          <w:szCs w:val="24"/>
        </w:rPr>
      </w:pPr>
      <w:r w:rsidRPr="00A0681A">
        <w:rPr>
          <w:rFonts w:ascii="Arial" w:hAnsi="Arial" w:cs="Arial"/>
          <w:sz w:val="24"/>
          <w:szCs w:val="24"/>
          <w:vertAlign w:val="superscript"/>
        </w:rPr>
        <w:t>1</w:t>
      </w:r>
      <w:r w:rsidRPr="00A0681A">
        <w:rPr>
          <w:rFonts w:ascii="Arial" w:hAnsi="Arial" w:cs="Arial"/>
          <w:sz w:val="24"/>
          <w:szCs w:val="24"/>
        </w:rPr>
        <w:t>The EM-DAT International Disasters Database is widely referred to by the disaster risk community for establishing nature and frequency of a range of past and present disasters (Ono and Naigaishi, 2015).</w:t>
      </w:r>
    </w:p>
    <w:p w14:paraId="1BC51F9D" w14:textId="77777777" w:rsidR="00E95D21" w:rsidRPr="00A0681A" w:rsidRDefault="00E95D21" w:rsidP="00B97D5D">
      <w:pPr>
        <w:jc w:val="both"/>
        <w:rPr>
          <w:rFonts w:ascii="Arial" w:hAnsi="Arial" w:cs="Arial"/>
          <w:sz w:val="24"/>
          <w:szCs w:val="24"/>
        </w:rPr>
      </w:pPr>
    </w:p>
    <w:p w14:paraId="745A9AF4"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3.8.2 What are Temperature Extremes?</w:t>
      </w:r>
    </w:p>
    <w:p w14:paraId="52F78970" w14:textId="77777777" w:rsidR="00F7747D" w:rsidRPr="00A0681A" w:rsidRDefault="005F6FF5" w:rsidP="0081026B">
      <w:pPr>
        <w:pBdr>
          <w:top w:val="single" w:sz="4" w:space="1" w:color="auto"/>
          <w:left w:val="single" w:sz="4" w:space="4" w:color="auto"/>
          <w:bottom w:val="single" w:sz="4" w:space="1" w:color="auto"/>
          <w:right w:val="single" w:sz="4" w:space="4" w:color="auto"/>
        </w:pBdr>
        <w:jc w:val="both"/>
        <w:rPr>
          <w:rFonts w:ascii="Arial" w:hAnsi="Arial" w:cs="Arial"/>
          <w:b/>
          <w:color w:val="E36C0A" w:themeColor="accent6" w:themeShade="BF"/>
          <w:sz w:val="24"/>
          <w:szCs w:val="24"/>
        </w:rPr>
      </w:pPr>
      <w:r w:rsidRPr="00A0681A">
        <w:rPr>
          <w:rFonts w:ascii="Arial" w:hAnsi="Arial" w:cs="Arial"/>
          <w:b/>
          <w:color w:val="E36C0A" w:themeColor="accent6" w:themeShade="BF"/>
          <w:sz w:val="24"/>
          <w:szCs w:val="24"/>
        </w:rPr>
        <w:t>There are a range of temperature extreme metrics. Statistical me</w:t>
      </w:r>
      <w:r w:rsidR="0081026B" w:rsidRPr="00A0681A">
        <w:rPr>
          <w:rFonts w:ascii="Arial" w:hAnsi="Arial" w:cs="Arial"/>
          <w:b/>
          <w:color w:val="E36C0A" w:themeColor="accent6" w:themeShade="BF"/>
          <w:sz w:val="24"/>
          <w:szCs w:val="24"/>
        </w:rPr>
        <w:t xml:space="preserve">asures including probabilities, </w:t>
      </w:r>
      <w:r w:rsidRPr="00A0681A">
        <w:rPr>
          <w:rFonts w:ascii="Arial" w:hAnsi="Arial" w:cs="Arial"/>
          <w:b/>
          <w:color w:val="E36C0A" w:themeColor="accent6" w:themeShade="BF"/>
          <w:sz w:val="24"/>
          <w:szCs w:val="24"/>
        </w:rPr>
        <w:t>return periods and percentiles can be used to describe their occurrence. Knowledge gaps exist concerning extreme urban temperatures</w:t>
      </w:r>
      <w:r w:rsidR="0081026B" w:rsidRPr="00A0681A">
        <w:rPr>
          <w:rFonts w:ascii="Arial" w:hAnsi="Arial" w:cs="Arial"/>
          <w:b/>
          <w:color w:val="E36C0A" w:themeColor="accent6" w:themeShade="BF"/>
          <w:sz w:val="24"/>
          <w:szCs w:val="24"/>
        </w:rPr>
        <w:t>.</w:t>
      </w:r>
      <w:r w:rsidRPr="00A0681A">
        <w:rPr>
          <w:rFonts w:ascii="Arial" w:hAnsi="Arial" w:cs="Arial"/>
          <w:b/>
          <w:color w:val="E36C0A" w:themeColor="accent6" w:themeShade="BF"/>
          <w:sz w:val="24"/>
          <w:szCs w:val="24"/>
        </w:rPr>
        <w:t xml:space="preserve"> </w:t>
      </w:r>
      <w:r w:rsidR="00461358" w:rsidRPr="00A0681A">
        <w:rPr>
          <w:rFonts w:ascii="Arial" w:hAnsi="Arial" w:cs="Arial"/>
          <w:b/>
          <w:color w:val="E36C0A" w:themeColor="accent6" w:themeShade="BF"/>
          <w:sz w:val="24"/>
          <w:szCs w:val="24"/>
        </w:rPr>
        <w:t xml:space="preserve"> </w:t>
      </w:r>
    </w:p>
    <w:p w14:paraId="7D605ED5" w14:textId="77777777" w:rsidR="00461358" w:rsidRPr="00A0681A" w:rsidRDefault="00F7747D" w:rsidP="00B97D5D">
      <w:pPr>
        <w:jc w:val="both"/>
        <w:rPr>
          <w:rFonts w:ascii="Arial" w:hAnsi="Arial" w:cs="Arial"/>
          <w:sz w:val="24"/>
          <w:szCs w:val="24"/>
        </w:rPr>
      </w:pPr>
      <w:r w:rsidRPr="00A0681A">
        <w:rPr>
          <w:rFonts w:ascii="Arial" w:hAnsi="Arial" w:cs="Arial"/>
          <w:sz w:val="24"/>
          <w:szCs w:val="24"/>
        </w:rPr>
        <w:t>Temperature extremes can</w:t>
      </w:r>
      <w:r w:rsidR="00461358" w:rsidRPr="00A0681A">
        <w:rPr>
          <w:rFonts w:ascii="Arial" w:hAnsi="Arial" w:cs="Arial"/>
          <w:sz w:val="24"/>
          <w:szCs w:val="24"/>
        </w:rPr>
        <w:t xml:space="preserve"> occur over a range of temporal </w:t>
      </w:r>
      <w:r w:rsidR="00DE4122" w:rsidRPr="00A0681A">
        <w:rPr>
          <w:rFonts w:ascii="Arial" w:hAnsi="Arial" w:cs="Arial"/>
          <w:sz w:val="24"/>
          <w:szCs w:val="24"/>
        </w:rPr>
        <w:t>(e.g.</w:t>
      </w:r>
      <w:r w:rsidR="00461358" w:rsidRPr="00A0681A">
        <w:rPr>
          <w:rFonts w:ascii="Arial" w:hAnsi="Arial" w:cs="Arial"/>
          <w:sz w:val="24"/>
          <w:szCs w:val="24"/>
        </w:rPr>
        <w:t xml:space="preserve"> daily</w:t>
      </w:r>
      <w:r w:rsidR="00DE4122" w:rsidRPr="00A0681A">
        <w:rPr>
          <w:rFonts w:ascii="Arial" w:hAnsi="Arial" w:cs="Arial"/>
          <w:sz w:val="24"/>
          <w:szCs w:val="24"/>
        </w:rPr>
        <w:t>, monthly, seasonal, annual, decadal) and</w:t>
      </w:r>
      <w:r w:rsidR="00461358" w:rsidRPr="00A0681A">
        <w:rPr>
          <w:rFonts w:ascii="Arial" w:hAnsi="Arial" w:cs="Arial"/>
          <w:sz w:val="24"/>
          <w:szCs w:val="24"/>
        </w:rPr>
        <w:t xml:space="preserve"> geographical scales</w:t>
      </w:r>
      <w:r w:rsidR="00DE4122" w:rsidRPr="00A0681A">
        <w:rPr>
          <w:rFonts w:ascii="Arial" w:hAnsi="Arial" w:cs="Arial"/>
          <w:sz w:val="24"/>
          <w:szCs w:val="24"/>
        </w:rPr>
        <w:t xml:space="preserve"> (e.g. </w:t>
      </w:r>
      <w:r w:rsidR="00461358" w:rsidRPr="00A0681A">
        <w:rPr>
          <w:rFonts w:ascii="Arial" w:hAnsi="Arial" w:cs="Arial"/>
          <w:sz w:val="24"/>
          <w:szCs w:val="24"/>
        </w:rPr>
        <w:t>local to regional to global</w:t>
      </w:r>
      <w:r w:rsidR="00DE4122" w:rsidRPr="00A0681A">
        <w:rPr>
          <w:rFonts w:ascii="Arial" w:hAnsi="Arial" w:cs="Arial"/>
          <w:sz w:val="24"/>
          <w:szCs w:val="24"/>
        </w:rPr>
        <w:t>)</w:t>
      </w:r>
      <w:r w:rsidR="00461358" w:rsidRPr="00A0681A">
        <w:rPr>
          <w:rFonts w:ascii="Arial" w:hAnsi="Arial" w:cs="Arial"/>
          <w:sz w:val="24"/>
          <w:szCs w:val="24"/>
        </w:rPr>
        <w:t>. T</w:t>
      </w:r>
      <w:r w:rsidRPr="00A0681A">
        <w:rPr>
          <w:rFonts w:ascii="Arial" w:hAnsi="Arial" w:cs="Arial"/>
          <w:sz w:val="24"/>
          <w:szCs w:val="24"/>
        </w:rPr>
        <w:t xml:space="preserve">hey </w:t>
      </w:r>
      <w:r w:rsidR="00461358" w:rsidRPr="00A0681A">
        <w:rPr>
          <w:rFonts w:ascii="Arial" w:hAnsi="Arial" w:cs="Arial"/>
          <w:sz w:val="24"/>
          <w:szCs w:val="24"/>
        </w:rPr>
        <w:t xml:space="preserve">are usually defined in terms of their position in a distribution of observed temperature values or as a threshold value recorded at a meteorological or climate station. </w:t>
      </w:r>
    </w:p>
    <w:p w14:paraId="752306B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If defined in terms of a distribution of values, extremes are expressed as probabilities, such as 5 percent probability of occurrence</w:t>
      </w:r>
      <w:r w:rsidR="00B74853" w:rsidRPr="00A0681A">
        <w:rPr>
          <w:rFonts w:ascii="Arial" w:hAnsi="Arial" w:cs="Arial"/>
          <w:sz w:val="24"/>
          <w:szCs w:val="24"/>
        </w:rPr>
        <w:t>. P</w:t>
      </w:r>
      <w:r w:rsidRPr="00A0681A">
        <w:rPr>
          <w:rFonts w:ascii="Arial" w:hAnsi="Arial" w:cs="Arial"/>
          <w:sz w:val="24"/>
          <w:szCs w:val="24"/>
        </w:rPr>
        <w:t xml:space="preserve">robabilities can </w:t>
      </w:r>
      <w:r w:rsidR="00B74853" w:rsidRPr="00A0681A">
        <w:rPr>
          <w:rFonts w:ascii="Arial" w:hAnsi="Arial" w:cs="Arial"/>
          <w:sz w:val="24"/>
          <w:szCs w:val="24"/>
        </w:rPr>
        <w:t xml:space="preserve">also </w:t>
      </w:r>
      <w:r w:rsidRPr="00A0681A">
        <w:rPr>
          <w:rFonts w:ascii="Arial" w:hAnsi="Arial" w:cs="Arial"/>
          <w:sz w:val="24"/>
          <w:szCs w:val="24"/>
        </w:rPr>
        <w:t>be expressed in another way</w:t>
      </w:r>
      <w:r w:rsidR="00B74853" w:rsidRPr="00A0681A">
        <w:rPr>
          <w:rFonts w:ascii="Arial" w:hAnsi="Arial" w:cs="Arial"/>
          <w:sz w:val="24"/>
          <w:szCs w:val="24"/>
        </w:rPr>
        <w:t xml:space="preserve"> as</w:t>
      </w:r>
      <w:r w:rsidRPr="00A0681A">
        <w:rPr>
          <w:rFonts w:ascii="Arial" w:hAnsi="Arial" w:cs="Arial"/>
          <w:sz w:val="24"/>
          <w:szCs w:val="24"/>
        </w:rPr>
        <w:t xml:space="preserve"> a return period such as 1 in 20 years (5 percent probability)</w:t>
      </w:r>
      <w:r w:rsidR="00B74853" w:rsidRPr="00A0681A">
        <w:rPr>
          <w:rFonts w:ascii="Arial" w:hAnsi="Arial" w:cs="Arial"/>
          <w:sz w:val="24"/>
          <w:szCs w:val="24"/>
        </w:rPr>
        <w:t xml:space="preserve">. </w:t>
      </w:r>
      <w:r w:rsidRPr="00A0681A">
        <w:rPr>
          <w:rFonts w:ascii="Arial" w:hAnsi="Arial" w:cs="Arial"/>
          <w:sz w:val="24"/>
          <w:szCs w:val="24"/>
        </w:rPr>
        <w:t xml:space="preserve"> </w:t>
      </w:r>
      <w:r w:rsidR="00B74853" w:rsidRPr="00A0681A">
        <w:rPr>
          <w:rFonts w:ascii="Arial" w:hAnsi="Arial" w:cs="Arial"/>
          <w:sz w:val="24"/>
          <w:szCs w:val="24"/>
        </w:rPr>
        <w:t>O</w:t>
      </w:r>
      <w:r w:rsidRPr="00A0681A">
        <w:rPr>
          <w:rFonts w:ascii="Arial" w:hAnsi="Arial" w:cs="Arial"/>
          <w:sz w:val="24"/>
          <w:szCs w:val="24"/>
        </w:rPr>
        <w:t>ccasionally the term return period is misinterpreted to mean an event of a particular magnitude, for example a daily temperature of -10</w:t>
      </w:r>
      <w:r w:rsidRPr="00A0681A">
        <w:rPr>
          <w:rFonts w:ascii="Arial" w:hAnsi="Arial" w:cs="Arial"/>
          <w:sz w:val="24"/>
          <w:szCs w:val="24"/>
          <w:vertAlign w:val="superscript"/>
        </w:rPr>
        <w:t>o</w:t>
      </w:r>
      <w:r w:rsidRPr="00A0681A">
        <w:rPr>
          <w:rFonts w:ascii="Arial" w:hAnsi="Arial" w:cs="Arial"/>
          <w:sz w:val="24"/>
          <w:szCs w:val="24"/>
        </w:rPr>
        <w:t>C or 40</w:t>
      </w:r>
      <w:r w:rsidRPr="00A0681A">
        <w:rPr>
          <w:rFonts w:ascii="Arial" w:hAnsi="Arial" w:cs="Arial"/>
          <w:sz w:val="24"/>
          <w:szCs w:val="24"/>
          <w:vertAlign w:val="superscript"/>
        </w:rPr>
        <w:t>o</w:t>
      </w:r>
      <w:r w:rsidRPr="00A0681A">
        <w:rPr>
          <w:rFonts w:ascii="Arial" w:hAnsi="Arial" w:cs="Arial"/>
          <w:sz w:val="24"/>
          <w:szCs w:val="24"/>
        </w:rPr>
        <w:t>C with a return period of 1 in 20 years</w:t>
      </w:r>
      <w:r w:rsidR="00B74853" w:rsidRPr="00A0681A">
        <w:rPr>
          <w:rFonts w:ascii="Arial" w:hAnsi="Arial" w:cs="Arial"/>
          <w:sz w:val="24"/>
          <w:szCs w:val="24"/>
        </w:rPr>
        <w:t>,</w:t>
      </w:r>
      <w:r w:rsidRPr="00A0681A">
        <w:rPr>
          <w:rFonts w:ascii="Arial" w:hAnsi="Arial" w:cs="Arial"/>
          <w:sz w:val="24"/>
          <w:szCs w:val="24"/>
        </w:rPr>
        <w:t xml:space="preserve"> once having o</w:t>
      </w:r>
      <w:r w:rsidR="001E726C" w:rsidRPr="00A0681A">
        <w:rPr>
          <w:rFonts w:ascii="Arial" w:hAnsi="Arial" w:cs="Arial"/>
          <w:sz w:val="24"/>
          <w:szCs w:val="24"/>
        </w:rPr>
        <w:t>ccurred will only occur again after</w:t>
      </w:r>
      <w:r w:rsidRPr="00A0681A">
        <w:rPr>
          <w:rFonts w:ascii="Arial" w:hAnsi="Arial" w:cs="Arial"/>
          <w:sz w:val="24"/>
          <w:szCs w:val="24"/>
        </w:rPr>
        <w:t xml:space="preserve"> 20 year</w:t>
      </w:r>
      <w:r w:rsidR="001E726C" w:rsidRPr="00A0681A">
        <w:rPr>
          <w:rFonts w:ascii="Arial" w:hAnsi="Arial" w:cs="Arial"/>
          <w:sz w:val="24"/>
          <w:szCs w:val="24"/>
        </w:rPr>
        <w:t>s has passed</w:t>
      </w:r>
      <w:r w:rsidRPr="00A0681A">
        <w:rPr>
          <w:rFonts w:ascii="Arial" w:hAnsi="Arial" w:cs="Arial"/>
          <w:sz w:val="24"/>
          <w:szCs w:val="24"/>
        </w:rPr>
        <w:t>. This is incorrect as return periods are just another way of expressing probabilities such that at any one time the occurrence of a particular temperature will have associated with it a specific probability. Given this it is entirely possible to have two 1 in 20 year events in successive years</w:t>
      </w:r>
      <w:r w:rsidR="001E726C" w:rsidRPr="00A0681A">
        <w:rPr>
          <w:rFonts w:ascii="Arial" w:hAnsi="Arial" w:cs="Arial"/>
          <w:sz w:val="24"/>
          <w:szCs w:val="24"/>
        </w:rPr>
        <w:t xml:space="preserve"> or indeed in the same year</w:t>
      </w:r>
      <w:r w:rsidRPr="00A0681A">
        <w:rPr>
          <w:rFonts w:ascii="Arial" w:hAnsi="Arial" w:cs="Arial"/>
          <w:sz w:val="24"/>
          <w:szCs w:val="24"/>
        </w:rPr>
        <w:t>.</w:t>
      </w:r>
    </w:p>
    <w:p w14:paraId="5BC585B4"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A threshold value will be a specific high or low temperature value, above or below which there is a discernible impact. </w:t>
      </w:r>
      <w:r w:rsidR="004D3C3C" w:rsidRPr="00A0681A">
        <w:rPr>
          <w:rFonts w:ascii="Arial" w:hAnsi="Arial" w:cs="Arial"/>
          <w:sz w:val="24"/>
          <w:szCs w:val="24"/>
        </w:rPr>
        <w:t xml:space="preserve">These </w:t>
      </w:r>
      <w:r w:rsidRPr="00A0681A">
        <w:rPr>
          <w:rFonts w:ascii="Arial" w:hAnsi="Arial" w:cs="Arial"/>
          <w:sz w:val="24"/>
          <w:szCs w:val="24"/>
        </w:rPr>
        <w:t xml:space="preserve">can be described in terms of percentiles, for example the 5th or 95th percentile meaning that for all the temperature observations recorded for a location the highest or lowest set of temperatures are considered to fall within the lowest or highest 5 percent of values. Percentiles are a relative measure of extreme values as the value associated with </w:t>
      </w:r>
      <w:r w:rsidR="004D3C3C" w:rsidRPr="00A0681A">
        <w:rPr>
          <w:rFonts w:ascii="Arial" w:hAnsi="Arial" w:cs="Arial"/>
          <w:sz w:val="24"/>
          <w:szCs w:val="24"/>
        </w:rPr>
        <w:t>a particular</w:t>
      </w:r>
      <w:r w:rsidRPr="00A0681A">
        <w:rPr>
          <w:rFonts w:ascii="Arial" w:hAnsi="Arial" w:cs="Arial"/>
          <w:sz w:val="24"/>
          <w:szCs w:val="24"/>
        </w:rPr>
        <w:t xml:space="preserve"> percentile will vary from location to location. For example the 95th percentile value for a location in southern Europe may be 35</w:t>
      </w:r>
      <w:r w:rsidRPr="00A0681A">
        <w:rPr>
          <w:rFonts w:ascii="Arial" w:hAnsi="Arial" w:cs="Arial"/>
          <w:sz w:val="24"/>
          <w:szCs w:val="24"/>
          <w:vertAlign w:val="superscript"/>
        </w:rPr>
        <w:t>o</w:t>
      </w:r>
      <w:r w:rsidRPr="00A0681A">
        <w:rPr>
          <w:rFonts w:ascii="Arial" w:hAnsi="Arial" w:cs="Arial"/>
          <w:sz w:val="24"/>
          <w:szCs w:val="24"/>
        </w:rPr>
        <w:t>C while for a northern European location it may be 28</w:t>
      </w:r>
      <w:r w:rsidRPr="00A0681A">
        <w:rPr>
          <w:rFonts w:ascii="Arial" w:hAnsi="Arial" w:cs="Arial"/>
          <w:sz w:val="24"/>
          <w:szCs w:val="24"/>
          <w:vertAlign w:val="superscript"/>
        </w:rPr>
        <w:t>o</w:t>
      </w:r>
      <w:r w:rsidRPr="00A0681A">
        <w:rPr>
          <w:rFonts w:ascii="Arial" w:hAnsi="Arial" w:cs="Arial"/>
          <w:sz w:val="24"/>
          <w:szCs w:val="24"/>
        </w:rPr>
        <w:t>C</w:t>
      </w:r>
      <w:r w:rsidR="004D3C3C" w:rsidRPr="00A0681A">
        <w:rPr>
          <w:rFonts w:ascii="Arial" w:hAnsi="Arial" w:cs="Arial"/>
          <w:sz w:val="24"/>
          <w:szCs w:val="24"/>
        </w:rPr>
        <w:t>.</w:t>
      </w:r>
      <w:r w:rsidRPr="00A0681A">
        <w:rPr>
          <w:rFonts w:ascii="Arial" w:hAnsi="Arial" w:cs="Arial"/>
          <w:sz w:val="24"/>
          <w:szCs w:val="24"/>
        </w:rPr>
        <w:t xml:space="preserve"> </w:t>
      </w:r>
    </w:p>
    <w:p w14:paraId="43A72188" w14:textId="77777777" w:rsidR="009A2290" w:rsidRPr="00A0681A" w:rsidRDefault="009B2AA7" w:rsidP="00B97D5D">
      <w:pPr>
        <w:jc w:val="both"/>
        <w:rPr>
          <w:rFonts w:ascii="Arial" w:hAnsi="Arial" w:cs="Arial"/>
          <w:sz w:val="24"/>
          <w:szCs w:val="24"/>
        </w:rPr>
      </w:pPr>
      <w:r w:rsidRPr="00A0681A">
        <w:rPr>
          <w:rFonts w:ascii="Arial" w:hAnsi="Arial" w:cs="Arial"/>
          <w:sz w:val="24"/>
          <w:szCs w:val="24"/>
        </w:rPr>
        <w:t>Probabilities</w:t>
      </w:r>
      <w:r w:rsidR="004D3C3C" w:rsidRPr="00A0681A">
        <w:rPr>
          <w:rFonts w:ascii="Arial" w:hAnsi="Arial" w:cs="Arial"/>
          <w:sz w:val="24"/>
          <w:szCs w:val="24"/>
        </w:rPr>
        <w:t>,</w:t>
      </w:r>
      <w:r w:rsidR="00461358" w:rsidRPr="00A0681A">
        <w:rPr>
          <w:rFonts w:ascii="Arial" w:hAnsi="Arial" w:cs="Arial"/>
          <w:sz w:val="24"/>
          <w:szCs w:val="24"/>
        </w:rPr>
        <w:t xml:space="preserve"> return periods and percentiles are just a few of a wide range of possible measures of temperatures extremes</w:t>
      </w:r>
      <w:r w:rsidR="00BF4ABC" w:rsidRPr="00A0681A">
        <w:rPr>
          <w:rFonts w:ascii="Arial" w:hAnsi="Arial" w:cs="Arial"/>
          <w:sz w:val="24"/>
          <w:szCs w:val="24"/>
        </w:rPr>
        <w:t>. For example Table 3.8.</w:t>
      </w:r>
      <w:r w:rsidR="00DB5266" w:rsidRPr="00A0681A">
        <w:rPr>
          <w:rFonts w:ascii="Arial" w:hAnsi="Arial" w:cs="Arial"/>
          <w:sz w:val="24"/>
          <w:szCs w:val="24"/>
        </w:rPr>
        <w:t>2</w:t>
      </w:r>
      <w:r w:rsidR="00461358" w:rsidRPr="00A0681A">
        <w:rPr>
          <w:rFonts w:ascii="Arial" w:hAnsi="Arial" w:cs="Arial"/>
          <w:sz w:val="24"/>
          <w:szCs w:val="24"/>
        </w:rPr>
        <w:t xml:space="preserve"> lists a set of measures of temperature extremes considered relevant to a range of sectors of the economy and soci</w:t>
      </w:r>
      <w:r w:rsidR="002D54EF" w:rsidRPr="00A0681A">
        <w:rPr>
          <w:rFonts w:ascii="Arial" w:hAnsi="Arial" w:cs="Arial"/>
          <w:sz w:val="24"/>
          <w:szCs w:val="24"/>
        </w:rPr>
        <w:t>ety (Donat et al., 2013</w:t>
      </w:r>
      <w:r w:rsidR="00461358" w:rsidRPr="00A0681A">
        <w:rPr>
          <w:rFonts w:ascii="Arial" w:hAnsi="Arial" w:cs="Arial"/>
          <w:sz w:val="24"/>
          <w:szCs w:val="24"/>
        </w:rPr>
        <w:t xml:space="preserve">). </w:t>
      </w:r>
      <w:r w:rsidR="009A2290" w:rsidRPr="00A0681A">
        <w:rPr>
          <w:rFonts w:ascii="Arial" w:hAnsi="Arial" w:cs="Arial"/>
          <w:sz w:val="24"/>
          <w:szCs w:val="24"/>
        </w:rPr>
        <w:t>Amongst the</w:t>
      </w:r>
      <w:r w:rsidR="0064029B" w:rsidRPr="00A0681A">
        <w:rPr>
          <w:rFonts w:ascii="Arial" w:hAnsi="Arial" w:cs="Arial"/>
          <w:sz w:val="24"/>
          <w:szCs w:val="24"/>
        </w:rPr>
        <w:t>se</w:t>
      </w:r>
      <w:r w:rsidR="009A2290" w:rsidRPr="00A0681A">
        <w:rPr>
          <w:rFonts w:ascii="Arial" w:hAnsi="Arial" w:cs="Arial"/>
          <w:sz w:val="24"/>
          <w:szCs w:val="24"/>
        </w:rPr>
        <w:t xml:space="preserve"> are some which refer to the duration </w:t>
      </w:r>
      <w:r w:rsidR="00C32662" w:rsidRPr="00A0681A">
        <w:rPr>
          <w:rFonts w:ascii="Arial" w:hAnsi="Arial" w:cs="Arial"/>
          <w:sz w:val="24"/>
          <w:szCs w:val="24"/>
        </w:rPr>
        <w:t xml:space="preserve">of </w:t>
      </w:r>
      <w:r w:rsidR="009A2290" w:rsidRPr="00A0681A">
        <w:rPr>
          <w:rFonts w:ascii="Arial" w:hAnsi="Arial" w:cs="Arial"/>
          <w:sz w:val="24"/>
          <w:szCs w:val="24"/>
        </w:rPr>
        <w:t xml:space="preserve">high or low temperatures over several days. </w:t>
      </w:r>
      <w:r w:rsidR="0064029B" w:rsidRPr="00A0681A">
        <w:rPr>
          <w:rFonts w:ascii="Arial" w:hAnsi="Arial" w:cs="Arial"/>
          <w:sz w:val="24"/>
          <w:szCs w:val="24"/>
        </w:rPr>
        <w:t xml:space="preserve">These </w:t>
      </w:r>
      <w:r w:rsidR="009A2290" w:rsidRPr="00A0681A">
        <w:rPr>
          <w:rFonts w:ascii="Arial" w:hAnsi="Arial" w:cs="Arial"/>
          <w:sz w:val="24"/>
          <w:szCs w:val="24"/>
        </w:rPr>
        <w:t xml:space="preserve">are </w:t>
      </w:r>
      <w:r w:rsidR="0064029B" w:rsidRPr="00A0681A">
        <w:rPr>
          <w:rFonts w:ascii="Arial" w:hAnsi="Arial" w:cs="Arial"/>
          <w:sz w:val="24"/>
          <w:szCs w:val="24"/>
        </w:rPr>
        <w:t xml:space="preserve">often </w:t>
      </w:r>
      <w:r w:rsidR="009A2290" w:rsidRPr="00A0681A">
        <w:rPr>
          <w:rFonts w:ascii="Arial" w:hAnsi="Arial" w:cs="Arial"/>
          <w:sz w:val="24"/>
          <w:szCs w:val="24"/>
        </w:rPr>
        <w:t xml:space="preserve">referred to as heat waves or cold </w:t>
      </w:r>
      <w:r w:rsidR="009A2290" w:rsidRPr="00A0681A">
        <w:rPr>
          <w:rFonts w:ascii="Arial" w:hAnsi="Arial" w:cs="Arial"/>
          <w:sz w:val="24"/>
          <w:szCs w:val="24"/>
        </w:rPr>
        <w:lastRenderedPageBreak/>
        <w:t>waves. Although these terms are applied extensively in a range of fora, there is no standard definition of what a heat wave or cold wave is, despite a number of attempts to develop “universal” heat wav</w:t>
      </w:r>
      <w:r w:rsidR="008C16F1" w:rsidRPr="00A0681A">
        <w:rPr>
          <w:rFonts w:ascii="Arial" w:hAnsi="Arial" w:cs="Arial"/>
          <w:sz w:val="24"/>
          <w:szCs w:val="24"/>
        </w:rPr>
        <w:t>e and cold wave definitions (</w:t>
      </w:r>
      <w:r w:rsidR="00453618" w:rsidRPr="00A0681A">
        <w:rPr>
          <w:rFonts w:ascii="Arial" w:hAnsi="Arial" w:cs="Arial"/>
          <w:sz w:val="24"/>
          <w:szCs w:val="24"/>
        </w:rPr>
        <w:t xml:space="preserve">Allen and </w:t>
      </w:r>
      <w:r w:rsidR="00AD1509" w:rsidRPr="00A0681A">
        <w:rPr>
          <w:rFonts w:ascii="Arial" w:hAnsi="Arial" w:cs="Arial"/>
          <w:sz w:val="24"/>
          <w:szCs w:val="24"/>
        </w:rPr>
        <w:t>Sheridan</w:t>
      </w:r>
      <w:r w:rsidR="00453618" w:rsidRPr="00A0681A">
        <w:rPr>
          <w:rFonts w:ascii="Arial" w:hAnsi="Arial" w:cs="Arial"/>
          <w:sz w:val="24"/>
          <w:szCs w:val="24"/>
        </w:rPr>
        <w:t xml:space="preserve">, 2016; </w:t>
      </w:r>
      <w:r w:rsidR="00AD1509" w:rsidRPr="00A0681A">
        <w:rPr>
          <w:rFonts w:ascii="Arial" w:hAnsi="Arial" w:cs="Arial"/>
          <w:sz w:val="24"/>
          <w:szCs w:val="24"/>
        </w:rPr>
        <w:t>Lhotka and Kysely, 2015</w:t>
      </w:r>
      <w:r w:rsidR="00BF50A4" w:rsidRPr="00A0681A">
        <w:rPr>
          <w:rFonts w:ascii="Arial" w:hAnsi="Arial" w:cs="Arial"/>
          <w:sz w:val="24"/>
          <w:szCs w:val="24"/>
        </w:rPr>
        <w:t xml:space="preserve">; </w:t>
      </w:r>
      <w:r w:rsidR="008C16F1" w:rsidRPr="00A0681A">
        <w:rPr>
          <w:rFonts w:ascii="Arial" w:hAnsi="Arial" w:cs="Arial"/>
          <w:sz w:val="24"/>
          <w:szCs w:val="24"/>
        </w:rPr>
        <w:t>Perkins and Alexander, 2013</w:t>
      </w:r>
      <w:r w:rsidR="00012360" w:rsidRPr="00A0681A">
        <w:rPr>
          <w:rFonts w:ascii="Arial" w:hAnsi="Arial" w:cs="Arial"/>
          <w:sz w:val="24"/>
          <w:szCs w:val="24"/>
        </w:rPr>
        <w:t>; Robinson, 2001</w:t>
      </w:r>
      <w:r w:rsidR="00766AD1" w:rsidRPr="00A0681A">
        <w:rPr>
          <w:rFonts w:ascii="Arial" w:hAnsi="Arial" w:cs="Arial"/>
          <w:sz w:val="24"/>
          <w:szCs w:val="24"/>
        </w:rPr>
        <w:t>; Tong et al., 2010</w:t>
      </w:r>
      <w:r w:rsidR="009A2290" w:rsidRPr="00A0681A">
        <w:rPr>
          <w:rFonts w:ascii="Arial" w:hAnsi="Arial" w:cs="Arial"/>
          <w:sz w:val="24"/>
          <w:szCs w:val="24"/>
        </w:rPr>
        <w:t xml:space="preserve">).  </w:t>
      </w:r>
    </w:p>
    <w:p w14:paraId="7DBE41C2" w14:textId="77777777" w:rsidR="00BA7E92" w:rsidRPr="00A0681A" w:rsidRDefault="00C07600" w:rsidP="001E639A">
      <w:pPr>
        <w:jc w:val="both"/>
        <w:rPr>
          <w:rFonts w:ascii="Arial" w:hAnsi="Arial" w:cs="Arial"/>
          <w:sz w:val="24"/>
          <w:szCs w:val="24"/>
        </w:rPr>
      </w:pPr>
      <w:r w:rsidRPr="00A0681A">
        <w:rPr>
          <w:rFonts w:ascii="Arial" w:hAnsi="Arial" w:cs="Arial"/>
          <w:sz w:val="24"/>
          <w:szCs w:val="24"/>
        </w:rPr>
        <w:t>B</w:t>
      </w:r>
      <w:r w:rsidR="00BA7E92" w:rsidRPr="00A0681A">
        <w:rPr>
          <w:rFonts w:ascii="Arial" w:hAnsi="Arial" w:cs="Arial"/>
          <w:sz w:val="24"/>
          <w:szCs w:val="24"/>
        </w:rPr>
        <w:t>uilding a picture of the nature of temperature extremes for</w:t>
      </w:r>
      <w:r w:rsidR="00C1750D" w:rsidRPr="00A0681A">
        <w:rPr>
          <w:rFonts w:ascii="Arial" w:hAnsi="Arial" w:cs="Arial"/>
          <w:sz w:val="24"/>
          <w:szCs w:val="24"/>
        </w:rPr>
        <w:t xml:space="preserve"> a particular location or</w:t>
      </w:r>
      <w:r w:rsidR="00BA7E92" w:rsidRPr="00A0681A">
        <w:rPr>
          <w:rFonts w:ascii="Arial" w:hAnsi="Arial" w:cs="Arial"/>
          <w:sz w:val="24"/>
          <w:szCs w:val="24"/>
        </w:rPr>
        <w:t xml:space="preserve"> region is dependent on measurements from </w:t>
      </w:r>
      <w:r w:rsidR="00C93D27" w:rsidRPr="00A0681A">
        <w:rPr>
          <w:rFonts w:ascii="Arial" w:hAnsi="Arial" w:cs="Arial"/>
          <w:sz w:val="24"/>
          <w:szCs w:val="24"/>
        </w:rPr>
        <w:t xml:space="preserve">daily </w:t>
      </w:r>
      <w:r w:rsidR="00BA7E92" w:rsidRPr="00A0681A">
        <w:rPr>
          <w:rFonts w:ascii="Arial" w:hAnsi="Arial" w:cs="Arial"/>
          <w:sz w:val="24"/>
          <w:szCs w:val="24"/>
        </w:rPr>
        <w:t>weather and climate observing stations.</w:t>
      </w:r>
      <w:r w:rsidR="00C93D27" w:rsidRPr="00A0681A">
        <w:rPr>
          <w:rFonts w:ascii="Arial" w:hAnsi="Arial" w:cs="Arial"/>
          <w:sz w:val="24"/>
          <w:szCs w:val="24"/>
        </w:rPr>
        <w:t xml:space="preserve"> Accordingly a number of daily temperature data sets </w:t>
      </w:r>
      <w:r w:rsidR="006E60AE" w:rsidRPr="00A0681A">
        <w:rPr>
          <w:rFonts w:ascii="Arial" w:hAnsi="Arial" w:cs="Arial"/>
          <w:sz w:val="24"/>
          <w:szCs w:val="24"/>
        </w:rPr>
        <w:t>that can be used for</w:t>
      </w:r>
      <w:r w:rsidR="00C93D27" w:rsidRPr="00A0681A">
        <w:rPr>
          <w:rFonts w:ascii="Arial" w:hAnsi="Arial" w:cs="Arial"/>
          <w:sz w:val="24"/>
          <w:szCs w:val="24"/>
        </w:rPr>
        <w:t xml:space="preserve"> risk analysis</w:t>
      </w:r>
      <w:r w:rsidR="006E60AE" w:rsidRPr="00A0681A">
        <w:rPr>
          <w:rFonts w:ascii="Arial" w:hAnsi="Arial" w:cs="Arial"/>
          <w:sz w:val="24"/>
          <w:szCs w:val="24"/>
        </w:rPr>
        <w:t xml:space="preserve"> have been constructed based on available station data</w:t>
      </w:r>
      <w:r w:rsidR="00C93D27" w:rsidRPr="00A0681A">
        <w:rPr>
          <w:rFonts w:ascii="Arial" w:hAnsi="Arial" w:cs="Arial"/>
          <w:sz w:val="24"/>
          <w:szCs w:val="24"/>
        </w:rPr>
        <w:t xml:space="preserve"> (</w:t>
      </w:r>
      <w:r w:rsidR="00355086" w:rsidRPr="00A0681A">
        <w:rPr>
          <w:rFonts w:ascii="Arial" w:hAnsi="Arial" w:cs="Arial"/>
          <w:sz w:val="24"/>
          <w:szCs w:val="24"/>
        </w:rPr>
        <w:t xml:space="preserve">Klok and Tank, 2009; </w:t>
      </w:r>
      <w:r w:rsidR="00C93D27" w:rsidRPr="00A0681A">
        <w:rPr>
          <w:rFonts w:ascii="Arial" w:hAnsi="Arial" w:cs="Arial"/>
          <w:sz w:val="24"/>
          <w:szCs w:val="24"/>
        </w:rPr>
        <w:t>Menne et al.,</w:t>
      </w:r>
      <w:r w:rsidR="00922A5D" w:rsidRPr="00A0681A">
        <w:rPr>
          <w:rFonts w:ascii="Arial" w:hAnsi="Arial" w:cs="Arial"/>
          <w:sz w:val="24"/>
          <w:szCs w:val="24"/>
        </w:rPr>
        <w:t xml:space="preserve"> 2012</w:t>
      </w:r>
      <w:r w:rsidR="006E60AE" w:rsidRPr="00A0681A">
        <w:rPr>
          <w:rFonts w:ascii="Arial" w:hAnsi="Arial" w:cs="Arial"/>
          <w:sz w:val="24"/>
          <w:szCs w:val="24"/>
        </w:rPr>
        <w:t xml:space="preserve">). </w:t>
      </w:r>
      <w:r w:rsidR="00320A4C" w:rsidRPr="00A0681A">
        <w:rPr>
          <w:rFonts w:ascii="Arial" w:hAnsi="Arial" w:cs="Arial"/>
          <w:sz w:val="24"/>
          <w:szCs w:val="24"/>
        </w:rPr>
        <w:t xml:space="preserve">In </w:t>
      </w:r>
      <w:r w:rsidR="003A3E17">
        <w:rPr>
          <w:rFonts w:ascii="Arial" w:hAnsi="Arial" w:cs="Arial"/>
          <w:sz w:val="24"/>
          <w:szCs w:val="24"/>
        </w:rPr>
        <w:t>addition to observational data, t</w:t>
      </w:r>
      <w:r w:rsidRPr="00A0681A">
        <w:rPr>
          <w:rFonts w:ascii="Arial" w:hAnsi="Arial" w:cs="Arial"/>
          <w:sz w:val="24"/>
          <w:szCs w:val="24"/>
        </w:rPr>
        <w:t xml:space="preserve">hat </w:t>
      </w:r>
      <w:r w:rsidR="0062193F" w:rsidRPr="00A0681A">
        <w:rPr>
          <w:rFonts w:ascii="Arial" w:hAnsi="Arial" w:cs="Arial"/>
          <w:sz w:val="24"/>
          <w:szCs w:val="24"/>
        </w:rPr>
        <w:t>assembled</w:t>
      </w:r>
      <w:r w:rsidR="00320A4C" w:rsidRPr="00A0681A">
        <w:rPr>
          <w:rFonts w:ascii="Arial" w:hAnsi="Arial" w:cs="Arial"/>
          <w:sz w:val="24"/>
          <w:szCs w:val="24"/>
        </w:rPr>
        <w:t xml:space="preserve"> via data rescue and reconstruction projects</w:t>
      </w:r>
      <w:r w:rsidR="0062193F" w:rsidRPr="00A0681A">
        <w:rPr>
          <w:rFonts w:ascii="Arial" w:hAnsi="Arial" w:cs="Arial"/>
          <w:sz w:val="24"/>
          <w:szCs w:val="24"/>
        </w:rPr>
        <w:t>,</w:t>
      </w:r>
      <w:r w:rsidR="00320A4C" w:rsidRPr="00A0681A">
        <w:rPr>
          <w:rFonts w:ascii="Arial" w:hAnsi="Arial" w:cs="Arial"/>
          <w:sz w:val="24"/>
          <w:szCs w:val="24"/>
        </w:rPr>
        <w:t xml:space="preserve"> as well as the analysis of diaries and other historical documents</w:t>
      </w:r>
      <w:r w:rsidR="0062193F" w:rsidRPr="00A0681A">
        <w:rPr>
          <w:rFonts w:ascii="Arial" w:hAnsi="Arial" w:cs="Arial"/>
          <w:sz w:val="24"/>
          <w:szCs w:val="24"/>
        </w:rPr>
        <w:t>,</w:t>
      </w:r>
      <w:r w:rsidR="00320A4C" w:rsidRPr="00A0681A">
        <w:rPr>
          <w:rFonts w:ascii="Arial" w:hAnsi="Arial" w:cs="Arial"/>
          <w:sz w:val="24"/>
          <w:szCs w:val="24"/>
        </w:rPr>
        <w:t xml:space="preserve"> </w:t>
      </w:r>
      <w:r w:rsidR="0062193F" w:rsidRPr="00A0681A">
        <w:rPr>
          <w:rFonts w:ascii="Arial" w:hAnsi="Arial" w:cs="Arial"/>
          <w:sz w:val="24"/>
          <w:szCs w:val="24"/>
        </w:rPr>
        <w:t xml:space="preserve">are being increasingly used to develop </w:t>
      </w:r>
      <w:r w:rsidR="00320A4C" w:rsidRPr="00A0681A">
        <w:rPr>
          <w:rFonts w:ascii="Arial" w:hAnsi="Arial" w:cs="Arial"/>
          <w:sz w:val="24"/>
          <w:szCs w:val="24"/>
        </w:rPr>
        <w:t>extreme temperature climatolog</w:t>
      </w:r>
      <w:r w:rsidR="00C16DAC" w:rsidRPr="00A0681A">
        <w:rPr>
          <w:rFonts w:ascii="Arial" w:hAnsi="Arial" w:cs="Arial"/>
          <w:sz w:val="24"/>
          <w:szCs w:val="24"/>
        </w:rPr>
        <w:t xml:space="preserve">ies </w:t>
      </w:r>
      <w:r w:rsidR="00320A4C" w:rsidRPr="00A0681A">
        <w:rPr>
          <w:rFonts w:ascii="Arial" w:hAnsi="Arial" w:cs="Arial"/>
          <w:sz w:val="24"/>
          <w:szCs w:val="24"/>
        </w:rPr>
        <w:t xml:space="preserve">(McGregor, 2015). </w:t>
      </w:r>
      <w:r w:rsidR="0062193F" w:rsidRPr="00A0681A">
        <w:rPr>
          <w:rFonts w:ascii="Arial" w:hAnsi="Arial" w:cs="Arial"/>
          <w:sz w:val="24"/>
          <w:szCs w:val="24"/>
        </w:rPr>
        <w:t xml:space="preserve">Considerable effort has also gone into constructing gridded </w:t>
      </w:r>
      <w:r w:rsidR="001E639A" w:rsidRPr="00A0681A">
        <w:rPr>
          <w:rFonts w:ascii="Arial" w:hAnsi="Arial" w:cs="Arial"/>
          <w:sz w:val="24"/>
          <w:szCs w:val="24"/>
        </w:rPr>
        <w:t xml:space="preserve">temperature </w:t>
      </w:r>
      <w:r w:rsidR="0062193F" w:rsidRPr="00A0681A">
        <w:rPr>
          <w:rFonts w:ascii="Arial" w:hAnsi="Arial" w:cs="Arial"/>
          <w:sz w:val="24"/>
          <w:szCs w:val="24"/>
        </w:rPr>
        <w:t>data sets</w:t>
      </w:r>
      <w:r w:rsidR="001E639A" w:rsidRPr="00A0681A">
        <w:rPr>
          <w:rFonts w:ascii="Arial" w:hAnsi="Arial" w:cs="Arial"/>
          <w:sz w:val="24"/>
          <w:szCs w:val="24"/>
        </w:rPr>
        <w:t xml:space="preserve"> with a variety of sp</w:t>
      </w:r>
      <w:r w:rsidR="00C16DAC" w:rsidRPr="00A0681A">
        <w:rPr>
          <w:rFonts w:ascii="Arial" w:hAnsi="Arial" w:cs="Arial"/>
          <w:sz w:val="24"/>
          <w:szCs w:val="24"/>
        </w:rPr>
        <w:t xml:space="preserve">atial and temporal resolutions </w:t>
      </w:r>
      <w:r w:rsidR="00222BF6" w:rsidRPr="00A0681A">
        <w:rPr>
          <w:rFonts w:ascii="Arial" w:hAnsi="Arial" w:cs="Arial"/>
          <w:sz w:val="24"/>
          <w:szCs w:val="24"/>
        </w:rPr>
        <w:t>(</w:t>
      </w:r>
      <w:r w:rsidR="001E639A" w:rsidRPr="00A0681A">
        <w:rPr>
          <w:rFonts w:ascii="Arial" w:hAnsi="Arial" w:cs="Arial"/>
          <w:sz w:val="24"/>
          <w:szCs w:val="24"/>
        </w:rPr>
        <w:t xml:space="preserve">Donat et al., 2013). </w:t>
      </w:r>
      <w:r w:rsidR="00C16DAC" w:rsidRPr="00A0681A">
        <w:rPr>
          <w:rFonts w:ascii="Arial" w:hAnsi="Arial" w:cs="Arial"/>
          <w:sz w:val="24"/>
          <w:szCs w:val="24"/>
        </w:rPr>
        <w:t>In the case of data-sparse regions s</w:t>
      </w:r>
      <w:r w:rsidR="001E639A" w:rsidRPr="00A0681A">
        <w:rPr>
          <w:rFonts w:ascii="Arial" w:hAnsi="Arial" w:cs="Arial"/>
          <w:sz w:val="24"/>
          <w:szCs w:val="24"/>
        </w:rPr>
        <w:t>tochastic weather generators</w:t>
      </w:r>
      <w:r w:rsidRPr="00A0681A">
        <w:rPr>
          <w:rFonts w:ascii="Arial" w:hAnsi="Arial" w:cs="Arial"/>
          <w:sz w:val="24"/>
          <w:szCs w:val="24"/>
        </w:rPr>
        <w:t xml:space="preserve"> </w:t>
      </w:r>
      <w:r w:rsidR="00586781" w:rsidRPr="00A0681A">
        <w:rPr>
          <w:rFonts w:ascii="Arial" w:hAnsi="Arial" w:cs="Arial"/>
          <w:sz w:val="24"/>
          <w:szCs w:val="24"/>
        </w:rPr>
        <w:t xml:space="preserve">have </w:t>
      </w:r>
      <w:r w:rsidR="001E639A" w:rsidRPr="00A0681A">
        <w:rPr>
          <w:rFonts w:ascii="Arial" w:hAnsi="Arial" w:cs="Arial"/>
          <w:sz w:val="24"/>
          <w:szCs w:val="24"/>
        </w:rPr>
        <w:t xml:space="preserve">also </w:t>
      </w:r>
      <w:r w:rsidR="00586781" w:rsidRPr="00A0681A">
        <w:rPr>
          <w:rFonts w:ascii="Arial" w:hAnsi="Arial" w:cs="Arial"/>
          <w:sz w:val="24"/>
          <w:szCs w:val="24"/>
        </w:rPr>
        <w:t xml:space="preserve">been </w:t>
      </w:r>
      <w:r w:rsidR="001E639A" w:rsidRPr="00A0681A">
        <w:rPr>
          <w:rFonts w:ascii="Arial" w:hAnsi="Arial" w:cs="Arial"/>
          <w:sz w:val="24"/>
          <w:szCs w:val="24"/>
        </w:rPr>
        <w:t>applied to the a</w:t>
      </w:r>
      <w:r w:rsidR="00C16DAC" w:rsidRPr="00A0681A">
        <w:rPr>
          <w:rFonts w:ascii="Arial" w:hAnsi="Arial" w:cs="Arial"/>
          <w:sz w:val="24"/>
          <w:szCs w:val="24"/>
        </w:rPr>
        <w:t xml:space="preserve">nalysis of temperature extremes </w:t>
      </w:r>
      <w:r w:rsidR="001E639A" w:rsidRPr="00A0681A">
        <w:rPr>
          <w:rFonts w:ascii="Arial" w:hAnsi="Arial" w:cs="Arial"/>
          <w:sz w:val="24"/>
          <w:szCs w:val="24"/>
        </w:rPr>
        <w:t>(</w:t>
      </w:r>
      <w:r w:rsidR="00542319" w:rsidRPr="00A0681A">
        <w:rPr>
          <w:rFonts w:ascii="Arial" w:hAnsi="Arial" w:cs="Arial"/>
          <w:sz w:val="24"/>
          <w:szCs w:val="24"/>
        </w:rPr>
        <w:t xml:space="preserve">Rahmani et al., 2016; </w:t>
      </w:r>
      <w:r w:rsidR="001E639A" w:rsidRPr="00A0681A">
        <w:rPr>
          <w:rFonts w:ascii="Arial" w:hAnsi="Arial" w:cs="Arial"/>
          <w:sz w:val="24"/>
          <w:szCs w:val="24"/>
        </w:rPr>
        <w:t>Steinscheider and Brown, 201</w:t>
      </w:r>
      <w:r w:rsidR="008C2A74" w:rsidRPr="00A0681A">
        <w:rPr>
          <w:rFonts w:ascii="Arial" w:hAnsi="Arial" w:cs="Arial"/>
          <w:sz w:val="24"/>
          <w:szCs w:val="24"/>
        </w:rPr>
        <w:t>3</w:t>
      </w:r>
      <w:r w:rsidR="001E639A" w:rsidRPr="00A0681A">
        <w:rPr>
          <w:rFonts w:ascii="Arial" w:hAnsi="Arial" w:cs="Arial"/>
          <w:sz w:val="24"/>
          <w:szCs w:val="24"/>
        </w:rPr>
        <w:t>; Wilks, 2012).</w:t>
      </w:r>
      <w:r w:rsidR="00C93D27" w:rsidRPr="00A0681A">
        <w:rPr>
          <w:rFonts w:ascii="Arial" w:hAnsi="Arial" w:cs="Arial"/>
          <w:sz w:val="24"/>
          <w:szCs w:val="24"/>
        </w:rPr>
        <w:t xml:space="preserve"> </w:t>
      </w:r>
      <w:r w:rsidR="003A3E17">
        <w:rPr>
          <w:rFonts w:ascii="Arial" w:hAnsi="Arial" w:cs="Arial"/>
          <w:sz w:val="24"/>
          <w:szCs w:val="24"/>
        </w:rPr>
        <w:t xml:space="preserve">A range of re-analysis products such </w:t>
      </w:r>
      <w:r w:rsidR="009F759B">
        <w:rPr>
          <w:rFonts w:ascii="Arial" w:hAnsi="Arial" w:cs="Arial"/>
          <w:sz w:val="24"/>
          <w:szCs w:val="24"/>
        </w:rPr>
        <w:t xml:space="preserve">the </w:t>
      </w:r>
      <w:r w:rsidR="003A3E17">
        <w:rPr>
          <w:rFonts w:ascii="Arial" w:hAnsi="Arial" w:cs="Arial"/>
          <w:sz w:val="24"/>
          <w:szCs w:val="24"/>
        </w:rPr>
        <w:t>2</w:t>
      </w:r>
      <w:r w:rsidR="003A3E17" w:rsidRPr="003A3E17">
        <w:rPr>
          <w:rFonts w:ascii="Arial" w:hAnsi="Arial" w:cs="Arial"/>
          <w:sz w:val="24"/>
          <w:szCs w:val="24"/>
        </w:rPr>
        <w:t xml:space="preserve">0th century (100-year) reanalysis </w:t>
      </w:r>
      <w:r w:rsidR="003A3E17">
        <w:rPr>
          <w:rFonts w:ascii="Arial" w:hAnsi="Arial" w:cs="Arial"/>
          <w:sz w:val="24"/>
          <w:szCs w:val="24"/>
        </w:rPr>
        <w:t>produced by the ECMWF (</w:t>
      </w:r>
      <w:r w:rsidR="003A3E17" w:rsidRPr="003A3E17">
        <w:rPr>
          <w:rFonts w:ascii="Arial" w:hAnsi="Arial" w:cs="Arial"/>
          <w:sz w:val="24"/>
          <w:szCs w:val="24"/>
        </w:rPr>
        <w:t>ERA-20C</w:t>
      </w:r>
      <w:r w:rsidR="003A3E17">
        <w:rPr>
          <w:rFonts w:ascii="Arial" w:hAnsi="Arial" w:cs="Arial"/>
          <w:sz w:val="24"/>
          <w:szCs w:val="24"/>
        </w:rPr>
        <w:t xml:space="preserve"> - </w:t>
      </w:r>
      <w:hyperlink r:id="rId9" w:history="1">
        <w:r w:rsidR="003A3E17" w:rsidRPr="00580990">
          <w:rPr>
            <w:rStyle w:val="Hyperlink"/>
            <w:rFonts w:ascii="Arial" w:hAnsi="Arial" w:cs="Arial"/>
            <w:sz w:val="24"/>
            <w:szCs w:val="24"/>
          </w:rPr>
          <w:t>http://www.ecmwf.int/en/research/climate-reanalysis/era-20c</w:t>
        </w:r>
      </w:hyperlink>
      <w:r w:rsidR="003A3E17">
        <w:rPr>
          <w:rFonts w:ascii="Arial" w:hAnsi="Arial" w:cs="Arial"/>
          <w:sz w:val="24"/>
          <w:szCs w:val="24"/>
        </w:rPr>
        <w:t>) also offer considerable</w:t>
      </w:r>
      <w:r w:rsidR="003A3E17" w:rsidRPr="003A3E17">
        <w:rPr>
          <w:rFonts w:ascii="Arial" w:hAnsi="Arial" w:cs="Arial"/>
          <w:sz w:val="24"/>
          <w:szCs w:val="24"/>
        </w:rPr>
        <w:t xml:space="preserve"> potential </w:t>
      </w:r>
      <w:r w:rsidR="003A3E17">
        <w:rPr>
          <w:rFonts w:ascii="Arial" w:hAnsi="Arial" w:cs="Arial"/>
          <w:sz w:val="24"/>
          <w:szCs w:val="24"/>
        </w:rPr>
        <w:t xml:space="preserve">of extreme temperature analyses. </w:t>
      </w:r>
      <w:r w:rsidR="002D4656" w:rsidRPr="00A0681A">
        <w:rPr>
          <w:rFonts w:ascii="Arial" w:hAnsi="Arial" w:cs="Arial"/>
          <w:sz w:val="24"/>
          <w:szCs w:val="24"/>
        </w:rPr>
        <w:t xml:space="preserve">Because weather and climate stations </w:t>
      </w:r>
      <w:r w:rsidR="00C16DAC" w:rsidRPr="00A0681A">
        <w:rPr>
          <w:rFonts w:ascii="Arial" w:hAnsi="Arial" w:cs="Arial"/>
          <w:sz w:val="24"/>
          <w:szCs w:val="24"/>
        </w:rPr>
        <w:t>were originally</w:t>
      </w:r>
      <w:r w:rsidR="002D4656" w:rsidRPr="00A0681A">
        <w:rPr>
          <w:rFonts w:ascii="Arial" w:hAnsi="Arial" w:cs="Arial"/>
          <w:sz w:val="24"/>
          <w:szCs w:val="24"/>
        </w:rPr>
        <w:t xml:space="preserve"> located to be representative of atmospheric processes over large regions there are very few long term urban weather stations. </w:t>
      </w:r>
      <w:r w:rsidRPr="00A0681A">
        <w:rPr>
          <w:rFonts w:ascii="Arial" w:hAnsi="Arial" w:cs="Arial"/>
          <w:sz w:val="24"/>
          <w:szCs w:val="24"/>
        </w:rPr>
        <w:t>This</w:t>
      </w:r>
      <w:r w:rsidR="006B12C4" w:rsidRPr="00A0681A">
        <w:rPr>
          <w:rFonts w:ascii="Arial" w:hAnsi="Arial" w:cs="Arial"/>
          <w:sz w:val="24"/>
          <w:szCs w:val="24"/>
        </w:rPr>
        <w:t xml:space="preserve"> </w:t>
      </w:r>
      <w:r w:rsidR="002D4656" w:rsidRPr="00A0681A">
        <w:rPr>
          <w:rFonts w:ascii="Arial" w:hAnsi="Arial" w:cs="Arial"/>
          <w:sz w:val="24"/>
          <w:szCs w:val="24"/>
        </w:rPr>
        <w:t>has constrained the development of a full understanding of the complexities of urban temperature fields</w:t>
      </w:r>
      <w:r w:rsidR="005A14EA" w:rsidRPr="00A0681A">
        <w:rPr>
          <w:rFonts w:ascii="Arial" w:hAnsi="Arial" w:cs="Arial"/>
          <w:sz w:val="24"/>
          <w:szCs w:val="24"/>
        </w:rPr>
        <w:t xml:space="preserve"> and associated extremes</w:t>
      </w:r>
      <w:r w:rsidR="00110F8B" w:rsidRPr="00A0681A">
        <w:rPr>
          <w:rFonts w:ascii="Arial" w:hAnsi="Arial" w:cs="Arial"/>
          <w:sz w:val="24"/>
          <w:szCs w:val="24"/>
        </w:rPr>
        <w:t xml:space="preserve"> (Chen et al., 2012)</w:t>
      </w:r>
      <w:r w:rsidR="002D4656" w:rsidRPr="00A0681A">
        <w:rPr>
          <w:rFonts w:ascii="Arial" w:hAnsi="Arial" w:cs="Arial"/>
          <w:sz w:val="24"/>
          <w:szCs w:val="24"/>
        </w:rPr>
        <w:t>. Accordingly attention is now being turned to t</w:t>
      </w:r>
      <w:r w:rsidR="006B12C4" w:rsidRPr="00A0681A">
        <w:rPr>
          <w:rFonts w:ascii="Arial" w:hAnsi="Arial" w:cs="Arial"/>
          <w:sz w:val="24"/>
          <w:szCs w:val="24"/>
        </w:rPr>
        <w:t xml:space="preserve">he development of urban </w:t>
      </w:r>
      <w:r w:rsidR="002D4656" w:rsidRPr="00A0681A">
        <w:rPr>
          <w:rFonts w:ascii="Arial" w:hAnsi="Arial" w:cs="Arial"/>
          <w:sz w:val="24"/>
          <w:szCs w:val="24"/>
        </w:rPr>
        <w:t>climate networks</w:t>
      </w:r>
      <w:r w:rsidR="00110F8B" w:rsidRPr="00A0681A">
        <w:rPr>
          <w:rFonts w:ascii="Arial" w:hAnsi="Arial" w:cs="Arial"/>
          <w:sz w:val="24"/>
          <w:szCs w:val="24"/>
        </w:rPr>
        <w:t xml:space="preserve"> and information systems</w:t>
      </w:r>
      <w:r w:rsidR="004D3C3C" w:rsidRPr="00A0681A">
        <w:rPr>
          <w:rFonts w:ascii="Arial" w:hAnsi="Arial" w:cs="Arial"/>
          <w:sz w:val="24"/>
          <w:szCs w:val="24"/>
        </w:rPr>
        <w:t xml:space="preserve"> </w:t>
      </w:r>
      <w:r w:rsidR="006B12C4" w:rsidRPr="00A0681A">
        <w:rPr>
          <w:rFonts w:ascii="Arial" w:hAnsi="Arial" w:cs="Arial"/>
          <w:sz w:val="24"/>
          <w:szCs w:val="24"/>
        </w:rPr>
        <w:t xml:space="preserve">(Chapman et al., 2015; </w:t>
      </w:r>
      <w:r w:rsidR="00110F8B" w:rsidRPr="00A0681A">
        <w:rPr>
          <w:rFonts w:ascii="Arial" w:hAnsi="Arial" w:cs="Arial"/>
          <w:sz w:val="24"/>
          <w:szCs w:val="24"/>
        </w:rPr>
        <w:t xml:space="preserve">Choi et al., 2013; </w:t>
      </w:r>
      <w:r w:rsidR="006B12C4" w:rsidRPr="00A0681A">
        <w:rPr>
          <w:rFonts w:ascii="Arial" w:hAnsi="Arial" w:cs="Arial"/>
          <w:sz w:val="24"/>
          <w:szCs w:val="24"/>
        </w:rPr>
        <w:t xml:space="preserve">Honjo et al., 2015; </w:t>
      </w:r>
      <w:r w:rsidR="0022391F" w:rsidRPr="00A0681A">
        <w:rPr>
          <w:rFonts w:ascii="Arial" w:hAnsi="Arial" w:cs="Arial"/>
          <w:sz w:val="24"/>
          <w:szCs w:val="24"/>
        </w:rPr>
        <w:t>H</w:t>
      </w:r>
      <w:r w:rsidR="008C2A74" w:rsidRPr="00A0681A">
        <w:rPr>
          <w:rFonts w:ascii="Arial" w:hAnsi="Arial" w:cs="Arial"/>
          <w:sz w:val="24"/>
          <w:szCs w:val="24"/>
        </w:rPr>
        <w:t>u</w:t>
      </w:r>
      <w:r w:rsidR="0022391F" w:rsidRPr="00A0681A">
        <w:rPr>
          <w:rFonts w:ascii="Arial" w:hAnsi="Arial" w:cs="Arial"/>
          <w:sz w:val="24"/>
          <w:szCs w:val="24"/>
        </w:rPr>
        <w:t xml:space="preserve"> et al., 2016; </w:t>
      </w:r>
      <w:r w:rsidR="006B12C4" w:rsidRPr="00A0681A">
        <w:rPr>
          <w:rFonts w:ascii="Arial" w:hAnsi="Arial" w:cs="Arial"/>
          <w:sz w:val="24"/>
          <w:szCs w:val="24"/>
        </w:rPr>
        <w:t>Muller et al., 2013</w:t>
      </w:r>
      <w:r w:rsidR="00663D69" w:rsidRPr="00A0681A">
        <w:rPr>
          <w:rFonts w:ascii="Arial" w:hAnsi="Arial" w:cs="Arial"/>
          <w:sz w:val="24"/>
          <w:szCs w:val="24"/>
        </w:rPr>
        <w:t>a, 2013b</w:t>
      </w:r>
      <w:r w:rsidR="006B12C4" w:rsidRPr="00A0681A">
        <w:rPr>
          <w:rFonts w:ascii="Arial" w:hAnsi="Arial" w:cs="Arial"/>
          <w:sz w:val="24"/>
          <w:szCs w:val="24"/>
        </w:rPr>
        <w:t xml:space="preserve">). </w:t>
      </w:r>
      <w:r w:rsidR="007C4C99" w:rsidRPr="00A0681A">
        <w:rPr>
          <w:rFonts w:ascii="Arial" w:hAnsi="Arial" w:cs="Arial"/>
          <w:sz w:val="24"/>
          <w:szCs w:val="24"/>
        </w:rPr>
        <w:t>Further</w:t>
      </w:r>
      <w:r w:rsidR="006575B4" w:rsidRPr="00A0681A">
        <w:rPr>
          <w:rFonts w:ascii="Arial" w:hAnsi="Arial" w:cs="Arial"/>
          <w:sz w:val="24"/>
          <w:szCs w:val="24"/>
        </w:rPr>
        <w:t xml:space="preserve">, satellite based high spatial resolution surface temperature observations are </w:t>
      </w:r>
      <w:r w:rsidR="004D3C3C" w:rsidRPr="00A0681A">
        <w:rPr>
          <w:rFonts w:ascii="Arial" w:hAnsi="Arial" w:cs="Arial"/>
          <w:sz w:val="24"/>
          <w:szCs w:val="24"/>
        </w:rPr>
        <w:t xml:space="preserve">also </w:t>
      </w:r>
      <w:r w:rsidR="006575B4" w:rsidRPr="00A0681A">
        <w:rPr>
          <w:rFonts w:ascii="Arial" w:hAnsi="Arial" w:cs="Arial"/>
          <w:sz w:val="24"/>
          <w:szCs w:val="24"/>
        </w:rPr>
        <w:t xml:space="preserve">being applied in the analysis of urban surface temperature </w:t>
      </w:r>
      <w:r w:rsidR="00663D69" w:rsidRPr="00A0681A">
        <w:rPr>
          <w:rFonts w:ascii="Arial" w:hAnsi="Arial" w:cs="Arial"/>
          <w:sz w:val="24"/>
          <w:szCs w:val="24"/>
        </w:rPr>
        <w:t xml:space="preserve">fields </w:t>
      </w:r>
      <w:r w:rsidR="006575B4" w:rsidRPr="00A0681A">
        <w:rPr>
          <w:rFonts w:ascii="Arial" w:hAnsi="Arial" w:cs="Arial"/>
          <w:sz w:val="24"/>
          <w:szCs w:val="24"/>
        </w:rPr>
        <w:t>(Azevedo et al., 2016; Hu et al., 2015; Jin, 2012)</w:t>
      </w:r>
      <w:r w:rsidR="00663D69" w:rsidRPr="00A0681A">
        <w:rPr>
          <w:rFonts w:ascii="Arial" w:hAnsi="Arial" w:cs="Arial"/>
          <w:sz w:val="24"/>
          <w:szCs w:val="24"/>
        </w:rPr>
        <w:t xml:space="preserve"> as well as the output from </w:t>
      </w:r>
      <w:r w:rsidR="00C16DAC" w:rsidRPr="00A0681A">
        <w:rPr>
          <w:rFonts w:ascii="Arial" w:hAnsi="Arial" w:cs="Arial"/>
          <w:sz w:val="24"/>
          <w:szCs w:val="24"/>
        </w:rPr>
        <w:t xml:space="preserve">urban climate </w:t>
      </w:r>
      <w:r w:rsidR="00663D69" w:rsidRPr="00A0681A">
        <w:rPr>
          <w:rFonts w:ascii="Arial" w:hAnsi="Arial" w:cs="Arial"/>
          <w:sz w:val="24"/>
          <w:szCs w:val="24"/>
        </w:rPr>
        <w:t>numerical models (Best and Grimmon</w:t>
      </w:r>
      <w:r w:rsidR="00307035" w:rsidRPr="00A0681A">
        <w:rPr>
          <w:rFonts w:ascii="Arial" w:hAnsi="Arial" w:cs="Arial"/>
          <w:sz w:val="24"/>
          <w:szCs w:val="24"/>
        </w:rPr>
        <w:t>d, 2015</w:t>
      </w:r>
      <w:r w:rsidR="003B449B" w:rsidRPr="00A0681A">
        <w:rPr>
          <w:rFonts w:ascii="Arial" w:hAnsi="Arial" w:cs="Arial"/>
          <w:sz w:val="24"/>
          <w:szCs w:val="24"/>
        </w:rPr>
        <w:t>; Lori</w:t>
      </w:r>
      <w:r w:rsidR="00663D69" w:rsidRPr="00A0681A">
        <w:rPr>
          <w:rFonts w:ascii="Arial" w:hAnsi="Arial" w:cs="Arial"/>
          <w:sz w:val="24"/>
          <w:szCs w:val="24"/>
        </w:rPr>
        <w:t>dan and Grimmond, 2012)</w:t>
      </w:r>
      <w:r w:rsidR="006575B4" w:rsidRPr="00A0681A">
        <w:rPr>
          <w:rFonts w:ascii="Arial" w:hAnsi="Arial" w:cs="Arial"/>
          <w:sz w:val="24"/>
          <w:szCs w:val="24"/>
        </w:rPr>
        <w:t xml:space="preserve">.   </w:t>
      </w:r>
    </w:p>
    <w:p w14:paraId="06EDAA23" w14:textId="77777777" w:rsidR="00830DC5" w:rsidRDefault="00830DC5" w:rsidP="00B97D5D">
      <w:pPr>
        <w:jc w:val="both"/>
        <w:rPr>
          <w:rFonts w:ascii="Arial" w:hAnsi="Arial" w:cs="Arial"/>
          <w:sz w:val="24"/>
          <w:szCs w:val="24"/>
        </w:rPr>
      </w:pPr>
    </w:p>
    <w:p w14:paraId="66A4C187" w14:textId="77777777" w:rsidR="00A0681A" w:rsidRDefault="00A0681A" w:rsidP="00B97D5D">
      <w:pPr>
        <w:jc w:val="both"/>
        <w:rPr>
          <w:rFonts w:ascii="Arial" w:hAnsi="Arial" w:cs="Arial"/>
          <w:sz w:val="24"/>
          <w:szCs w:val="24"/>
        </w:rPr>
      </w:pPr>
    </w:p>
    <w:p w14:paraId="59A13674" w14:textId="77777777" w:rsidR="00A0681A" w:rsidRDefault="00A0681A" w:rsidP="00B97D5D">
      <w:pPr>
        <w:jc w:val="both"/>
        <w:rPr>
          <w:rFonts w:ascii="Arial" w:hAnsi="Arial" w:cs="Arial"/>
          <w:sz w:val="24"/>
          <w:szCs w:val="24"/>
        </w:rPr>
      </w:pPr>
    </w:p>
    <w:p w14:paraId="18B2D4E3" w14:textId="77777777" w:rsidR="00A0681A" w:rsidRDefault="00A0681A" w:rsidP="00B97D5D">
      <w:pPr>
        <w:jc w:val="both"/>
        <w:rPr>
          <w:rFonts w:ascii="Arial" w:hAnsi="Arial" w:cs="Arial"/>
          <w:sz w:val="24"/>
          <w:szCs w:val="24"/>
        </w:rPr>
      </w:pPr>
    </w:p>
    <w:p w14:paraId="1F9DCCA7" w14:textId="77777777" w:rsidR="00A0681A" w:rsidRDefault="00A0681A" w:rsidP="00B97D5D">
      <w:pPr>
        <w:jc w:val="both"/>
        <w:rPr>
          <w:rFonts w:ascii="Arial" w:hAnsi="Arial" w:cs="Arial"/>
          <w:sz w:val="24"/>
          <w:szCs w:val="24"/>
        </w:rPr>
      </w:pPr>
    </w:p>
    <w:p w14:paraId="03C0E163" w14:textId="77777777" w:rsidR="00A0681A" w:rsidRDefault="00A0681A" w:rsidP="00B97D5D">
      <w:pPr>
        <w:jc w:val="both"/>
        <w:rPr>
          <w:rFonts w:ascii="Arial" w:hAnsi="Arial" w:cs="Arial"/>
          <w:sz w:val="24"/>
          <w:szCs w:val="24"/>
        </w:rPr>
      </w:pPr>
    </w:p>
    <w:p w14:paraId="199347B8" w14:textId="77777777" w:rsidR="00A0681A" w:rsidRDefault="00A0681A" w:rsidP="00B97D5D">
      <w:pPr>
        <w:jc w:val="both"/>
        <w:rPr>
          <w:rFonts w:ascii="Arial" w:hAnsi="Arial" w:cs="Arial"/>
          <w:sz w:val="24"/>
          <w:szCs w:val="24"/>
        </w:rPr>
      </w:pPr>
    </w:p>
    <w:p w14:paraId="42330C86" w14:textId="77777777" w:rsidR="00A0681A" w:rsidRDefault="00A0681A" w:rsidP="00B97D5D">
      <w:pPr>
        <w:jc w:val="both"/>
        <w:rPr>
          <w:rFonts w:ascii="Arial" w:hAnsi="Arial" w:cs="Arial"/>
          <w:sz w:val="24"/>
          <w:szCs w:val="24"/>
        </w:rPr>
      </w:pPr>
    </w:p>
    <w:p w14:paraId="3B7450BD" w14:textId="77777777" w:rsidR="000B3904" w:rsidRDefault="000B3904" w:rsidP="00B97D5D">
      <w:pPr>
        <w:jc w:val="both"/>
        <w:rPr>
          <w:rFonts w:ascii="Arial" w:hAnsi="Arial" w:cs="Arial"/>
          <w:sz w:val="24"/>
          <w:szCs w:val="24"/>
        </w:rPr>
      </w:pPr>
    </w:p>
    <w:p w14:paraId="784A3740" w14:textId="77777777" w:rsidR="009A2290" w:rsidRPr="00A0681A" w:rsidRDefault="00D038E7" w:rsidP="00B76BF9">
      <w:pPr>
        <w:jc w:val="both"/>
        <w:rPr>
          <w:rFonts w:ascii="Arial" w:hAnsi="Arial" w:cs="Arial"/>
          <w:sz w:val="24"/>
          <w:szCs w:val="24"/>
        </w:rPr>
      </w:pPr>
      <w:r w:rsidRPr="00A0681A">
        <w:rPr>
          <w:rFonts w:ascii="Arial" w:hAnsi="Arial" w:cs="Arial"/>
          <w:sz w:val="24"/>
          <w:szCs w:val="24"/>
        </w:rPr>
        <w:lastRenderedPageBreak/>
        <w:t>Table 3.8.</w:t>
      </w:r>
      <w:r w:rsidR="00DB5266" w:rsidRPr="00A0681A">
        <w:rPr>
          <w:rFonts w:ascii="Arial" w:hAnsi="Arial" w:cs="Arial"/>
          <w:sz w:val="24"/>
          <w:szCs w:val="24"/>
        </w:rPr>
        <w:t>2</w:t>
      </w:r>
      <w:r w:rsidR="009A2290" w:rsidRPr="00A0681A">
        <w:rPr>
          <w:rFonts w:ascii="Arial" w:hAnsi="Arial" w:cs="Arial"/>
          <w:sz w:val="24"/>
          <w:szCs w:val="24"/>
        </w:rPr>
        <w:t xml:space="preserve">: List of the temperature indices recommended by the ETCCDI </w:t>
      </w:r>
      <w:r w:rsidR="00A805A6">
        <w:rPr>
          <w:rFonts w:ascii="Arial" w:hAnsi="Arial" w:cs="Arial"/>
          <w:sz w:val="24"/>
          <w:szCs w:val="24"/>
        </w:rPr>
        <w:t>(</w:t>
      </w:r>
      <w:r w:rsidR="00A805A6" w:rsidRPr="00A805A6">
        <w:rPr>
          <w:rFonts w:ascii="Arial" w:hAnsi="Arial" w:cs="Arial"/>
          <w:sz w:val="24"/>
          <w:szCs w:val="24"/>
        </w:rPr>
        <w:t>Expert Team</w:t>
      </w:r>
      <w:r w:rsidR="00394C16">
        <w:rPr>
          <w:rFonts w:ascii="Arial" w:hAnsi="Arial" w:cs="Arial"/>
          <w:sz w:val="24"/>
          <w:szCs w:val="24"/>
        </w:rPr>
        <w:t xml:space="preserve"> </w:t>
      </w:r>
      <w:r w:rsidR="00A805A6" w:rsidRPr="00A805A6">
        <w:rPr>
          <w:rFonts w:ascii="Arial" w:hAnsi="Arial" w:cs="Arial"/>
          <w:sz w:val="24"/>
          <w:szCs w:val="24"/>
        </w:rPr>
        <w:t>on Climate Change Detection and Indices</w:t>
      </w:r>
      <w:r w:rsidR="00A805A6">
        <w:rPr>
          <w:rFonts w:ascii="Arial" w:hAnsi="Arial" w:cs="Arial"/>
          <w:sz w:val="24"/>
          <w:szCs w:val="24"/>
        </w:rPr>
        <w:t xml:space="preserve">) </w:t>
      </w:r>
      <w:r w:rsidR="009A2290" w:rsidRPr="00A0681A">
        <w:rPr>
          <w:rFonts w:ascii="Arial" w:hAnsi="Arial" w:cs="Arial"/>
          <w:sz w:val="24"/>
          <w:szCs w:val="24"/>
        </w:rPr>
        <w:t>and calculated based on GHCN</w:t>
      </w:r>
      <w:r w:rsidR="00A805A6">
        <w:rPr>
          <w:rFonts w:ascii="Arial" w:hAnsi="Arial" w:cs="Arial"/>
          <w:sz w:val="24"/>
          <w:szCs w:val="24"/>
        </w:rPr>
        <w:t xml:space="preserve"> (</w:t>
      </w:r>
      <w:r w:rsidR="00A805A6" w:rsidRPr="00A805A6">
        <w:rPr>
          <w:rFonts w:ascii="Arial" w:hAnsi="Arial" w:cs="Arial"/>
          <w:sz w:val="24"/>
          <w:szCs w:val="24"/>
        </w:rPr>
        <w:t>Global Historical Climatology Network</w:t>
      </w:r>
      <w:r w:rsidR="00A805A6">
        <w:rPr>
          <w:rFonts w:ascii="Arial" w:hAnsi="Arial" w:cs="Arial"/>
          <w:sz w:val="24"/>
          <w:szCs w:val="24"/>
        </w:rPr>
        <w:t>)</w:t>
      </w:r>
      <w:r w:rsidR="00394C16">
        <w:rPr>
          <w:rFonts w:ascii="Arial" w:hAnsi="Arial" w:cs="Arial"/>
          <w:sz w:val="24"/>
          <w:szCs w:val="24"/>
        </w:rPr>
        <w:t xml:space="preserve">-Daily station data. </w:t>
      </w:r>
      <w:r w:rsidR="009A2290" w:rsidRPr="00A0681A">
        <w:rPr>
          <w:rFonts w:ascii="Arial" w:hAnsi="Arial" w:cs="Arial"/>
          <w:sz w:val="24"/>
          <w:szCs w:val="24"/>
        </w:rPr>
        <w:t>Percentile values used as threshold for some of the indices are calculat</w:t>
      </w:r>
      <w:r w:rsidR="00B76BF9">
        <w:rPr>
          <w:rFonts w:ascii="Arial" w:hAnsi="Arial" w:cs="Arial"/>
          <w:sz w:val="24"/>
          <w:szCs w:val="24"/>
        </w:rPr>
        <w:t>ed for the base period 1961–90. S</w:t>
      </w:r>
      <w:r w:rsidR="00B76BF9" w:rsidRPr="00B76BF9">
        <w:rPr>
          <w:rFonts w:ascii="Arial" w:hAnsi="Arial" w:cs="Arial"/>
          <w:sz w:val="24"/>
          <w:szCs w:val="24"/>
        </w:rPr>
        <w:t>ee ht</w:t>
      </w:r>
      <w:r w:rsidR="00B76BF9">
        <w:rPr>
          <w:rFonts w:ascii="Arial" w:hAnsi="Arial" w:cs="Arial"/>
          <w:sz w:val="24"/>
          <w:szCs w:val="24"/>
        </w:rPr>
        <w:t>tp://cccma.seos.uvic.ca/ETCCDI/</w:t>
      </w:r>
      <w:r w:rsidR="00B76BF9" w:rsidRPr="00B76BF9">
        <w:rPr>
          <w:rFonts w:ascii="Arial" w:hAnsi="Arial" w:cs="Arial"/>
          <w:sz w:val="24"/>
          <w:szCs w:val="24"/>
        </w:rPr>
        <w:t>list_27_indices.html</w:t>
      </w:r>
      <w:r w:rsidR="009A2290" w:rsidRPr="00A0681A">
        <w:rPr>
          <w:rFonts w:ascii="Arial" w:hAnsi="Arial" w:cs="Arial"/>
          <w:sz w:val="24"/>
          <w:szCs w:val="24"/>
        </w:rPr>
        <w:t xml:space="preserve">. </w:t>
      </w:r>
      <w:r w:rsidR="00394C16">
        <w:rPr>
          <w:rFonts w:ascii="Arial" w:hAnsi="Arial" w:cs="Arial"/>
          <w:sz w:val="24"/>
          <w:szCs w:val="24"/>
        </w:rPr>
        <w:t>(Adopted from</w:t>
      </w:r>
      <w:r w:rsidR="009A2290" w:rsidRPr="00A0681A">
        <w:rPr>
          <w:rFonts w:ascii="Arial" w:hAnsi="Arial" w:cs="Arial"/>
          <w:sz w:val="24"/>
          <w:szCs w:val="24"/>
        </w:rPr>
        <w:t>: Donat et al., 2013)</w:t>
      </w:r>
    </w:p>
    <w:tbl>
      <w:tblPr>
        <w:tblStyle w:val="TableGrid1"/>
        <w:tblW w:w="0" w:type="auto"/>
        <w:jc w:val="center"/>
        <w:tblLook w:val="04A0" w:firstRow="1" w:lastRow="0" w:firstColumn="1" w:lastColumn="0" w:noHBand="0" w:noVBand="1"/>
      </w:tblPr>
      <w:tblGrid>
        <w:gridCol w:w="1384"/>
        <w:gridCol w:w="2126"/>
        <w:gridCol w:w="4031"/>
        <w:gridCol w:w="1019"/>
      </w:tblGrid>
      <w:tr w:rsidR="00394C16" w:rsidRPr="00394C16" w14:paraId="118DAC0F" w14:textId="77777777" w:rsidTr="000B3904">
        <w:trPr>
          <w:jc w:val="center"/>
        </w:trPr>
        <w:tc>
          <w:tcPr>
            <w:tcW w:w="1384" w:type="dxa"/>
          </w:tcPr>
          <w:p w14:paraId="52369539" w14:textId="77777777" w:rsidR="00394C16" w:rsidRPr="00394C16" w:rsidRDefault="00394C16" w:rsidP="00394C16">
            <w:pPr>
              <w:rPr>
                <w:rFonts w:ascii="Arial" w:hAnsi="Arial" w:cs="Arial"/>
                <w:sz w:val="24"/>
                <w:szCs w:val="24"/>
              </w:rPr>
            </w:pPr>
            <w:r w:rsidRPr="00394C16">
              <w:rPr>
                <w:rFonts w:ascii="Arial" w:hAnsi="Arial" w:cs="Arial"/>
                <w:sz w:val="24"/>
                <w:szCs w:val="24"/>
              </w:rPr>
              <w:t>Identifier</w:t>
            </w:r>
          </w:p>
        </w:tc>
        <w:tc>
          <w:tcPr>
            <w:tcW w:w="2126" w:type="dxa"/>
          </w:tcPr>
          <w:p w14:paraId="13079908" w14:textId="77777777" w:rsidR="00394C16" w:rsidRPr="00394C16" w:rsidRDefault="00394C16" w:rsidP="00394C16">
            <w:pPr>
              <w:rPr>
                <w:rFonts w:ascii="Arial" w:hAnsi="Arial" w:cs="Arial"/>
                <w:sz w:val="24"/>
                <w:szCs w:val="24"/>
              </w:rPr>
            </w:pPr>
            <w:r w:rsidRPr="00394C16">
              <w:rPr>
                <w:rFonts w:ascii="Arial" w:hAnsi="Arial" w:cs="Arial"/>
                <w:sz w:val="24"/>
                <w:szCs w:val="24"/>
              </w:rPr>
              <w:t>Indicator Name</w:t>
            </w:r>
          </w:p>
        </w:tc>
        <w:tc>
          <w:tcPr>
            <w:tcW w:w="4031" w:type="dxa"/>
          </w:tcPr>
          <w:p w14:paraId="25867BE9" w14:textId="77777777" w:rsidR="00394C16" w:rsidRPr="00394C16" w:rsidRDefault="00394C16" w:rsidP="00394C16">
            <w:pPr>
              <w:rPr>
                <w:rFonts w:ascii="Arial" w:hAnsi="Arial" w:cs="Arial"/>
                <w:sz w:val="24"/>
                <w:szCs w:val="24"/>
              </w:rPr>
            </w:pPr>
            <w:r w:rsidRPr="00394C16">
              <w:rPr>
                <w:rFonts w:ascii="Arial" w:hAnsi="Arial" w:cs="Arial"/>
                <w:sz w:val="24"/>
                <w:szCs w:val="24"/>
              </w:rPr>
              <w:t>Indicator Definiton</w:t>
            </w:r>
          </w:p>
        </w:tc>
        <w:tc>
          <w:tcPr>
            <w:tcW w:w="1019" w:type="dxa"/>
          </w:tcPr>
          <w:p w14:paraId="334C4F5F" w14:textId="77777777" w:rsidR="00394C16" w:rsidRPr="00394C16" w:rsidRDefault="00394C16" w:rsidP="00394C16">
            <w:pPr>
              <w:rPr>
                <w:rFonts w:ascii="Arial" w:hAnsi="Arial" w:cs="Arial"/>
                <w:sz w:val="24"/>
                <w:szCs w:val="24"/>
              </w:rPr>
            </w:pPr>
            <w:r w:rsidRPr="00394C16">
              <w:rPr>
                <w:rFonts w:ascii="Arial" w:hAnsi="Arial" w:cs="Arial"/>
                <w:sz w:val="24"/>
                <w:szCs w:val="24"/>
              </w:rPr>
              <w:t>Units</w:t>
            </w:r>
          </w:p>
        </w:tc>
      </w:tr>
      <w:tr w:rsidR="00394C16" w:rsidRPr="00394C16" w14:paraId="61EBBD34" w14:textId="77777777" w:rsidTr="000B3904">
        <w:trPr>
          <w:jc w:val="center"/>
        </w:trPr>
        <w:tc>
          <w:tcPr>
            <w:tcW w:w="1384" w:type="dxa"/>
          </w:tcPr>
          <w:p w14:paraId="030E65F0" w14:textId="77777777" w:rsidR="00394C16" w:rsidRPr="00394C16" w:rsidRDefault="00394C16" w:rsidP="00394C16">
            <w:pPr>
              <w:rPr>
                <w:rFonts w:ascii="Arial" w:hAnsi="Arial" w:cs="Arial"/>
                <w:sz w:val="24"/>
                <w:szCs w:val="24"/>
              </w:rPr>
            </w:pPr>
            <w:r w:rsidRPr="00394C16">
              <w:rPr>
                <w:rFonts w:ascii="Arial" w:hAnsi="Arial" w:cs="Arial"/>
                <w:sz w:val="24"/>
                <w:szCs w:val="24"/>
              </w:rPr>
              <w:t>TXx</w:t>
            </w:r>
          </w:p>
        </w:tc>
        <w:tc>
          <w:tcPr>
            <w:tcW w:w="2126" w:type="dxa"/>
          </w:tcPr>
          <w:p w14:paraId="5A695B4A" w14:textId="77777777" w:rsidR="00394C16" w:rsidRPr="00394C16" w:rsidRDefault="00394C16" w:rsidP="00394C16">
            <w:pPr>
              <w:rPr>
                <w:rFonts w:ascii="Arial" w:hAnsi="Arial" w:cs="Arial"/>
                <w:sz w:val="24"/>
                <w:szCs w:val="24"/>
              </w:rPr>
            </w:pPr>
            <w:r w:rsidRPr="00394C16">
              <w:rPr>
                <w:rFonts w:ascii="Arial" w:hAnsi="Arial" w:cs="Arial"/>
                <w:sz w:val="24"/>
                <w:szCs w:val="24"/>
              </w:rPr>
              <w:t>Hottest day</w:t>
            </w:r>
          </w:p>
        </w:tc>
        <w:tc>
          <w:tcPr>
            <w:tcW w:w="4031" w:type="dxa"/>
          </w:tcPr>
          <w:p w14:paraId="16DFFB15" w14:textId="77777777" w:rsidR="00394C16" w:rsidRPr="00394C16" w:rsidRDefault="00394C16" w:rsidP="00394C16">
            <w:pPr>
              <w:rPr>
                <w:rFonts w:ascii="Arial" w:hAnsi="Arial" w:cs="Arial"/>
                <w:sz w:val="24"/>
                <w:szCs w:val="24"/>
              </w:rPr>
            </w:pPr>
            <w:r w:rsidRPr="00394C16">
              <w:rPr>
                <w:rFonts w:ascii="Arial" w:hAnsi="Arial" w:cs="Arial"/>
                <w:sz w:val="24"/>
                <w:szCs w:val="24"/>
              </w:rPr>
              <w:t>Monthly maximum value of daily max temperature</w:t>
            </w:r>
          </w:p>
        </w:tc>
        <w:tc>
          <w:tcPr>
            <w:tcW w:w="1019" w:type="dxa"/>
          </w:tcPr>
          <w:p w14:paraId="29B00CE7" w14:textId="77777777" w:rsidR="00394C16" w:rsidRPr="00394C16" w:rsidRDefault="00394C16" w:rsidP="00394C16">
            <w:pPr>
              <w:jc w:val="center"/>
              <w:rPr>
                <w:rFonts w:ascii="Arial" w:hAnsi="Arial" w:cs="Arial"/>
                <w:sz w:val="24"/>
                <w:szCs w:val="24"/>
              </w:rPr>
            </w:pPr>
            <w:r w:rsidRPr="00394C16">
              <w:rPr>
                <w:rFonts w:ascii="Arial" w:hAnsi="Arial" w:cs="Arial"/>
                <w:sz w:val="24"/>
                <w:szCs w:val="24"/>
                <w:vertAlign w:val="superscript"/>
              </w:rPr>
              <w:t>o</w:t>
            </w:r>
            <w:r w:rsidRPr="00394C16">
              <w:rPr>
                <w:rFonts w:ascii="Arial" w:hAnsi="Arial" w:cs="Arial"/>
                <w:sz w:val="24"/>
                <w:szCs w:val="24"/>
              </w:rPr>
              <w:t>C</w:t>
            </w:r>
          </w:p>
        </w:tc>
      </w:tr>
      <w:tr w:rsidR="00394C16" w:rsidRPr="00394C16" w14:paraId="43D3ACA3" w14:textId="77777777" w:rsidTr="000B3904">
        <w:trPr>
          <w:jc w:val="center"/>
        </w:trPr>
        <w:tc>
          <w:tcPr>
            <w:tcW w:w="1384" w:type="dxa"/>
          </w:tcPr>
          <w:p w14:paraId="2BC65214"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TNx </w:t>
            </w:r>
          </w:p>
        </w:tc>
        <w:tc>
          <w:tcPr>
            <w:tcW w:w="2126" w:type="dxa"/>
          </w:tcPr>
          <w:p w14:paraId="7247891A" w14:textId="77777777" w:rsidR="00394C16" w:rsidRPr="00394C16" w:rsidRDefault="00394C16" w:rsidP="00394C16">
            <w:pPr>
              <w:rPr>
                <w:rFonts w:ascii="Arial" w:hAnsi="Arial" w:cs="Arial"/>
                <w:sz w:val="24"/>
                <w:szCs w:val="24"/>
              </w:rPr>
            </w:pPr>
            <w:r w:rsidRPr="00394C16">
              <w:rPr>
                <w:rFonts w:ascii="Arial" w:hAnsi="Arial" w:cs="Arial"/>
                <w:sz w:val="24"/>
                <w:szCs w:val="24"/>
              </w:rPr>
              <w:t>Warmest night</w:t>
            </w:r>
          </w:p>
        </w:tc>
        <w:tc>
          <w:tcPr>
            <w:tcW w:w="4031" w:type="dxa"/>
          </w:tcPr>
          <w:p w14:paraId="3D63A15B" w14:textId="77777777" w:rsidR="00394C16" w:rsidRPr="00394C16" w:rsidRDefault="00394C16" w:rsidP="00394C16">
            <w:pPr>
              <w:rPr>
                <w:rFonts w:ascii="Arial" w:hAnsi="Arial" w:cs="Arial"/>
                <w:sz w:val="24"/>
                <w:szCs w:val="24"/>
              </w:rPr>
            </w:pPr>
            <w:r w:rsidRPr="00394C16">
              <w:rPr>
                <w:rFonts w:ascii="Arial" w:hAnsi="Arial" w:cs="Arial"/>
                <w:sz w:val="24"/>
                <w:szCs w:val="24"/>
              </w:rPr>
              <w:t>Monthly maximum value of daily min temperature</w:t>
            </w:r>
          </w:p>
        </w:tc>
        <w:tc>
          <w:tcPr>
            <w:tcW w:w="1019" w:type="dxa"/>
          </w:tcPr>
          <w:p w14:paraId="32320417" w14:textId="77777777" w:rsidR="00394C16" w:rsidRPr="00394C16" w:rsidRDefault="00394C16" w:rsidP="00394C16">
            <w:pPr>
              <w:jc w:val="center"/>
              <w:rPr>
                <w:rFonts w:ascii="Arial" w:hAnsi="Arial" w:cs="Arial"/>
                <w:sz w:val="24"/>
                <w:szCs w:val="24"/>
              </w:rPr>
            </w:pPr>
            <w:r w:rsidRPr="00394C16">
              <w:rPr>
                <w:rFonts w:ascii="Arial" w:hAnsi="Arial" w:cs="Arial"/>
                <w:sz w:val="24"/>
                <w:szCs w:val="24"/>
                <w:vertAlign w:val="superscript"/>
              </w:rPr>
              <w:t>o</w:t>
            </w:r>
            <w:r w:rsidRPr="00394C16">
              <w:rPr>
                <w:rFonts w:ascii="Arial" w:hAnsi="Arial" w:cs="Arial"/>
                <w:sz w:val="24"/>
                <w:szCs w:val="24"/>
              </w:rPr>
              <w:t>C</w:t>
            </w:r>
          </w:p>
        </w:tc>
      </w:tr>
      <w:tr w:rsidR="00394C16" w:rsidRPr="00394C16" w14:paraId="2D4364DD" w14:textId="77777777" w:rsidTr="000B3904">
        <w:trPr>
          <w:jc w:val="center"/>
        </w:trPr>
        <w:tc>
          <w:tcPr>
            <w:tcW w:w="1384" w:type="dxa"/>
          </w:tcPr>
          <w:p w14:paraId="2A92D197"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TXn </w:t>
            </w:r>
          </w:p>
        </w:tc>
        <w:tc>
          <w:tcPr>
            <w:tcW w:w="2126" w:type="dxa"/>
          </w:tcPr>
          <w:p w14:paraId="5D7F68AB" w14:textId="77777777" w:rsidR="00394C16" w:rsidRPr="00394C16" w:rsidRDefault="00394C16" w:rsidP="00394C16">
            <w:pPr>
              <w:rPr>
                <w:rFonts w:ascii="Arial" w:hAnsi="Arial" w:cs="Arial"/>
                <w:sz w:val="24"/>
                <w:szCs w:val="24"/>
              </w:rPr>
            </w:pPr>
            <w:r w:rsidRPr="00394C16">
              <w:rPr>
                <w:rFonts w:ascii="Arial" w:hAnsi="Arial" w:cs="Arial"/>
                <w:sz w:val="24"/>
                <w:szCs w:val="24"/>
              </w:rPr>
              <w:t>Coldest day</w:t>
            </w:r>
          </w:p>
        </w:tc>
        <w:tc>
          <w:tcPr>
            <w:tcW w:w="4031" w:type="dxa"/>
          </w:tcPr>
          <w:p w14:paraId="7BDF47A7" w14:textId="77777777" w:rsidR="00394C16" w:rsidRPr="00394C16" w:rsidRDefault="00394C16" w:rsidP="00394C16">
            <w:pPr>
              <w:rPr>
                <w:rFonts w:ascii="Arial" w:hAnsi="Arial" w:cs="Arial"/>
                <w:sz w:val="24"/>
                <w:szCs w:val="24"/>
              </w:rPr>
            </w:pPr>
            <w:r w:rsidRPr="00394C16">
              <w:rPr>
                <w:rFonts w:ascii="Arial" w:hAnsi="Arial" w:cs="Arial"/>
                <w:sz w:val="24"/>
                <w:szCs w:val="24"/>
              </w:rPr>
              <w:t>Monthly minimum value of daily max temperature</w:t>
            </w:r>
          </w:p>
        </w:tc>
        <w:tc>
          <w:tcPr>
            <w:tcW w:w="1019" w:type="dxa"/>
          </w:tcPr>
          <w:p w14:paraId="3FCCC236" w14:textId="77777777" w:rsidR="00394C16" w:rsidRPr="00394C16" w:rsidRDefault="00394C16" w:rsidP="00394C16">
            <w:pPr>
              <w:jc w:val="center"/>
              <w:rPr>
                <w:rFonts w:ascii="Arial" w:hAnsi="Arial" w:cs="Arial"/>
                <w:sz w:val="24"/>
                <w:szCs w:val="24"/>
              </w:rPr>
            </w:pPr>
            <w:r w:rsidRPr="00394C16">
              <w:rPr>
                <w:rFonts w:ascii="Arial" w:hAnsi="Arial" w:cs="Arial"/>
                <w:sz w:val="24"/>
                <w:szCs w:val="24"/>
                <w:vertAlign w:val="superscript"/>
              </w:rPr>
              <w:t>o</w:t>
            </w:r>
            <w:r w:rsidRPr="00394C16">
              <w:rPr>
                <w:rFonts w:ascii="Arial" w:hAnsi="Arial" w:cs="Arial"/>
                <w:sz w:val="24"/>
                <w:szCs w:val="24"/>
              </w:rPr>
              <w:t>C</w:t>
            </w:r>
          </w:p>
        </w:tc>
      </w:tr>
      <w:tr w:rsidR="00394C16" w:rsidRPr="00394C16" w14:paraId="230F5C8E" w14:textId="77777777" w:rsidTr="000B3904">
        <w:trPr>
          <w:jc w:val="center"/>
        </w:trPr>
        <w:tc>
          <w:tcPr>
            <w:tcW w:w="1384" w:type="dxa"/>
          </w:tcPr>
          <w:p w14:paraId="0D81448F"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TNn </w:t>
            </w:r>
          </w:p>
        </w:tc>
        <w:tc>
          <w:tcPr>
            <w:tcW w:w="2126" w:type="dxa"/>
          </w:tcPr>
          <w:p w14:paraId="332FE65C" w14:textId="77777777" w:rsidR="00394C16" w:rsidRPr="00394C16" w:rsidRDefault="00394C16" w:rsidP="00394C16">
            <w:pPr>
              <w:rPr>
                <w:rFonts w:ascii="Arial" w:hAnsi="Arial" w:cs="Arial"/>
                <w:sz w:val="24"/>
                <w:szCs w:val="24"/>
              </w:rPr>
            </w:pPr>
            <w:r w:rsidRPr="00394C16">
              <w:rPr>
                <w:rFonts w:ascii="Arial" w:hAnsi="Arial" w:cs="Arial"/>
                <w:sz w:val="24"/>
                <w:szCs w:val="24"/>
              </w:rPr>
              <w:t>Coldest night</w:t>
            </w:r>
          </w:p>
        </w:tc>
        <w:tc>
          <w:tcPr>
            <w:tcW w:w="4031" w:type="dxa"/>
          </w:tcPr>
          <w:p w14:paraId="4FA52B0B" w14:textId="77777777" w:rsidR="00394C16" w:rsidRPr="00394C16" w:rsidRDefault="00394C16" w:rsidP="00394C16">
            <w:pPr>
              <w:rPr>
                <w:rFonts w:ascii="Arial" w:hAnsi="Arial" w:cs="Arial"/>
                <w:sz w:val="24"/>
                <w:szCs w:val="24"/>
              </w:rPr>
            </w:pPr>
            <w:r w:rsidRPr="00394C16">
              <w:rPr>
                <w:rFonts w:ascii="Arial" w:hAnsi="Arial" w:cs="Arial"/>
                <w:sz w:val="24"/>
                <w:szCs w:val="24"/>
              </w:rPr>
              <w:t>Monthly minimum value of daily min temperature</w:t>
            </w:r>
          </w:p>
        </w:tc>
        <w:tc>
          <w:tcPr>
            <w:tcW w:w="1019" w:type="dxa"/>
          </w:tcPr>
          <w:p w14:paraId="0E7113C0" w14:textId="77777777" w:rsidR="00394C16" w:rsidRPr="00394C16" w:rsidRDefault="00394C16" w:rsidP="00394C16">
            <w:pPr>
              <w:jc w:val="center"/>
              <w:rPr>
                <w:rFonts w:ascii="Arial" w:hAnsi="Arial" w:cs="Arial"/>
                <w:sz w:val="24"/>
                <w:szCs w:val="24"/>
              </w:rPr>
            </w:pPr>
            <w:r w:rsidRPr="00394C16">
              <w:rPr>
                <w:rFonts w:ascii="Arial" w:hAnsi="Arial" w:cs="Arial"/>
                <w:sz w:val="24"/>
                <w:szCs w:val="24"/>
                <w:vertAlign w:val="superscript"/>
              </w:rPr>
              <w:t>o</w:t>
            </w:r>
            <w:r w:rsidRPr="00394C16">
              <w:rPr>
                <w:rFonts w:ascii="Arial" w:hAnsi="Arial" w:cs="Arial"/>
                <w:sz w:val="24"/>
                <w:szCs w:val="24"/>
              </w:rPr>
              <w:t>C</w:t>
            </w:r>
          </w:p>
        </w:tc>
      </w:tr>
      <w:tr w:rsidR="00394C16" w:rsidRPr="00394C16" w14:paraId="631BD46F" w14:textId="77777777" w:rsidTr="000B3904">
        <w:trPr>
          <w:jc w:val="center"/>
        </w:trPr>
        <w:tc>
          <w:tcPr>
            <w:tcW w:w="1384" w:type="dxa"/>
          </w:tcPr>
          <w:p w14:paraId="1F5E8915"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TN10p </w:t>
            </w:r>
          </w:p>
        </w:tc>
        <w:tc>
          <w:tcPr>
            <w:tcW w:w="2126" w:type="dxa"/>
          </w:tcPr>
          <w:p w14:paraId="08BDA7C6" w14:textId="77777777" w:rsidR="00394C16" w:rsidRPr="00394C16" w:rsidRDefault="00394C16" w:rsidP="00394C16">
            <w:pPr>
              <w:rPr>
                <w:rFonts w:ascii="Arial" w:hAnsi="Arial" w:cs="Arial"/>
                <w:sz w:val="24"/>
                <w:szCs w:val="24"/>
              </w:rPr>
            </w:pPr>
            <w:r w:rsidRPr="00394C16">
              <w:rPr>
                <w:rFonts w:ascii="Arial" w:hAnsi="Arial" w:cs="Arial"/>
                <w:sz w:val="24"/>
                <w:szCs w:val="24"/>
              </w:rPr>
              <w:t>Cool nights</w:t>
            </w:r>
          </w:p>
        </w:tc>
        <w:tc>
          <w:tcPr>
            <w:tcW w:w="4031" w:type="dxa"/>
          </w:tcPr>
          <w:p w14:paraId="6EDA12CB" w14:textId="77777777" w:rsidR="00394C16" w:rsidRPr="00394C16" w:rsidRDefault="00394C16" w:rsidP="00394C16">
            <w:pPr>
              <w:rPr>
                <w:rFonts w:ascii="Arial" w:hAnsi="Arial" w:cs="Arial"/>
                <w:sz w:val="24"/>
                <w:szCs w:val="24"/>
              </w:rPr>
            </w:pPr>
            <w:r w:rsidRPr="00394C16">
              <w:rPr>
                <w:rFonts w:ascii="Arial" w:hAnsi="Arial" w:cs="Arial"/>
                <w:sz w:val="24"/>
                <w:szCs w:val="24"/>
              </w:rPr>
              <w:t>Percentage of time when daily min temperature&lt;10th percentile</w:t>
            </w:r>
          </w:p>
        </w:tc>
        <w:tc>
          <w:tcPr>
            <w:tcW w:w="1019" w:type="dxa"/>
          </w:tcPr>
          <w:p w14:paraId="3F0FFAF8"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w:t>
            </w:r>
          </w:p>
        </w:tc>
      </w:tr>
      <w:tr w:rsidR="00394C16" w:rsidRPr="00394C16" w14:paraId="7EB14D22" w14:textId="77777777" w:rsidTr="000B3904">
        <w:trPr>
          <w:jc w:val="center"/>
        </w:trPr>
        <w:tc>
          <w:tcPr>
            <w:tcW w:w="1384" w:type="dxa"/>
          </w:tcPr>
          <w:p w14:paraId="3DB18615"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TX10p </w:t>
            </w:r>
          </w:p>
        </w:tc>
        <w:tc>
          <w:tcPr>
            <w:tcW w:w="2126" w:type="dxa"/>
          </w:tcPr>
          <w:p w14:paraId="5E71B2B6"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Cool days </w:t>
            </w:r>
          </w:p>
        </w:tc>
        <w:tc>
          <w:tcPr>
            <w:tcW w:w="4031" w:type="dxa"/>
          </w:tcPr>
          <w:p w14:paraId="4AE1DD36" w14:textId="77777777" w:rsidR="00394C16" w:rsidRPr="00394C16" w:rsidRDefault="00394C16" w:rsidP="00394C16">
            <w:pPr>
              <w:rPr>
                <w:rFonts w:ascii="Arial" w:hAnsi="Arial" w:cs="Arial"/>
                <w:sz w:val="24"/>
                <w:szCs w:val="24"/>
              </w:rPr>
            </w:pPr>
            <w:r w:rsidRPr="00394C16">
              <w:rPr>
                <w:rFonts w:ascii="Arial" w:hAnsi="Arial" w:cs="Arial"/>
                <w:sz w:val="24"/>
                <w:szCs w:val="24"/>
              </w:rPr>
              <w:t>Percentage of time when daily max temperature&lt;10th percentile</w:t>
            </w:r>
          </w:p>
        </w:tc>
        <w:tc>
          <w:tcPr>
            <w:tcW w:w="1019" w:type="dxa"/>
          </w:tcPr>
          <w:p w14:paraId="55F04C70"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w:t>
            </w:r>
          </w:p>
        </w:tc>
      </w:tr>
      <w:tr w:rsidR="00394C16" w:rsidRPr="00394C16" w14:paraId="2F9A8CB5" w14:textId="77777777" w:rsidTr="000B3904">
        <w:trPr>
          <w:jc w:val="center"/>
        </w:trPr>
        <w:tc>
          <w:tcPr>
            <w:tcW w:w="1384" w:type="dxa"/>
          </w:tcPr>
          <w:p w14:paraId="72E9197E"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TN90p </w:t>
            </w:r>
          </w:p>
        </w:tc>
        <w:tc>
          <w:tcPr>
            <w:tcW w:w="2126" w:type="dxa"/>
          </w:tcPr>
          <w:p w14:paraId="7383F89F"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Warm nights </w:t>
            </w:r>
          </w:p>
        </w:tc>
        <w:tc>
          <w:tcPr>
            <w:tcW w:w="4031" w:type="dxa"/>
          </w:tcPr>
          <w:p w14:paraId="28E5E3B9" w14:textId="77777777" w:rsidR="00394C16" w:rsidRPr="00394C16" w:rsidRDefault="00394C16" w:rsidP="00394C16">
            <w:pPr>
              <w:rPr>
                <w:rFonts w:ascii="Arial" w:hAnsi="Arial" w:cs="Arial"/>
                <w:sz w:val="24"/>
                <w:szCs w:val="24"/>
              </w:rPr>
            </w:pPr>
            <w:r w:rsidRPr="00394C16">
              <w:rPr>
                <w:rFonts w:ascii="Arial" w:hAnsi="Arial" w:cs="Arial"/>
                <w:sz w:val="24"/>
                <w:szCs w:val="24"/>
              </w:rPr>
              <w:t>Percentage of time when daily min temperature&gt;90th percentile</w:t>
            </w:r>
          </w:p>
        </w:tc>
        <w:tc>
          <w:tcPr>
            <w:tcW w:w="1019" w:type="dxa"/>
          </w:tcPr>
          <w:p w14:paraId="165E02B5"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w:t>
            </w:r>
          </w:p>
        </w:tc>
      </w:tr>
      <w:tr w:rsidR="00394C16" w:rsidRPr="00394C16" w14:paraId="6D763447" w14:textId="77777777" w:rsidTr="000B3904">
        <w:trPr>
          <w:jc w:val="center"/>
        </w:trPr>
        <w:tc>
          <w:tcPr>
            <w:tcW w:w="1384" w:type="dxa"/>
          </w:tcPr>
          <w:p w14:paraId="5714C302"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TX90p </w:t>
            </w:r>
          </w:p>
        </w:tc>
        <w:tc>
          <w:tcPr>
            <w:tcW w:w="2126" w:type="dxa"/>
          </w:tcPr>
          <w:p w14:paraId="528A19F6"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Warm days </w:t>
            </w:r>
          </w:p>
        </w:tc>
        <w:tc>
          <w:tcPr>
            <w:tcW w:w="4031" w:type="dxa"/>
          </w:tcPr>
          <w:p w14:paraId="1712E456" w14:textId="77777777" w:rsidR="00394C16" w:rsidRPr="00394C16" w:rsidRDefault="00394C16" w:rsidP="00394C16">
            <w:pPr>
              <w:rPr>
                <w:rFonts w:ascii="Arial" w:hAnsi="Arial" w:cs="Arial"/>
                <w:sz w:val="24"/>
                <w:szCs w:val="24"/>
              </w:rPr>
            </w:pPr>
            <w:r w:rsidRPr="00394C16">
              <w:rPr>
                <w:rFonts w:ascii="Arial" w:hAnsi="Arial" w:cs="Arial"/>
                <w:sz w:val="24"/>
                <w:szCs w:val="24"/>
              </w:rPr>
              <w:t>Percentage of time when daily max temperature&gt;90th percentile</w:t>
            </w:r>
          </w:p>
        </w:tc>
        <w:tc>
          <w:tcPr>
            <w:tcW w:w="1019" w:type="dxa"/>
          </w:tcPr>
          <w:p w14:paraId="4ACE7548"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w:t>
            </w:r>
          </w:p>
        </w:tc>
      </w:tr>
      <w:tr w:rsidR="00394C16" w:rsidRPr="00394C16" w14:paraId="13552A25" w14:textId="77777777" w:rsidTr="000B3904">
        <w:trPr>
          <w:jc w:val="center"/>
        </w:trPr>
        <w:tc>
          <w:tcPr>
            <w:tcW w:w="1384" w:type="dxa"/>
          </w:tcPr>
          <w:p w14:paraId="6AC081EC"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DTR </w:t>
            </w:r>
          </w:p>
        </w:tc>
        <w:tc>
          <w:tcPr>
            <w:tcW w:w="2126" w:type="dxa"/>
          </w:tcPr>
          <w:p w14:paraId="76453DEE"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Diurnal temperature range </w:t>
            </w:r>
          </w:p>
        </w:tc>
        <w:tc>
          <w:tcPr>
            <w:tcW w:w="4031" w:type="dxa"/>
          </w:tcPr>
          <w:p w14:paraId="5965D5AF" w14:textId="77777777" w:rsidR="00394C16" w:rsidRPr="00394C16" w:rsidRDefault="00394C16" w:rsidP="00394C16">
            <w:pPr>
              <w:rPr>
                <w:rFonts w:ascii="Arial" w:hAnsi="Arial" w:cs="Arial"/>
                <w:sz w:val="24"/>
                <w:szCs w:val="24"/>
              </w:rPr>
            </w:pPr>
            <w:r w:rsidRPr="00394C16">
              <w:rPr>
                <w:rFonts w:ascii="Arial" w:hAnsi="Arial" w:cs="Arial"/>
                <w:sz w:val="24"/>
                <w:szCs w:val="24"/>
              </w:rPr>
              <w:t>Monthly mean difference between daily max and min temperature</w:t>
            </w:r>
          </w:p>
        </w:tc>
        <w:tc>
          <w:tcPr>
            <w:tcW w:w="1019" w:type="dxa"/>
          </w:tcPr>
          <w:p w14:paraId="32C38F17" w14:textId="77777777" w:rsidR="00394C16" w:rsidRPr="00394C16" w:rsidRDefault="00394C16" w:rsidP="00394C16">
            <w:pPr>
              <w:jc w:val="center"/>
              <w:rPr>
                <w:rFonts w:ascii="Arial" w:hAnsi="Arial" w:cs="Arial"/>
                <w:sz w:val="24"/>
                <w:szCs w:val="24"/>
              </w:rPr>
            </w:pPr>
            <w:r w:rsidRPr="00394C16">
              <w:rPr>
                <w:rFonts w:ascii="Arial" w:hAnsi="Arial" w:cs="Arial"/>
                <w:sz w:val="24"/>
                <w:szCs w:val="24"/>
                <w:vertAlign w:val="superscript"/>
              </w:rPr>
              <w:t>o</w:t>
            </w:r>
            <w:r w:rsidRPr="00394C16">
              <w:rPr>
                <w:rFonts w:ascii="Arial" w:hAnsi="Arial" w:cs="Arial"/>
                <w:sz w:val="24"/>
                <w:szCs w:val="24"/>
              </w:rPr>
              <w:t>C</w:t>
            </w:r>
          </w:p>
        </w:tc>
      </w:tr>
      <w:tr w:rsidR="00394C16" w:rsidRPr="00394C16" w14:paraId="0B6CBD96" w14:textId="77777777" w:rsidTr="000B3904">
        <w:trPr>
          <w:jc w:val="center"/>
        </w:trPr>
        <w:tc>
          <w:tcPr>
            <w:tcW w:w="1384" w:type="dxa"/>
          </w:tcPr>
          <w:p w14:paraId="453E772D"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GSL </w:t>
            </w:r>
          </w:p>
        </w:tc>
        <w:tc>
          <w:tcPr>
            <w:tcW w:w="2126" w:type="dxa"/>
          </w:tcPr>
          <w:p w14:paraId="086ED9DC" w14:textId="77777777" w:rsidR="00394C16" w:rsidRPr="00394C16" w:rsidRDefault="00394C16" w:rsidP="00394C16">
            <w:pPr>
              <w:rPr>
                <w:rFonts w:ascii="Arial" w:hAnsi="Arial" w:cs="Arial"/>
                <w:sz w:val="24"/>
                <w:szCs w:val="24"/>
              </w:rPr>
            </w:pPr>
            <w:r w:rsidRPr="00394C16">
              <w:rPr>
                <w:rFonts w:ascii="Arial" w:hAnsi="Arial" w:cs="Arial"/>
                <w:sz w:val="24"/>
                <w:szCs w:val="24"/>
              </w:rPr>
              <w:t>Growing season length</w:t>
            </w:r>
          </w:p>
        </w:tc>
        <w:tc>
          <w:tcPr>
            <w:tcW w:w="4031" w:type="dxa"/>
          </w:tcPr>
          <w:p w14:paraId="1FA87E9A" w14:textId="77777777" w:rsidR="00394C16" w:rsidRPr="00394C16" w:rsidRDefault="00394C16" w:rsidP="00394C16">
            <w:pPr>
              <w:rPr>
                <w:rFonts w:ascii="Arial" w:hAnsi="Arial" w:cs="Arial"/>
                <w:sz w:val="24"/>
                <w:szCs w:val="24"/>
              </w:rPr>
            </w:pPr>
            <w:r w:rsidRPr="00394C16">
              <w:rPr>
                <w:rFonts w:ascii="Arial" w:hAnsi="Arial" w:cs="Arial"/>
                <w:sz w:val="24"/>
                <w:szCs w:val="24"/>
              </w:rPr>
              <w:t>Annual (1st Jan to 31st Dec in NH, 1st July to 30th June in SH) count between first span of at least 6 days with TG&gt;5</w:t>
            </w:r>
            <w:r w:rsidR="000B3904" w:rsidRPr="00394C16">
              <w:rPr>
                <w:rFonts w:ascii="Arial" w:hAnsi="Arial" w:cs="Arial"/>
                <w:sz w:val="24"/>
                <w:szCs w:val="24"/>
                <w:vertAlign w:val="superscript"/>
              </w:rPr>
              <w:t xml:space="preserve"> o</w:t>
            </w:r>
            <w:r w:rsidR="000B3904" w:rsidRPr="00394C16">
              <w:rPr>
                <w:rFonts w:ascii="Arial" w:hAnsi="Arial" w:cs="Arial"/>
                <w:sz w:val="24"/>
                <w:szCs w:val="24"/>
              </w:rPr>
              <w:t xml:space="preserve">C </w:t>
            </w:r>
            <w:r w:rsidRPr="00394C16">
              <w:rPr>
                <w:rFonts w:ascii="Arial" w:hAnsi="Arial" w:cs="Arial"/>
                <w:sz w:val="24"/>
                <w:szCs w:val="24"/>
              </w:rPr>
              <w:t>and first span after July 1 (January 1 in SH) of 6 days with TG&lt;5</w:t>
            </w:r>
            <w:r w:rsidR="000B3904" w:rsidRPr="00394C16">
              <w:rPr>
                <w:rFonts w:ascii="Arial" w:hAnsi="Arial" w:cs="Arial"/>
                <w:sz w:val="24"/>
                <w:szCs w:val="24"/>
                <w:vertAlign w:val="superscript"/>
              </w:rPr>
              <w:t xml:space="preserve"> o</w:t>
            </w:r>
            <w:r w:rsidR="000B3904" w:rsidRPr="00394C16">
              <w:rPr>
                <w:rFonts w:ascii="Arial" w:hAnsi="Arial" w:cs="Arial"/>
                <w:sz w:val="24"/>
                <w:szCs w:val="24"/>
              </w:rPr>
              <w:t xml:space="preserve">C </w:t>
            </w:r>
            <w:r w:rsidRPr="00394C16">
              <w:rPr>
                <w:rFonts w:ascii="Arial" w:hAnsi="Arial" w:cs="Arial"/>
                <w:sz w:val="24"/>
                <w:szCs w:val="24"/>
              </w:rPr>
              <w:t>(where TG is daily mean temperature)</w:t>
            </w:r>
          </w:p>
        </w:tc>
        <w:tc>
          <w:tcPr>
            <w:tcW w:w="1019" w:type="dxa"/>
          </w:tcPr>
          <w:p w14:paraId="1E0D9DD5"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r w:rsidR="00394C16" w:rsidRPr="00394C16" w14:paraId="71EFB95B" w14:textId="77777777" w:rsidTr="000B3904">
        <w:trPr>
          <w:jc w:val="center"/>
        </w:trPr>
        <w:tc>
          <w:tcPr>
            <w:tcW w:w="1384" w:type="dxa"/>
          </w:tcPr>
          <w:p w14:paraId="65B1E8B9"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ID </w:t>
            </w:r>
          </w:p>
        </w:tc>
        <w:tc>
          <w:tcPr>
            <w:tcW w:w="2126" w:type="dxa"/>
          </w:tcPr>
          <w:p w14:paraId="7539FB1D"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Ice days </w:t>
            </w:r>
          </w:p>
        </w:tc>
        <w:tc>
          <w:tcPr>
            <w:tcW w:w="4031" w:type="dxa"/>
          </w:tcPr>
          <w:p w14:paraId="4C6375AE"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Annual count when daily maximum temperature &lt;0 </w:t>
            </w:r>
            <w:r w:rsidR="000B3904" w:rsidRPr="00394C16">
              <w:rPr>
                <w:rFonts w:ascii="Arial" w:hAnsi="Arial" w:cs="Arial"/>
                <w:sz w:val="24"/>
                <w:szCs w:val="24"/>
                <w:vertAlign w:val="superscript"/>
              </w:rPr>
              <w:t>o</w:t>
            </w:r>
            <w:r w:rsidR="000B3904" w:rsidRPr="00394C16">
              <w:rPr>
                <w:rFonts w:ascii="Arial" w:hAnsi="Arial" w:cs="Arial"/>
                <w:sz w:val="24"/>
                <w:szCs w:val="24"/>
              </w:rPr>
              <w:t>C</w:t>
            </w:r>
          </w:p>
        </w:tc>
        <w:tc>
          <w:tcPr>
            <w:tcW w:w="1019" w:type="dxa"/>
          </w:tcPr>
          <w:p w14:paraId="1EA66EA7"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r w:rsidR="00394C16" w:rsidRPr="00394C16" w14:paraId="4831A8F4" w14:textId="77777777" w:rsidTr="000B3904">
        <w:trPr>
          <w:jc w:val="center"/>
        </w:trPr>
        <w:tc>
          <w:tcPr>
            <w:tcW w:w="1384" w:type="dxa"/>
          </w:tcPr>
          <w:p w14:paraId="14A6DD36"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FD </w:t>
            </w:r>
          </w:p>
        </w:tc>
        <w:tc>
          <w:tcPr>
            <w:tcW w:w="2126" w:type="dxa"/>
          </w:tcPr>
          <w:p w14:paraId="60810B8D"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Frost days </w:t>
            </w:r>
          </w:p>
        </w:tc>
        <w:tc>
          <w:tcPr>
            <w:tcW w:w="4031" w:type="dxa"/>
          </w:tcPr>
          <w:p w14:paraId="51A4FD22" w14:textId="77777777" w:rsidR="00394C16" w:rsidRPr="00394C16" w:rsidRDefault="00394C16" w:rsidP="00394C16">
            <w:pPr>
              <w:rPr>
                <w:rFonts w:ascii="Arial" w:hAnsi="Arial" w:cs="Arial"/>
                <w:sz w:val="24"/>
                <w:szCs w:val="24"/>
              </w:rPr>
            </w:pPr>
            <w:r w:rsidRPr="00394C16">
              <w:rPr>
                <w:rFonts w:ascii="Arial" w:hAnsi="Arial" w:cs="Arial"/>
                <w:sz w:val="24"/>
                <w:szCs w:val="24"/>
              </w:rPr>
              <w:t>Annual count when daily minimum temperature &lt;0</w:t>
            </w:r>
            <w:r w:rsidR="000B3904" w:rsidRPr="00394C16">
              <w:rPr>
                <w:rFonts w:ascii="Arial" w:hAnsi="Arial" w:cs="Arial"/>
                <w:sz w:val="24"/>
                <w:szCs w:val="24"/>
                <w:vertAlign w:val="superscript"/>
              </w:rPr>
              <w:t xml:space="preserve"> o</w:t>
            </w:r>
            <w:r w:rsidR="000B3904" w:rsidRPr="00394C16">
              <w:rPr>
                <w:rFonts w:ascii="Arial" w:hAnsi="Arial" w:cs="Arial"/>
                <w:sz w:val="24"/>
                <w:szCs w:val="24"/>
              </w:rPr>
              <w:t>C</w:t>
            </w:r>
          </w:p>
        </w:tc>
        <w:tc>
          <w:tcPr>
            <w:tcW w:w="1019" w:type="dxa"/>
          </w:tcPr>
          <w:p w14:paraId="418FE42F"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r w:rsidR="00394C16" w:rsidRPr="00394C16" w14:paraId="13266992" w14:textId="77777777" w:rsidTr="000B3904">
        <w:trPr>
          <w:jc w:val="center"/>
        </w:trPr>
        <w:tc>
          <w:tcPr>
            <w:tcW w:w="1384" w:type="dxa"/>
          </w:tcPr>
          <w:p w14:paraId="342B763A"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SU </w:t>
            </w:r>
          </w:p>
        </w:tc>
        <w:tc>
          <w:tcPr>
            <w:tcW w:w="2126" w:type="dxa"/>
          </w:tcPr>
          <w:p w14:paraId="026363E5"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Summer days </w:t>
            </w:r>
          </w:p>
        </w:tc>
        <w:tc>
          <w:tcPr>
            <w:tcW w:w="4031" w:type="dxa"/>
          </w:tcPr>
          <w:p w14:paraId="39FBECFB"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Annual count when daily max temperature &gt;25 </w:t>
            </w:r>
            <w:r w:rsidR="000B3904" w:rsidRPr="00394C16">
              <w:rPr>
                <w:rFonts w:ascii="Arial" w:hAnsi="Arial" w:cs="Arial"/>
                <w:sz w:val="24"/>
                <w:szCs w:val="24"/>
                <w:vertAlign w:val="superscript"/>
              </w:rPr>
              <w:t>o</w:t>
            </w:r>
            <w:r w:rsidR="000B3904" w:rsidRPr="00394C16">
              <w:rPr>
                <w:rFonts w:ascii="Arial" w:hAnsi="Arial" w:cs="Arial"/>
                <w:sz w:val="24"/>
                <w:szCs w:val="24"/>
              </w:rPr>
              <w:t>C</w:t>
            </w:r>
          </w:p>
        </w:tc>
        <w:tc>
          <w:tcPr>
            <w:tcW w:w="1019" w:type="dxa"/>
          </w:tcPr>
          <w:p w14:paraId="10BF3A25"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r w:rsidR="00394C16" w:rsidRPr="00394C16" w14:paraId="71676EC8" w14:textId="77777777" w:rsidTr="000B3904">
        <w:trPr>
          <w:jc w:val="center"/>
        </w:trPr>
        <w:tc>
          <w:tcPr>
            <w:tcW w:w="1384" w:type="dxa"/>
          </w:tcPr>
          <w:p w14:paraId="43ACCE7F"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TR </w:t>
            </w:r>
          </w:p>
        </w:tc>
        <w:tc>
          <w:tcPr>
            <w:tcW w:w="2126" w:type="dxa"/>
          </w:tcPr>
          <w:p w14:paraId="577AAA6A"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Tropical nights </w:t>
            </w:r>
          </w:p>
        </w:tc>
        <w:tc>
          <w:tcPr>
            <w:tcW w:w="4031" w:type="dxa"/>
          </w:tcPr>
          <w:p w14:paraId="17E87AE7"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Annual count when daily min temperature &gt;20 </w:t>
            </w:r>
            <w:r w:rsidR="000B3904" w:rsidRPr="00394C16">
              <w:rPr>
                <w:rFonts w:ascii="Arial" w:hAnsi="Arial" w:cs="Arial"/>
                <w:sz w:val="24"/>
                <w:szCs w:val="24"/>
                <w:vertAlign w:val="superscript"/>
              </w:rPr>
              <w:t>o</w:t>
            </w:r>
            <w:r w:rsidR="000B3904" w:rsidRPr="00394C16">
              <w:rPr>
                <w:rFonts w:ascii="Arial" w:hAnsi="Arial" w:cs="Arial"/>
                <w:sz w:val="24"/>
                <w:szCs w:val="24"/>
              </w:rPr>
              <w:t>C</w:t>
            </w:r>
          </w:p>
        </w:tc>
        <w:tc>
          <w:tcPr>
            <w:tcW w:w="1019" w:type="dxa"/>
          </w:tcPr>
          <w:p w14:paraId="4CBFB3F4"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r w:rsidR="00394C16" w:rsidRPr="00394C16" w14:paraId="0689A615" w14:textId="77777777" w:rsidTr="000B3904">
        <w:trPr>
          <w:jc w:val="center"/>
        </w:trPr>
        <w:tc>
          <w:tcPr>
            <w:tcW w:w="1384" w:type="dxa"/>
          </w:tcPr>
          <w:p w14:paraId="2811D203"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WSDI </w:t>
            </w:r>
          </w:p>
          <w:p w14:paraId="4EB29189" w14:textId="77777777" w:rsidR="00394C16" w:rsidRPr="00394C16" w:rsidRDefault="00394C16" w:rsidP="00394C16">
            <w:pPr>
              <w:rPr>
                <w:rFonts w:ascii="Arial" w:hAnsi="Arial" w:cs="Arial"/>
                <w:sz w:val="24"/>
                <w:szCs w:val="24"/>
              </w:rPr>
            </w:pPr>
          </w:p>
        </w:tc>
        <w:tc>
          <w:tcPr>
            <w:tcW w:w="2126" w:type="dxa"/>
          </w:tcPr>
          <w:p w14:paraId="33860372"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Warm spell duration index </w:t>
            </w:r>
          </w:p>
          <w:p w14:paraId="373EFB9D" w14:textId="77777777" w:rsidR="00394C16" w:rsidRPr="00394C16" w:rsidRDefault="00394C16" w:rsidP="00394C16">
            <w:pPr>
              <w:rPr>
                <w:rFonts w:ascii="Arial" w:hAnsi="Arial" w:cs="Arial"/>
                <w:sz w:val="24"/>
                <w:szCs w:val="24"/>
              </w:rPr>
            </w:pPr>
          </w:p>
        </w:tc>
        <w:tc>
          <w:tcPr>
            <w:tcW w:w="4031" w:type="dxa"/>
          </w:tcPr>
          <w:p w14:paraId="06478FA7" w14:textId="77777777" w:rsidR="00394C16" w:rsidRPr="00394C16" w:rsidRDefault="00394C16" w:rsidP="000B3904">
            <w:pPr>
              <w:rPr>
                <w:rFonts w:ascii="Arial" w:hAnsi="Arial" w:cs="Arial"/>
                <w:sz w:val="24"/>
                <w:szCs w:val="24"/>
              </w:rPr>
            </w:pPr>
            <w:r w:rsidRPr="00394C16">
              <w:rPr>
                <w:rFonts w:ascii="Arial" w:hAnsi="Arial" w:cs="Arial"/>
                <w:sz w:val="24"/>
                <w:szCs w:val="24"/>
              </w:rPr>
              <w:t xml:space="preserve">Annual count when at least six consecutive days of max </w:t>
            </w:r>
            <w:r w:rsidR="000B3904">
              <w:rPr>
                <w:rFonts w:ascii="Arial" w:hAnsi="Arial" w:cs="Arial"/>
                <w:sz w:val="24"/>
                <w:szCs w:val="24"/>
              </w:rPr>
              <w:t>te</w:t>
            </w:r>
            <w:r w:rsidRPr="00394C16">
              <w:rPr>
                <w:rFonts w:ascii="Arial" w:hAnsi="Arial" w:cs="Arial"/>
                <w:sz w:val="24"/>
                <w:szCs w:val="24"/>
              </w:rPr>
              <w:t>mperature</w:t>
            </w:r>
            <w:r w:rsidR="000B3904">
              <w:rPr>
                <w:rFonts w:ascii="Arial" w:hAnsi="Arial" w:cs="Arial"/>
                <w:sz w:val="24"/>
                <w:szCs w:val="24"/>
              </w:rPr>
              <w:t xml:space="preserve"> </w:t>
            </w:r>
            <w:r w:rsidRPr="00394C16">
              <w:rPr>
                <w:rFonts w:ascii="Arial" w:hAnsi="Arial" w:cs="Arial"/>
                <w:sz w:val="24"/>
                <w:szCs w:val="24"/>
              </w:rPr>
              <w:t>&gt;90th percentile</w:t>
            </w:r>
          </w:p>
        </w:tc>
        <w:tc>
          <w:tcPr>
            <w:tcW w:w="1019" w:type="dxa"/>
          </w:tcPr>
          <w:p w14:paraId="025EB670"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r w:rsidR="00394C16" w:rsidRPr="00394C16" w14:paraId="4EA252C6" w14:textId="77777777" w:rsidTr="000B3904">
        <w:trPr>
          <w:jc w:val="center"/>
        </w:trPr>
        <w:tc>
          <w:tcPr>
            <w:tcW w:w="1384" w:type="dxa"/>
          </w:tcPr>
          <w:p w14:paraId="69B51A5E"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CSDI </w:t>
            </w:r>
          </w:p>
          <w:p w14:paraId="63C17575" w14:textId="77777777" w:rsidR="00394C16" w:rsidRPr="00394C16" w:rsidRDefault="00394C16" w:rsidP="00394C16">
            <w:pPr>
              <w:rPr>
                <w:rFonts w:ascii="Arial" w:hAnsi="Arial" w:cs="Arial"/>
                <w:sz w:val="24"/>
                <w:szCs w:val="24"/>
              </w:rPr>
            </w:pPr>
          </w:p>
        </w:tc>
        <w:tc>
          <w:tcPr>
            <w:tcW w:w="2126" w:type="dxa"/>
          </w:tcPr>
          <w:p w14:paraId="0FC3FAF3" w14:textId="77777777" w:rsidR="00394C16" w:rsidRPr="00394C16" w:rsidRDefault="00394C16" w:rsidP="00394C16">
            <w:pPr>
              <w:rPr>
                <w:rFonts w:ascii="Arial" w:hAnsi="Arial" w:cs="Arial"/>
                <w:sz w:val="24"/>
                <w:szCs w:val="24"/>
              </w:rPr>
            </w:pPr>
            <w:r w:rsidRPr="00394C16">
              <w:rPr>
                <w:rFonts w:ascii="Arial" w:hAnsi="Arial" w:cs="Arial"/>
                <w:sz w:val="24"/>
                <w:szCs w:val="24"/>
              </w:rPr>
              <w:t xml:space="preserve">Cold spell duration index </w:t>
            </w:r>
          </w:p>
          <w:p w14:paraId="6C7EEFE7" w14:textId="77777777" w:rsidR="00394C16" w:rsidRPr="00394C16" w:rsidRDefault="00394C16" w:rsidP="00394C16">
            <w:pPr>
              <w:rPr>
                <w:rFonts w:ascii="Arial" w:hAnsi="Arial" w:cs="Arial"/>
                <w:sz w:val="24"/>
                <w:szCs w:val="24"/>
              </w:rPr>
            </w:pPr>
          </w:p>
        </w:tc>
        <w:tc>
          <w:tcPr>
            <w:tcW w:w="4031" w:type="dxa"/>
          </w:tcPr>
          <w:p w14:paraId="5CC65086" w14:textId="77777777" w:rsidR="00394C16" w:rsidRPr="00394C16" w:rsidRDefault="00394C16" w:rsidP="000B3904">
            <w:pPr>
              <w:rPr>
                <w:rFonts w:ascii="Arial" w:hAnsi="Arial" w:cs="Arial"/>
                <w:sz w:val="24"/>
                <w:szCs w:val="24"/>
              </w:rPr>
            </w:pPr>
            <w:r w:rsidRPr="00394C16">
              <w:rPr>
                <w:rFonts w:ascii="Arial" w:hAnsi="Arial" w:cs="Arial"/>
                <w:sz w:val="24"/>
                <w:szCs w:val="24"/>
              </w:rPr>
              <w:t>Annual count when at least six consecutive days of min temperature</w:t>
            </w:r>
            <w:r w:rsidR="000B3904">
              <w:rPr>
                <w:rFonts w:ascii="Arial" w:hAnsi="Arial" w:cs="Arial"/>
                <w:sz w:val="24"/>
                <w:szCs w:val="24"/>
              </w:rPr>
              <w:t xml:space="preserve"> </w:t>
            </w:r>
            <w:r w:rsidRPr="00394C16">
              <w:rPr>
                <w:rFonts w:ascii="Arial" w:hAnsi="Arial" w:cs="Arial"/>
                <w:sz w:val="24"/>
                <w:szCs w:val="24"/>
              </w:rPr>
              <w:t>&lt;10th percentile</w:t>
            </w:r>
          </w:p>
        </w:tc>
        <w:tc>
          <w:tcPr>
            <w:tcW w:w="1019" w:type="dxa"/>
          </w:tcPr>
          <w:p w14:paraId="3F0C1C31" w14:textId="77777777" w:rsidR="00394C16" w:rsidRPr="00394C16" w:rsidRDefault="00394C16" w:rsidP="00394C16">
            <w:pPr>
              <w:jc w:val="center"/>
              <w:rPr>
                <w:rFonts w:ascii="Arial" w:hAnsi="Arial" w:cs="Arial"/>
                <w:sz w:val="24"/>
                <w:szCs w:val="24"/>
              </w:rPr>
            </w:pPr>
            <w:r w:rsidRPr="00394C16">
              <w:rPr>
                <w:rFonts w:ascii="Arial" w:hAnsi="Arial" w:cs="Arial"/>
                <w:sz w:val="24"/>
                <w:szCs w:val="24"/>
              </w:rPr>
              <w:t>days</w:t>
            </w:r>
          </w:p>
        </w:tc>
      </w:tr>
    </w:tbl>
    <w:p w14:paraId="444E6101" w14:textId="77777777" w:rsidR="009A2290" w:rsidRPr="00A0681A" w:rsidRDefault="009A2290" w:rsidP="00394C16">
      <w:pPr>
        <w:rPr>
          <w:rFonts w:ascii="Arial" w:hAnsi="Arial" w:cs="Arial"/>
          <w:sz w:val="24"/>
          <w:szCs w:val="24"/>
        </w:rPr>
      </w:pPr>
    </w:p>
    <w:p w14:paraId="0DEC2C7F" w14:textId="77777777" w:rsidR="009A2290" w:rsidRPr="00A0681A" w:rsidRDefault="009A2290" w:rsidP="00B97D5D">
      <w:pPr>
        <w:jc w:val="both"/>
        <w:rPr>
          <w:rFonts w:ascii="Arial" w:hAnsi="Arial" w:cs="Arial"/>
          <w:sz w:val="24"/>
          <w:szCs w:val="24"/>
        </w:rPr>
      </w:pPr>
    </w:p>
    <w:p w14:paraId="3873C267" w14:textId="77777777" w:rsidR="00461358" w:rsidRPr="00A0681A" w:rsidRDefault="00913B46" w:rsidP="00B97D5D">
      <w:pPr>
        <w:jc w:val="both"/>
        <w:rPr>
          <w:rFonts w:ascii="Arial" w:hAnsi="Arial" w:cs="Arial"/>
          <w:b/>
          <w:sz w:val="24"/>
          <w:szCs w:val="24"/>
        </w:rPr>
      </w:pPr>
      <w:r w:rsidRPr="00A0681A">
        <w:rPr>
          <w:rFonts w:ascii="Arial" w:hAnsi="Arial" w:cs="Arial"/>
          <w:b/>
          <w:sz w:val="24"/>
          <w:szCs w:val="24"/>
        </w:rPr>
        <w:lastRenderedPageBreak/>
        <w:t xml:space="preserve">3.8.3 Climatic Variability </w:t>
      </w:r>
      <w:r w:rsidR="00461358" w:rsidRPr="00A0681A">
        <w:rPr>
          <w:rFonts w:ascii="Arial" w:hAnsi="Arial" w:cs="Arial"/>
          <w:b/>
          <w:sz w:val="24"/>
          <w:szCs w:val="24"/>
        </w:rPr>
        <w:t>and Change and Temperature Extremes</w:t>
      </w:r>
    </w:p>
    <w:p w14:paraId="4BF5C115" w14:textId="77777777" w:rsidR="009D672A" w:rsidRPr="00A0681A" w:rsidRDefault="009D672A" w:rsidP="00A34E10">
      <w:pPr>
        <w:pBdr>
          <w:top w:val="single" w:sz="4" w:space="1" w:color="auto"/>
          <w:left w:val="single" w:sz="4" w:space="4" w:color="auto"/>
          <w:bottom w:val="single" w:sz="4" w:space="1" w:color="auto"/>
          <w:right w:val="single" w:sz="4" w:space="4" w:color="auto"/>
        </w:pBdr>
        <w:jc w:val="both"/>
        <w:rPr>
          <w:rFonts w:ascii="Arial" w:hAnsi="Arial" w:cs="Arial"/>
          <w:b/>
          <w:color w:val="E36C0A" w:themeColor="accent6" w:themeShade="BF"/>
          <w:sz w:val="24"/>
          <w:szCs w:val="24"/>
        </w:rPr>
      </w:pPr>
      <w:r w:rsidRPr="00A0681A">
        <w:rPr>
          <w:rFonts w:ascii="Arial" w:hAnsi="Arial" w:cs="Arial"/>
          <w:b/>
          <w:color w:val="E36C0A" w:themeColor="accent6" w:themeShade="BF"/>
          <w:sz w:val="24"/>
          <w:szCs w:val="24"/>
        </w:rPr>
        <w:t>Unusual atmospheric circulation</w:t>
      </w:r>
      <w:r w:rsidRPr="00A0681A">
        <w:rPr>
          <w:b/>
          <w:color w:val="E36C0A" w:themeColor="accent6" w:themeShade="BF"/>
        </w:rPr>
        <w:t xml:space="preserve"> </w:t>
      </w:r>
      <w:r w:rsidRPr="00A0681A">
        <w:rPr>
          <w:rFonts w:ascii="Arial" w:hAnsi="Arial" w:cs="Arial"/>
          <w:b/>
          <w:color w:val="E36C0A" w:themeColor="accent6" w:themeShade="BF"/>
          <w:sz w:val="24"/>
          <w:szCs w:val="24"/>
        </w:rPr>
        <w:t>patterns, often related to major modes of climatic variability, spawn extreme temperature events. There is mounting evidence that human rel</w:t>
      </w:r>
      <w:r w:rsidR="00A34E10" w:rsidRPr="00A0681A">
        <w:rPr>
          <w:rFonts w:ascii="Arial" w:hAnsi="Arial" w:cs="Arial"/>
          <w:b/>
          <w:color w:val="E36C0A" w:themeColor="accent6" w:themeShade="BF"/>
          <w:sz w:val="24"/>
          <w:szCs w:val="24"/>
        </w:rPr>
        <w:t>ated climate change is affecting extreme temperature occurrence.</w:t>
      </w:r>
      <w:r w:rsidRPr="00A0681A">
        <w:rPr>
          <w:rFonts w:ascii="Arial" w:hAnsi="Arial" w:cs="Arial"/>
          <w:b/>
          <w:color w:val="E36C0A" w:themeColor="accent6" w:themeShade="BF"/>
          <w:sz w:val="24"/>
          <w:szCs w:val="24"/>
        </w:rPr>
        <w:t xml:space="preserve">  </w:t>
      </w:r>
    </w:p>
    <w:p w14:paraId="2DFD3066" w14:textId="77777777" w:rsidR="009E30E2" w:rsidRPr="00A0681A" w:rsidRDefault="00913B46" w:rsidP="00B97D5D">
      <w:pPr>
        <w:jc w:val="both"/>
        <w:rPr>
          <w:rFonts w:ascii="Arial" w:hAnsi="Arial" w:cs="Arial"/>
          <w:sz w:val="24"/>
          <w:szCs w:val="24"/>
        </w:rPr>
      </w:pPr>
      <w:r w:rsidRPr="00A0681A">
        <w:rPr>
          <w:rFonts w:ascii="Arial" w:hAnsi="Arial" w:cs="Arial"/>
          <w:sz w:val="24"/>
          <w:szCs w:val="24"/>
        </w:rPr>
        <w:t>Climatic variability refers to variations in climate conditions from time period to time period</w:t>
      </w:r>
      <w:r w:rsidR="00CF0121" w:rsidRPr="00A0681A">
        <w:rPr>
          <w:rFonts w:ascii="Arial" w:hAnsi="Arial" w:cs="Arial"/>
          <w:sz w:val="24"/>
          <w:szCs w:val="24"/>
        </w:rPr>
        <w:t xml:space="preserve"> (e.g. intra-seasonal, </w:t>
      </w:r>
      <w:r w:rsidRPr="00A0681A">
        <w:rPr>
          <w:rFonts w:ascii="Arial" w:hAnsi="Arial" w:cs="Arial"/>
          <w:sz w:val="24"/>
          <w:szCs w:val="24"/>
        </w:rPr>
        <w:t>inter-annual climate</w:t>
      </w:r>
      <w:r w:rsidR="00CF0121" w:rsidRPr="00A0681A">
        <w:rPr>
          <w:rFonts w:ascii="Arial" w:hAnsi="Arial" w:cs="Arial"/>
          <w:sz w:val="24"/>
          <w:szCs w:val="24"/>
        </w:rPr>
        <w:t>, inter-decadal)</w:t>
      </w:r>
      <w:r w:rsidRPr="00A0681A">
        <w:rPr>
          <w:rFonts w:ascii="Arial" w:hAnsi="Arial" w:cs="Arial"/>
          <w:sz w:val="24"/>
          <w:szCs w:val="24"/>
        </w:rPr>
        <w:t xml:space="preserve">. </w:t>
      </w:r>
      <w:r w:rsidR="00F936AE" w:rsidRPr="00A0681A">
        <w:rPr>
          <w:rFonts w:ascii="Arial" w:hAnsi="Arial" w:cs="Arial"/>
          <w:sz w:val="24"/>
          <w:szCs w:val="24"/>
        </w:rPr>
        <w:t xml:space="preserve">In general climatic variability is connected with variations in the state of the atmospheric and ocean circulation and land surface properties (e.g. soil moisture) at the intra-seasonal to inter-decadal time scales. Climate change in </w:t>
      </w:r>
      <w:r w:rsidR="00061288" w:rsidRPr="00A0681A">
        <w:rPr>
          <w:rFonts w:ascii="Arial" w:hAnsi="Arial" w:cs="Arial"/>
          <w:sz w:val="24"/>
          <w:szCs w:val="24"/>
        </w:rPr>
        <w:t xml:space="preserve">contrast </w:t>
      </w:r>
      <w:r w:rsidRPr="00A0681A">
        <w:rPr>
          <w:rFonts w:ascii="Arial" w:hAnsi="Arial" w:cs="Arial"/>
          <w:sz w:val="24"/>
          <w:szCs w:val="24"/>
        </w:rPr>
        <w:t>refers to a systematic change in the statistical properties of climate (e.g. mean and standard deviation</w:t>
      </w:r>
      <w:r w:rsidR="00061288" w:rsidRPr="00A0681A">
        <w:rPr>
          <w:rFonts w:ascii="Arial" w:hAnsi="Arial" w:cs="Arial"/>
          <w:sz w:val="24"/>
          <w:szCs w:val="24"/>
        </w:rPr>
        <w:t xml:space="preserve"> etc</w:t>
      </w:r>
      <w:r w:rsidR="009E30E2" w:rsidRPr="00A0681A">
        <w:rPr>
          <w:rFonts w:ascii="Arial" w:hAnsi="Arial" w:cs="Arial"/>
          <w:sz w:val="24"/>
          <w:szCs w:val="24"/>
        </w:rPr>
        <w:t>.</w:t>
      </w:r>
      <w:r w:rsidRPr="00A0681A">
        <w:rPr>
          <w:rFonts w:ascii="Arial" w:hAnsi="Arial" w:cs="Arial"/>
          <w:sz w:val="24"/>
          <w:szCs w:val="24"/>
        </w:rPr>
        <w:t>) over a prolonged period</w:t>
      </w:r>
      <w:r w:rsidR="00061288" w:rsidRPr="00A0681A">
        <w:rPr>
          <w:rFonts w:ascii="Arial" w:hAnsi="Arial" w:cs="Arial"/>
          <w:sz w:val="24"/>
          <w:szCs w:val="24"/>
        </w:rPr>
        <w:t xml:space="preserve"> (e.g. several centuries</w:t>
      </w:r>
      <w:r w:rsidR="0044627A" w:rsidRPr="00A0681A">
        <w:rPr>
          <w:rFonts w:ascii="Arial" w:hAnsi="Arial" w:cs="Arial"/>
          <w:sz w:val="24"/>
          <w:szCs w:val="24"/>
        </w:rPr>
        <w:t>)</w:t>
      </w:r>
      <w:r w:rsidR="00061288" w:rsidRPr="00A0681A">
        <w:rPr>
          <w:rFonts w:ascii="Arial" w:hAnsi="Arial" w:cs="Arial"/>
          <w:sz w:val="24"/>
          <w:szCs w:val="24"/>
        </w:rPr>
        <w:t xml:space="preserve"> as manifest by an upward or</w:t>
      </w:r>
      <w:r w:rsidRPr="00A0681A">
        <w:rPr>
          <w:rFonts w:ascii="Arial" w:hAnsi="Arial" w:cs="Arial"/>
          <w:sz w:val="24"/>
          <w:szCs w:val="24"/>
        </w:rPr>
        <w:t xml:space="preserve"> downward trend in</w:t>
      </w:r>
      <w:r w:rsidR="009E30E2" w:rsidRPr="00A0681A">
        <w:rPr>
          <w:rFonts w:ascii="Arial" w:hAnsi="Arial" w:cs="Arial"/>
          <w:sz w:val="24"/>
          <w:szCs w:val="24"/>
        </w:rPr>
        <w:t>,</w:t>
      </w:r>
      <w:r w:rsidRPr="00A0681A">
        <w:rPr>
          <w:rFonts w:ascii="Arial" w:hAnsi="Arial" w:cs="Arial"/>
          <w:sz w:val="24"/>
          <w:szCs w:val="24"/>
        </w:rPr>
        <w:t xml:space="preserve"> </w:t>
      </w:r>
      <w:r w:rsidR="0044627A" w:rsidRPr="00A0681A">
        <w:rPr>
          <w:rFonts w:ascii="Arial" w:hAnsi="Arial" w:cs="Arial"/>
          <w:sz w:val="24"/>
          <w:szCs w:val="24"/>
        </w:rPr>
        <w:t>for example</w:t>
      </w:r>
      <w:r w:rsidR="009E30E2" w:rsidRPr="00A0681A">
        <w:rPr>
          <w:rFonts w:ascii="Arial" w:hAnsi="Arial" w:cs="Arial"/>
          <w:sz w:val="24"/>
          <w:szCs w:val="24"/>
        </w:rPr>
        <w:t>,</w:t>
      </w:r>
      <w:r w:rsidR="0044627A" w:rsidRPr="00A0681A">
        <w:rPr>
          <w:rFonts w:ascii="Arial" w:hAnsi="Arial" w:cs="Arial"/>
          <w:sz w:val="24"/>
          <w:szCs w:val="24"/>
        </w:rPr>
        <w:t xml:space="preserve"> </w:t>
      </w:r>
      <w:r w:rsidR="007B57EF" w:rsidRPr="00A0681A">
        <w:rPr>
          <w:rFonts w:ascii="Arial" w:hAnsi="Arial" w:cs="Arial"/>
          <w:sz w:val="24"/>
          <w:szCs w:val="24"/>
        </w:rPr>
        <w:t xml:space="preserve">extreme </w:t>
      </w:r>
      <w:r w:rsidRPr="00A0681A">
        <w:rPr>
          <w:rFonts w:ascii="Arial" w:hAnsi="Arial" w:cs="Arial"/>
          <w:sz w:val="24"/>
          <w:szCs w:val="24"/>
        </w:rPr>
        <w:t>temperature</w:t>
      </w:r>
      <w:r w:rsidR="0044627A" w:rsidRPr="00A0681A">
        <w:rPr>
          <w:rFonts w:ascii="Arial" w:hAnsi="Arial" w:cs="Arial"/>
          <w:sz w:val="24"/>
          <w:szCs w:val="24"/>
        </w:rPr>
        <w:t xml:space="preserve"> value</w:t>
      </w:r>
      <w:r w:rsidR="007B57EF" w:rsidRPr="00A0681A">
        <w:rPr>
          <w:rFonts w:ascii="Arial" w:hAnsi="Arial" w:cs="Arial"/>
          <w:sz w:val="24"/>
          <w:szCs w:val="24"/>
        </w:rPr>
        <w:t>s.</w:t>
      </w:r>
      <w:r w:rsidRPr="00A0681A">
        <w:rPr>
          <w:rFonts w:ascii="Arial" w:hAnsi="Arial" w:cs="Arial"/>
          <w:sz w:val="24"/>
          <w:szCs w:val="24"/>
        </w:rPr>
        <w:t xml:space="preserve"> </w:t>
      </w:r>
      <w:r w:rsidR="00151A2D" w:rsidRPr="00A0681A">
        <w:rPr>
          <w:rFonts w:ascii="Arial" w:hAnsi="Arial" w:cs="Arial"/>
          <w:sz w:val="24"/>
          <w:szCs w:val="24"/>
        </w:rPr>
        <w:t>For the majority of the earth’s climate history</w:t>
      </w:r>
      <w:r w:rsidR="00F936AE" w:rsidRPr="00A0681A">
        <w:rPr>
          <w:rFonts w:ascii="Arial" w:hAnsi="Arial" w:cs="Arial"/>
          <w:sz w:val="24"/>
          <w:szCs w:val="24"/>
        </w:rPr>
        <w:t xml:space="preserve"> systematic change</w:t>
      </w:r>
      <w:r w:rsidR="00151A2D" w:rsidRPr="00A0681A">
        <w:rPr>
          <w:rFonts w:ascii="Arial" w:hAnsi="Arial" w:cs="Arial"/>
          <w:sz w:val="24"/>
          <w:szCs w:val="24"/>
        </w:rPr>
        <w:t>s</w:t>
      </w:r>
      <w:r w:rsidR="00F936AE" w:rsidRPr="00A0681A">
        <w:rPr>
          <w:rFonts w:ascii="Arial" w:hAnsi="Arial" w:cs="Arial"/>
          <w:sz w:val="24"/>
          <w:szCs w:val="24"/>
        </w:rPr>
        <w:t xml:space="preserve"> of climate </w:t>
      </w:r>
      <w:r w:rsidR="00151A2D" w:rsidRPr="00A0681A">
        <w:rPr>
          <w:rFonts w:ascii="Arial" w:hAnsi="Arial" w:cs="Arial"/>
          <w:sz w:val="24"/>
          <w:szCs w:val="24"/>
        </w:rPr>
        <w:t xml:space="preserve">have </w:t>
      </w:r>
      <w:r w:rsidR="004C6D4A" w:rsidRPr="00A0681A">
        <w:rPr>
          <w:rFonts w:ascii="Arial" w:hAnsi="Arial" w:cs="Arial"/>
          <w:sz w:val="24"/>
          <w:szCs w:val="24"/>
        </w:rPr>
        <w:t>occurred</w:t>
      </w:r>
      <w:r w:rsidR="00F936AE" w:rsidRPr="00A0681A">
        <w:rPr>
          <w:rFonts w:ascii="Arial" w:hAnsi="Arial" w:cs="Arial"/>
          <w:sz w:val="24"/>
          <w:szCs w:val="24"/>
        </w:rPr>
        <w:t xml:space="preserve"> because of </w:t>
      </w:r>
      <w:r w:rsidR="00887208" w:rsidRPr="00A0681A">
        <w:rPr>
          <w:rFonts w:ascii="Arial" w:hAnsi="Arial" w:cs="Arial"/>
          <w:sz w:val="24"/>
          <w:szCs w:val="24"/>
        </w:rPr>
        <w:t>natural causes such as</w:t>
      </w:r>
      <w:r w:rsidR="004E6367" w:rsidRPr="00A0681A">
        <w:rPr>
          <w:rFonts w:ascii="Arial" w:hAnsi="Arial" w:cs="Arial"/>
          <w:sz w:val="24"/>
          <w:szCs w:val="24"/>
        </w:rPr>
        <w:t xml:space="preserve"> </w:t>
      </w:r>
      <w:r w:rsidR="003F36CA" w:rsidRPr="00A0681A">
        <w:rPr>
          <w:rFonts w:ascii="Arial" w:hAnsi="Arial" w:cs="Arial"/>
          <w:sz w:val="24"/>
          <w:szCs w:val="24"/>
        </w:rPr>
        <w:t>variations</w:t>
      </w:r>
      <w:r w:rsidR="00F936AE" w:rsidRPr="00A0681A">
        <w:rPr>
          <w:rFonts w:ascii="Arial" w:hAnsi="Arial" w:cs="Arial"/>
          <w:sz w:val="24"/>
          <w:szCs w:val="24"/>
        </w:rPr>
        <w:t xml:space="preserve"> in the nature of the earth’s orbit around the sun</w:t>
      </w:r>
      <w:r w:rsidR="004E6367" w:rsidRPr="00A0681A">
        <w:rPr>
          <w:rFonts w:ascii="Arial" w:hAnsi="Arial" w:cs="Arial"/>
          <w:sz w:val="24"/>
          <w:szCs w:val="24"/>
        </w:rPr>
        <w:t xml:space="preserve"> or </w:t>
      </w:r>
      <w:r w:rsidR="00151A2D" w:rsidRPr="00A0681A">
        <w:rPr>
          <w:rFonts w:ascii="Arial" w:hAnsi="Arial" w:cs="Arial"/>
          <w:sz w:val="24"/>
          <w:szCs w:val="24"/>
        </w:rPr>
        <w:t>solar output. However</w:t>
      </w:r>
      <w:r w:rsidR="004E6367" w:rsidRPr="00A0681A">
        <w:rPr>
          <w:rFonts w:ascii="Arial" w:hAnsi="Arial" w:cs="Arial"/>
          <w:sz w:val="24"/>
          <w:szCs w:val="24"/>
        </w:rPr>
        <w:t>,</w:t>
      </w:r>
      <w:r w:rsidR="00151A2D" w:rsidRPr="00A0681A">
        <w:rPr>
          <w:rFonts w:ascii="Arial" w:hAnsi="Arial" w:cs="Arial"/>
          <w:sz w:val="24"/>
          <w:szCs w:val="24"/>
        </w:rPr>
        <w:t xml:space="preserve"> there </w:t>
      </w:r>
      <w:r w:rsidR="00FF4CD0" w:rsidRPr="00A0681A">
        <w:rPr>
          <w:rFonts w:ascii="Arial" w:hAnsi="Arial" w:cs="Arial"/>
          <w:sz w:val="24"/>
          <w:szCs w:val="24"/>
        </w:rPr>
        <w:t xml:space="preserve">is </w:t>
      </w:r>
      <w:r w:rsidR="00151A2D" w:rsidRPr="00A0681A">
        <w:rPr>
          <w:rFonts w:ascii="Arial" w:hAnsi="Arial" w:cs="Arial"/>
          <w:sz w:val="24"/>
          <w:szCs w:val="24"/>
        </w:rPr>
        <w:t xml:space="preserve">now mounting evidence that </w:t>
      </w:r>
      <w:r w:rsidR="00887208" w:rsidRPr="00A0681A">
        <w:rPr>
          <w:rFonts w:ascii="Arial" w:hAnsi="Arial" w:cs="Arial"/>
          <w:sz w:val="24"/>
          <w:szCs w:val="24"/>
        </w:rPr>
        <w:t>human</w:t>
      </w:r>
      <w:r w:rsidR="00151A2D" w:rsidRPr="00A0681A">
        <w:rPr>
          <w:rFonts w:ascii="Arial" w:hAnsi="Arial" w:cs="Arial"/>
          <w:sz w:val="24"/>
          <w:szCs w:val="24"/>
        </w:rPr>
        <w:t xml:space="preserve">s </w:t>
      </w:r>
      <w:r w:rsidR="004C6D4A" w:rsidRPr="00A0681A">
        <w:rPr>
          <w:rFonts w:ascii="Arial" w:hAnsi="Arial" w:cs="Arial"/>
          <w:sz w:val="24"/>
          <w:szCs w:val="24"/>
        </w:rPr>
        <w:t>are</w:t>
      </w:r>
      <w:r w:rsidR="00151A2D" w:rsidRPr="00A0681A">
        <w:rPr>
          <w:rFonts w:ascii="Arial" w:hAnsi="Arial" w:cs="Arial"/>
          <w:sz w:val="24"/>
          <w:szCs w:val="24"/>
        </w:rPr>
        <w:t xml:space="preserve"> an important climate agent. </w:t>
      </w:r>
    </w:p>
    <w:p w14:paraId="653696DD" w14:textId="77777777" w:rsidR="004E6367" w:rsidRPr="00A0681A" w:rsidRDefault="00087A6A" w:rsidP="00B97D5D">
      <w:pPr>
        <w:jc w:val="both"/>
        <w:rPr>
          <w:rFonts w:ascii="Arial" w:hAnsi="Arial" w:cs="Arial"/>
          <w:sz w:val="24"/>
          <w:szCs w:val="24"/>
        </w:rPr>
      </w:pPr>
      <w:r w:rsidRPr="00A0681A">
        <w:rPr>
          <w:rFonts w:ascii="Arial" w:hAnsi="Arial" w:cs="Arial"/>
          <w:sz w:val="24"/>
          <w:szCs w:val="24"/>
        </w:rPr>
        <w:t>Weather experienced at the surface of the earth is very much influenced by the atmospheric circulat</w:t>
      </w:r>
      <w:r w:rsidR="00913B46" w:rsidRPr="00A0681A">
        <w:rPr>
          <w:rFonts w:ascii="Arial" w:hAnsi="Arial" w:cs="Arial"/>
          <w:sz w:val="24"/>
          <w:szCs w:val="24"/>
        </w:rPr>
        <w:t xml:space="preserve">ion and the pattern of </w:t>
      </w:r>
      <w:r w:rsidRPr="00A0681A">
        <w:rPr>
          <w:rFonts w:ascii="Arial" w:hAnsi="Arial" w:cs="Arial"/>
          <w:sz w:val="24"/>
          <w:szCs w:val="24"/>
        </w:rPr>
        <w:t>air and moisture</w:t>
      </w:r>
      <w:r w:rsidR="00913B46" w:rsidRPr="00A0681A">
        <w:rPr>
          <w:rFonts w:ascii="Arial" w:hAnsi="Arial" w:cs="Arial"/>
          <w:sz w:val="24"/>
          <w:szCs w:val="24"/>
        </w:rPr>
        <w:t xml:space="preserve"> flow</w:t>
      </w:r>
      <w:r w:rsidRPr="00A0681A">
        <w:rPr>
          <w:rFonts w:ascii="Arial" w:hAnsi="Arial" w:cs="Arial"/>
          <w:sz w:val="24"/>
          <w:szCs w:val="24"/>
        </w:rPr>
        <w:t xml:space="preserve"> </w:t>
      </w:r>
      <w:r w:rsidR="005A3BFE" w:rsidRPr="00A0681A">
        <w:rPr>
          <w:rFonts w:ascii="Arial" w:hAnsi="Arial" w:cs="Arial"/>
          <w:sz w:val="24"/>
          <w:szCs w:val="24"/>
        </w:rPr>
        <w:t>above a location or region</w:t>
      </w:r>
      <w:r w:rsidRPr="00A0681A">
        <w:rPr>
          <w:rFonts w:ascii="Arial" w:hAnsi="Arial" w:cs="Arial"/>
          <w:sz w:val="24"/>
          <w:szCs w:val="24"/>
        </w:rPr>
        <w:t xml:space="preserve">. </w:t>
      </w:r>
      <w:r w:rsidR="004C6D4A" w:rsidRPr="00A0681A">
        <w:rPr>
          <w:rFonts w:ascii="Arial" w:hAnsi="Arial" w:cs="Arial"/>
          <w:sz w:val="24"/>
          <w:szCs w:val="24"/>
        </w:rPr>
        <w:t>M</w:t>
      </w:r>
      <w:r w:rsidR="00E06BF9" w:rsidRPr="00A0681A">
        <w:rPr>
          <w:rFonts w:ascii="Arial" w:hAnsi="Arial" w:cs="Arial"/>
          <w:sz w:val="24"/>
          <w:szCs w:val="24"/>
        </w:rPr>
        <w:t xml:space="preserve">any extreme temperature events </w:t>
      </w:r>
      <w:r w:rsidRPr="00A0681A">
        <w:rPr>
          <w:rFonts w:ascii="Arial" w:hAnsi="Arial" w:cs="Arial"/>
          <w:sz w:val="24"/>
          <w:szCs w:val="24"/>
        </w:rPr>
        <w:t xml:space="preserve">can </w:t>
      </w:r>
      <w:r w:rsidR="004C6D4A" w:rsidRPr="00A0681A">
        <w:rPr>
          <w:rFonts w:ascii="Arial" w:hAnsi="Arial" w:cs="Arial"/>
          <w:sz w:val="24"/>
          <w:szCs w:val="24"/>
        </w:rPr>
        <w:t xml:space="preserve">therefore </w:t>
      </w:r>
      <w:r w:rsidR="005A3BFE" w:rsidRPr="00A0681A">
        <w:rPr>
          <w:rFonts w:ascii="Arial" w:hAnsi="Arial" w:cs="Arial"/>
          <w:sz w:val="24"/>
          <w:szCs w:val="24"/>
        </w:rPr>
        <w:t xml:space="preserve">be </w:t>
      </w:r>
      <w:r w:rsidRPr="00A0681A">
        <w:rPr>
          <w:rFonts w:ascii="Arial" w:hAnsi="Arial" w:cs="Arial"/>
          <w:sz w:val="24"/>
          <w:szCs w:val="24"/>
        </w:rPr>
        <w:t xml:space="preserve">explained in terms of </w:t>
      </w:r>
      <w:r w:rsidR="009C5E6C" w:rsidRPr="00A0681A">
        <w:rPr>
          <w:rFonts w:ascii="Arial" w:hAnsi="Arial" w:cs="Arial"/>
          <w:sz w:val="24"/>
          <w:szCs w:val="24"/>
        </w:rPr>
        <w:t>unusual patterns of atmospheric circulation</w:t>
      </w:r>
      <w:r w:rsidR="005A3BFE" w:rsidRPr="00A0681A">
        <w:rPr>
          <w:rFonts w:ascii="Arial" w:hAnsi="Arial" w:cs="Arial"/>
          <w:sz w:val="24"/>
          <w:szCs w:val="24"/>
        </w:rPr>
        <w:t>,</w:t>
      </w:r>
      <w:r w:rsidR="009C5E6C" w:rsidRPr="00A0681A">
        <w:rPr>
          <w:rFonts w:ascii="Arial" w:hAnsi="Arial" w:cs="Arial"/>
          <w:sz w:val="24"/>
          <w:szCs w:val="24"/>
        </w:rPr>
        <w:t xml:space="preserve"> such as </w:t>
      </w:r>
      <w:r w:rsidR="005A3BFE" w:rsidRPr="00A0681A">
        <w:rPr>
          <w:rFonts w:ascii="Arial" w:hAnsi="Arial" w:cs="Arial"/>
          <w:sz w:val="24"/>
          <w:szCs w:val="24"/>
        </w:rPr>
        <w:t>‘</w:t>
      </w:r>
      <w:r w:rsidR="00E06BF9" w:rsidRPr="00A0681A">
        <w:rPr>
          <w:rFonts w:ascii="Arial" w:hAnsi="Arial" w:cs="Arial"/>
          <w:sz w:val="24"/>
          <w:szCs w:val="24"/>
        </w:rPr>
        <w:t>blocking</w:t>
      </w:r>
      <w:r w:rsidR="005A3BFE" w:rsidRPr="00A0681A">
        <w:rPr>
          <w:rFonts w:ascii="Arial" w:hAnsi="Arial" w:cs="Arial"/>
          <w:sz w:val="24"/>
          <w:szCs w:val="24"/>
        </w:rPr>
        <w:t>’</w:t>
      </w:r>
      <w:r w:rsidR="009C5E6C" w:rsidRPr="00A0681A">
        <w:rPr>
          <w:rFonts w:ascii="Arial" w:hAnsi="Arial" w:cs="Arial"/>
          <w:sz w:val="24"/>
          <w:szCs w:val="24"/>
        </w:rPr>
        <w:t>, the term given to a situation when a high pressure system becomes ‘stuck’ and does not move for several days</w:t>
      </w:r>
      <w:r w:rsidR="005A3BFE" w:rsidRPr="00A0681A">
        <w:rPr>
          <w:rFonts w:ascii="Arial" w:hAnsi="Arial" w:cs="Arial"/>
          <w:sz w:val="24"/>
          <w:szCs w:val="24"/>
        </w:rPr>
        <w:t xml:space="preserve">. Blocking </w:t>
      </w:r>
      <w:r w:rsidR="009C5E6C" w:rsidRPr="00A0681A">
        <w:rPr>
          <w:rFonts w:ascii="Arial" w:hAnsi="Arial" w:cs="Arial"/>
          <w:sz w:val="24"/>
          <w:szCs w:val="24"/>
        </w:rPr>
        <w:t xml:space="preserve">results in the flow of either very warm or cold air over a region or cloudless skies that enhance heat gain or heat loss from the </w:t>
      </w:r>
      <w:r w:rsidR="005A3BFE" w:rsidRPr="00A0681A">
        <w:rPr>
          <w:rFonts w:ascii="Arial" w:hAnsi="Arial" w:cs="Arial"/>
          <w:sz w:val="24"/>
          <w:szCs w:val="24"/>
        </w:rPr>
        <w:t xml:space="preserve">earth’s surface. </w:t>
      </w:r>
      <w:r w:rsidR="004E6367" w:rsidRPr="00A0681A">
        <w:rPr>
          <w:rFonts w:ascii="Arial" w:hAnsi="Arial" w:cs="Arial"/>
          <w:sz w:val="24"/>
          <w:szCs w:val="24"/>
        </w:rPr>
        <w:t xml:space="preserve">For example Della-Marta et al., (2007) </w:t>
      </w:r>
      <w:r w:rsidR="004E6367" w:rsidRPr="00A0681A">
        <w:rPr>
          <w:rFonts w:ascii="Arial" w:eastAsiaTheme="minorEastAsia" w:hAnsi="Arial" w:cs="Arial"/>
          <w:sz w:val="24"/>
          <w:szCs w:val="24"/>
        </w:rPr>
        <w:t>have shown that heatwaves over Europe are related to persistent and large-scale high pressure systems</w:t>
      </w:r>
      <w:r w:rsidR="004C6D4A" w:rsidRPr="00A0681A">
        <w:rPr>
          <w:rFonts w:ascii="Arial" w:eastAsiaTheme="minorEastAsia" w:hAnsi="Arial" w:cs="Arial"/>
          <w:sz w:val="24"/>
          <w:szCs w:val="24"/>
        </w:rPr>
        <w:t>..</w:t>
      </w:r>
      <w:r w:rsidR="004E6367" w:rsidRPr="00A0681A">
        <w:rPr>
          <w:rFonts w:ascii="Arial" w:eastAsiaTheme="minorEastAsia" w:hAnsi="Arial" w:cs="Arial"/>
          <w:sz w:val="24"/>
          <w:szCs w:val="24"/>
        </w:rPr>
        <w:t xml:space="preserve">   </w:t>
      </w:r>
    </w:p>
    <w:p w14:paraId="7A468601" w14:textId="77777777" w:rsidR="00E06BF9" w:rsidRPr="00A0681A" w:rsidRDefault="005A3BFE" w:rsidP="00B97D5D">
      <w:pPr>
        <w:jc w:val="both"/>
        <w:rPr>
          <w:rFonts w:ascii="Arial" w:hAnsi="Arial" w:cs="Arial"/>
          <w:sz w:val="24"/>
          <w:szCs w:val="24"/>
        </w:rPr>
      </w:pPr>
      <w:r w:rsidRPr="00A0681A">
        <w:rPr>
          <w:rFonts w:ascii="Arial" w:hAnsi="Arial" w:cs="Arial"/>
          <w:sz w:val="24"/>
          <w:szCs w:val="24"/>
        </w:rPr>
        <w:t xml:space="preserve">Alterations to the usual pattern of atmospheric circulation and thus the occurrence of blocking and associated extreme temperature events </w:t>
      </w:r>
      <w:r w:rsidR="00107514" w:rsidRPr="00A0681A">
        <w:rPr>
          <w:rFonts w:ascii="Arial" w:hAnsi="Arial" w:cs="Arial"/>
          <w:sz w:val="24"/>
          <w:szCs w:val="24"/>
        </w:rPr>
        <w:t xml:space="preserve">can often be traced back to </w:t>
      </w:r>
      <w:r w:rsidRPr="00A0681A">
        <w:rPr>
          <w:rFonts w:ascii="Arial" w:hAnsi="Arial" w:cs="Arial"/>
          <w:sz w:val="24"/>
          <w:szCs w:val="24"/>
        </w:rPr>
        <w:t xml:space="preserve">interactions between the ocean and atmosphere </w:t>
      </w:r>
      <w:r w:rsidR="00DB29BB" w:rsidRPr="00A0681A">
        <w:rPr>
          <w:rFonts w:ascii="Arial" w:hAnsi="Arial" w:cs="Arial"/>
          <w:sz w:val="24"/>
          <w:szCs w:val="24"/>
        </w:rPr>
        <w:t>or modes o</w:t>
      </w:r>
      <w:r w:rsidR="00913B46" w:rsidRPr="00A0681A">
        <w:rPr>
          <w:rFonts w:ascii="Arial" w:hAnsi="Arial" w:cs="Arial"/>
          <w:sz w:val="24"/>
          <w:szCs w:val="24"/>
        </w:rPr>
        <w:t>f climatic variability,</w:t>
      </w:r>
      <w:r w:rsidR="00107514" w:rsidRPr="00A0681A">
        <w:rPr>
          <w:rFonts w:ascii="Arial" w:hAnsi="Arial" w:cs="Arial"/>
          <w:sz w:val="24"/>
          <w:szCs w:val="24"/>
        </w:rPr>
        <w:t xml:space="preserve"> such as the El Niño Southern Oscillation (ENSO)</w:t>
      </w:r>
      <w:r w:rsidR="00DB29BB" w:rsidRPr="00A0681A">
        <w:rPr>
          <w:rFonts w:ascii="Arial" w:hAnsi="Arial" w:cs="Arial"/>
          <w:sz w:val="24"/>
          <w:szCs w:val="24"/>
        </w:rPr>
        <w:t xml:space="preserve"> and the North Atlantic Oscillation (NAO)</w:t>
      </w:r>
      <w:r w:rsidR="00007E34" w:rsidRPr="00A0681A">
        <w:rPr>
          <w:rFonts w:ascii="Arial" w:hAnsi="Arial" w:cs="Arial"/>
          <w:sz w:val="24"/>
          <w:szCs w:val="24"/>
        </w:rPr>
        <w:t xml:space="preserve"> (</w:t>
      </w:r>
      <w:r w:rsidR="00EE791C" w:rsidRPr="00A0681A">
        <w:rPr>
          <w:rFonts w:ascii="Arial" w:hAnsi="Arial" w:cs="Arial"/>
          <w:sz w:val="24"/>
          <w:szCs w:val="24"/>
        </w:rPr>
        <w:t xml:space="preserve">Donat et al., 2014; </w:t>
      </w:r>
      <w:r w:rsidR="00560560" w:rsidRPr="00A0681A">
        <w:rPr>
          <w:rFonts w:ascii="Arial" w:hAnsi="Arial" w:cs="Arial"/>
          <w:sz w:val="24"/>
          <w:szCs w:val="24"/>
        </w:rPr>
        <w:t>Hoy et al., 2013</w:t>
      </w:r>
      <w:r w:rsidR="003352FD" w:rsidRPr="00A0681A">
        <w:rPr>
          <w:rFonts w:ascii="Arial" w:hAnsi="Arial" w:cs="Arial"/>
          <w:sz w:val="24"/>
          <w:szCs w:val="24"/>
        </w:rPr>
        <w:t>; Scaife et al., 2008</w:t>
      </w:r>
      <w:r w:rsidR="00560560" w:rsidRPr="00A0681A">
        <w:rPr>
          <w:rFonts w:ascii="Arial" w:hAnsi="Arial" w:cs="Arial"/>
          <w:sz w:val="24"/>
          <w:szCs w:val="24"/>
        </w:rPr>
        <w:t>)</w:t>
      </w:r>
      <w:r w:rsidRPr="00A0681A">
        <w:rPr>
          <w:rFonts w:ascii="Arial" w:hAnsi="Arial" w:cs="Arial"/>
          <w:sz w:val="24"/>
          <w:szCs w:val="24"/>
        </w:rPr>
        <w:t>. For example</w:t>
      </w:r>
      <w:r w:rsidR="00107514" w:rsidRPr="00A0681A">
        <w:rPr>
          <w:rFonts w:ascii="Arial" w:hAnsi="Arial" w:cs="Arial"/>
          <w:sz w:val="24"/>
          <w:szCs w:val="24"/>
        </w:rPr>
        <w:t xml:space="preserve"> there is evidence that </w:t>
      </w:r>
      <w:r w:rsidR="00E06BF9" w:rsidRPr="00A0681A">
        <w:rPr>
          <w:rFonts w:ascii="Arial" w:hAnsi="Arial" w:cs="Arial"/>
          <w:sz w:val="24"/>
          <w:szCs w:val="24"/>
        </w:rPr>
        <w:t xml:space="preserve">extreme maximum temperatures </w:t>
      </w:r>
      <w:r w:rsidR="00107514" w:rsidRPr="00A0681A">
        <w:rPr>
          <w:rFonts w:ascii="Arial" w:hAnsi="Arial" w:cs="Arial"/>
          <w:sz w:val="24"/>
          <w:szCs w:val="24"/>
        </w:rPr>
        <w:t>can be</w:t>
      </w:r>
      <w:r w:rsidR="00E06BF9" w:rsidRPr="00A0681A">
        <w:rPr>
          <w:rFonts w:ascii="Arial" w:hAnsi="Arial" w:cs="Arial"/>
          <w:sz w:val="24"/>
          <w:szCs w:val="24"/>
        </w:rPr>
        <w:t xml:space="preserve"> significantly influenced by </w:t>
      </w:r>
      <w:r w:rsidR="00107514" w:rsidRPr="00A0681A">
        <w:rPr>
          <w:rFonts w:ascii="Arial" w:hAnsi="Arial" w:cs="Arial"/>
          <w:sz w:val="24"/>
          <w:szCs w:val="24"/>
        </w:rPr>
        <w:t>ENSO for a range of regions across the world (Arblaster and Alexander, 2012; Kenyon and Hegerl, 2008</w:t>
      </w:r>
      <w:r w:rsidR="00DB29BB" w:rsidRPr="00A0681A">
        <w:rPr>
          <w:rFonts w:ascii="Arial" w:hAnsi="Arial" w:cs="Arial"/>
          <w:sz w:val="24"/>
          <w:szCs w:val="24"/>
        </w:rPr>
        <w:t>; Parker et al., 2014</w:t>
      </w:r>
      <w:r w:rsidR="00107514" w:rsidRPr="00A0681A">
        <w:rPr>
          <w:rFonts w:ascii="Arial" w:hAnsi="Arial" w:cs="Arial"/>
          <w:sz w:val="24"/>
          <w:szCs w:val="24"/>
        </w:rPr>
        <w:t>)</w:t>
      </w:r>
      <w:r w:rsidR="004C6D4A" w:rsidRPr="00A0681A">
        <w:rPr>
          <w:rFonts w:ascii="Arial" w:hAnsi="Arial" w:cs="Arial"/>
          <w:sz w:val="24"/>
          <w:szCs w:val="24"/>
        </w:rPr>
        <w:t xml:space="preserve"> as well as </w:t>
      </w:r>
      <w:r w:rsidR="00FB5170" w:rsidRPr="00A0681A">
        <w:rPr>
          <w:rFonts w:ascii="Arial" w:hAnsi="Arial" w:cs="Arial"/>
          <w:sz w:val="24"/>
          <w:szCs w:val="24"/>
        </w:rPr>
        <w:t xml:space="preserve">Madden </w:t>
      </w:r>
      <w:r w:rsidR="00EF6B7F" w:rsidRPr="00A0681A">
        <w:rPr>
          <w:rFonts w:ascii="Arial" w:hAnsi="Arial" w:cs="Arial"/>
          <w:sz w:val="24"/>
          <w:szCs w:val="24"/>
        </w:rPr>
        <w:t>J</w:t>
      </w:r>
      <w:r w:rsidR="00FB5170" w:rsidRPr="00A0681A">
        <w:rPr>
          <w:rFonts w:ascii="Arial" w:hAnsi="Arial" w:cs="Arial"/>
          <w:sz w:val="24"/>
          <w:szCs w:val="24"/>
        </w:rPr>
        <w:t xml:space="preserve">ulian </w:t>
      </w:r>
      <w:r w:rsidR="00EF6B7F" w:rsidRPr="00A0681A">
        <w:rPr>
          <w:rFonts w:ascii="Arial" w:hAnsi="Arial" w:cs="Arial"/>
          <w:sz w:val="24"/>
          <w:szCs w:val="24"/>
        </w:rPr>
        <w:t>O</w:t>
      </w:r>
      <w:r w:rsidR="00FB5170" w:rsidRPr="00A0681A">
        <w:rPr>
          <w:rFonts w:ascii="Arial" w:hAnsi="Arial" w:cs="Arial"/>
          <w:sz w:val="24"/>
          <w:szCs w:val="24"/>
        </w:rPr>
        <w:t>scillation</w:t>
      </w:r>
      <w:r w:rsidR="00EF6B7F" w:rsidRPr="00A0681A">
        <w:rPr>
          <w:rFonts w:ascii="Arial" w:hAnsi="Arial" w:cs="Arial"/>
          <w:sz w:val="24"/>
          <w:szCs w:val="24"/>
        </w:rPr>
        <w:t xml:space="preserve"> related </w:t>
      </w:r>
      <w:r w:rsidR="004C6D4A" w:rsidRPr="00A0681A">
        <w:rPr>
          <w:rFonts w:ascii="Arial" w:hAnsi="Arial" w:cs="Arial"/>
          <w:sz w:val="24"/>
          <w:szCs w:val="24"/>
        </w:rPr>
        <w:t xml:space="preserve">anomalies in tropical convection </w:t>
      </w:r>
      <w:r w:rsidR="004C6D4A" w:rsidRPr="00A0681A">
        <w:rPr>
          <w:rFonts w:ascii="Arial" w:eastAsiaTheme="minorEastAsia" w:hAnsi="Arial" w:cs="Arial"/>
          <w:sz w:val="24"/>
          <w:szCs w:val="24"/>
        </w:rPr>
        <w:t>(</w:t>
      </w:r>
      <w:r w:rsidR="004C6D4A" w:rsidRPr="00A0681A">
        <w:rPr>
          <w:rFonts w:ascii="Arial" w:eastAsiaTheme="minorEastAsia" w:hAnsi="Arial" w:cs="Arial"/>
          <w:iCs/>
          <w:sz w:val="24"/>
          <w:szCs w:val="24"/>
        </w:rPr>
        <w:t>Cassou et al., 2005</w:t>
      </w:r>
      <w:r w:rsidR="00C661E5">
        <w:rPr>
          <w:rFonts w:ascii="Arial" w:eastAsiaTheme="minorEastAsia" w:hAnsi="Arial" w:cs="Arial"/>
          <w:iCs/>
          <w:sz w:val="24"/>
          <w:szCs w:val="24"/>
        </w:rPr>
        <w:t>; Matsueda and Takaya, 2015</w:t>
      </w:r>
      <w:r w:rsidR="004C6D4A" w:rsidRPr="00A0681A">
        <w:rPr>
          <w:rFonts w:ascii="Arial" w:eastAsiaTheme="minorEastAsia" w:hAnsi="Arial" w:cs="Arial"/>
          <w:sz w:val="24"/>
          <w:szCs w:val="24"/>
        </w:rPr>
        <w:t>)</w:t>
      </w:r>
      <w:r w:rsidR="00107514" w:rsidRPr="00A0681A">
        <w:rPr>
          <w:rFonts w:ascii="Arial" w:hAnsi="Arial" w:cs="Arial"/>
          <w:sz w:val="24"/>
          <w:szCs w:val="24"/>
        </w:rPr>
        <w:t xml:space="preserve">. </w:t>
      </w:r>
      <w:r w:rsidR="00DB29BB" w:rsidRPr="00A0681A">
        <w:rPr>
          <w:rFonts w:ascii="Arial" w:hAnsi="Arial" w:cs="Arial"/>
          <w:sz w:val="24"/>
          <w:szCs w:val="24"/>
        </w:rPr>
        <w:t>Similarly</w:t>
      </w:r>
      <w:r w:rsidR="00107514" w:rsidRPr="00A0681A">
        <w:rPr>
          <w:rFonts w:ascii="Arial" w:hAnsi="Arial" w:cs="Arial"/>
          <w:sz w:val="24"/>
          <w:szCs w:val="24"/>
        </w:rPr>
        <w:t xml:space="preserve"> the </w:t>
      </w:r>
      <w:r w:rsidR="00DB29BB" w:rsidRPr="00A0681A">
        <w:rPr>
          <w:rFonts w:ascii="Arial" w:hAnsi="Arial" w:cs="Arial"/>
          <w:sz w:val="24"/>
          <w:szCs w:val="24"/>
        </w:rPr>
        <w:t>NAO</w:t>
      </w:r>
      <w:r w:rsidR="001A35D0" w:rsidRPr="00A0681A">
        <w:rPr>
          <w:rFonts w:ascii="Arial" w:hAnsi="Arial" w:cs="Arial"/>
          <w:sz w:val="24"/>
          <w:szCs w:val="24"/>
        </w:rPr>
        <w:t xml:space="preserve"> </w:t>
      </w:r>
      <w:r w:rsidR="00107514" w:rsidRPr="00A0681A">
        <w:rPr>
          <w:rFonts w:ascii="Arial" w:hAnsi="Arial" w:cs="Arial"/>
          <w:sz w:val="24"/>
          <w:szCs w:val="24"/>
        </w:rPr>
        <w:t>has been found to influence the occurrence of both high and low temperature extremes across Europe (</w:t>
      </w:r>
      <w:r w:rsidR="00A81A3B" w:rsidRPr="00A0681A">
        <w:rPr>
          <w:rFonts w:ascii="Arial" w:hAnsi="Arial" w:cs="Arial"/>
          <w:sz w:val="24"/>
          <w:szCs w:val="24"/>
        </w:rPr>
        <w:t xml:space="preserve">Burgess et al., 2015; </w:t>
      </w:r>
      <w:r w:rsidR="005E1E5A" w:rsidRPr="00A0681A">
        <w:rPr>
          <w:rFonts w:ascii="Arial" w:hAnsi="Arial" w:cs="Arial"/>
          <w:sz w:val="24"/>
          <w:szCs w:val="24"/>
        </w:rPr>
        <w:t xml:space="preserve">Hoy et al., 2013; </w:t>
      </w:r>
      <w:r w:rsidR="00DB29BB" w:rsidRPr="00A0681A">
        <w:rPr>
          <w:rFonts w:ascii="Arial" w:hAnsi="Arial" w:cs="Arial"/>
          <w:sz w:val="24"/>
          <w:szCs w:val="24"/>
        </w:rPr>
        <w:t xml:space="preserve">Kenyon and Hegerl, 2008; </w:t>
      </w:r>
      <w:r w:rsidR="003160B1" w:rsidRPr="00A0681A">
        <w:rPr>
          <w:rFonts w:ascii="Arial" w:hAnsi="Arial" w:cs="Arial"/>
          <w:sz w:val="24"/>
          <w:szCs w:val="24"/>
        </w:rPr>
        <w:t xml:space="preserve">Moore and Renfrew, 2012; </w:t>
      </w:r>
      <w:r w:rsidR="00107514" w:rsidRPr="00A0681A">
        <w:rPr>
          <w:rFonts w:ascii="Arial" w:hAnsi="Arial" w:cs="Arial"/>
          <w:sz w:val="24"/>
          <w:szCs w:val="24"/>
        </w:rPr>
        <w:t>Scaiffe et al., 2008)</w:t>
      </w:r>
      <w:r w:rsidR="00605D26" w:rsidRPr="00A0681A">
        <w:rPr>
          <w:rFonts w:ascii="Arial" w:hAnsi="Arial" w:cs="Arial"/>
          <w:sz w:val="24"/>
          <w:szCs w:val="24"/>
        </w:rPr>
        <w:t xml:space="preserve">. </w:t>
      </w:r>
      <w:r w:rsidR="00BA3F60" w:rsidRPr="00A0681A">
        <w:rPr>
          <w:rFonts w:ascii="Arial" w:hAnsi="Arial" w:cs="Arial"/>
          <w:sz w:val="24"/>
          <w:szCs w:val="24"/>
        </w:rPr>
        <w:t xml:space="preserve">Changes in </w:t>
      </w:r>
      <w:r w:rsidR="00E1481C" w:rsidRPr="00A0681A">
        <w:rPr>
          <w:rFonts w:ascii="Arial" w:hAnsi="Arial" w:cs="Arial"/>
          <w:sz w:val="24"/>
          <w:szCs w:val="24"/>
        </w:rPr>
        <w:t xml:space="preserve">the </w:t>
      </w:r>
      <w:r w:rsidR="00BA3F60" w:rsidRPr="00A0681A">
        <w:rPr>
          <w:rFonts w:ascii="Arial" w:hAnsi="Arial" w:cs="Arial"/>
          <w:sz w:val="24"/>
          <w:szCs w:val="24"/>
        </w:rPr>
        <w:t xml:space="preserve">position of the Inter-Tropic Convergence Zone (ITCZ) </w:t>
      </w:r>
      <w:r w:rsidR="005C6CCE" w:rsidRPr="00A0681A">
        <w:rPr>
          <w:rFonts w:ascii="Arial" w:hAnsi="Arial" w:cs="Arial"/>
          <w:sz w:val="24"/>
          <w:szCs w:val="24"/>
        </w:rPr>
        <w:t>also seem</w:t>
      </w:r>
      <w:r w:rsidR="00BA3F60" w:rsidRPr="00A0681A">
        <w:rPr>
          <w:rFonts w:ascii="Arial" w:hAnsi="Arial" w:cs="Arial"/>
          <w:sz w:val="24"/>
          <w:szCs w:val="24"/>
        </w:rPr>
        <w:t xml:space="preserve"> to alter the possibility of temperature extremes in France and Egypt (Boe et al., 2010</w:t>
      </w:r>
      <w:r w:rsidR="0017454E" w:rsidRPr="00A0681A">
        <w:rPr>
          <w:rFonts w:ascii="Arial" w:hAnsi="Arial" w:cs="Arial"/>
          <w:sz w:val="24"/>
          <w:szCs w:val="24"/>
        </w:rPr>
        <w:t>).</w:t>
      </w:r>
    </w:p>
    <w:p w14:paraId="7E8FDFE0" w14:textId="77777777" w:rsidR="005F21A5" w:rsidRPr="00A0681A" w:rsidRDefault="00DA0423" w:rsidP="00B97D5D">
      <w:pPr>
        <w:jc w:val="both"/>
        <w:rPr>
          <w:rFonts w:ascii="Arial" w:hAnsi="Arial" w:cs="Arial"/>
          <w:sz w:val="24"/>
          <w:szCs w:val="24"/>
        </w:rPr>
      </w:pPr>
      <w:r w:rsidRPr="00A0681A">
        <w:rPr>
          <w:rFonts w:ascii="Arial" w:hAnsi="Arial" w:cs="Arial"/>
          <w:sz w:val="24"/>
          <w:szCs w:val="24"/>
        </w:rPr>
        <w:t>The Intergovernmental Panel on Climate Change has concluded that there is unequivocal evidence that humans, through a range of activities</w:t>
      </w:r>
      <w:r w:rsidR="001A35D0" w:rsidRPr="00A0681A">
        <w:rPr>
          <w:rFonts w:ascii="Arial" w:hAnsi="Arial" w:cs="Arial"/>
          <w:sz w:val="24"/>
          <w:szCs w:val="24"/>
        </w:rPr>
        <w:t xml:space="preserve"> and an intensification of the Greenhouse Effect</w:t>
      </w:r>
      <w:r w:rsidRPr="00A0681A">
        <w:rPr>
          <w:rFonts w:ascii="Arial" w:hAnsi="Arial" w:cs="Arial"/>
          <w:sz w:val="24"/>
          <w:szCs w:val="24"/>
        </w:rPr>
        <w:t>, are having an impact</w:t>
      </w:r>
      <w:r w:rsidR="004740C0" w:rsidRPr="00A0681A">
        <w:rPr>
          <w:rFonts w:ascii="Arial" w:hAnsi="Arial" w:cs="Arial"/>
          <w:sz w:val="24"/>
          <w:szCs w:val="24"/>
        </w:rPr>
        <w:t xml:space="preserve"> on the climate of the earth</w:t>
      </w:r>
      <w:r w:rsidR="0082229D" w:rsidRPr="00A0681A">
        <w:rPr>
          <w:rFonts w:ascii="Arial" w:hAnsi="Arial" w:cs="Arial"/>
          <w:sz w:val="24"/>
          <w:szCs w:val="24"/>
        </w:rPr>
        <w:t xml:space="preserve"> (IPCC, 2013)</w:t>
      </w:r>
      <w:r w:rsidR="004740C0" w:rsidRPr="00A0681A">
        <w:rPr>
          <w:rFonts w:ascii="Arial" w:hAnsi="Arial" w:cs="Arial"/>
          <w:sz w:val="24"/>
          <w:szCs w:val="24"/>
        </w:rPr>
        <w:t xml:space="preserve">. This is </w:t>
      </w:r>
      <w:r w:rsidR="00803DFD" w:rsidRPr="00A0681A">
        <w:rPr>
          <w:rFonts w:ascii="Arial" w:hAnsi="Arial" w:cs="Arial"/>
          <w:sz w:val="24"/>
          <w:szCs w:val="24"/>
        </w:rPr>
        <w:t xml:space="preserve">most </w:t>
      </w:r>
      <w:r w:rsidRPr="00A0681A">
        <w:rPr>
          <w:rFonts w:ascii="Arial" w:hAnsi="Arial" w:cs="Arial"/>
          <w:sz w:val="24"/>
          <w:szCs w:val="24"/>
        </w:rPr>
        <w:t>evident through an incr</w:t>
      </w:r>
      <w:r w:rsidR="004740C0" w:rsidRPr="00A0681A">
        <w:rPr>
          <w:rFonts w:ascii="Arial" w:hAnsi="Arial" w:cs="Arial"/>
          <w:sz w:val="24"/>
          <w:szCs w:val="24"/>
        </w:rPr>
        <w:t xml:space="preserve">ease of </w:t>
      </w:r>
      <w:r w:rsidR="009441F6" w:rsidRPr="00A0681A">
        <w:rPr>
          <w:rFonts w:ascii="Arial" w:hAnsi="Arial" w:cs="Arial"/>
          <w:sz w:val="24"/>
          <w:szCs w:val="24"/>
        </w:rPr>
        <w:t xml:space="preserve">the </w:t>
      </w:r>
      <w:r w:rsidR="004740C0" w:rsidRPr="00A0681A">
        <w:rPr>
          <w:rFonts w:ascii="Arial" w:hAnsi="Arial" w:cs="Arial"/>
          <w:sz w:val="24"/>
          <w:szCs w:val="24"/>
        </w:rPr>
        <w:t xml:space="preserve">global mean temperature of about 0.8°C since </w:t>
      </w:r>
      <w:r w:rsidR="004740C0" w:rsidRPr="00A0681A">
        <w:rPr>
          <w:rFonts w:ascii="Arial" w:hAnsi="Arial" w:cs="Arial"/>
          <w:sz w:val="24"/>
          <w:szCs w:val="24"/>
        </w:rPr>
        <w:lastRenderedPageBreak/>
        <w:t xml:space="preserve">1880 with two-thirds of that increase </w:t>
      </w:r>
      <w:r w:rsidR="00123004" w:rsidRPr="00A0681A">
        <w:rPr>
          <w:rFonts w:ascii="Arial" w:hAnsi="Arial" w:cs="Arial"/>
          <w:sz w:val="24"/>
          <w:szCs w:val="24"/>
        </w:rPr>
        <w:t>occurring</w:t>
      </w:r>
      <w:r w:rsidR="004740C0" w:rsidRPr="00A0681A">
        <w:rPr>
          <w:rFonts w:ascii="Arial" w:hAnsi="Arial" w:cs="Arial"/>
          <w:sz w:val="24"/>
          <w:szCs w:val="24"/>
        </w:rPr>
        <w:t xml:space="preserve"> since 1975, at a rate of roughly 0.15-0.20°C per decade (NASA, 2016)</w:t>
      </w:r>
      <w:r w:rsidR="00123004" w:rsidRPr="00A0681A">
        <w:rPr>
          <w:rFonts w:ascii="Arial" w:hAnsi="Arial" w:cs="Arial"/>
          <w:sz w:val="24"/>
          <w:szCs w:val="24"/>
        </w:rPr>
        <w:t xml:space="preserve">. Understandably this observed increase and that projected for the next several decades holds implications for the occurrence of </w:t>
      </w:r>
      <w:r w:rsidR="00E1481C" w:rsidRPr="00A0681A">
        <w:rPr>
          <w:rFonts w:ascii="Arial" w:hAnsi="Arial" w:cs="Arial"/>
          <w:sz w:val="24"/>
          <w:szCs w:val="24"/>
        </w:rPr>
        <w:t xml:space="preserve">high and low </w:t>
      </w:r>
      <w:r w:rsidR="00123004" w:rsidRPr="00A0681A">
        <w:rPr>
          <w:rFonts w:ascii="Arial" w:hAnsi="Arial" w:cs="Arial"/>
          <w:sz w:val="24"/>
          <w:szCs w:val="24"/>
        </w:rPr>
        <w:t>temperature extremes</w:t>
      </w:r>
      <w:r w:rsidR="00E1481C" w:rsidRPr="00A0681A">
        <w:rPr>
          <w:rFonts w:ascii="Arial" w:hAnsi="Arial" w:cs="Arial"/>
          <w:sz w:val="24"/>
          <w:szCs w:val="24"/>
        </w:rPr>
        <w:t xml:space="preserve"> (</w:t>
      </w:r>
      <w:r w:rsidR="00F460F3" w:rsidRPr="00A0681A">
        <w:rPr>
          <w:rFonts w:ascii="Arial" w:hAnsi="Arial" w:cs="Arial"/>
          <w:sz w:val="24"/>
          <w:szCs w:val="24"/>
        </w:rPr>
        <w:t>IP</w:t>
      </w:r>
      <w:r w:rsidR="00E1481C" w:rsidRPr="00A0681A">
        <w:rPr>
          <w:rFonts w:ascii="Arial" w:hAnsi="Arial" w:cs="Arial"/>
          <w:sz w:val="24"/>
          <w:szCs w:val="24"/>
        </w:rPr>
        <w:t>Russo et al., 2014; Seneviratne et al., 2012)</w:t>
      </w:r>
      <w:r w:rsidR="00123004" w:rsidRPr="00A0681A">
        <w:rPr>
          <w:rFonts w:ascii="Arial" w:hAnsi="Arial" w:cs="Arial"/>
          <w:sz w:val="24"/>
          <w:szCs w:val="24"/>
        </w:rPr>
        <w:t>. That changing global temperatures</w:t>
      </w:r>
      <w:r w:rsidR="009441F6" w:rsidRPr="00A0681A">
        <w:rPr>
          <w:rFonts w:ascii="Arial" w:hAnsi="Arial" w:cs="Arial"/>
          <w:sz w:val="24"/>
          <w:szCs w:val="24"/>
        </w:rPr>
        <w:t xml:space="preserve"> </w:t>
      </w:r>
      <w:r w:rsidR="008E13A8" w:rsidRPr="00A0681A">
        <w:rPr>
          <w:rFonts w:ascii="Arial" w:hAnsi="Arial" w:cs="Arial"/>
          <w:sz w:val="24"/>
          <w:szCs w:val="24"/>
        </w:rPr>
        <w:t xml:space="preserve">appear to be </w:t>
      </w:r>
      <w:r w:rsidR="00123004" w:rsidRPr="00A0681A">
        <w:rPr>
          <w:rFonts w:ascii="Arial" w:hAnsi="Arial" w:cs="Arial"/>
          <w:sz w:val="24"/>
          <w:szCs w:val="24"/>
        </w:rPr>
        <w:t>already manifesting themselves i</w:t>
      </w:r>
      <w:r w:rsidR="008C02FC" w:rsidRPr="00A0681A">
        <w:rPr>
          <w:rFonts w:ascii="Arial" w:hAnsi="Arial" w:cs="Arial"/>
          <w:sz w:val="24"/>
          <w:szCs w:val="24"/>
        </w:rPr>
        <w:t xml:space="preserve">n </w:t>
      </w:r>
      <w:r w:rsidR="00123004" w:rsidRPr="00A0681A">
        <w:rPr>
          <w:rFonts w:ascii="Arial" w:hAnsi="Arial" w:cs="Arial"/>
          <w:sz w:val="24"/>
          <w:szCs w:val="24"/>
        </w:rPr>
        <w:t>an altered occurrence of temperature extremes and heat and cold waves</w:t>
      </w:r>
      <w:r w:rsidR="00696FDC" w:rsidRPr="00A0681A">
        <w:rPr>
          <w:rFonts w:ascii="Arial" w:hAnsi="Arial" w:cs="Arial"/>
          <w:sz w:val="24"/>
          <w:szCs w:val="24"/>
        </w:rPr>
        <w:t xml:space="preserve"> </w:t>
      </w:r>
      <w:r w:rsidR="001560DB" w:rsidRPr="00A0681A">
        <w:rPr>
          <w:rFonts w:ascii="Arial" w:hAnsi="Arial" w:cs="Arial"/>
          <w:sz w:val="24"/>
          <w:szCs w:val="24"/>
        </w:rPr>
        <w:t xml:space="preserve">is evident </w:t>
      </w:r>
      <w:r w:rsidR="00123004" w:rsidRPr="00A0681A">
        <w:rPr>
          <w:rFonts w:ascii="Arial" w:hAnsi="Arial" w:cs="Arial"/>
          <w:sz w:val="24"/>
          <w:szCs w:val="24"/>
        </w:rPr>
        <w:t>at a</w:t>
      </w:r>
      <w:r w:rsidR="00A83A5B" w:rsidRPr="00A0681A">
        <w:rPr>
          <w:rFonts w:ascii="Arial" w:hAnsi="Arial" w:cs="Arial"/>
          <w:sz w:val="24"/>
          <w:szCs w:val="24"/>
        </w:rPr>
        <w:t xml:space="preserve"> </w:t>
      </w:r>
      <w:r w:rsidR="00E1481C" w:rsidRPr="00A0681A">
        <w:rPr>
          <w:rFonts w:ascii="Arial" w:hAnsi="Arial" w:cs="Arial"/>
          <w:sz w:val="24"/>
          <w:szCs w:val="24"/>
        </w:rPr>
        <w:t xml:space="preserve">range </w:t>
      </w:r>
      <w:r w:rsidR="00123004" w:rsidRPr="00A0681A">
        <w:rPr>
          <w:rFonts w:ascii="Arial" w:hAnsi="Arial" w:cs="Arial"/>
          <w:sz w:val="24"/>
          <w:szCs w:val="24"/>
        </w:rPr>
        <w:t>of geographical scales</w:t>
      </w:r>
      <w:r w:rsidR="001560DB" w:rsidRPr="00A0681A">
        <w:rPr>
          <w:rFonts w:ascii="Arial" w:hAnsi="Arial" w:cs="Arial"/>
          <w:sz w:val="24"/>
          <w:szCs w:val="24"/>
        </w:rPr>
        <w:t xml:space="preserve"> </w:t>
      </w:r>
      <w:r w:rsidR="00A83A5B" w:rsidRPr="00A0681A">
        <w:rPr>
          <w:rFonts w:ascii="Arial" w:hAnsi="Arial" w:cs="Arial"/>
          <w:sz w:val="24"/>
          <w:szCs w:val="24"/>
        </w:rPr>
        <w:t>(</w:t>
      </w:r>
      <w:r w:rsidR="00E1481C" w:rsidRPr="00A0681A">
        <w:rPr>
          <w:rFonts w:ascii="Arial" w:hAnsi="Arial" w:cs="Arial"/>
          <w:sz w:val="24"/>
          <w:szCs w:val="24"/>
        </w:rPr>
        <w:t>Fischer, 2014; Schar, 2016</w:t>
      </w:r>
      <w:r w:rsidR="004745CA" w:rsidRPr="00A0681A">
        <w:rPr>
          <w:rFonts w:ascii="Arial" w:hAnsi="Arial" w:cs="Arial"/>
          <w:sz w:val="24"/>
          <w:szCs w:val="24"/>
        </w:rPr>
        <w:t>;</w:t>
      </w:r>
      <w:r w:rsidR="008706D4" w:rsidRPr="00A0681A">
        <w:rPr>
          <w:rFonts w:ascii="Arial" w:hAnsi="Arial" w:cs="Arial"/>
          <w:sz w:val="24"/>
          <w:szCs w:val="24"/>
        </w:rPr>
        <w:t xml:space="preserve">). Further there </w:t>
      </w:r>
      <w:r w:rsidR="0082229D" w:rsidRPr="00A0681A">
        <w:rPr>
          <w:rFonts w:ascii="Arial" w:hAnsi="Arial" w:cs="Arial"/>
          <w:sz w:val="24"/>
          <w:szCs w:val="24"/>
        </w:rPr>
        <w:t xml:space="preserve">is </w:t>
      </w:r>
      <w:r w:rsidR="008706D4" w:rsidRPr="00A0681A">
        <w:rPr>
          <w:rFonts w:ascii="Arial" w:hAnsi="Arial" w:cs="Arial"/>
          <w:sz w:val="24"/>
          <w:szCs w:val="24"/>
        </w:rPr>
        <w:t xml:space="preserve">emerging evidence that a number of recent extreme </w:t>
      </w:r>
      <w:r w:rsidR="009C1BF8" w:rsidRPr="00A0681A">
        <w:rPr>
          <w:rFonts w:ascii="Arial" w:hAnsi="Arial" w:cs="Arial"/>
          <w:sz w:val="24"/>
          <w:szCs w:val="24"/>
        </w:rPr>
        <w:t xml:space="preserve">temperature events </w:t>
      </w:r>
      <w:r w:rsidR="00402E72" w:rsidRPr="00A0681A">
        <w:rPr>
          <w:rFonts w:ascii="Arial" w:hAnsi="Arial" w:cs="Arial"/>
          <w:sz w:val="24"/>
          <w:szCs w:val="24"/>
        </w:rPr>
        <w:t>are in part</w:t>
      </w:r>
      <w:r w:rsidR="009C1BF8" w:rsidRPr="00A0681A">
        <w:rPr>
          <w:rFonts w:ascii="Arial" w:hAnsi="Arial" w:cs="Arial"/>
          <w:sz w:val="24"/>
          <w:szCs w:val="24"/>
        </w:rPr>
        <w:t xml:space="preserve"> attributable to human related changes in global temperatures (</w:t>
      </w:r>
      <w:r w:rsidR="00E929CD" w:rsidRPr="00A0681A">
        <w:rPr>
          <w:rFonts w:ascii="Arial" w:hAnsi="Arial" w:cs="Arial"/>
          <w:sz w:val="24"/>
          <w:szCs w:val="24"/>
        </w:rPr>
        <w:t>Easterling et al., 2016</w:t>
      </w:r>
      <w:r w:rsidR="00CF155B" w:rsidRPr="00A0681A">
        <w:rPr>
          <w:rFonts w:ascii="Arial" w:hAnsi="Arial" w:cs="Arial"/>
          <w:sz w:val="24"/>
          <w:szCs w:val="24"/>
        </w:rPr>
        <w:t>Kim et al., 201</w:t>
      </w:r>
      <w:r w:rsidR="002E3007" w:rsidRPr="00A0681A">
        <w:rPr>
          <w:rFonts w:ascii="Arial" w:hAnsi="Arial" w:cs="Arial"/>
          <w:sz w:val="24"/>
          <w:szCs w:val="24"/>
        </w:rPr>
        <w:t>5</w:t>
      </w:r>
      <w:r w:rsidR="003F36CA" w:rsidRPr="00A0681A">
        <w:rPr>
          <w:rFonts w:ascii="Arial" w:hAnsi="Arial" w:cs="Arial"/>
          <w:sz w:val="24"/>
          <w:szCs w:val="24"/>
        </w:rPr>
        <w:t>; Mitchell et a</w:t>
      </w:r>
      <w:r w:rsidR="00815D3C" w:rsidRPr="00A0681A">
        <w:rPr>
          <w:rFonts w:ascii="Arial" w:hAnsi="Arial" w:cs="Arial"/>
          <w:sz w:val="24"/>
          <w:szCs w:val="24"/>
        </w:rPr>
        <w:t>l</w:t>
      </w:r>
      <w:r w:rsidR="003F36CA" w:rsidRPr="00A0681A">
        <w:rPr>
          <w:rFonts w:ascii="Arial" w:hAnsi="Arial" w:cs="Arial"/>
          <w:sz w:val="24"/>
          <w:szCs w:val="24"/>
        </w:rPr>
        <w:t>., 2016</w:t>
      </w:r>
      <w:r w:rsidR="009C1BF8" w:rsidRPr="00A0681A">
        <w:rPr>
          <w:rFonts w:ascii="Arial" w:hAnsi="Arial" w:cs="Arial"/>
          <w:sz w:val="24"/>
          <w:szCs w:val="24"/>
        </w:rPr>
        <w:t xml:space="preserve">). </w:t>
      </w:r>
    </w:p>
    <w:p w14:paraId="708C9CF7" w14:textId="77777777" w:rsidR="006C0523" w:rsidRPr="00A0681A" w:rsidRDefault="00461358" w:rsidP="00B97D5D">
      <w:pPr>
        <w:jc w:val="both"/>
        <w:rPr>
          <w:rFonts w:ascii="Arial" w:hAnsi="Arial" w:cs="Arial"/>
          <w:b/>
          <w:sz w:val="24"/>
          <w:szCs w:val="24"/>
        </w:rPr>
      </w:pPr>
      <w:r w:rsidRPr="00A0681A">
        <w:rPr>
          <w:rFonts w:ascii="Arial" w:hAnsi="Arial" w:cs="Arial"/>
          <w:b/>
          <w:sz w:val="24"/>
          <w:szCs w:val="24"/>
        </w:rPr>
        <w:t>3.8.4 Health Impacts of Temperature Extremes</w:t>
      </w:r>
    </w:p>
    <w:p w14:paraId="5D6EB507" w14:textId="77777777" w:rsidR="00A34E10" w:rsidRPr="00A0681A" w:rsidRDefault="00A34E10" w:rsidP="00A34E10">
      <w:pPr>
        <w:pBdr>
          <w:top w:val="single" w:sz="4" w:space="1" w:color="auto"/>
          <w:left w:val="single" w:sz="4" w:space="4" w:color="auto"/>
          <w:bottom w:val="single" w:sz="4" w:space="1" w:color="auto"/>
          <w:right w:val="single" w:sz="4" w:space="4" w:color="auto"/>
        </w:pBdr>
        <w:jc w:val="both"/>
        <w:rPr>
          <w:rFonts w:ascii="Arial" w:hAnsi="Arial" w:cs="Arial"/>
          <w:b/>
          <w:color w:val="E36C0A" w:themeColor="accent6" w:themeShade="BF"/>
          <w:sz w:val="24"/>
          <w:szCs w:val="24"/>
        </w:rPr>
      </w:pPr>
      <w:r w:rsidRPr="00A0681A">
        <w:rPr>
          <w:rFonts w:ascii="Arial" w:hAnsi="Arial" w:cs="Arial"/>
          <w:b/>
          <w:color w:val="E36C0A" w:themeColor="accent6" w:themeShade="BF"/>
          <w:sz w:val="24"/>
          <w:szCs w:val="24"/>
        </w:rPr>
        <w:t>The health impacts of temperature extremes, which can be direct or indirect, are moderated by a range of social determinants, which can be broadly referred to as vulnerability and resilience,</w:t>
      </w:r>
    </w:p>
    <w:p w14:paraId="7B23ACC6" w14:textId="77777777" w:rsidR="00461358" w:rsidRPr="00A0681A" w:rsidRDefault="00C32662" w:rsidP="00B97D5D">
      <w:pPr>
        <w:jc w:val="both"/>
        <w:rPr>
          <w:rFonts w:ascii="Arial" w:hAnsi="Arial" w:cs="Arial"/>
          <w:b/>
          <w:sz w:val="24"/>
          <w:szCs w:val="24"/>
        </w:rPr>
      </w:pPr>
      <w:r w:rsidRPr="00A0681A">
        <w:rPr>
          <w:rFonts w:ascii="Arial" w:hAnsi="Arial" w:cs="Arial"/>
          <w:sz w:val="24"/>
          <w:szCs w:val="24"/>
        </w:rPr>
        <w:t>Both high and low</w:t>
      </w:r>
      <w:r w:rsidR="00461358" w:rsidRPr="00A0681A">
        <w:rPr>
          <w:rFonts w:ascii="Arial" w:hAnsi="Arial" w:cs="Arial"/>
          <w:sz w:val="24"/>
          <w:szCs w:val="24"/>
        </w:rPr>
        <w:t xml:space="preserve"> temperatures, indoors and outdoors, pose substantial risks to human health, including increases in mortality, morbidity and health service use</w:t>
      </w:r>
      <w:bookmarkStart w:id="0" w:name="_Ref461374438"/>
      <w:r w:rsidR="00726EFD" w:rsidRPr="00A0681A">
        <w:rPr>
          <w:rFonts w:ascii="Arial" w:hAnsi="Arial" w:cs="Arial"/>
          <w:sz w:val="24"/>
          <w:szCs w:val="24"/>
        </w:rPr>
        <w:t xml:space="preserve"> (Ryti et al., 2016; WMO, 2015).</w:t>
      </w:r>
      <w:bookmarkEnd w:id="0"/>
      <w:r w:rsidR="00461358" w:rsidRPr="00A0681A">
        <w:rPr>
          <w:rFonts w:ascii="Arial" w:hAnsi="Arial" w:cs="Arial"/>
          <w:sz w:val="24"/>
          <w:szCs w:val="24"/>
        </w:rPr>
        <w:t xml:space="preserve">  In many countries, the health impacts of cold temperatures substantially outweigh those of heat</w:t>
      </w:r>
      <w:r w:rsidR="00726EFD" w:rsidRPr="00A0681A">
        <w:rPr>
          <w:rFonts w:ascii="Arial" w:hAnsi="Arial" w:cs="Arial"/>
          <w:sz w:val="24"/>
          <w:szCs w:val="24"/>
        </w:rPr>
        <w:t xml:space="preserve"> (Gaspirini et al.,</w:t>
      </w:r>
      <w:r w:rsidR="00621665" w:rsidRPr="00A0681A">
        <w:rPr>
          <w:rFonts w:ascii="Arial" w:hAnsi="Arial" w:cs="Arial"/>
          <w:sz w:val="24"/>
          <w:szCs w:val="24"/>
        </w:rPr>
        <w:t xml:space="preserve"> 2015</w:t>
      </w:r>
      <w:r w:rsidR="00726EFD" w:rsidRPr="00A0681A">
        <w:rPr>
          <w:rFonts w:ascii="Arial" w:hAnsi="Arial" w:cs="Arial"/>
          <w:sz w:val="24"/>
          <w:szCs w:val="24"/>
        </w:rPr>
        <w:t>)</w:t>
      </w:r>
      <w:r w:rsidR="00461358" w:rsidRPr="00A0681A">
        <w:rPr>
          <w:rFonts w:ascii="Arial" w:hAnsi="Arial" w:cs="Arial"/>
          <w:sz w:val="24"/>
          <w:szCs w:val="24"/>
        </w:rPr>
        <w:t>.</w:t>
      </w:r>
    </w:p>
    <w:p w14:paraId="22A822F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The scale and nature of the health impacts observed depends on the timing, intensity and duration of the temperature event, the level of acclimatisation and adaptation of the local population, infrastructure and institutions to the prevailing climate, as well as the definitions and methodologies used for scientific research. As such, health effects of temperature extremes and determinants of vulnerability are, to some extent, context specific.  </w:t>
      </w:r>
    </w:p>
    <w:p w14:paraId="27521B19"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Population health impacts start to be observed at winter and summer temperatures that are considered moderate for the season and then increase as temperatures become more extreme, variously described as a U, V or J shaped curve.  The precise threshold temperatures for health impacts vary by region and country, as do the scale of the health impacts by degree change in temperature, but the overall pattern remains similar wherever it has been studied.</w:t>
      </w:r>
    </w:p>
    <w:p w14:paraId="13E65EDC"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For both heat and cold, the impact of the temperature is more marked for deaths than for hospitalisation</w:t>
      </w:r>
      <w:r w:rsidR="00E20D57" w:rsidRPr="00A0681A">
        <w:rPr>
          <w:rFonts w:ascii="Arial" w:hAnsi="Arial" w:cs="Arial"/>
          <w:sz w:val="24"/>
          <w:szCs w:val="24"/>
        </w:rPr>
        <w:t>s (Hjat et al., 2016; Linares and Diaz, 2008)</w:t>
      </w:r>
      <w:r w:rsidRPr="00A0681A">
        <w:rPr>
          <w:rFonts w:ascii="Arial" w:hAnsi="Arial" w:cs="Arial"/>
          <w:sz w:val="24"/>
          <w:szCs w:val="24"/>
        </w:rPr>
        <w:t xml:space="preserve">; this may suggest that individuals die before they reach health care.  Temperature extremes may also result in illness that is not severe enough to require hospital attention, but has not been captured by these studies. </w:t>
      </w:r>
    </w:p>
    <w:p w14:paraId="07D1CA0F"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For heat, deaths and hospitalisations occur extremely rapidly (same day), may be followed by a degree of impact displacement (health impacts in the frail brought forward) and return to normal within a matter of days</w:t>
      </w:r>
      <w:r w:rsidR="0082425E" w:rsidRPr="00A0681A">
        <w:rPr>
          <w:rFonts w:ascii="Arial" w:hAnsi="Arial" w:cs="Arial"/>
          <w:sz w:val="24"/>
          <w:szCs w:val="24"/>
        </w:rPr>
        <w:t xml:space="preserve"> (Basu, 2009)</w:t>
      </w:r>
      <w:r w:rsidRPr="00A0681A">
        <w:rPr>
          <w:rFonts w:ascii="Arial" w:hAnsi="Arial" w:cs="Arial"/>
          <w:sz w:val="24"/>
          <w:szCs w:val="24"/>
        </w:rPr>
        <w:t>.  The onset of health impacts for cold are slower, persist for longer (up to 4 weeks) with short-term displacement effects not apparent</w:t>
      </w:r>
      <w:r w:rsidR="0082425E" w:rsidRPr="00A0681A">
        <w:rPr>
          <w:rFonts w:ascii="Arial" w:hAnsi="Arial" w:cs="Arial"/>
          <w:sz w:val="24"/>
          <w:szCs w:val="24"/>
        </w:rPr>
        <w:t xml:space="preserve"> (Analitis et al., 2008)</w:t>
      </w:r>
      <w:r w:rsidRPr="00A0681A">
        <w:rPr>
          <w:rFonts w:ascii="Arial" w:hAnsi="Arial" w:cs="Arial"/>
          <w:sz w:val="24"/>
          <w:szCs w:val="24"/>
        </w:rPr>
        <w:t>.</w:t>
      </w:r>
    </w:p>
    <w:p w14:paraId="1641546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lastRenderedPageBreak/>
        <w:t>Longer heat events are associated with greater health effects because of the longer period of exposure</w:t>
      </w:r>
      <w:r w:rsidR="0082425E" w:rsidRPr="00A0681A">
        <w:rPr>
          <w:rFonts w:ascii="Arial" w:hAnsi="Arial" w:cs="Arial"/>
          <w:sz w:val="24"/>
          <w:szCs w:val="24"/>
        </w:rPr>
        <w:t xml:space="preserve"> (D’Ippoliti et al., 2010)</w:t>
      </w:r>
      <w:r w:rsidRPr="00A0681A">
        <w:rPr>
          <w:rFonts w:ascii="Arial" w:hAnsi="Arial" w:cs="Arial"/>
          <w:sz w:val="24"/>
          <w:szCs w:val="24"/>
        </w:rPr>
        <w:t>, but this has not been consistently observed for cold</w:t>
      </w:r>
      <w:r w:rsidR="0082425E" w:rsidRPr="00A0681A">
        <w:rPr>
          <w:rFonts w:ascii="Arial" w:hAnsi="Arial" w:cs="Arial"/>
          <w:sz w:val="24"/>
          <w:szCs w:val="24"/>
        </w:rPr>
        <w:t xml:space="preserve"> (Ryti et al., 2016)</w:t>
      </w:r>
      <w:r w:rsidRPr="00A0681A">
        <w:rPr>
          <w:rFonts w:ascii="Arial" w:hAnsi="Arial" w:cs="Arial"/>
          <w:sz w:val="24"/>
          <w:szCs w:val="24"/>
        </w:rPr>
        <w:t xml:space="preserve">.  </w:t>
      </w:r>
    </w:p>
    <w:p w14:paraId="634FBAAC"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Severe heat events that occur towards the beginning of a season have greater health impacts; likely to be partly due to loss of the most vulnerable members of the population during the first episode and partly due to population adaptation for subsequent events</w:t>
      </w:r>
      <w:r w:rsidR="00823EAB" w:rsidRPr="00A0681A">
        <w:rPr>
          <w:rFonts w:ascii="Arial" w:hAnsi="Arial" w:cs="Arial"/>
          <w:sz w:val="24"/>
          <w:szCs w:val="24"/>
        </w:rPr>
        <w:t xml:space="preserve"> (Baccini et al., 2008)</w:t>
      </w:r>
      <w:r w:rsidRPr="00A0681A">
        <w:rPr>
          <w:rFonts w:ascii="Arial" w:hAnsi="Arial" w:cs="Arial"/>
          <w:sz w:val="24"/>
          <w:szCs w:val="24"/>
        </w:rPr>
        <w:t>. This pattern is less clear for severe cold, with some authors indicating that cold weather events towards the end of the season are associated with greater mortality</w:t>
      </w:r>
      <w:r w:rsidR="00823EAB" w:rsidRPr="00A0681A">
        <w:rPr>
          <w:rFonts w:ascii="Arial" w:hAnsi="Arial" w:cs="Arial"/>
          <w:sz w:val="24"/>
          <w:szCs w:val="24"/>
        </w:rPr>
        <w:t xml:space="preserve"> (Montero et al. 2010</w:t>
      </w:r>
      <w:r w:rsidR="00DB7F36" w:rsidRPr="00A0681A">
        <w:rPr>
          <w:rFonts w:ascii="Arial" w:hAnsi="Arial" w:cs="Arial"/>
          <w:sz w:val="24"/>
          <w:szCs w:val="24"/>
        </w:rPr>
        <w:t>a</w:t>
      </w:r>
      <w:r w:rsidR="00823EAB" w:rsidRPr="00A0681A">
        <w:rPr>
          <w:rFonts w:ascii="Arial" w:hAnsi="Arial" w:cs="Arial"/>
          <w:sz w:val="24"/>
          <w:szCs w:val="24"/>
        </w:rPr>
        <w:t>)</w:t>
      </w:r>
      <w:r w:rsidRPr="00A0681A">
        <w:rPr>
          <w:rFonts w:ascii="Arial" w:hAnsi="Arial" w:cs="Arial"/>
          <w:sz w:val="24"/>
          <w:szCs w:val="24"/>
        </w:rPr>
        <w:t>.</w:t>
      </w:r>
    </w:p>
    <w:p w14:paraId="04B94EBA"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There is evidence that there has been a reduction in health effects from heat extremes over recent years in some countries, which suggests that there has been some individual and institutional adaptation</w:t>
      </w:r>
      <w:r w:rsidR="00823EAB" w:rsidRPr="00A0681A">
        <w:rPr>
          <w:rFonts w:ascii="Arial" w:hAnsi="Arial" w:cs="Arial"/>
          <w:sz w:val="24"/>
          <w:szCs w:val="24"/>
        </w:rPr>
        <w:t xml:space="preserve"> (Arbuthnott et al., 2016)</w:t>
      </w:r>
      <w:r w:rsidRPr="00A0681A">
        <w:rPr>
          <w:rFonts w:ascii="Arial" w:hAnsi="Arial" w:cs="Arial"/>
          <w:sz w:val="24"/>
          <w:szCs w:val="24"/>
        </w:rPr>
        <w:t>. This is less well-established for cold risks.</w:t>
      </w:r>
    </w:p>
    <w:p w14:paraId="540DDACF"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 xml:space="preserve">Health impacts </w:t>
      </w:r>
    </w:p>
    <w:p w14:paraId="32901B9B"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Health impacts may be direct (caused by the direct effect of the hazard) or indirect (caused by the consequences of the hazard such as changes in behaviour or impact on services) (</w:t>
      </w:r>
      <w:r w:rsidR="00621665" w:rsidRPr="00A0681A">
        <w:rPr>
          <w:rFonts w:ascii="Arial" w:hAnsi="Arial" w:cs="Arial"/>
          <w:sz w:val="24"/>
          <w:szCs w:val="24"/>
        </w:rPr>
        <w:t>T</w:t>
      </w:r>
      <w:r w:rsidRPr="00A0681A">
        <w:rPr>
          <w:rFonts w:ascii="Arial" w:hAnsi="Arial" w:cs="Arial"/>
          <w:sz w:val="24"/>
          <w:szCs w:val="24"/>
        </w:rPr>
        <w:t xml:space="preserve">able  </w:t>
      </w:r>
      <w:r w:rsidR="00621665" w:rsidRPr="00A0681A">
        <w:rPr>
          <w:rFonts w:ascii="Arial" w:hAnsi="Arial" w:cs="Arial"/>
          <w:sz w:val="24"/>
          <w:szCs w:val="24"/>
        </w:rPr>
        <w:t>3.8.3</w:t>
      </w:r>
      <w:r w:rsidRPr="00A0681A">
        <w:rPr>
          <w:rFonts w:ascii="Arial" w:hAnsi="Arial" w:cs="Arial"/>
          <w:sz w:val="24"/>
          <w:szCs w:val="24"/>
        </w:rPr>
        <w:t xml:space="preserve">). </w:t>
      </w:r>
    </w:p>
    <w:p w14:paraId="5D7FCC11" w14:textId="77777777" w:rsidR="00461358" w:rsidRPr="00A0681A" w:rsidRDefault="00461358" w:rsidP="00B97D5D">
      <w:pPr>
        <w:keepNext/>
        <w:jc w:val="both"/>
        <w:rPr>
          <w:rFonts w:ascii="Arial" w:hAnsi="Arial" w:cs="Arial"/>
          <w:b/>
          <w:sz w:val="24"/>
          <w:szCs w:val="24"/>
        </w:rPr>
      </w:pPr>
      <w:r w:rsidRPr="00A0681A">
        <w:rPr>
          <w:rFonts w:ascii="Arial" w:hAnsi="Arial" w:cs="Arial"/>
          <w:b/>
          <w:sz w:val="24"/>
          <w:szCs w:val="24"/>
        </w:rPr>
        <w:t>a) Direct impacts</w:t>
      </w:r>
    </w:p>
    <w:p w14:paraId="0AC4A250"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As the ambient temperature changes, the human body’s physiology adapts in order to maintain a stable body temperature. This includes changes to the circulatory, respiratory, and nervous systems to allow cooling or to protect vital organs</w:t>
      </w:r>
      <w:r w:rsidR="000F658A" w:rsidRPr="00A0681A">
        <w:rPr>
          <w:rFonts w:ascii="Arial" w:hAnsi="Arial" w:cs="Arial"/>
          <w:sz w:val="24"/>
          <w:szCs w:val="24"/>
        </w:rPr>
        <w:t xml:space="preserve"> (Ryti et al., 2016; WMO, 2015)</w:t>
      </w:r>
      <w:r w:rsidRPr="00A0681A">
        <w:rPr>
          <w:rFonts w:ascii="Arial" w:hAnsi="Arial" w:cs="Arial"/>
          <w:sz w:val="24"/>
          <w:szCs w:val="24"/>
        </w:rPr>
        <w:t xml:space="preserve">. </w:t>
      </w:r>
    </w:p>
    <w:p w14:paraId="34938D63"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Direct health impacts occur when a stable body temperature cannot be maintained (for example where temperatures are too extreme</w:t>
      </w:r>
      <w:r w:rsidR="0006112F" w:rsidRPr="00A0681A">
        <w:rPr>
          <w:rFonts w:ascii="Arial" w:hAnsi="Arial" w:cs="Arial"/>
          <w:sz w:val="24"/>
          <w:szCs w:val="24"/>
        </w:rPr>
        <w:t>)</w:t>
      </w:r>
      <w:r w:rsidRPr="00A0681A">
        <w:rPr>
          <w:rFonts w:ascii="Arial" w:hAnsi="Arial" w:cs="Arial"/>
          <w:sz w:val="24"/>
          <w:szCs w:val="24"/>
        </w:rPr>
        <w:t>, where clothing or shelter is not suitable, where physiological responses are impaired (for example through disease, normal aging or when using some medications), or where other demands are also placed on the body, such as during strenuous activity or drug/alcohol use). This produces classical temperature-related disease, such as hypothermia and heat stroke, both of which may have a rapid onset, may not be quickly identified, and may be fatal.</w:t>
      </w:r>
    </w:p>
    <w:p w14:paraId="1BA3DCE5"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However, classical hypothermia and heatstroke are not the major cause of health impacts from temperature extremes; most temperature-related deaths and illness are from chronic diseases such as heart and lung disease</w:t>
      </w:r>
      <w:r w:rsidR="0006112F" w:rsidRPr="00A0681A">
        <w:rPr>
          <w:rFonts w:ascii="Arial" w:hAnsi="Arial" w:cs="Arial"/>
          <w:sz w:val="24"/>
          <w:szCs w:val="24"/>
        </w:rPr>
        <w:t xml:space="preserve"> (Bunker et al., 2016)</w:t>
      </w:r>
      <w:r w:rsidRPr="00A0681A">
        <w:rPr>
          <w:rFonts w:ascii="Arial" w:hAnsi="Arial" w:cs="Arial"/>
          <w:sz w:val="24"/>
          <w:szCs w:val="24"/>
        </w:rPr>
        <w:t xml:space="preserve">, which form an important proportion of the background disease burden in European populations. This is because an already impaired physiological system is less able to adapt to the ambient temperature, and the physiological changes needed to regulate temperature may worsen pre-existing disease.  </w:t>
      </w:r>
    </w:p>
    <w:p w14:paraId="785DED11" w14:textId="77777777" w:rsidR="00461358" w:rsidRPr="00A0681A" w:rsidRDefault="00461358" w:rsidP="00B97D5D">
      <w:pPr>
        <w:keepNext/>
        <w:jc w:val="both"/>
        <w:rPr>
          <w:rFonts w:ascii="Arial" w:hAnsi="Arial" w:cs="Arial"/>
          <w:b/>
          <w:sz w:val="24"/>
          <w:szCs w:val="24"/>
        </w:rPr>
      </w:pPr>
      <w:r w:rsidRPr="00A0681A">
        <w:rPr>
          <w:rFonts w:ascii="Arial" w:hAnsi="Arial" w:cs="Arial"/>
          <w:b/>
          <w:sz w:val="24"/>
          <w:szCs w:val="24"/>
        </w:rPr>
        <w:t>b) Indirect impacts</w:t>
      </w:r>
    </w:p>
    <w:p w14:paraId="465CA800"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Temperature extremes also have indirect impacts on health for example through impacts on services or changes in individual behaviour as a result of the temperature. </w:t>
      </w:r>
    </w:p>
    <w:p w14:paraId="6BA5E788"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lastRenderedPageBreak/>
        <w:t>Impact on health services may be mediated through increasing demand for care, direct and indirect impacts on staff affecting their ability to work, or ambulance response times</w:t>
      </w:r>
      <w:r w:rsidR="00E00C80" w:rsidRPr="00A0681A">
        <w:rPr>
          <w:rFonts w:ascii="Arial" w:hAnsi="Arial" w:cs="Arial"/>
          <w:sz w:val="24"/>
          <w:szCs w:val="24"/>
        </w:rPr>
        <w:t xml:space="preserve"> (Thornes et al., 2014)</w:t>
      </w:r>
      <w:r w:rsidRPr="00A0681A">
        <w:rPr>
          <w:rFonts w:ascii="Arial" w:hAnsi="Arial" w:cs="Arial"/>
          <w:sz w:val="24"/>
          <w:szCs w:val="24"/>
        </w:rPr>
        <w:t>. Temperatures extremes may have impacts on wider infrastructure which is essential for health such as power, water and transport</w:t>
      </w:r>
      <w:r w:rsidR="00F06959" w:rsidRPr="00A0681A">
        <w:rPr>
          <w:rFonts w:ascii="Arial" w:hAnsi="Arial" w:cs="Arial"/>
          <w:sz w:val="24"/>
          <w:szCs w:val="24"/>
        </w:rPr>
        <w:t xml:space="preserve"> (Anderson, ???)</w:t>
      </w:r>
      <w:r w:rsidRPr="00A0681A">
        <w:rPr>
          <w:rFonts w:ascii="Arial" w:hAnsi="Arial" w:cs="Arial"/>
          <w:sz w:val="24"/>
          <w:szCs w:val="24"/>
        </w:rPr>
        <w:t>.</w:t>
      </w:r>
    </w:p>
    <w:p w14:paraId="56B03CF3"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Behavioural changes may have inadvertent negative health consequences, replacing one risk with another, which is an important explanation for the increase in injuries associated with hot and cold weather</w:t>
      </w:r>
      <w:r w:rsidR="009170F4" w:rsidRPr="00A0681A">
        <w:rPr>
          <w:rFonts w:ascii="Arial" w:hAnsi="Arial" w:cs="Arial"/>
          <w:sz w:val="24"/>
          <w:szCs w:val="24"/>
        </w:rPr>
        <w:t xml:space="preserve"> (Bulajic-Kopjar, 2000; Otte et al., 2016)</w:t>
      </w:r>
      <w:r w:rsidRPr="00A0681A">
        <w:rPr>
          <w:rFonts w:ascii="Arial" w:hAnsi="Arial" w:cs="Arial"/>
          <w:sz w:val="24"/>
          <w:szCs w:val="24"/>
        </w:rPr>
        <w:t>.</w:t>
      </w:r>
    </w:p>
    <w:p w14:paraId="421F0986" w14:textId="77777777" w:rsidR="00A0681A" w:rsidRDefault="00A0681A" w:rsidP="00B97D5D">
      <w:pPr>
        <w:jc w:val="both"/>
        <w:rPr>
          <w:rFonts w:ascii="Arial" w:hAnsi="Arial" w:cs="Arial"/>
          <w:sz w:val="24"/>
          <w:szCs w:val="24"/>
        </w:rPr>
      </w:pPr>
    </w:p>
    <w:p w14:paraId="3BBD2BF4"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Determinants of vulnerability </w:t>
      </w:r>
    </w:p>
    <w:p w14:paraId="634BF40C"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The major determinants of vulnerability of a population to temperature extremes relate to the features of the population exposed, and their capacity to respond and adapt to the temperature conditions over long and short-time frames.  Determinants of vulnerability can be broadly categorised by demographic, health, physical, socioeconomic, and institutional factors (</w:t>
      </w:r>
      <w:r w:rsidR="00621665" w:rsidRPr="00A0681A">
        <w:rPr>
          <w:rFonts w:ascii="Arial" w:hAnsi="Arial" w:cs="Arial"/>
          <w:sz w:val="24"/>
          <w:szCs w:val="24"/>
        </w:rPr>
        <w:t>T</w:t>
      </w:r>
      <w:r w:rsidRPr="00A0681A">
        <w:rPr>
          <w:rFonts w:ascii="Arial" w:hAnsi="Arial" w:cs="Arial"/>
          <w:sz w:val="24"/>
          <w:szCs w:val="24"/>
        </w:rPr>
        <w:t xml:space="preserve">able </w:t>
      </w:r>
      <w:r w:rsidR="00621665" w:rsidRPr="00A0681A">
        <w:rPr>
          <w:rFonts w:ascii="Arial" w:hAnsi="Arial" w:cs="Arial"/>
          <w:sz w:val="24"/>
          <w:szCs w:val="24"/>
        </w:rPr>
        <w:t>3.8.4</w:t>
      </w:r>
      <w:r w:rsidRPr="00A0681A">
        <w:rPr>
          <w:rFonts w:ascii="Arial" w:hAnsi="Arial" w:cs="Arial"/>
          <w:sz w:val="24"/>
          <w:szCs w:val="24"/>
        </w:rPr>
        <w:t xml:space="preserve">), many of which are inter-related and dynamic.  </w:t>
      </w:r>
    </w:p>
    <w:p w14:paraId="73DE6A5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Temperature extremes rarely occur in isolation and related hazards such as snow/ice, drought/wildfires, poor air quality or other unrelated disasters may coincide in time and geography. Responses to these additional hazards may alter existing vulnerabilities and the capacity to adapt to temperature extremes.</w:t>
      </w:r>
    </w:p>
    <w:p w14:paraId="36A280B8"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a) Demographic</w:t>
      </w:r>
    </w:p>
    <w:p w14:paraId="1330E91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The physiology of older people and the very young renders them more vulnerable to temperature extremes.  They may also be less able to adapt their behaviours or environmental conditions and may be more dependent on others</w:t>
      </w:r>
      <w:bookmarkStart w:id="1" w:name="_Ref461392798"/>
      <w:r w:rsidR="00E86DD4" w:rsidRPr="00A0681A">
        <w:rPr>
          <w:rFonts w:ascii="Arial" w:hAnsi="Arial" w:cs="Arial"/>
          <w:sz w:val="24"/>
          <w:szCs w:val="24"/>
        </w:rPr>
        <w:t xml:space="preserve"> (Collins, 1986; Hansen eta la., 2011)</w:t>
      </w:r>
      <w:bookmarkEnd w:id="1"/>
      <w:r w:rsidRPr="00A0681A">
        <w:rPr>
          <w:rFonts w:ascii="Arial" w:hAnsi="Arial" w:cs="Arial"/>
          <w:sz w:val="24"/>
          <w:szCs w:val="24"/>
        </w:rPr>
        <w:t xml:space="preserve">. </w:t>
      </w:r>
    </w:p>
    <w:p w14:paraId="566ACD74"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New migrants or tourists may not understand warnings or how to seek help. Some studies have suggested increased risk by gender (female) and race (black and minority ethnic groups) but this may be explained by alternative factors such as age, income, education, underlying disease and access to health care.</w:t>
      </w:r>
    </w:p>
    <w:p w14:paraId="5A58BA86"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b) Health status</w:t>
      </w:r>
    </w:p>
    <w:p w14:paraId="18F8894A"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Many physical and mental health conditions increase vulnerability to adverse temperatures by a direct effect on the body’s physiology or through the effect of certain medications</w:t>
      </w:r>
      <w:r w:rsidR="00D16D5C" w:rsidRPr="00A0681A">
        <w:rPr>
          <w:rFonts w:ascii="Arial" w:hAnsi="Arial" w:cs="Arial"/>
          <w:sz w:val="24"/>
          <w:szCs w:val="24"/>
        </w:rPr>
        <w:t xml:space="preserve"> (Hajat et al., 2007)</w:t>
      </w:r>
      <w:r w:rsidRPr="00A0681A">
        <w:rPr>
          <w:rFonts w:ascii="Arial" w:hAnsi="Arial" w:cs="Arial"/>
          <w:sz w:val="24"/>
          <w:szCs w:val="24"/>
        </w:rPr>
        <w:t xml:space="preserve">. People with poor health or disability may be less aware of warnings, less able to adapt their behaviours or environmental conditions, and may be more dependent on others. </w:t>
      </w:r>
    </w:p>
    <w:p w14:paraId="11B790DC" w14:textId="77777777" w:rsidR="00461358" w:rsidRPr="00A0681A" w:rsidRDefault="00461358" w:rsidP="00B97D5D">
      <w:pPr>
        <w:keepNext/>
        <w:jc w:val="both"/>
        <w:rPr>
          <w:rFonts w:ascii="Arial" w:hAnsi="Arial" w:cs="Arial"/>
          <w:b/>
          <w:sz w:val="24"/>
          <w:szCs w:val="24"/>
        </w:rPr>
      </w:pPr>
      <w:r w:rsidRPr="00A0681A">
        <w:rPr>
          <w:rFonts w:ascii="Arial" w:hAnsi="Arial" w:cs="Arial"/>
          <w:b/>
          <w:sz w:val="24"/>
          <w:szCs w:val="24"/>
        </w:rPr>
        <w:t>c) Physical</w:t>
      </w:r>
    </w:p>
    <w:p w14:paraId="4A3D0B82"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People spend approximately 80% of their time indoors, with </w:t>
      </w:r>
      <w:r w:rsidR="00C47E8F" w:rsidRPr="00A0681A">
        <w:rPr>
          <w:rFonts w:ascii="Arial" w:hAnsi="Arial" w:cs="Arial"/>
          <w:sz w:val="24"/>
          <w:szCs w:val="24"/>
        </w:rPr>
        <w:t>the elderly</w:t>
      </w:r>
      <w:r w:rsidRPr="00A0681A">
        <w:rPr>
          <w:rFonts w:ascii="Arial" w:hAnsi="Arial" w:cs="Arial"/>
          <w:sz w:val="24"/>
          <w:szCs w:val="24"/>
        </w:rPr>
        <w:t xml:space="preserve"> or unwell spending longer periods indoors. Buildings (including homes, hospitals, schools and prisons) are not always adapted for temperature extremes and may have insufficient heating/energy efficiency or cooling measures</w:t>
      </w:r>
      <w:r w:rsidR="00C47E8F" w:rsidRPr="00A0681A">
        <w:rPr>
          <w:rFonts w:ascii="Arial" w:hAnsi="Arial" w:cs="Arial"/>
          <w:sz w:val="24"/>
          <w:szCs w:val="24"/>
        </w:rPr>
        <w:t xml:space="preserve"> (Conlon et al., 2011; Hansen et al., 2011)</w:t>
      </w:r>
      <w:r w:rsidRPr="00A0681A">
        <w:rPr>
          <w:rFonts w:ascii="Arial" w:hAnsi="Arial" w:cs="Arial"/>
          <w:sz w:val="24"/>
          <w:szCs w:val="24"/>
        </w:rPr>
        <w:t xml:space="preserve">.  </w:t>
      </w:r>
    </w:p>
    <w:p w14:paraId="22EF4DEC"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lastRenderedPageBreak/>
        <w:t>People who have inadequate shelter (eg displaced or homeless populations) may be particularly exposed to temperature extremes, and often have associated vulnerabilities such as poor health or economic circumstances.</w:t>
      </w:r>
    </w:p>
    <w:p w14:paraId="518D2C74"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d) Socioeconomic</w:t>
      </w:r>
    </w:p>
    <w:p w14:paraId="2FEF3030"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People who are socially isolated are more at risk from temperature extremes because they are less able to access community support, and may also have additional health or other vulnerabilities</w:t>
      </w:r>
      <w:r w:rsidR="00957C2E" w:rsidRPr="00A0681A">
        <w:rPr>
          <w:rFonts w:ascii="Arial" w:hAnsi="Arial" w:cs="Arial"/>
          <w:sz w:val="24"/>
          <w:szCs w:val="24"/>
        </w:rPr>
        <w:t xml:space="preserve"> (Bouchama et al., 2007; Tod et al., 2012)</w:t>
      </w:r>
      <w:r w:rsidR="00957C2E" w:rsidRPr="00A0681A" w:rsidDel="00957C2E">
        <w:rPr>
          <w:rStyle w:val="FootnoteReference"/>
          <w:rFonts w:ascii="Arial" w:hAnsi="Arial" w:cs="Arial"/>
          <w:sz w:val="24"/>
          <w:szCs w:val="24"/>
        </w:rPr>
        <w:t xml:space="preserve"> </w:t>
      </w:r>
      <w:r w:rsidRPr="00A0681A">
        <w:rPr>
          <w:rFonts w:ascii="Arial" w:hAnsi="Arial" w:cs="Arial"/>
          <w:sz w:val="24"/>
          <w:szCs w:val="24"/>
        </w:rPr>
        <w:t>.</w:t>
      </w:r>
    </w:p>
    <w:p w14:paraId="0618774F"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Low income groups may be less able to adapt to their behaviours or environment.  Certain occupational groups, such as labourers, may not always be afforded adequate protection from temperature extremes (eg undertaking strenuous physical work during very hot periods)</w:t>
      </w:r>
      <w:r w:rsidR="00E812A7" w:rsidRPr="00A0681A">
        <w:rPr>
          <w:rFonts w:ascii="Arial" w:hAnsi="Arial" w:cs="Arial"/>
          <w:sz w:val="24"/>
          <w:szCs w:val="24"/>
        </w:rPr>
        <w:t xml:space="preserve"> (Hanna et al., 2011)</w:t>
      </w:r>
      <w:r w:rsidRPr="00A0681A">
        <w:rPr>
          <w:rFonts w:ascii="Arial" w:hAnsi="Arial" w:cs="Arial"/>
          <w:sz w:val="24"/>
          <w:szCs w:val="24"/>
        </w:rPr>
        <w:t>.</w:t>
      </w:r>
    </w:p>
    <w:p w14:paraId="73A5CB51"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e) Behavioural/cultural</w:t>
      </w:r>
    </w:p>
    <w:p w14:paraId="3A75D66A"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When temperatures become more extreme, most people take some action to adapt to the conditions. However some factors limit the ability to adapt such as age, poor health or economic circumstances, and certain belief or value systems may also mean that appropriate action is not taken in response to the temperature conditions</w:t>
      </w:r>
      <w:r w:rsidR="00E550E3" w:rsidRPr="00A0681A">
        <w:rPr>
          <w:rFonts w:ascii="Arial" w:hAnsi="Arial" w:cs="Arial"/>
          <w:sz w:val="24"/>
          <w:szCs w:val="24"/>
        </w:rPr>
        <w:t xml:space="preserve"> (Hansen et al., 2011; Todd et al., 2012)</w:t>
      </w:r>
      <w:r w:rsidRPr="00A0681A">
        <w:rPr>
          <w:rFonts w:ascii="Arial" w:hAnsi="Arial" w:cs="Arial"/>
          <w:sz w:val="24"/>
          <w:szCs w:val="24"/>
        </w:rPr>
        <w:t xml:space="preserve">.  </w:t>
      </w:r>
    </w:p>
    <w:p w14:paraId="55AF813D"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Certain behaviours, intended as protective, may inadvertently increase health risks, (for instance swimming in unsupervised open waters</w:t>
      </w:r>
      <w:r w:rsidR="00021560" w:rsidRPr="00A0681A">
        <w:rPr>
          <w:rFonts w:ascii="Arial" w:hAnsi="Arial" w:cs="Arial"/>
          <w:sz w:val="24"/>
          <w:szCs w:val="24"/>
        </w:rPr>
        <w:t xml:space="preserve"> (Fralick et al., 2013)</w:t>
      </w:r>
      <w:r w:rsidRPr="00A0681A">
        <w:rPr>
          <w:rFonts w:ascii="Arial" w:hAnsi="Arial" w:cs="Arial"/>
          <w:sz w:val="24"/>
          <w:szCs w:val="24"/>
        </w:rPr>
        <w:t>, shovelling snow</w:t>
      </w:r>
      <w:r w:rsidR="00021560" w:rsidRPr="00A0681A">
        <w:rPr>
          <w:rFonts w:ascii="Arial" w:hAnsi="Arial" w:cs="Arial"/>
          <w:sz w:val="24"/>
          <w:szCs w:val="24"/>
        </w:rPr>
        <w:t xml:space="preserve"> (Franklin et al., 1996)</w:t>
      </w:r>
      <w:r w:rsidRPr="00A0681A">
        <w:rPr>
          <w:rFonts w:ascii="Arial" w:hAnsi="Arial" w:cs="Arial"/>
          <w:sz w:val="24"/>
          <w:szCs w:val="24"/>
        </w:rPr>
        <w:t>, or using unsafe heating appliances</w:t>
      </w:r>
      <w:r w:rsidR="00021560" w:rsidRPr="00A0681A">
        <w:rPr>
          <w:rFonts w:ascii="Arial" w:hAnsi="Arial" w:cs="Arial"/>
          <w:sz w:val="24"/>
          <w:szCs w:val="24"/>
        </w:rPr>
        <w:t xml:space="preserve"> (Ghosh et al., 2015)</w:t>
      </w:r>
      <w:r w:rsidRPr="00A0681A">
        <w:rPr>
          <w:rFonts w:ascii="Arial" w:hAnsi="Arial" w:cs="Arial"/>
          <w:sz w:val="24"/>
          <w:szCs w:val="24"/>
        </w:rPr>
        <w:t>.</w:t>
      </w:r>
    </w:p>
    <w:p w14:paraId="48FDEE1B"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f) Institutional</w:t>
      </w:r>
    </w:p>
    <w:p w14:paraId="50A45FB1"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Health services need robust plans in order to manage the potential disruption and increased demand during and following temperature extremes; their ability to respond influences population vulnerability. This also applies to supporting infrastructure such as power, water, communication and transport systems.  Mass gatherings can place additional strains on services, especially if they coincide with temperature extremes</w:t>
      </w:r>
      <w:r w:rsidR="00C90BC8" w:rsidRPr="00A0681A">
        <w:rPr>
          <w:rFonts w:ascii="Arial" w:hAnsi="Arial" w:cs="Arial"/>
          <w:sz w:val="24"/>
          <w:szCs w:val="24"/>
        </w:rPr>
        <w:t xml:space="preserve"> (Soomaroo and Murray, 2012)</w:t>
      </w:r>
      <w:r w:rsidRPr="00A0681A">
        <w:rPr>
          <w:rFonts w:ascii="Arial" w:hAnsi="Arial" w:cs="Arial"/>
          <w:sz w:val="24"/>
          <w:szCs w:val="24"/>
        </w:rPr>
        <w:t>.</w:t>
      </w:r>
    </w:p>
    <w:p w14:paraId="4CF7F9FE"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Employers should take action to ensure that employees are able to take necessary protective actions, such as increasing fluid intake, having access to adequate rest and shade and restricting strenuous activity to cooler parts of the day.</w:t>
      </w:r>
    </w:p>
    <w:p w14:paraId="603E664E"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Many countries have formal plans and policies which promote actions to reduce the risk of temperature extremes, such as the Heatwave and Cold Weather Plans for England</w:t>
      </w:r>
      <w:r w:rsidR="009B5D20" w:rsidRPr="00A0681A">
        <w:rPr>
          <w:rFonts w:ascii="Arial" w:hAnsi="Arial" w:cs="Arial"/>
          <w:sz w:val="24"/>
          <w:szCs w:val="24"/>
        </w:rPr>
        <w:t xml:space="preserve"> (see Section 3.8.6.2)</w:t>
      </w:r>
      <w:r w:rsidRPr="00A0681A">
        <w:rPr>
          <w:rFonts w:ascii="Arial" w:hAnsi="Arial" w:cs="Arial"/>
          <w:sz w:val="24"/>
          <w:szCs w:val="24"/>
        </w:rPr>
        <w:t xml:space="preserve">. </w:t>
      </w:r>
    </w:p>
    <w:p w14:paraId="54E7A0CA"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br w:type="page"/>
      </w:r>
    </w:p>
    <w:p w14:paraId="55105925"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lastRenderedPageBreak/>
        <w:t xml:space="preserve">Table </w:t>
      </w:r>
      <w:r w:rsidR="00621665" w:rsidRPr="00A0681A">
        <w:rPr>
          <w:rFonts w:ascii="Arial" w:hAnsi="Arial" w:cs="Arial"/>
          <w:b/>
          <w:sz w:val="24"/>
          <w:szCs w:val="24"/>
        </w:rPr>
        <w:t>3.8.3</w:t>
      </w:r>
      <w:r w:rsidRPr="00A0681A">
        <w:rPr>
          <w:rFonts w:ascii="Arial" w:hAnsi="Arial" w:cs="Arial"/>
          <w:b/>
          <w:sz w:val="24"/>
          <w:szCs w:val="24"/>
        </w:rPr>
        <w:t xml:space="preserve"> Direct and Indirect Health Impacts of Temperature Extremes</w:t>
      </w:r>
    </w:p>
    <w:tbl>
      <w:tblPr>
        <w:tblStyle w:val="TableGrid"/>
        <w:tblW w:w="0" w:type="auto"/>
        <w:jc w:val="center"/>
        <w:tblLook w:val="04A0" w:firstRow="1" w:lastRow="0" w:firstColumn="1" w:lastColumn="0" w:noHBand="0" w:noVBand="1"/>
      </w:tblPr>
      <w:tblGrid>
        <w:gridCol w:w="1668"/>
        <w:gridCol w:w="3685"/>
        <w:gridCol w:w="3889"/>
      </w:tblGrid>
      <w:tr w:rsidR="00461358" w:rsidRPr="00A0681A" w14:paraId="6D0DD0D9" w14:textId="77777777" w:rsidTr="00644253">
        <w:trPr>
          <w:jc w:val="center"/>
        </w:trPr>
        <w:tc>
          <w:tcPr>
            <w:tcW w:w="1668" w:type="dxa"/>
          </w:tcPr>
          <w:p w14:paraId="6F38D2A1"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Health Impacts</w:t>
            </w:r>
          </w:p>
        </w:tc>
        <w:tc>
          <w:tcPr>
            <w:tcW w:w="3685" w:type="dxa"/>
          </w:tcPr>
          <w:p w14:paraId="71F563CB"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Heat</w:t>
            </w:r>
          </w:p>
        </w:tc>
        <w:tc>
          <w:tcPr>
            <w:tcW w:w="3889" w:type="dxa"/>
          </w:tcPr>
          <w:p w14:paraId="6E0265F1"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Cold</w:t>
            </w:r>
          </w:p>
        </w:tc>
      </w:tr>
      <w:tr w:rsidR="00461358" w:rsidRPr="00A0681A" w14:paraId="0F033A89" w14:textId="77777777" w:rsidTr="00644253">
        <w:trPr>
          <w:jc w:val="center"/>
        </w:trPr>
        <w:tc>
          <w:tcPr>
            <w:tcW w:w="1668" w:type="dxa"/>
          </w:tcPr>
          <w:p w14:paraId="4612103D"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Direct</w:t>
            </w:r>
          </w:p>
          <w:p w14:paraId="3E05D44B" w14:textId="77777777" w:rsidR="00461358" w:rsidRPr="00A0681A" w:rsidRDefault="00461358" w:rsidP="00B97D5D">
            <w:pPr>
              <w:jc w:val="both"/>
              <w:rPr>
                <w:rFonts w:ascii="Arial" w:hAnsi="Arial" w:cs="Arial"/>
                <w:b/>
                <w:sz w:val="24"/>
                <w:szCs w:val="24"/>
              </w:rPr>
            </w:pPr>
          </w:p>
          <w:p w14:paraId="00AE1CD0" w14:textId="77777777" w:rsidR="00461358" w:rsidRPr="00A0681A" w:rsidRDefault="00461358" w:rsidP="00B97D5D">
            <w:pPr>
              <w:jc w:val="both"/>
              <w:rPr>
                <w:rFonts w:ascii="Arial" w:hAnsi="Arial" w:cs="Arial"/>
                <w:sz w:val="24"/>
                <w:szCs w:val="24"/>
              </w:rPr>
            </w:pPr>
          </w:p>
        </w:tc>
        <w:tc>
          <w:tcPr>
            <w:tcW w:w="3685" w:type="dxa"/>
          </w:tcPr>
          <w:p w14:paraId="329409B1"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classical heat illness:</w:t>
            </w:r>
          </w:p>
          <w:p w14:paraId="744492A1" w14:textId="77777777" w:rsidR="00461358" w:rsidRPr="00A0681A" w:rsidRDefault="00461358" w:rsidP="00B97D5D">
            <w:pPr>
              <w:pStyle w:val="ListParagraph"/>
              <w:numPr>
                <w:ilvl w:val="0"/>
                <w:numId w:val="12"/>
              </w:numPr>
              <w:jc w:val="both"/>
              <w:rPr>
                <w:rFonts w:ascii="Arial" w:hAnsi="Arial" w:cs="Arial"/>
                <w:sz w:val="24"/>
                <w:szCs w:val="24"/>
              </w:rPr>
            </w:pPr>
            <w:r w:rsidRPr="00A0681A">
              <w:rPr>
                <w:rFonts w:ascii="Arial" w:hAnsi="Arial" w:cs="Arial"/>
                <w:sz w:val="24"/>
                <w:szCs w:val="24"/>
              </w:rPr>
              <w:t>Dehydration</w:t>
            </w:r>
          </w:p>
          <w:p w14:paraId="05BA3333" w14:textId="77777777" w:rsidR="00461358" w:rsidRPr="00A0681A" w:rsidRDefault="00461358" w:rsidP="00B97D5D">
            <w:pPr>
              <w:pStyle w:val="ListParagraph"/>
              <w:numPr>
                <w:ilvl w:val="0"/>
                <w:numId w:val="12"/>
              </w:numPr>
              <w:jc w:val="both"/>
              <w:rPr>
                <w:rFonts w:ascii="Arial" w:hAnsi="Arial" w:cs="Arial"/>
                <w:sz w:val="24"/>
                <w:szCs w:val="24"/>
              </w:rPr>
            </w:pPr>
            <w:r w:rsidRPr="00A0681A">
              <w:rPr>
                <w:rFonts w:ascii="Arial" w:hAnsi="Arial" w:cs="Arial"/>
                <w:sz w:val="24"/>
                <w:szCs w:val="24"/>
              </w:rPr>
              <w:t>Heat cramps</w:t>
            </w:r>
          </w:p>
          <w:p w14:paraId="534ADB68" w14:textId="77777777" w:rsidR="00461358" w:rsidRPr="00A0681A" w:rsidRDefault="00461358" w:rsidP="00B97D5D">
            <w:pPr>
              <w:pStyle w:val="ListParagraph"/>
              <w:numPr>
                <w:ilvl w:val="0"/>
                <w:numId w:val="12"/>
              </w:numPr>
              <w:jc w:val="both"/>
              <w:rPr>
                <w:rFonts w:ascii="Arial" w:hAnsi="Arial" w:cs="Arial"/>
                <w:sz w:val="24"/>
                <w:szCs w:val="24"/>
              </w:rPr>
            </w:pPr>
            <w:r w:rsidRPr="00A0681A">
              <w:rPr>
                <w:rFonts w:ascii="Arial" w:hAnsi="Arial" w:cs="Arial"/>
                <w:sz w:val="24"/>
                <w:szCs w:val="24"/>
              </w:rPr>
              <w:t>Heat exhaustion</w:t>
            </w:r>
          </w:p>
          <w:p w14:paraId="79D0013D" w14:textId="77777777" w:rsidR="00461358" w:rsidRPr="00A0681A" w:rsidRDefault="00461358" w:rsidP="00B97D5D">
            <w:pPr>
              <w:pStyle w:val="ListParagraph"/>
              <w:numPr>
                <w:ilvl w:val="0"/>
                <w:numId w:val="12"/>
              </w:numPr>
              <w:jc w:val="both"/>
              <w:rPr>
                <w:rFonts w:ascii="Arial" w:hAnsi="Arial" w:cs="Arial"/>
                <w:sz w:val="24"/>
                <w:szCs w:val="24"/>
              </w:rPr>
            </w:pPr>
            <w:r w:rsidRPr="00A0681A">
              <w:rPr>
                <w:rFonts w:ascii="Arial" w:hAnsi="Arial" w:cs="Arial"/>
                <w:sz w:val="24"/>
                <w:szCs w:val="24"/>
              </w:rPr>
              <w:t>Heatstroke</w:t>
            </w:r>
          </w:p>
          <w:p w14:paraId="3BCC86E8" w14:textId="77777777" w:rsidR="00461358" w:rsidRPr="00A0681A" w:rsidRDefault="00461358" w:rsidP="00B97D5D">
            <w:pPr>
              <w:jc w:val="both"/>
              <w:rPr>
                <w:rFonts w:ascii="Arial" w:hAnsi="Arial" w:cs="Arial"/>
                <w:sz w:val="24"/>
                <w:szCs w:val="24"/>
              </w:rPr>
            </w:pPr>
          </w:p>
          <w:p w14:paraId="306054F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death from:</w:t>
            </w:r>
          </w:p>
          <w:p w14:paraId="7AA843AB" w14:textId="77777777" w:rsidR="00461358" w:rsidRPr="00A0681A" w:rsidRDefault="00461358" w:rsidP="00B97D5D">
            <w:pPr>
              <w:pStyle w:val="ListParagraph"/>
              <w:numPr>
                <w:ilvl w:val="0"/>
                <w:numId w:val="7"/>
              </w:numPr>
              <w:jc w:val="both"/>
              <w:rPr>
                <w:rFonts w:ascii="Arial" w:hAnsi="Arial" w:cs="Arial"/>
                <w:sz w:val="24"/>
                <w:szCs w:val="24"/>
              </w:rPr>
            </w:pPr>
            <w:r w:rsidRPr="00A0681A">
              <w:rPr>
                <w:rFonts w:ascii="Arial" w:hAnsi="Arial" w:cs="Arial"/>
                <w:sz w:val="24"/>
                <w:szCs w:val="24"/>
              </w:rPr>
              <w:t>Respiratory disease</w:t>
            </w:r>
          </w:p>
          <w:p w14:paraId="24390350" w14:textId="77777777" w:rsidR="00461358" w:rsidRPr="00A0681A" w:rsidRDefault="00461358" w:rsidP="00B97D5D">
            <w:pPr>
              <w:pStyle w:val="ListParagraph"/>
              <w:numPr>
                <w:ilvl w:val="0"/>
                <w:numId w:val="7"/>
              </w:numPr>
              <w:jc w:val="both"/>
              <w:rPr>
                <w:rFonts w:ascii="Arial" w:hAnsi="Arial" w:cs="Arial"/>
                <w:sz w:val="24"/>
                <w:szCs w:val="24"/>
              </w:rPr>
            </w:pPr>
            <w:r w:rsidRPr="00A0681A">
              <w:rPr>
                <w:rFonts w:ascii="Arial" w:hAnsi="Arial" w:cs="Arial"/>
                <w:sz w:val="24"/>
                <w:szCs w:val="24"/>
              </w:rPr>
              <w:t xml:space="preserve">Cardiovascular disease </w:t>
            </w:r>
          </w:p>
          <w:p w14:paraId="3A40E835" w14:textId="77777777" w:rsidR="00461358" w:rsidRPr="00A0681A" w:rsidRDefault="00461358" w:rsidP="00B97D5D">
            <w:pPr>
              <w:pStyle w:val="ListParagraph"/>
              <w:numPr>
                <w:ilvl w:val="0"/>
                <w:numId w:val="7"/>
              </w:numPr>
              <w:jc w:val="both"/>
              <w:rPr>
                <w:rFonts w:ascii="Arial" w:hAnsi="Arial" w:cs="Arial"/>
                <w:sz w:val="24"/>
                <w:szCs w:val="24"/>
              </w:rPr>
            </w:pPr>
            <w:r w:rsidRPr="00A0681A">
              <w:rPr>
                <w:rFonts w:ascii="Arial" w:hAnsi="Arial" w:cs="Arial"/>
                <w:sz w:val="24"/>
                <w:szCs w:val="24"/>
              </w:rPr>
              <w:t>Other chronic disease eg mental health and renal disease</w:t>
            </w:r>
          </w:p>
          <w:p w14:paraId="6719126B" w14:textId="77777777" w:rsidR="00461358" w:rsidRPr="00A0681A" w:rsidRDefault="00461358" w:rsidP="00B97D5D">
            <w:pPr>
              <w:jc w:val="both"/>
              <w:rPr>
                <w:rFonts w:ascii="Arial" w:hAnsi="Arial" w:cs="Arial"/>
                <w:sz w:val="24"/>
                <w:szCs w:val="24"/>
              </w:rPr>
            </w:pPr>
          </w:p>
          <w:p w14:paraId="47E4728E"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hospitalisation particularly from:</w:t>
            </w:r>
          </w:p>
          <w:p w14:paraId="220B89B4" w14:textId="77777777" w:rsidR="00461358" w:rsidRPr="00A0681A" w:rsidRDefault="00461358" w:rsidP="00B97D5D">
            <w:pPr>
              <w:pStyle w:val="ListParagraph"/>
              <w:numPr>
                <w:ilvl w:val="0"/>
                <w:numId w:val="8"/>
              </w:numPr>
              <w:jc w:val="both"/>
              <w:rPr>
                <w:rFonts w:ascii="Arial" w:hAnsi="Arial" w:cs="Arial"/>
                <w:sz w:val="24"/>
                <w:szCs w:val="24"/>
              </w:rPr>
            </w:pPr>
            <w:r w:rsidRPr="00A0681A">
              <w:rPr>
                <w:rFonts w:ascii="Arial" w:hAnsi="Arial" w:cs="Arial"/>
                <w:sz w:val="24"/>
                <w:szCs w:val="24"/>
              </w:rPr>
              <w:t>Respiratory disease</w:t>
            </w:r>
          </w:p>
          <w:p w14:paraId="2FAE893F" w14:textId="77777777" w:rsidR="00461358" w:rsidRPr="00A0681A" w:rsidRDefault="00461358" w:rsidP="00B97D5D">
            <w:pPr>
              <w:pStyle w:val="ListParagraph"/>
              <w:numPr>
                <w:ilvl w:val="0"/>
                <w:numId w:val="8"/>
              </w:numPr>
              <w:jc w:val="both"/>
              <w:rPr>
                <w:rFonts w:ascii="Arial" w:hAnsi="Arial" w:cs="Arial"/>
                <w:sz w:val="24"/>
                <w:szCs w:val="24"/>
              </w:rPr>
            </w:pPr>
            <w:r w:rsidRPr="00A0681A">
              <w:rPr>
                <w:rFonts w:ascii="Arial" w:hAnsi="Arial" w:cs="Arial"/>
                <w:sz w:val="24"/>
                <w:szCs w:val="24"/>
              </w:rPr>
              <w:t>Diabetes mellitus</w:t>
            </w:r>
          </w:p>
          <w:p w14:paraId="55D3FAF8" w14:textId="77777777" w:rsidR="00461358" w:rsidRPr="00A0681A" w:rsidRDefault="00461358" w:rsidP="00B97D5D">
            <w:pPr>
              <w:pStyle w:val="ListParagraph"/>
              <w:numPr>
                <w:ilvl w:val="0"/>
                <w:numId w:val="8"/>
              </w:numPr>
              <w:jc w:val="both"/>
              <w:rPr>
                <w:rFonts w:ascii="Arial" w:hAnsi="Arial" w:cs="Arial"/>
                <w:sz w:val="24"/>
                <w:szCs w:val="24"/>
              </w:rPr>
            </w:pPr>
            <w:r w:rsidRPr="00A0681A">
              <w:rPr>
                <w:rFonts w:ascii="Arial" w:hAnsi="Arial" w:cs="Arial"/>
                <w:sz w:val="24"/>
                <w:szCs w:val="24"/>
              </w:rPr>
              <w:t xml:space="preserve">Renal disease </w:t>
            </w:r>
          </w:p>
          <w:p w14:paraId="404FE811" w14:textId="77777777" w:rsidR="00461358" w:rsidRPr="00A0681A" w:rsidRDefault="00461358" w:rsidP="00B97D5D">
            <w:pPr>
              <w:pStyle w:val="ListParagraph"/>
              <w:numPr>
                <w:ilvl w:val="0"/>
                <w:numId w:val="8"/>
              </w:numPr>
              <w:jc w:val="both"/>
              <w:rPr>
                <w:rFonts w:ascii="Arial" w:hAnsi="Arial" w:cs="Arial"/>
                <w:sz w:val="24"/>
                <w:szCs w:val="24"/>
              </w:rPr>
            </w:pPr>
            <w:r w:rsidRPr="00A0681A">
              <w:rPr>
                <w:rFonts w:ascii="Arial" w:hAnsi="Arial" w:cs="Arial"/>
                <w:sz w:val="24"/>
                <w:szCs w:val="24"/>
              </w:rPr>
              <w:t>Stroke</w:t>
            </w:r>
          </w:p>
          <w:p w14:paraId="5486A433" w14:textId="77777777" w:rsidR="00461358" w:rsidRPr="00A0681A" w:rsidRDefault="00461358" w:rsidP="00B97D5D">
            <w:pPr>
              <w:pStyle w:val="ListParagraph"/>
              <w:numPr>
                <w:ilvl w:val="0"/>
                <w:numId w:val="8"/>
              </w:numPr>
              <w:jc w:val="both"/>
              <w:rPr>
                <w:rFonts w:ascii="Arial" w:hAnsi="Arial" w:cs="Arial"/>
                <w:sz w:val="24"/>
                <w:szCs w:val="24"/>
              </w:rPr>
            </w:pPr>
            <w:r w:rsidRPr="00A0681A">
              <w:rPr>
                <w:rFonts w:ascii="Arial" w:hAnsi="Arial" w:cs="Arial"/>
                <w:sz w:val="24"/>
                <w:szCs w:val="24"/>
              </w:rPr>
              <w:t>Mental health conditions</w:t>
            </w:r>
          </w:p>
          <w:p w14:paraId="4C561211" w14:textId="77777777" w:rsidR="00461358" w:rsidRPr="00A0681A" w:rsidRDefault="00461358" w:rsidP="00B97D5D">
            <w:pPr>
              <w:pStyle w:val="ListParagraph"/>
              <w:ind w:left="360"/>
              <w:jc w:val="both"/>
              <w:rPr>
                <w:rFonts w:ascii="Arial" w:hAnsi="Arial" w:cs="Arial"/>
                <w:sz w:val="24"/>
                <w:szCs w:val="24"/>
              </w:rPr>
            </w:pPr>
          </w:p>
          <w:p w14:paraId="1CFFF257"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Increased risk of poor outcomes from pregnancy outcomes </w:t>
            </w:r>
          </w:p>
          <w:p w14:paraId="2200B71E" w14:textId="77777777" w:rsidR="00461358" w:rsidRPr="00A0681A" w:rsidRDefault="00461358" w:rsidP="00B97D5D">
            <w:pPr>
              <w:jc w:val="both"/>
              <w:rPr>
                <w:rFonts w:ascii="Arial" w:hAnsi="Arial" w:cs="Arial"/>
                <w:sz w:val="24"/>
                <w:szCs w:val="24"/>
              </w:rPr>
            </w:pPr>
          </w:p>
        </w:tc>
        <w:tc>
          <w:tcPr>
            <w:tcW w:w="3889" w:type="dxa"/>
          </w:tcPr>
          <w:p w14:paraId="107DC6A1"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Increased risk of classical cold illness: </w:t>
            </w:r>
          </w:p>
          <w:p w14:paraId="4439C1F7" w14:textId="77777777" w:rsidR="00461358" w:rsidRPr="00A0681A" w:rsidRDefault="00461358" w:rsidP="00B97D5D">
            <w:pPr>
              <w:pStyle w:val="ListParagraph"/>
              <w:numPr>
                <w:ilvl w:val="0"/>
                <w:numId w:val="15"/>
              </w:numPr>
              <w:jc w:val="both"/>
              <w:rPr>
                <w:rFonts w:ascii="Arial" w:hAnsi="Arial" w:cs="Arial"/>
                <w:sz w:val="24"/>
                <w:szCs w:val="24"/>
              </w:rPr>
            </w:pPr>
            <w:r w:rsidRPr="00A0681A">
              <w:rPr>
                <w:rFonts w:ascii="Arial" w:hAnsi="Arial" w:cs="Arial"/>
                <w:sz w:val="24"/>
                <w:szCs w:val="24"/>
              </w:rPr>
              <w:t>Hypothermia</w:t>
            </w:r>
          </w:p>
          <w:p w14:paraId="76D2F266" w14:textId="77777777" w:rsidR="00461358" w:rsidRPr="00A0681A" w:rsidRDefault="00461358" w:rsidP="00B97D5D">
            <w:pPr>
              <w:pStyle w:val="ListParagraph"/>
              <w:numPr>
                <w:ilvl w:val="0"/>
                <w:numId w:val="15"/>
              </w:numPr>
              <w:jc w:val="both"/>
              <w:rPr>
                <w:rFonts w:ascii="Arial" w:hAnsi="Arial" w:cs="Arial"/>
                <w:sz w:val="24"/>
                <w:szCs w:val="24"/>
              </w:rPr>
            </w:pPr>
            <w:r w:rsidRPr="00A0681A">
              <w:rPr>
                <w:rFonts w:ascii="Arial" w:hAnsi="Arial" w:cs="Arial"/>
                <w:sz w:val="24"/>
                <w:szCs w:val="24"/>
              </w:rPr>
              <w:t>frostbite</w:t>
            </w:r>
          </w:p>
          <w:p w14:paraId="15AA32CF" w14:textId="77777777" w:rsidR="00461358" w:rsidRPr="00A0681A" w:rsidRDefault="00461358" w:rsidP="00B97D5D">
            <w:pPr>
              <w:jc w:val="both"/>
              <w:rPr>
                <w:rFonts w:ascii="Arial" w:hAnsi="Arial" w:cs="Arial"/>
                <w:sz w:val="24"/>
                <w:szCs w:val="24"/>
              </w:rPr>
            </w:pPr>
          </w:p>
          <w:p w14:paraId="3D6BFD80" w14:textId="77777777" w:rsidR="00461358" w:rsidRPr="00A0681A" w:rsidRDefault="00461358" w:rsidP="00B97D5D">
            <w:pPr>
              <w:jc w:val="both"/>
              <w:rPr>
                <w:rFonts w:ascii="Arial" w:hAnsi="Arial" w:cs="Arial"/>
                <w:sz w:val="24"/>
                <w:szCs w:val="24"/>
              </w:rPr>
            </w:pPr>
          </w:p>
          <w:p w14:paraId="72E8EA38" w14:textId="77777777" w:rsidR="00461358" w:rsidRPr="00A0681A" w:rsidRDefault="00461358" w:rsidP="00B97D5D">
            <w:pPr>
              <w:jc w:val="both"/>
              <w:rPr>
                <w:rFonts w:ascii="Arial" w:hAnsi="Arial" w:cs="Arial"/>
                <w:sz w:val="24"/>
                <w:szCs w:val="24"/>
              </w:rPr>
            </w:pPr>
          </w:p>
          <w:p w14:paraId="6C6E5490"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death from:</w:t>
            </w:r>
          </w:p>
          <w:p w14:paraId="5FAEF9A5" w14:textId="77777777" w:rsidR="00461358" w:rsidRPr="00A0681A" w:rsidRDefault="00461358" w:rsidP="00B97D5D">
            <w:pPr>
              <w:pStyle w:val="ListParagraph"/>
              <w:numPr>
                <w:ilvl w:val="0"/>
                <w:numId w:val="13"/>
              </w:numPr>
              <w:jc w:val="both"/>
              <w:rPr>
                <w:rFonts w:ascii="Arial" w:hAnsi="Arial" w:cs="Arial"/>
                <w:sz w:val="24"/>
                <w:szCs w:val="24"/>
              </w:rPr>
            </w:pPr>
            <w:r w:rsidRPr="00A0681A">
              <w:rPr>
                <w:rFonts w:ascii="Arial" w:hAnsi="Arial" w:cs="Arial"/>
                <w:sz w:val="24"/>
                <w:szCs w:val="24"/>
              </w:rPr>
              <w:t>Cardiovascular disease</w:t>
            </w:r>
          </w:p>
          <w:p w14:paraId="56AC06FB" w14:textId="77777777" w:rsidR="00461358" w:rsidRPr="00A0681A" w:rsidRDefault="00461358" w:rsidP="00B97D5D">
            <w:pPr>
              <w:pStyle w:val="ListParagraph"/>
              <w:numPr>
                <w:ilvl w:val="0"/>
                <w:numId w:val="13"/>
              </w:numPr>
              <w:jc w:val="both"/>
              <w:rPr>
                <w:rFonts w:ascii="Arial" w:hAnsi="Arial" w:cs="Arial"/>
                <w:sz w:val="24"/>
                <w:szCs w:val="24"/>
              </w:rPr>
            </w:pPr>
            <w:r w:rsidRPr="00A0681A">
              <w:rPr>
                <w:rFonts w:ascii="Arial" w:hAnsi="Arial" w:cs="Arial"/>
                <w:sz w:val="24"/>
                <w:szCs w:val="24"/>
              </w:rPr>
              <w:t>Respiratory disease</w:t>
            </w:r>
          </w:p>
          <w:p w14:paraId="2094B56F" w14:textId="77777777" w:rsidR="00461358" w:rsidRPr="00A0681A" w:rsidRDefault="00461358" w:rsidP="00B97D5D">
            <w:pPr>
              <w:pStyle w:val="ListParagraph"/>
              <w:numPr>
                <w:ilvl w:val="0"/>
                <w:numId w:val="13"/>
              </w:numPr>
              <w:jc w:val="both"/>
              <w:rPr>
                <w:rFonts w:ascii="Arial" w:hAnsi="Arial" w:cs="Arial"/>
                <w:sz w:val="24"/>
                <w:szCs w:val="24"/>
              </w:rPr>
            </w:pPr>
            <w:r w:rsidRPr="00A0681A">
              <w:rPr>
                <w:rFonts w:ascii="Arial" w:hAnsi="Arial" w:cs="Arial"/>
                <w:sz w:val="24"/>
                <w:szCs w:val="24"/>
              </w:rPr>
              <w:t>Other chronic disease eg stroke and dementia</w:t>
            </w:r>
          </w:p>
          <w:p w14:paraId="04012C88" w14:textId="77777777" w:rsidR="00461358" w:rsidRPr="00A0681A" w:rsidRDefault="00461358" w:rsidP="00B97D5D">
            <w:pPr>
              <w:jc w:val="both"/>
              <w:rPr>
                <w:rFonts w:ascii="Arial" w:hAnsi="Arial" w:cs="Arial"/>
                <w:sz w:val="24"/>
                <w:szCs w:val="24"/>
              </w:rPr>
            </w:pPr>
          </w:p>
          <w:p w14:paraId="3C1622A4"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hospitalisation particularly from:</w:t>
            </w:r>
          </w:p>
          <w:p w14:paraId="383BC120" w14:textId="77777777" w:rsidR="00461358" w:rsidRPr="00A0681A" w:rsidRDefault="00461358" w:rsidP="00B97D5D">
            <w:pPr>
              <w:pStyle w:val="ListParagraph"/>
              <w:numPr>
                <w:ilvl w:val="0"/>
                <w:numId w:val="14"/>
              </w:numPr>
              <w:jc w:val="both"/>
              <w:rPr>
                <w:rFonts w:ascii="Arial" w:hAnsi="Arial" w:cs="Arial"/>
                <w:sz w:val="24"/>
                <w:szCs w:val="24"/>
              </w:rPr>
            </w:pPr>
            <w:r w:rsidRPr="00A0681A">
              <w:rPr>
                <w:rFonts w:ascii="Arial" w:hAnsi="Arial" w:cs="Arial"/>
                <w:sz w:val="24"/>
                <w:szCs w:val="24"/>
              </w:rPr>
              <w:t>Respiratory disease</w:t>
            </w:r>
          </w:p>
          <w:p w14:paraId="676CB067" w14:textId="77777777" w:rsidR="00461358" w:rsidRPr="00A0681A" w:rsidRDefault="00461358" w:rsidP="00B97D5D">
            <w:pPr>
              <w:pStyle w:val="ListParagraph"/>
              <w:numPr>
                <w:ilvl w:val="0"/>
                <w:numId w:val="14"/>
              </w:numPr>
              <w:jc w:val="both"/>
              <w:rPr>
                <w:rFonts w:ascii="Arial" w:hAnsi="Arial" w:cs="Arial"/>
                <w:sz w:val="24"/>
                <w:szCs w:val="24"/>
              </w:rPr>
            </w:pPr>
            <w:r w:rsidRPr="00A0681A">
              <w:rPr>
                <w:rFonts w:ascii="Arial" w:hAnsi="Arial" w:cs="Arial"/>
                <w:sz w:val="24"/>
                <w:szCs w:val="24"/>
              </w:rPr>
              <w:t>Cardiovascular disease</w:t>
            </w:r>
          </w:p>
          <w:p w14:paraId="4FB86012" w14:textId="77777777" w:rsidR="00461358" w:rsidRPr="00A0681A" w:rsidRDefault="00461358" w:rsidP="00B97D5D">
            <w:pPr>
              <w:pStyle w:val="ListParagraph"/>
              <w:numPr>
                <w:ilvl w:val="0"/>
                <w:numId w:val="14"/>
              </w:numPr>
              <w:jc w:val="both"/>
              <w:rPr>
                <w:rFonts w:ascii="Arial" w:hAnsi="Arial" w:cs="Arial"/>
                <w:sz w:val="24"/>
                <w:szCs w:val="24"/>
              </w:rPr>
            </w:pPr>
            <w:r w:rsidRPr="00A0681A">
              <w:rPr>
                <w:rFonts w:ascii="Arial" w:hAnsi="Arial" w:cs="Arial"/>
                <w:sz w:val="24"/>
                <w:szCs w:val="24"/>
              </w:rPr>
              <w:t>Stroke</w:t>
            </w:r>
          </w:p>
          <w:p w14:paraId="6F4A67A8" w14:textId="77777777" w:rsidR="00461358" w:rsidRPr="00A0681A" w:rsidRDefault="00461358" w:rsidP="00B97D5D">
            <w:pPr>
              <w:pStyle w:val="ListParagraph"/>
              <w:ind w:left="360"/>
              <w:jc w:val="both"/>
              <w:rPr>
                <w:rFonts w:ascii="Arial" w:hAnsi="Arial" w:cs="Arial"/>
                <w:sz w:val="24"/>
                <w:szCs w:val="24"/>
              </w:rPr>
            </w:pPr>
          </w:p>
          <w:p w14:paraId="14777F10" w14:textId="77777777" w:rsidR="00461358" w:rsidRPr="00A0681A" w:rsidRDefault="00461358" w:rsidP="00B97D5D">
            <w:pPr>
              <w:pStyle w:val="ListParagraph"/>
              <w:ind w:left="360"/>
              <w:jc w:val="both"/>
              <w:rPr>
                <w:rFonts w:ascii="Arial" w:hAnsi="Arial" w:cs="Arial"/>
                <w:sz w:val="24"/>
                <w:szCs w:val="24"/>
              </w:rPr>
            </w:pPr>
          </w:p>
          <w:p w14:paraId="475232FF" w14:textId="77777777" w:rsidR="00461358" w:rsidRPr="00A0681A" w:rsidRDefault="00461358" w:rsidP="00B97D5D">
            <w:pPr>
              <w:pStyle w:val="ListParagraph"/>
              <w:ind w:left="0"/>
              <w:jc w:val="both"/>
              <w:rPr>
                <w:rFonts w:ascii="Arial" w:hAnsi="Arial" w:cs="Arial"/>
                <w:sz w:val="24"/>
                <w:szCs w:val="24"/>
              </w:rPr>
            </w:pPr>
          </w:p>
          <w:p w14:paraId="377B4498" w14:textId="77777777" w:rsidR="00461358" w:rsidRPr="00A0681A" w:rsidRDefault="00461358" w:rsidP="00B97D5D">
            <w:pPr>
              <w:pStyle w:val="ListParagraph"/>
              <w:ind w:left="0"/>
              <w:jc w:val="both"/>
              <w:rPr>
                <w:rFonts w:ascii="Arial" w:hAnsi="Arial" w:cs="Arial"/>
                <w:sz w:val="24"/>
                <w:szCs w:val="24"/>
              </w:rPr>
            </w:pPr>
            <w:r w:rsidRPr="00A0681A">
              <w:rPr>
                <w:rFonts w:ascii="Arial" w:hAnsi="Arial" w:cs="Arial"/>
                <w:sz w:val="24"/>
                <w:szCs w:val="24"/>
              </w:rPr>
              <w:t>Increased risk of poor outcomes from pregnancy</w:t>
            </w:r>
          </w:p>
        </w:tc>
      </w:tr>
      <w:tr w:rsidR="00461358" w:rsidRPr="00A0681A" w14:paraId="73D8F378" w14:textId="77777777" w:rsidTr="00644253">
        <w:trPr>
          <w:jc w:val="center"/>
        </w:trPr>
        <w:tc>
          <w:tcPr>
            <w:tcW w:w="1668" w:type="dxa"/>
          </w:tcPr>
          <w:p w14:paraId="09E95FE8"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Indirect</w:t>
            </w:r>
          </w:p>
        </w:tc>
        <w:tc>
          <w:tcPr>
            <w:tcW w:w="3685" w:type="dxa"/>
          </w:tcPr>
          <w:p w14:paraId="5910FB5B"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Impact on health services including:</w:t>
            </w:r>
          </w:p>
          <w:p w14:paraId="7B87B51C" w14:textId="77777777" w:rsidR="00461358" w:rsidRPr="00A0681A" w:rsidRDefault="00461358" w:rsidP="00B97D5D">
            <w:pPr>
              <w:pStyle w:val="ListParagraph"/>
              <w:numPr>
                <w:ilvl w:val="0"/>
                <w:numId w:val="9"/>
              </w:numPr>
              <w:jc w:val="both"/>
              <w:rPr>
                <w:rFonts w:ascii="Arial" w:hAnsi="Arial" w:cs="Arial"/>
                <w:b/>
                <w:sz w:val="24"/>
                <w:szCs w:val="24"/>
              </w:rPr>
            </w:pPr>
            <w:r w:rsidRPr="00A0681A">
              <w:rPr>
                <w:rFonts w:ascii="Arial" w:hAnsi="Arial" w:cs="Arial"/>
                <w:sz w:val="24"/>
                <w:szCs w:val="24"/>
              </w:rPr>
              <w:t>increased ambulance call-outs and slower response times</w:t>
            </w:r>
          </w:p>
          <w:p w14:paraId="203BF852" w14:textId="77777777" w:rsidR="00461358" w:rsidRPr="00A0681A" w:rsidRDefault="00461358" w:rsidP="00B97D5D">
            <w:pPr>
              <w:pStyle w:val="ListParagraph"/>
              <w:numPr>
                <w:ilvl w:val="0"/>
                <w:numId w:val="9"/>
              </w:numPr>
              <w:jc w:val="both"/>
              <w:rPr>
                <w:rFonts w:ascii="Arial" w:hAnsi="Arial" w:cs="Arial"/>
                <w:b/>
                <w:sz w:val="24"/>
                <w:szCs w:val="24"/>
              </w:rPr>
            </w:pPr>
            <w:r w:rsidRPr="00A0681A">
              <w:rPr>
                <w:rFonts w:ascii="Arial" w:hAnsi="Arial" w:cs="Arial"/>
                <w:sz w:val="24"/>
                <w:szCs w:val="24"/>
              </w:rPr>
              <w:t xml:space="preserve">increased numbers of emergency department attendances </w:t>
            </w:r>
          </w:p>
          <w:p w14:paraId="37B23316" w14:textId="77777777" w:rsidR="00461358" w:rsidRPr="00A0681A" w:rsidRDefault="00461358" w:rsidP="00B97D5D">
            <w:pPr>
              <w:pStyle w:val="ListParagraph"/>
              <w:numPr>
                <w:ilvl w:val="0"/>
                <w:numId w:val="9"/>
              </w:numPr>
              <w:jc w:val="both"/>
              <w:rPr>
                <w:rFonts w:ascii="Arial" w:hAnsi="Arial" w:cs="Arial"/>
                <w:b/>
                <w:sz w:val="24"/>
                <w:szCs w:val="24"/>
              </w:rPr>
            </w:pPr>
            <w:r w:rsidRPr="00A0681A">
              <w:rPr>
                <w:rFonts w:ascii="Arial" w:hAnsi="Arial" w:cs="Arial"/>
                <w:sz w:val="24"/>
                <w:szCs w:val="24"/>
              </w:rPr>
              <w:t>increased number of hospital admissions</w:t>
            </w:r>
          </w:p>
          <w:p w14:paraId="4A5EAFE7" w14:textId="77777777" w:rsidR="00461358" w:rsidRPr="00A0681A" w:rsidRDefault="00461358" w:rsidP="00B97D5D">
            <w:pPr>
              <w:pStyle w:val="ListParagraph"/>
              <w:numPr>
                <w:ilvl w:val="0"/>
                <w:numId w:val="9"/>
              </w:numPr>
              <w:jc w:val="both"/>
              <w:rPr>
                <w:rFonts w:ascii="Arial" w:hAnsi="Arial" w:cs="Arial"/>
                <w:b/>
                <w:sz w:val="24"/>
                <w:szCs w:val="24"/>
              </w:rPr>
            </w:pPr>
            <w:r w:rsidRPr="00A0681A">
              <w:rPr>
                <w:rFonts w:ascii="Arial" w:hAnsi="Arial" w:cs="Arial"/>
                <w:sz w:val="24"/>
                <w:szCs w:val="24"/>
              </w:rPr>
              <w:t>storage of medicines</w:t>
            </w:r>
          </w:p>
          <w:p w14:paraId="2D8F13C0" w14:textId="77777777" w:rsidR="00461358" w:rsidRPr="00A0681A" w:rsidRDefault="00461358" w:rsidP="00B97D5D">
            <w:pPr>
              <w:jc w:val="both"/>
              <w:rPr>
                <w:rFonts w:ascii="Arial" w:hAnsi="Arial" w:cs="Arial"/>
                <w:b/>
                <w:sz w:val="24"/>
                <w:szCs w:val="24"/>
              </w:rPr>
            </w:pPr>
          </w:p>
          <w:p w14:paraId="64F576A1"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accidents:</w:t>
            </w:r>
          </w:p>
          <w:p w14:paraId="37D4DC13"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drowning</w:t>
            </w:r>
          </w:p>
          <w:p w14:paraId="7C0B99B8"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work-related accidents</w:t>
            </w:r>
          </w:p>
          <w:p w14:paraId="6415195C"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injuries and poisonings</w:t>
            </w:r>
          </w:p>
          <w:p w14:paraId="187ABF75" w14:textId="77777777" w:rsidR="00461358" w:rsidRPr="00A0681A" w:rsidRDefault="00461358" w:rsidP="00B97D5D">
            <w:pPr>
              <w:jc w:val="both"/>
              <w:rPr>
                <w:rFonts w:ascii="Arial" w:hAnsi="Arial" w:cs="Arial"/>
                <w:sz w:val="24"/>
                <w:szCs w:val="24"/>
              </w:rPr>
            </w:pPr>
          </w:p>
          <w:p w14:paraId="380FA799"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w:t>
            </w:r>
          </w:p>
          <w:p w14:paraId="4B9D65FC"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outbreaks of gastrointestinal disease</w:t>
            </w:r>
          </w:p>
          <w:p w14:paraId="705E405F"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marine algal blooms</w:t>
            </w:r>
          </w:p>
          <w:p w14:paraId="6AD875D1" w14:textId="77777777" w:rsidR="00461358" w:rsidRPr="00A0681A" w:rsidRDefault="00461358" w:rsidP="00B97D5D">
            <w:pPr>
              <w:jc w:val="both"/>
              <w:rPr>
                <w:rFonts w:ascii="Arial" w:hAnsi="Arial" w:cs="Arial"/>
                <w:sz w:val="24"/>
                <w:szCs w:val="24"/>
              </w:rPr>
            </w:pPr>
          </w:p>
          <w:p w14:paraId="0D2CD621"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lastRenderedPageBreak/>
              <w:t>Potential disruption to infrastructure:</w:t>
            </w:r>
          </w:p>
          <w:p w14:paraId="0C1F6591" w14:textId="77777777" w:rsidR="00461358" w:rsidRPr="00A0681A" w:rsidRDefault="00461358" w:rsidP="00B97D5D">
            <w:pPr>
              <w:pStyle w:val="ListParagraph"/>
              <w:numPr>
                <w:ilvl w:val="0"/>
                <w:numId w:val="11"/>
              </w:numPr>
              <w:jc w:val="both"/>
              <w:rPr>
                <w:rFonts w:ascii="Arial" w:hAnsi="Arial" w:cs="Arial"/>
                <w:sz w:val="24"/>
                <w:szCs w:val="24"/>
              </w:rPr>
            </w:pPr>
            <w:r w:rsidRPr="00A0681A">
              <w:rPr>
                <w:rFonts w:ascii="Arial" w:hAnsi="Arial" w:cs="Arial"/>
                <w:sz w:val="24"/>
                <w:szCs w:val="24"/>
              </w:rPr>
              <w:t>power</w:t>
            </w:r>
          </w:p>
          <w:p w14:paraId="2B881A48" w14:textId="77777777" w:rsidR="00461358" w:rsidRPr="00A0681A" w:rsidRDefault="00461358" w:rsidP="00B97D5D">
            <w:pPr>
              <w:pStyle w:val="ListParagraph"/>
              <w:numPr>
                <w:ilvl w:val="0"/>
                <w:numId w:val="11"/>
              </w:numPr>
              <w:jc w:val="both"/>
              <w:rPr>
                <w:rFonts w:ascii="Arial" w:hAnsi="Arial" w:cs="Arial"/>
                <w:sz w:val="24"/>
                <w:szCs w:val="24"/>
              </w:rPr>
            </w:pPr>
            <w:r w:rsidRPr="00A0681A">
              <w:rPr>
                <w:rFonts w:ascii="Arial" w:hAnsi="Arial" w:cs="Arial"/>
                <w:sz w:val="24"/>
                <w:szCs w:val="24"/>
              </w:rPr>
              <w:t>water</w:t>
            </w:r>
          </w:p>
          <w:p w14:paraId="1F651540" w14:textId="77777777" w:rsidR="00461358" w:rsidRPr="00A0681A" w:rsidRDefault="00461358" w:rsidP="00B97D5D">
            <w:pPr>
              <w:pStyle w:val="ListParagraph"/>
              <w:numPr>
                <w:ilvl w:val="0"/>
                <w:numId w:val="11"/>
              </w:numPr>
              <w:jc w:val="both"/>
              <w:rPr>
                <w:rFonts w:ascii="Arial" w:hAnsi="Arial" w:cs="Arial"/>
                <w:sz w:val="24"/>
                <w:szCs w:val="24"/>
              </w:rPr>
            </w:pPr>
            <w:r w:rsidRPr="00A0681A">
              <w:rPr>
                <w:rFonts w:ascii="Arial" w:hAnsi="Arial" w:cs="Arial"/>
                <w:sz w:val="24"/>
                <w:szCs w:val="24"/>
              </w:rPr>
              <w:t>transport</w:t>
            </w:r>
          </w:p>
          <w:p w14:paraId="03ECEA9B" w14:textId="77777777" w:rsidR="00461358" w:rsidRPr="00A0681A" w:rsidRDefault="00461358" w:rsidP="00B97D5D">
            <w:pPr>
              <w:pStyle w:val="ListParagraph"/>
              <w:numPr>
                <w:ilvl w:val="0"/>
                <w:numId w:val="11"/>
              </w:numPr>
              <w:jc w:val="both"/>
              <w:rPr>
                <w:rFonts w:ascii="Arial" w:hAnsi="Arial" w:cs="Arial"/>
                <w:sz w:val="24"/>
                <w:szCs w:val="24"/>
              </w:rPr>
            </w:pPr>
            <w:r w:rsidRPr="00A0681A">
              <w:rPr>
                <w:rFonts w:ascii="Arial" w:hAnsi="Arial" w:cs="Arial"/>
                <w:sz w:val="24"/>
                <w:szCs w:val="24"/>
              </w:rPr>
              <w:t>productivity</w:t>
            </w:r>
          </w:p>
        </w:tc>
        <w:tc>
          <w:tcPr>
            <w:tcW w:w="3889" w:type="dxa"/>
          </w:tcPr>
          <w:p w14:paraId="32F0F22F"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lastRenderedPageBreak/>
              <w:t>Impact on health services including:</w:t>
            </w:r>
          </w:p>
          <w:p w14:paraId="6087BF8D"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increased ambulance call-outs and slower response times</w:t>
            </w:r>
          </w:p>
          <w:p w14:paraId="52CC7331"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 xml:space="preserve">increased numbers of emergency department attendances </w:t>
            </w:r>
          </w:p>
          <w:p w14:paraId="086BF905"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increased number of hospital admissions</w:t>
            </w:r>
          </w:p>
          <w:p w14:paraId="313CDC9B" w14:textId="77777777" w:rsidR="00461358" w:rsidRPr="00A0681A" w:rsidRDefault="00461358" w:rsidP="00B97D5D">
            <w:pPr>
              <w:jc w:val="both"/>
              <w:rPr>
                <w:rFonts w:ascii="Arial" w:hAnsi="Arial" w:cs="Arial"/>
                <w:sz w:val="24"/>
                <w:szCs w:val="24"/>
              </w:rPr>
            </w:pPr>
          </w:p>
          <w:p w14:paraId="06E7EB19" w14:textId="77777777" w:rsidR="00461358" w:rsidRPr="00A0681A" w:rsidRDefault="00461358" w:rsidP="00B97D5D">
            <w:pPr>
              <w:jc w:val="both"/>
              <w:rPr>
                <w:rFonts w:ascii="Arial" w:hAnsi="Arial" w:cs="Arial"/>
                <w:sz w:val="24"/>
                <w:szCs w:val="24"/>
              </w:rPr>
            </w:pPr>
          </w:p>
          <w:p w14:paraId="0A32C7D2"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Increased risk of accidents:</w:t>
            </w:r>
          </w:p>
          <w:p w14:paraId="59287D6F"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 xml:space="preserve">injuries from falls  </w:t>
            </w:r>
          </w:p>
          <w:p w14:paraId="0160E35E"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traffic accidents</w:t>
            </w:r>
          </w:p>
          <w:p w14:paraId="7CFF5108"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carbon monoxide poisonings</w:t>
            </w:r>
          </w:p>
          <w:p w14:paraId="69D48F79" w14:textId="77777777" w:rsidR="00461358" w:rsidRPr="00A0681A" w:rsidRDefault="00461358" w:rsidP="00B97D5D">
            <w:pPr>
              <w:jc w:val="both"/>
              <w:rPr>
                <w:rFonts w:ascii="Arial" w:hAnsi="Arial" w:cs="Arial"/>
                <w:sz w:val="24"/>
                <w:szCs w:val="24"/>
              </w:rPr>
            </w:pPr>
          </w:p>
          <w:p w14:paraId="1A910C2C"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Increased risk of: </w:t>
            </w:r>
          </w:p>
          <w:p w14:paraId="498CA716"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outbreaks of gastronintestinal disease</w:t>
            </w:r>
          </w:p>
          <w:p w14:paraId="33F2CC30"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social isolation</w:t>
            </w:r>
          </w:p>
          <w:p w14:paraId="04901513" w14:textId="77777777" w:rsidR="00461358" w:rsidRPr="00A0681A" w:rsidRDefault="00461358" w:rsidP="00B97D5D">
            <w:pPr>
              <w:jc w:val="both"/>
              <w:rPr>
                <w:rFonts w:ascii="Arial" w:hAnsi="Arial" w:cs="Arial"/>
                <w:sz w:val="24"/>
                <w:szCs w:val="24"/>
              </w:rPr>
            </w:pPr>
          </w:p>
          <w:p w14:paraId="26851FE5" w14:textId="77777777" w:rsidR="00461358" w:rsidRPr="00A0681A" w:rsidRDefault="00461358" w:rsidP="00B97D5D">
            <w:pPr>
              <w:jc w:val="both"/>
              <w:rPr>
                <w:rFonts w:ascii="Arial" w:hAnsi="Arial" w:cs="Arial"/>
                <w:sz w:val="24"/>
                <w:szCs w:val="24"/>
              </w:rPr>
            </w:pPr>
            <w:r w:rsidRPr="00A0681A">
              <w:rPr>
                <w:rFonts w:ascii="Arial" w:hAnsi="Arial" w:cs="Arial"/>
                <w:sz w:val="24"/>
                <w:szCs w:val="24"/>
              </w:rPr>
              <w:t xml:space="preserve">Potential disruption to </w:t>
            </w:r>
            <w:r w:rsidRPr="00A0681A">
              <w:rPr>
                <w:rFonts w:ascii="Arial" w:hAnsi="Arial" w:cs="Arial"/>
                <w:sz w:val="24"/>
                <w:szCs w:val="24"/>
              </w:rPr>
              <w:lastRenderedPageBreak/>
              <w:t>infrastructure:</w:t>
            </w:r>
          </w:p>
          <w:p w14:paraId="5C254B30"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power</w:t>
            </w:r>
          </w:p>
          <w:p w14:paraId="1DC256B8"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water</w:t>
            </w:r>
          </w:p>
          <w:p w14:paraId="438581FF" w14:textId="77777777" w:rsidR="00461358" w:rsidRPr="00A0681A" w:rsidRDefault="00461358" w:rsidP="00B97D5D">
            <w:pPr>
              <w:pStyle w:val="ListParagraph"/>
              <w:numPr>
                <w:ilvl w:val="0"/>
                <w:numId w:val="10"/>
              </w:numPr>
              <w:jc w:val="both"/>
              <w:rPr>
                <w:rFonts w:ascii="Arial" w:hAnsi="Arial" w:cs="Arial"/>
                <w:sz w:val="24"/>
                <w:szCs w:val="24"/>
              </w:rPr>
            </w:pPr>
            <w:r w:rsidRPr="00A0681A">
              <w:rPr>
                <w:rFonts w:ascii="Arial" w:hAnsi="Arial" w:cs="Arial"/>
                <w:sz w:val="24"/>
                <w:szCs w:val="24"/>
              </w:rPr>
              <w:t>transport</w:t>
            </w:r>
          </w:p>
        </w:tc>
      </w:tr>
    </w:tbl>
    <w:p w14:paraId="650128A5" w14:textId="77777777" w:rsidR="00461358" w:rsidRPr="00A0681A" w:rsidRDefault="00461358" w:rsidP="00B97D5D">
      <w:pPr>
        <w:jc w:val="both"/>
        <w:rPr>
          <w:rFonts w:ascii="Arial" w:hAnsi="Arial" w:cs="Arial"/>
          <w:b/>
          <w:sz w:val="24"/>
          <w:szCs w:val="24"/>
        </w:rPr>
      </w:pPr>
    </w:p>
    <w:p w14:paraId="78812B10"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 xml:space="preserve">Table </w:t>
      </w:r>
      <w:r w:rsidR="00621665" w:rsidRPr="00A0681A">
        <w:rPr>
          <w:rFonts w:ascii="Arial" w:hAnsi="Arial" w:cs="Arial"/>
          <w:b/>
          <w:sz w:val="24"/>
          <w:szCs w:val="24"/>
        </w:rPr>
        <w:t>3.8.4</w:t>
      </w:r>
      <w:r w:rsidRPr="00A0681A">
        <w:rPr>
          <w:rFonts w:ascii="Arial" w:hAnsi="Arial" w:cs="Arial"/>
          <w:b/>
          <w:sz w:val="24"/>
          <w:szCs w:val="24"/>
        </w:rPr>
        <w:t xml:space="preserve"> Determinants of vulnerability to Temperature Extremes</w:t>
      </w:r>
    </w:p>
    <w:tbl>
      <w:tblPr>
        <w:tblStyle w:val="TableGrid"/>
        <w:tblW w:w="0" w:type="auto"/>
        <w:jc w:val="center"/>
        <w:tblLayout w:type="fixed"/>
        <w:tblLook w:val="04A0" w:firstRow="1" w:lastRow="0" w:firstColumn="1" w:lastColumn="0" w:noHBand="0" w:noVBand="1"/>
      </w:tblPr>
      <w:tblGrid>
        <w:gridCol w:w="1668"/>
        <w:gridCol w:w="3685"/>
        <w:gridCol w:w="3889"/>
      </w:tblGrid>
      <w:tr w:rsidR="00461358" w:rsidRPr="00A0681A" w14:paraId="35A1E809" w14:textId="77777777" w:rsidTr="00644253">
        <w:trPr>
          <w:jc w:val="center"/>
        </w:trPr>
        <w:tc>
          <w:tcPr>
            <w:tcW w:w="1668" w:type="dxa"/>
          </w:tcPr>
          <w:p w14:paraId="0E5DFEF3" w14:textId="77777777" w:rsidR="00461358" w:rsidRPr="00A0681A" w:rsidRDefault="00461358" w:rsidP="00B97D5D">
            <w:pPr>
              <w:jc w:val="both"/>
              <w:rPr>
                <w:rFonts w:ascii="Arial" w:hAnsi="Arial" w:cs="Arial"/>
                <w:b/>
                <w:sz w:val="24"/>
                <w:szCs w:val="24"/>
              </w:rPr>
            </w:pPr>
          </w:p>
        </w:tc>
        <w:tc>
          <w:tcPr>
            <w:tcW w:w="3685" w:type="dxa"/>
          </w:tcPr>
          <w:p w14:paraId="470A66C0"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 xml:space="preserve">Heat </w:t>
            </w:r>
          </w:p>
        </w:tc>
        <w:tc>
          <w:tcPr>
            <w:tcW w:w="3889" w:type="dxa"/>
          </w:tcPr>
          <w:p w14:paraId="7514AF9C"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Cold</w:t>
            </w:r>
          </w:p>
        </w:tc>
      </w:tr>
      <w:tr w:rsidR="00461358" w:rsidRPr="00A0681A" w14:paraId="75B8CF4A" w14:textId="77777777" w:rsidTr="00644253">
        <w:trPr>
          <w:jc w:val="center"/>
        </w:trPr>
        <w:tc>
          <w:tcPr>
            <w:tcW w:w="1668" w:type="dxa"/>
          </w:tcPr>
          <w:p w14:paraId="1F4F7E8F"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Demographic</w:t>
            </w:r>
          </w:p>
          <w:p w14:paraId="47B6ECE5" w14:textId="77777777" w:rsidR="00461358" w:rsidRPr="00A0681A" w:rsidRDefault="00461358" w:rsidP="00B97D5D">
            <w:pPr>
              <w:jc w:val="both"/>
              <w:rPr>
                <w:rFonts w:ascii="Arial" w:hAnsi="Arial" w:cs="Arial"/>
                <w:sz w:val="24"/>
                <w:szCs w:val="24"/>
              </w:rPr>
            </w:pPr>
          </w:p>
          <w:p w14:paraId="4FAAE8D4" w14:textId="77777777" w:rsidR="00461358" w:rsidRPr="00A0681A" w:rsidRDefault="00461358" w:rsidP="00B97D5D">
            <w:pPr>
              <w:jc w:val="both"/>
              <w:rPr>
                <w:rFonts w:ascii="Arial" w:hAnsi="Arial" w:cs="Arial"/>
                <w:b/>
                <w:sz w:val="24"/>
                <w:szCs w:val="24"/>
              </w:rPr>
            </w:pPr>
          </w:p>
        </w:tc>
        <w:tc>
          <w:tcPr>
            <w:tcW w:w="3685" w:type="dxa"/>
          </w:tcPr>
          <w:p w14:paraId="6AB2EC79" w14:textId="77777777" w:rsidR="00461358" w:rsidRPr="00A0681A" w:rsidRDefault="00461358" w:rsidP="00B97D5D">
            <w:pPr>
              <w:pStyle w:val="ListParagraph"/>
              <w:numPr>
                <w:ilvl w:val="0"/>
                <w:numId w:val="2"/>
              </w:numPr>
              <w:jc w:val="both"/>
              <w:rPr>
                <w:rFonts w:ascii="Arial" w:hAnsi="Arial" w:cs="Arial"/>
                <w:sz w:val="24"/>
                <w:szCs w:val="24"/>
              </w:rPr>
            </w:pPr>
            <w:r w:rsidRPr="00A0681A">
              <w:rPr>
                <w:rFonts w:ascii="Arial" w:hAnsi="Arial" w:cs="Arial"/>
                <w:sz w:val="24"/>
                <w:szCs w:val="24"/>
              </w:rPr>
              <w:t>Older  (age 65 and over)</w:t>
            </w:r>
          </w:p>
          <w:p w14:paraId="6D26C787" w14:textId="77777777" w:rsidR="00461358" w:rsidRPr="00A0681A" w:rsidRDefault="00461358" w:rsidP="00B97D5D">
            <w:pPr>
              <w:pStyle w:val="ListParagraph"/>
              <w:numPr>
                <w:ilvl w:val="0"/>
                <w:numId w:val="2"/>
              </w:numPr>
              <w:jc w:val="both"/>
              <w:rPr>
                <w:rFonts w:ascii="Arial" w:hAnsi="Arial" w:cs="Arial"/>
                <w:sz w:val="24"/>
                <w:szCs w:val="24"/>
              </w:rPr>
            </w:pPr>
            <w:r w:rsidRPr="00A0681A">
              <w:rPr>
                <w:rFonts w:ascii="Arial" w:hAnsi="Arial" w:cs="Arial"/>
                <w:sz w:val="24"/>
                <w:szCs w:val="24"/>
              </w:rPr>
              <w:t>Younger (less than 5 particularly)</w:t>
            </w:r>
          </w:p>
          <w:p w14:paraId="03C183A0" w14:textId="77777777" w:rsidR="00461358" w:rsidRPr="00A0681A" w:rsidRDefault="00461358" w:rsidP="00B97D5D">
            <w:pPr>
              <w:pStyle w:val="ListParagraph"/>
              <w:numPr>
                <w:ilvl w:val="0"/>
                <w:numId w:val="2"/>
              </w:numPr>
              <w:jc w:val="both"/>
              <w:rPr>
                <w:rFonts w:ascii="Arial" w:hAnsi="Arial" w:cs="Arial"/>
                <w:sz w:val="24"/>
                <w:szCs w:val="24"/>
              </w:rPr>
            </w:pPr>
            <w:r w:rsidRPr="00A0681A">
              <w:rPr>
                <w:rFonts w:ascii="Arial" w:hAnsi="Arial" w:cs="Arial"/>
                <w:sz w:val="24"/>
                <w:szCs w:val="24"/>
              </w:rPr>
              <w:t>Immigrants (from cooler climates, language barriers)</w:t>
            </w:r>
          </w:p>
        </w:tc>
        <w:tc>
          <w:tcPr>
            <w:tcW w:w="3889" w:type="dxa"/>
          </w:tcPr>
          <w:p w14:paraId="31E35516" w14:textId="77777777" w:rsidR="00461358" w:rsidRPr="00A0681A" w:rsidRDefault="00461358" w:rsidP="00B97D5D">
            <w:pPr>
              <w:numPr>
                <w:ilvl w:val="0"/>
                <w:numId w:val="2"/>
              </w:numPr>
              <w:jc w:val="both"/>
              <w:rPr>
                <w:rFonts w:ascii="Arial" w:hAnsi="Arial" w:cs="Arial"/>
                <w:sz w:val="24"/>
                <w:szCs w:val="24"/>
              </w:rPr>
            </w:pPr>
            <w:r w:rsidRPr="00A0681A">
              <w:rPr>
                <w:rFonts w:ascii="Arial" w:hAnsi="Arial" w:cs="Arial"/>
                <w:sz w:val="24"/>
                <w:szCs w:val="24"/>
              </w:rPr>
              <w:t>Older  (age 65 and over)</w:t>
            </w:r>
          </w:p>
          <w:p w14:paraId="7943FD2A" w14:textId="77777777" w:rsidR="00461358" w:rsidRPr="00A0681A" w:rsidRDefault="00461358" w:rsidP="00B97D5D">
            <w:pPr>
              <w:numPr>
                <w:ilvl w:val="0"/>
                <w:numId w:val="2"/>
              </w:numPr>
              <w:jc w:val="both"/>
              <w:rPr>
                <w:rFonts w:ascii="Arial" w:hAnsi="Arial" w:cs="Arial"/>
                <w:sz w:val="24"/>
                <w:szCs w:val="24"/>
              </w:rPr>
            </w:pPr>
            <w:r w:rsidRPr="00A0681A">
              <w:rPr>
                <w:rFonts w:ascii="Arial" w:hAnsi="Arial" w:cs="Arial"/>
                <w:sz w:val="24"/>
                <w:szCs w:val="24"/>
              </w:rPr>
              <w:t>Younger (less than 5 particularly)</w:t>
            </w:r>
          </w:p>
          <w:p w14:paraId="40541BBC" w14:textId="77777777" w:rsidR="00461358" w:rsidRPr="00A0681A" w:rsidRDefault="00461358" w:rsidP="00B97D5D">
            <w:pPr>
              <w:pStyle w:val="ListParagraph"/>
              <w:numPr>
                <w:ilvl w:val="0"/>
                <w:numId w:val="2"/>
              </w:numPr>
              <w:jc w:val="both"/>
              <w:rPr>
                <w:rFonts w:ascii="Arial" w:hAnsi="Arial" w:cs="Arial"/>
                <w:b/>
                <w:sz w:val="24"/>
                <w:szCs w:val="24"/>
              </w:rPr>
            </w:pPr>
            <w:r w:rsidRPr="00A0681A">
              <w:rPr>
                <w:rFonts w:ascii="Arial" w:hAnsi="Arial" w:cs="Arial"/>
                <w:sz w:val="24"/>
                <w:szCs w:val="24"/>
              </w:rPr>
              <w:t>Immigrants (from warmer climates, language barriers)</w:t>
            </w:r>
          </w:p>
        </w:tc>
      </w:tr>
      <w:tr w:rsidR="00461358" w:rsidRPr="00A0681A" w14:paraId="7909E66A" w14:textId="77777777" w:rsidTr="00644253">
        <w:trPr>
          <w:jc w:val="center"/>
        </w:trPr>
        <w:tc>
          <w:tcPr>
            <w:tcW w:w="1668" w:type="dxa"/>
          </w:tcPr>
          <w:p w14:paraId="4DF53B79"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Health status</w:t>
            </w:r>
          </w:p>
          <w:p w14:paraId="53F778E2" w14:textId="77777777" w:rsidR="00461358" w:rsidRPr="00A0681A" w:rsidRDefault="00461358" w:rsidP="00B97D5D">
            <w:pPr>
              <w:jc w:val="both"/>
              <w:rPr>
                <w:rFonts w:ascii="Arial" w:hAnsi="Arial" w:cs="Arial"/>
                <w:sz w:val="24"/>
                <w:szCs w:val="24"/>
              </w:rPr>
            </w:pPr>
          </w:p>
        </w:tc>
        <w:tc>
          <w:tcPr>
            <w:tcW w:w="3685" w:type="dxa"/>
          </w:tcPr>
          <w:p w14:paraId="57E54D78"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 xml:space="preserve">Cardiac disease </w:t>
            </w:r>
          </w:p>
          <w:p w14:paraId="12D9C67E"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Respiratory disease</w:t>
            </w:r>
          </w:p>
          <w:p w14:paraId="47A097B4"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Cerebrovascular disease</w:t>
            </w:r>
          </w:p>
          <w:p w14:paraId="76E8BC9D"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Neurological disease</w:t>
            </w:r>
          </w:p>
          <w:p w14:paraId="5998C646"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Diabetes mellitus</w:t>
            </w:r>
          </w:p>
          <w:p w14:paraId="54FB535B"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Kidney disease</w:t>
            </w:r>
          </w:p>
          <w:p w14:paraId="48B9A16D"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 xml:space="preserve">Mental health conditions </w:t>
            </w:r>
          </w:p>
          <w:p w14:paraId="1472A47F"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 xml:space="preserve">Cognitive impairment </w:t>
            </w:r>
          </w:p>
          <w:p w14:paraId="0D1D6412"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Poor mobility/frailty</w:t>
            </w:r>
          </w:p>
          <w:p w14:paraId="3B94C867"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Certain medications (eg diuretics, antipsychotics)</w:t>
            </w:r>
          </w:p>
          <w:p w14:paraId="55D8E44B" w14:textId="77777777" w:rsidR="00461358" w:rsidRPr="00A0681A" w:rsidRDefault="00461358" w:rsidP="00B97D5D">
            <w:pPr>
              <w:pStyle w:val="ListParagraph"/>
              <w:numPr>
                <w:ilvl w:val="0"/>
                <w:numId w:val="3"/>
              </w:numPr>
              <w:jc w:val="both"/>
              <w:rPr>
                <w:rFonts w:ascii="Arial" w:hAnsi="Arial" w:cs="Arial"/>
                <w:sz w:val="24"/>
                <w:szCs w:val="24"/>
              </w:rPr>
            </w:pPr>
            <w:r w:rsidRPr="00A0681A">
              <w:rPr>
                <w:rFonts w:ascii="Arial" w:hAnsi="Arial" w:cs="Arial"/>
                <w:sz w:val="24"/>
                <w:szCs w:val="24"/>
              </w:rPr>
              <w:t>Drug or alcohol dependency</w:t>
            </w:r>
          </w:p>
        </w:tc>
        <w:tc>
          <w:tcPr>
            <w:tcW w:w="3889" w:type="dxa"/>
          </w:tcPr>
          <w:p w14:paraId="7CBAF905"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 xml:space="preserve">Cardiac disease </w:t>
            </w:r>
          </w:p>
          <w:p w14:paraId="2BF0249C"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Respiratory disease</w:t>
            </w:r>
          </w:p>
          <w:p w14:paraId="36B94ED0"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Cerebrovascular disease</w:t>
            </w:r>
          </w:p>
          <w:p w14:paraId="7E1148BE"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Neurological disease</w:t>
            </w:r>
          </w:p>
          <w:p w14:paraId="7820904A"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Diabetes mellitus</w:t>
            </w:r>
          </w:p>
          <w:p w14:paraId="144C5D0C"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 xml:space="preserve">Mental health conditions </w:t>
            </w:r>
          </w:p>
          <w:p w14:paraId="509A5A11"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 xml:space="preserve">Cognitive impairment </w:t>
            </w:r>
          </w:p>
          <w:p w14:paraId="4C7E2DAB" w14:textId="77777777" w:rsidR="00461358" w:rsidRPr="00A0681A" w:rsidRDefault="00461358" w:rsidP="00B97D5D">
            <w:pPr>
              <w:numPr>
                <w:ilvl w:val="0"/>
                <w:numId w:val="3"/>
              </w:numPr>
              <w:jc w:val="both"/>
              <w:rPr>
                <w:rFonts w:ascii="Arial" w:hAnsi="Arial" w:cs="Arial"/>
                <w:sz w:val="24"/>
                <w:szCs w:val="24"/>
              </w:rPr>
            </w:pPr>
            <w:r w:rsidRPr="00A0681A">
              <w:rPr>
                <w:rFonts w:ascii="Arial" w:hAnsi="Arial" w:cs="Arial"/>
                <w:sz w:val="24"/>
                <w:szCs w:val="24"/>
              </w:rPr>
              <w:t>Poor mobility/frailty</w:t>
            </w:r>
          </w:p>
          <w:p w14:paraId="1FAADDC1" w14:textId="77777777" w:rsidR="00461358" w:rsidRPr="00A0681A" w:rsidRDefault="00461358" w:rsidP="00B97D5D">
            <w:pPr>
              <w:pStyle w:val="ListParagraph"/>
              <w:numPr>
                <w:ilvl w:val="0"/>
                <w:numId w:val="3"/>
              </w:numPr>
              <w:jc w:val="both"/>
              <w:rPr>
                <w:rFonts w:ascii="Arial" w:hAnsi="Arial" w:cs="Arial"/>
                <w:b/>
                <w:sz w:val="24"/>
                <w:szCs w:val="24"/>
              </w:rPr>
            </w:pPr>
            <w:r w:rsidRPr="00A0681A">
              <w:rPr>
                <w:rFonts w:ascii="Arial" w:hAnsi="Arial" w:cs="Arial"/>
                <w:sz w:val="24"/>
                <w:szCs w:val="24"/>
              </w:rPr>
              <w:t>Drug or alcohol dependency</w:t>
            </w:r>
          </w:p>
        </w:tc>
      </w:tr>
      <w:tr w:rsidR="00461358" w:rsidRPr="00A0681A" w14:paraId="1EFB2698" w14:textId="77777777" w:rsidTr="00644253">
        <w:trPr>
          <w:jc w:val="center"/>
        </w:trPr>
        <w:tc>
          <w:tcPr>
            <w:tcW w:w="1668" w:type="dxa"/>
          </w:tcPr>
          <w:p w14:paraId="0BD95E48"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Physical</w:t>
            </w:r>
          </w:p>
          <w:p w14:paraId="2D02A7AE" w14:textId="77777777" w:rsidR="00461358" w:rsidRPr="00A0681A" w:rsidRDefault="00461358" w:rsidP="00B97D5D">
            <w:pPr>
              <w:jc w:val="both"/>
              <w:rPr>
                <w:rFonts w:ascii="Arial" w:hAnsi="Arial" w:cs="Arial"/>
                <w:b/>
                <w:sz w:val="24"/>
                <w:szCs w:val="24"/>
              </w:rPr>
            </w:pPr>
          </w:p>
          <w:p w14:paraId="59E7888A" w14:textId="77777777" w:rsidR="00461358" w:rsidRPr="00A0681A" w:rsidRDefault="00461358" w:rsidP="00B97D5D">
            <w:pPr>
              <w:jc w:val="both"/>
              <w:rPr>
                <w:rFonts w:ascii="Arial" w:hAnsi="Arial" w:cs="Arial"/>
                <w:sz w:val="24"/>
                <w:szCs w:val="24"/>
              </w:rPr>
            </w:pPr>
          </w:p>
        </w:tc>
        <w:tc>
          <w:tcPr>
            <w:tcW w:w="3685" w:type="dxa"/>
          </w:tcPr>
          <w:p w14:paraId="226DF72B"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Occupants of buildings with insufficient passive or active cooling mechanisms (design/retrofit/maintenance/use)</w:t>
            </w:r>
          </w:p>
          <w:p w14:paraId="6FAFE8B6"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Urban areas (urban heat island)</w:t>
            </w:r>
          </w:p>
          <w:p w14:paraId="4A7F81E2"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Insufficient green infrastructure</w:t>
            </w:r>
          </w:p>
        </w:tc>
        <w:tc>
          <w:tcPr>
            <w:tcW w:w="3889" w:type="dxa"/>
          </w:tcPr>
          <w:p w14:paraId="18A68702"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Occupants of buildings with insufficient heating and/or energy efficiency measures (design/retrofit/maintenance/use)</w:t>
            </w:r>
          </w:p>
          <w:p w14:paraId="47960B47"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Rural/lower population density areas</w:t>
            </w:r>
          </w:p>
          <w:p w14:paraId="623B7B6E" w14:textId="77777777" w:rsidR="00461358" w:rsidRPr="00A0681A" w:rsidRDefault="00461358" w:rsidP="00B97D5D">
            <w:pPr>
              <w:jc w:val="both"/>
              <w:rPr>
                <w:rFonts w:ascii="Arial" w:hAnsi="Arial" w:cs="Arial"/>
                <w:b/>
                <w:sz w:val="24"/>
                <w:szCs w:val="24"/>
              </w:rPr>
            </w:pPr>
          </w:p>
        </w:tc>
      </w:tr>
      <w:tr w:rsidR="00461358" w:rsidRPr="00A0681A" w14:paraId="464B2A15" w14:textId="77777777" w:rsidTr="00644253">
        <w:trPr>
          <w:jc w:val="center"/>
        </w:trPr>
        <w:tc>
          <w:tcPr>
            <w:tcW w:w="1668" w:type="dxa"/>
          </w:tcPr>
          <w:p w14:paraId="240463D2"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Socioeconomic</w:t>
            </w:r>
          </w:p>
          <w:p w14:paraId="57763785" w14:textId="77777777" w:rsidR="00461358" w:rsidRPr="00A0681A" w:rsidRDefault="00461358" w:rsidP="00B97D5D">
            <w:pPr>
              <w:jc w:val="both"/>
              <w:rPr>
                <w:rFonts w:ascii="Arial" w:hAnsi="Arial" w:cs="Arial"/>
                <w:b/>
                <w:sz w:val="24"/>
                <w:szCs w:val="24"/>
              </w:rPr>
            </w:pPr>
          </w:p>
          <w:p w14:paraId="6D3CC70D" w14:textId="77777777" w:rsidR="00461358" w:rsidRPr="00A0681A" w:rsidRDefault="00461358" w:rsidP="00B97D5D">
            <w:pPr>
              <w:jc w:val="both"/>
              <w:rPr>
                <w:rFonts w:ascii="Arial" w:hAnsi="Arial" w:cs="Arial"/>
                <w:sz w:val="24"/>
                <w:szCs w:val="24"/>
              </w:rPr>
            </w:pPr>
          </w:p>
          <w:p w14:paraId="4FAD207A" w14:textId="77777777" w:rsidR="00461358" w:rsidRPr="00A0681A" w:rsidRDefault="00461358" w:rsidP="00B97D5D">
            <w:pPr>
              <w:jc w:val="both"/>
              <w:rPr>
                <w:rFonts w:ascii="Arial" w:hAnsi="Arial" w:cs="Arial"/>
                <w:b/>
                <w:sz w:val="24"/>
                <w:szCs w:val="24"/>
              </w:rPr>
            </w:pPr>
          </w:p>
        </w:tc>
        <w:tc>
          <w:tcPr>
            <w:tcW w:w="3685" w:type="dxa"/>
          </w:tcPr>
          <w:p w14:paraId="3FC3D1BF"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Socially isolated</w:t>
            </w:r>
          </w:p>
          <w:p w14:paraId="565255AA"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Low income</w:t>
            </w:r>
          </w:p>
          <w:p w14:paraId="2FAD4D53"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 xml:space="preserve">Low educational level </w:t>
            </w:r>
          </w:p>
          <w:p w14:paraId="267C3894"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Homeless</w:t>
            </w:r>
          </w:p>
          <w:p w14:paraId="06934DED"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In an occupation that requires high levels of physical exertion in hot environments</w:t>
            </w:r>
          </w:p>
        </w:tc>
        <w:tc>
          <w:tcPr>
            <w:tcW w:w="3889" w:type="dxa"/>
          </w:tcPr>
          <w:p w14:paraId="5C212D80"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Socially isolated</w:t>
            </w:r>
          </w:p>
          <w:p w14:paraId="7FDB6E5F"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Low income</w:t>
            </w:r>
          </w:p>
          <w:p w14:paraId="202641C7"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 xml:space="preserve">Low educational level </w:t>
            </w:r>
          </w:p>
          <w:p w14:paraId="76B62E28" w14:textId="77777777" w:rsidR="00461358" w:rsidRPr="00A0681A" w:rsidRDefault="00461358" w:rsidP="00B97D5D">
            <w:pPr>
              <w:pStyle w:val="ListParagraph"/>
              <w:numPr>
                <w:ilvl w:val="0"/>
                <w:numId w:val="4"/>
              </w:numPr>
              <w:jc w:val="both"/>
              <w:rPr>
                <w:rFonts w:ascii="Arial" w:hAnsi="Arial" w:cs="Arial"/>
                <w:sz w:val="24"/>
                <w:szCs w:val="24"/>
              </w:rPr>
            </w:pPr>
            <w:r w:rsidRPr="00A0681A">
              <w:rPr>
                <w:rFonts w:ascii="Arial" w:hAnsi="Arial" w:cs="Arial"/>
                <w:sz w:val="24"/>
                <w:szCs w:val="24"/>
              </w:rPr>
              <w:t>Homeless</w:t>
            </w:r>
          </w:p>
          <w:p w14:paraId="46159D95" w14:textId="77777777" w:rsidR="00461358" w:rsidRPr="00A0681A" w:rsidRDefault="00461358" w:rsidP="00B97D5D">
            <w:pPr>
              <w:jc w:val="both"/>
              <w:rPr>
                <w:rFonts w:ascii="Arial" w:hAnsi="Arial" w:cs="Arial"/>
                <w:b/>
                <w:sz w:val="24"/>
                <w:szCs w:val="24"/>
              </w:rPr>
            </w:pPr>
          </w:p>
        </w:tc>
      </w:tr>
      <w:tr w:rsidR="00461358" w:rsidRPr="00A0681A" w14:paraId="267AEF15" w14:textId="77777777" w:rsidTr="00644253">
        <w:trPr>
          <w:jc w:val="center"/>
        </w:trPr>
        <w:tc>
          <w:tcPr>
            <w:tcW w:w="1668" w:type="dxa"/>
          </w:tcPr>
          <w:p w14:paraId="4C9A3002"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t>Behavioural/cultural</w:t>
            </w:r>
          </w:p>
          <w:p w14:paraId="5230A866" w14:textId="77777777" w:rsidR="00461358" w:rsidRPr="00A0681A" w:rsidRDefault="00461358" w:rsidP="00B97D5D">
            <w:pPr>
              <w:jc w:val="both"/>
              <w:rPr>
                <w:rFonts w:ascii="Arial" w:hAnsi="Arial" w:cs="Arial"/>
                <w:b/>
                <w:sz w:val="24"/>
                <w:szCs w:val="24"/>
              </w:rPr>
            </w:pPr>
          </w:p>
          <w:p w14:paraId="2FB92B92" w14:textId="77777777" w:rsidR="00461358" w:rsidRPr="00A0681A" w:rsidRDefault="00461358" w:rsidP="00B97D5D">
            <w:pPr>
              <w:jc w:val="both"/>
              <w:rPr>
                <w:rFonts w:ascii="Arial" w:hAnsi="Arial" w:cs="Arial"/>
                <w:sz w:val="24"/>
                <w:szCs w:val="24"/>
              </w:rPr>
            </w:pPr>
          </w:p>
        </w:tc>
        <w:tc>
          <w:tcPr>
            <w:tcW w:w="3685" w:type="dxa"/>
          </w:tcPr>
          <w:p w14:paraId="6DC943B2"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t>Insufficient information on heat protective behaviours</w:t>
            </w:r>
          </w:p>
          <w:p w14:paraId="5D3704B0"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t xml:space="preserve">Unable or unwilling to modify behaviour or environment to reduce risks </w:t>
            </w:r>
          </w:p>
          <w:p w14:paraId="22BBCC0D"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lastRenderedPageBreak/>
              <w:t xml:space="preserve">Not self-identifying as ‘at risk’ </w:t>
            </w:r>
          </w:p>
          <w:p w14:paraId="198FC8B8"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t xml:space="preserve">Risk taking when cooling down </w:t>
            </w:r>
          </w:p>
        </w:tc>
        <w:tc>
          <w:tcPr>
            <w:tcW w:w="3889" w:type="dxa"/>
          </w:tcPr>
          <w:p w14:paraId="3C1404F3"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lastRenderedPageBreak/>
              <w:t>Insufficient information on cold protective behaviours</w:t>
            </w:r>
          </w:p>
          <w:p w14:paraId="670EAA67"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t xml:space="preserve">Unable or unwilling to modify behaviour or environment to reduce risks </w:t>
            </w:r>
          </w:p>
          <w:p w14:paraId="38AC203D" w14:textId="77777777" w:rsidR="00461358" w:rsidRPr="00A0681A" w:rsidRDefault="00461358" w:rsidP="00B97D5D">
            <w:pPr>
              <w:pStyle w:val="ListParagraph"/>
              <w:numPr>
                <w:ilvl w:val="0"/>
                <w:numId w:val="5"/>
              </w:numPr>
              <w:ind w:left="360"/>
              <w:jc w:val="both"/>
              <w:rPr>
                <w:rFonts w:ascii="Arial" w:hAnsi="Arial" w:cs="Arial"/>
                <w:sz w:val="24"/>
                <w:szCs w:val="24"/>
              </w:rPr>
            </w:pPr>
            <w:r w:rsidRPr="00A0681A">
              <w:rPr>
                <w:rFonts w:ascii="Arial" w:hAnsi="Arial" w:cs="Arial"/>
                <w:sz w:val="24"/>
                <w:szCs w:val="24"/>
              </w:rPr>
              <w:lastRenderedPageBreak/>
              <w:t xml:space="preserve">Not self-identifying as ‘at risk’ </w:t>
            </w:r>
          </w:p>
          <w:p w14:paraId="3E5D9070" w14:textId="77777777" w:rsidR="00461358" w:rsidRPr="00A0681A" w:rsidRDefault="00461358" w:rsidP="00B97D5D">
            <w:pPr>
              <w:pStyle w:val="ListParagraph"/>
              <w:numPr>
                <w:ilvl w:val="0"/>
                <w:numId w:val="5"/>
              </w:numPr>
              <w:ind w:left="360"/>
              <w:jc w:val="both"/>
              <w:rPr>
                <w:rFonts w:ascii="Arial" w:hAnsi="Arial" w:cs="Arial"/>
                <w:b/>
                <w:sz w:val="24"/>
                <w:szCs w:val="24"/>
              </w:rPr>
            </w:pPr>
            <w:r w:rsidRPr="00A0681A">
              <w:rPr>
                <w:rFonts w:ascii="Arial" w:hAnsi="Arial" w:cs="Arial"/>
                <w:sz w:val="24"/>
                <w:szCs w:val="24"/>
              </w:rPr>
              <w:t xml:space="preserve">Risk taking when heating homes </w:t>
            </w:r>
          </w:p>
        </w:tc>
      </w:tr>
      <w:tr w:rsidR="00461358" w:rsidRPr="00A0681A" w14:paraId="66B52AB9" w14:textId="77777777" w:rsidTr="00644253">
        <w:trPr>
          <w:trHeight w:val="640"/>
          <w:jc w:val="center"/>
        </w:trPr>
        <w:tc>
          <w:tcPr>
            <w:tcW w:w="1668" w:type="dxa"/>
          </w:tcPr>
          <w:p w14:paraId="5532BCAA" w14:textId="77777777" w:rsidR="00461358" w:rsidRPr="00A0681A" w:rsidRDefault="00461358" w:rsidP="00B97D5D">
            <w:pPr>
              <w:jc w:val="both"/>
              <w:rPr>
                <w:rFonts w:ascii="Arial" w:hAnsi="Arial" w:cs="Arial"/>
                <w:b/>
                <w:sz w:val="24"/>
                <w:szCs w:val="24"/>
              </w:rPr>
            </w:pPr>
            <w:r w:rsidRPr="00A0681A">
              <w:rPr>
                <w:rFonts w:ascii="Arial" w:hAnsi="Arial" w:cs="Arial"/>
                <w:b/>
                <w:sz w:val="24"/>
                <w:szCs w:val="24"/>
              </w:rPr>
              <w:lastRenderedPageBreak/>
              <w:t>Institutional</w:t>
            </w:r>
          </w:p>
          <w:p w14:paraId="167C9CE7" w14:textId="77777777" w:rsidR="00461358" w:rsidRPr="00A0681A" w:rsidRDefault="00461358" w:rsidP="00B97D5D">
            <w:pPr>
              <w:jc w:val="both"/>
              <w:rPr>
                <w:rFonts w:ascii="Arial" w:hAnsi="Arial" w:cs="Arial"/>
                <w:b/>
                <w:sz w:val="24"/>
                <w:szCs w:val="24"/>
              </w:rPr>
            </w:pPr>
          </w:p>
        </w:tc>
        <w:tc>
          <w:tcPr>
            <w:tcW w:w="3685" w:type="dxa"/>
          </w:tcPr>
          <w:p w14:paraId="459C06E9" w14:textId="77777777" w:rsidR="00461358" w:rsidRPr="00A0681A" w:rsidRDefault="00461358" w:rsidP="00B97D5D">
            <w:pPr>
              <w:pStyle w:val="ListParagraph"/>
              <w:numPr>
                <w:ilvl w:val="0"/>
                <w:numId w:val="6"/>
              </w:numPr>
              <w:jc w:val="both"/>
              <w:rPr>
                <w:rFonts w:ascii="Arial" w:hAnsi="Arial" w:cs="Arial"/>
                <w:b/>
                <w:sz w:val="24"/>
                <w:szCs w:val="24"/>
              </w:rPr>
            </w:pPr>
            <w:r w:rsidRPr="00A0681A">
              <w:rPr>
                <w:rFonts w:ascii="Arial" w:hAnsi="Arial" w:cs="Arial"/>
                <w:sz w:val="24"/>
                <w:szCs w:val="24"/>
              </w:rPr>
              <w:t>Insufficient heat warning system</w:t>
            </w:r>
          </w:p>
          <w:p w14:paraId="0DC1ECF1" w14:textId="77777777" w:rsidR="00461358" w:rsidRPr="00A0681A" w:rsidRDefault="00461358" w:rsidP="00B97D5D">
            <w:pPr>
              <w:pStyle w:val="ListParagraph"/>
              <w:numPr>
                <w:ilvl w:val="0"/>
                <w:numId w:val="6"/>
              </w:numPr>
              <w:jc w:val="both"/>
              <w:rPr>
                <w:rFonts w:ascii="Arial" w:hAnsi="Arial" w:cs="Arial"/>
                <w:b/>
                <w:sz w:val="24"/>
                <w:szCs w:val="24"/>
              </w:rPr>
            </w:pPr>
            <w:r w:rsidRPr="00A0681A">
              <w:rPr>
                <w:rFonts w:ascii="Arial" w:hAnsi="Arial" w:cs="Arial"/>
                <w:sz w:val="24"/>
                <w:szCs w:val="24"/>
              </w:rPr>
              <w:t>Lack of implementation at community, employer and institutional level</w:t>
            </w:r>
          </w:p>
          <w:p w14:paraId="63AB9A49" w14:textId="77777777" w:rsidR="00461358" w:rsidRPr="00A0681A" w:rsidRDefault="00461358" w:rsidP="00B97D5D">
            <w:pPr>
              <w:pStyle w:val="ListParagraph"/>
              <w:numPr>
                <w:ilvl w:val="0"/>
                <w:numId w:val="6"/>
              </w:numPr>
              <w:jc w:val="both"/>
              <w:rPr>
                <w:rFonts w:ascii="Arial" w:hAnsi="Arial" w:cs="Arial"/>
                <w:b/>
                <w:sz w:val="24"/>
                <w:szCs w:val="24"/>
              </w:rPr>
            </w:pPr>
            <w:r w:rsidRPr="00A0681A">
              <w:rPr>
                <w:rFonts w:ascii="Arial" w:hAnsi="Arial" w:cs="Arial"/>
                <w:sz w:val="24"/>
                <w:szCs w:val="24"/>
              </w:rPr>
              <w:t>Poor management of mass gatherings during severe heat events</w:t>
            </w:r>
          </w:p>
        </w:tc>
        <w:tc>
          <w:tcPr>
            <w:tcW w:w="3889" w:type="dxa"/>
          </w:tcPr>
          <w:p w14:paraId="494AE053" w14:textId="77777777" w:rsidR="00461358" w:rsidRPr="00A0681A" w:rsidRDefault="00461358" w:rsidP="00B97D5D">
            <w:pPr>
              <w:pStyle w:val="ListParagraph"/>
              <w:numPr>
                <w:ilvl w:val="0"/>
                <w:numId w:val="6"/>
              </w:numPr>
              <w:jc w:val="both"/>
              <w:rPr>
                <w:rFonts w:ascii="Arial" w:hAnsi="Arial" w:cs="Arial"/>
                <w:b/>
                <w:sz w:val="24"/>
                <w:szCs w:val="24"/>
              </w:rPr>
            </w:pPr>
            <w:r w:rsidRPr="00A0681A">
              <w:rPr>
                <w:rFonts w:ascii="Arial" w:hAnsi="Arial" w:cs="Arial"/>
                <w:sz w:val="24"/>
                <w:szCs w:val="24"/>
              </w:rPr>
              <w:t>Insufficient cold warning system</w:t>
            </w:r>
          </w:p>
          <w:p w14:paraId="588CA904" w14:textId="77777777" w:rsidR="00461358" w:rsidRPr="00A0681A" w:rsidRDefault="00461358" w:rsidP="00B97D5D">
            <w:pPr>
              <w:pStyle w:val="ListParagraph"/>
              <w:numPr>
                <w:ilvl w:val="0"/>
                <w:numId w:val="6"/>
              </w:numPr>
              <w:jc w:val="both"/>
              <w:rPr>
                <w:rFonts w:ascii="Arial" w:hAnsi="Arial" w:cs="Arial"/>
                <w:b/>
                <w:sz w:val="24"/>
                <w:szCs w:val="24"/>
              </w:rPr>
            </w:pPr>
            <w:r w:rsidRPr="00A0681A">
              <w:rPr>
                <w:rFonts w:ascii="Arial" w:hAnsi="Arial" w:cs="Arial"/>
                <w:sz w:val="24"/>
                <w:szCs w:val="24"/>
              </w:rPr>
              <w:t>Lack of implementation at community, employer and institutional level</w:t>
            </w:r>
          </w:p>
          <w:p w14:paraId="273CE8A1" w14:textId="77777777" w:rsidR="00461358" w:rsidRPr="00A0681A" w:rsidRDefault="00461358" w:rsidP="00B97D5D">
            <w:pPr>
              <w:jc w:val="both"/>
              <w:rPr>
                <w:rFonts w:ascii="Arial" w:hAnsi="Arial" w:cs="Arial"/>
                <w:b/>
                <w:sz w:val="24"/>
                <w:szCs w:val="24"/>
              </w:rPr>
            </w:pPr>
          </w:p>
        </w:tc>
      </w:tr>
    </w:tbl>
    <w:p w14:paraId="4F34EAED" w14:textId="77777777" w:rsidR="00461358" w:rsidRPr="00A0681A" w:rsidRDefault="00461358" w:rsidP="00B97D5D">
      <w:pPr>
        <w:jc w:val="both"/>
        <w:rPr>
          <w:rFonts w:ascii="Arial" w:hAnsi="Arial" w:cs="Arial"/>
          <w:sz w:val="24"/>
          <w:szCs w:val="24"/>
        </w:rPr>
      </w:pPr>
    </w:p>
    <w:p w14:paraId="3C255945" w14:textId="77777777" w:rsidR="00461358" w:rsidRPr="00A0681A" w:rsidRDefault="00461358" w:rsidP="00B97D5D">
      <w:pPr>
        <w:pStyle w:val="ListParagraph"/>
        <w:numPr>
          <w:ilvl w:val="2"/>
          <w:numId w:val="17"/>
        </w:numPr>
        <w:jc w:val="both"/>
        <w:rPr>
          <w:rFonts w:ascii="Arial" w:hAnsi="Arial" w:cs="Arial"/>
          <w:sz w:val="24"/>
          <w:szCs w:val="24"/>
        </w:rPr>
      </w:pPr>
      <w:r w:rsidRPr="00A0681A">
        <w:rPr>
          <w:rFonts w:ascii="Arial" w:hAnsi="Arial" w:cs="Arial"/>
          <w:b/>
          <w:sz w:val="24"/>
          <w:szCs w:val="24"/>
        </w:rPr>
        <w:t>Other Impacts of Temperature Extremes</w:t>
      </w:r>
    </w:p>
    <w:p w14:paraId="7FDE775E" w14:textId="77777777" w:rsidR="00D660DA" w:rsidRPr="00A0681A" w:rsidRDefault="00D660DA" w:rsidP="00D660DA">
      <w:pPr>
        <w:pBdr>
          <w:top w:val="single" w:sz="4" w:space="1" w:color="auto"/>
          <w:left w:val="single" w:sz="4" w:space="4" w:color="auto"/>
          <w:bottom w:val="single" w:sz="4" w:space="1" w:color="auto"/>
          <w:right w:val="single" w:sz="4" w:space="4" w:color="auto"/>
        </w:pBdr>
        <w:jc w:val="both"/>
        <w:rPr>
          <w:rFonts w:ascii="Arial" w:hAnsi="Arial" w:cs="Arial"/>
          <w:b/>
          <w:color w:val="E36C0A" w:themeColor="accent6" w:themeShade="BF"/>
          <w:sz w:val="24"/>
          <w:szCs w:val="24"/>
        </w:rPr>
      </w:pPr>
      <w:r w:rsidRPr="00A0681A">
        <w:rPr>
          <w:rFonts w:ascii="Arial" w:hAnsi="Arial" w:cs="Arial"/>
          <w:b/>
          <w:color w:val="E36C0A" w:themeColor="accent6" w:themeShade="BF"/>
          <w:sz w:val="24"/>
          <w:szCs w:val="24"/>
        </w:rPr>
        <w:t xml:space="preserve">Non-health impacts of temperature extremes are not particularly well understood which is a concern as in combination they possess the potential to create complex disasters and thus far-reaching </w:t>
      </w:r>
      <w:r w:rsidR="009C2B0B" w:rsidRPr="00A0681A">
        <w:rPr>
          <w:rFonts w:ascii="Arial" w:hAnsi="Arial" w:cs="Arial"/>
          <w:b/>
          <w:color w:val="E36C0A" w:themeColor="accent6" w:themeShade="BF"/>
          <w:sz w:val="24"/>
          <w:szCs w:val="24"/>
        </w:rPr>
        <w:t>societal</w:t>
      </w:r>
      <w:r w:rsidRPr="00A0681A">
        <w:rPr>
          <w:rFonts w:ascii="Arial" w:hAnsi="Arial" w:cs="Arial"/>
          <w:b/>
          <w:color w:val="E36C0A" w:themeColor="accent6" w:themeShade="BF"/>
          <w:sz w:val="24"/>
          <w:szCs w:val="24"/>
        </w:rPr>
        <w:t xml:space="preserve"> impacts. </w:t>
      </w:r>
    </w:p>
    <w:p w14:paraId="1496400C" w14:textId="77777777" w:rsidR="00B00E17" w:rsidRPr="00A0681A" w:rsidRDefault="00B13733" w:rsidP="00B97D5D">
      <w:pPr>
        <w:jc w:val="both"/>
        <w:rPr>
          <w:rFonts w:ascii="Arial" w:hAnsi="Arial" w:cs="Arial"/>
          <w:sz w:val="24"/>
          <w:szCs w:val="24"/>
        </w:rPr>
      </w:pPr>
      <w:r w:rsidRPr="00A0681A">
        <w:rPr>
          <w:rFonts w:ascii="Arial" w:hAnsi="Arial" w:cs="Arial"/>
          <w:sz w:val="24"/>
          <w:szCs w:val="24"/>
        </w:rPr>
        <w:t xml:space="preserve">To date </w:t>
      </w:r>
      <w:r w:rsidR="00815D3C" w:rsidRPr="00A0681A">
        <w:rPr>
          <w:rFonts w:ascii="Arial" w:hAnsi="Arial" w:cs="Arial"/>
          <w:sz w:val="24"/>
          <w:szCs w:val="24"/>
        </w:rPr>
        <w:t xml:space="preserve">the </w:t>
      </w:r>
      <w:r w:rsidR="00FF65F2" w:rsidRPr="00A0681A">
        <w:rPr>
          <w:rFonts w:ascii="Arial" w:hAnsi="Arial" w:cs="Arial"/>
          <w:sz w:val="24"/>
          <w:szCs w:val="24"/>
        </w:rPr>
        <w:t xml:space="preserve">human </w:t>
      </w:r>
      <w:r w:rsidRPr="00A0681A">
        <w:rPr>
          <w:rFonts w:ascii="Arial" w:hAnsi="Arial" w:cs="Arial"/>
          <w:sz w:val="24"/>
          <w:szCs w:val="24"/>
        </w:rPr>
        <w:t>health impacts of high and low temperatur</w:t>
      </w:r>
      <w:r w:rsidR="00821610" w:rsidRPr="00A0681A">
        <w:rPr>
          <w:rFonts w:ascii="Arial" w:hAnsi="Arial" w:cs="Arial"/>
          <w:sz w:val="24"/>
          <w:szCs w:val="24"/>
        </w:rPr>
        <w:t xml:space="preserve">es have received most attention </w:t>
      </w:r>
      <w:r w:rsidRPr="00A0681A">
        <w:rPr>
          <w:rFonts w:ascii="Arial" w:hAnsi="Arial" w:cs="Arial"/>
          <w:sz w:val="24"/>
          <w:szCs w:val="24"/>
        </w:rPr>
        <w:t>in both the academic and technical literature</w:t>
      </w:r>
      <w:r w:rsidR="00FF65F2" w:rsidRPr="00A0681A">
        <w:rPr>
          <w:rFonts w:ascii="Arial" w:hAnsi="Arial" w:cs="Arial"/>
          <w:sz w:val="24"/>
          <w:szCs w:val="24"/>
        </w:rPr>
        <w:t xml:space="preserve"> related to DRM</w:t>
      </w:r>
      <w:r w:rsidR="00815D3C" w:rsidRPr="00A0681A">
        <w:rPr>
          <w:rFonts w:ascii="Arial" w:hAnsi="Arial" w:cs="Arial"/>
          <w:sz w:val="24"/>
          <w:szCs w:val="24"/>
        </w:rPr>
        <w:t xml:space="preserve"> compared to ‘other’ impacts</w:t>
      </w:r>
      <w:r w:rsidRPr="00A0681A">
        <w:rPr>
          <w:rFonts w:ascii="Arial" w:hAnsi="Arial" w:cs="Arial"/>
          <w:sz w:val="24"/>
          <w:szCs w:val="24"/>
        </w:rPr>
        <w:t xml:space="preserve">. In general ‘other’ </w:t>
      </w:r>
      <w:r w:rsidR="00815D3C" w:rsidRPr="00A0681A">
        <w:rPr>
          <w:rFonts w:ascii="Arial" w:hAnsi="Arial" w:cs="Arial"/>
          <w:sz w:val="24"/>
          <w:szCs w:val="24"/>
        </w:rPr>
        <w:t xml:space="preserve">direct and indirect </w:t>
      </w:r>
      <w:r w:rsidRPr="00A0681A">
        <w:rPr>
          <w:rFonts w:ascii="Arial" w:hAnsi="Arial" w:cs="Arial"/>
          <w:sz w:val="24"/>
          <w:szCs w:val="24"/>
        </w:rPr>
        <w:t xml:space="preserve">impacts tend to be less well understood compared to those related to human health. </w:t>
      </w:r>
      <w:r w:rsidR="00FF65F2" w:rsidRPr="00A0681A">
        <w:rPr>
          <w:rFonts w:ascii="Arial" w:hAnsi="Arial" w:cs="Arial"/>
          <w:sz w:val="24"/>
          <w:szCs w:val="24"/>
        </w:rPr>
        <w:t xml:space="preserve">This </w:t>
      </w:r>
      <w:r w:rsidR="00037534" w:rsidRPr="00A0681A">
        <w:rPr>
          <w:rFonts w:ascii="Arial" w:hAnsi="Arial" w:cs="Arial"/>
          <w:sz w:val="24"/>
          <w:szCs w:val="24"/>
        </w:rPr>
        <w:t xml:space="preserve">however </w:t>
      </w:r>
      <w:r w:rsidR="00FF65F2" w:rsidRPr="00A0681A">
        <w:rPr>
          <w:rFonts w:ascii="Arial" w:hAnsi="Arial" w:cs="Arial"/>
          <w:sz w:val="24"/>
          <w:szCs w:val="24"/>
        </w:rPr>
        <w:t xml:space="preserve">does not make them less important as </w:t>
      </w:r>
      <w:r w:rsidRPr="00A0681A">
        <w:rPr>
          <w:rFonts w:ascii="Arial" w:hAnsi="Arial" w:cs="Arial"/>
          <w:sz w:val="24"/>
          <w:szCs w:val="24"/>
        </w:rPr>
        <w:t xml:space="preserve">heat or cold related impacts may conspire and lead to complex disasters, for example as may arise from </w:t>
      </w:r>
      <w:r w:rsidR="00815D3C" w:rsidRPr="00A0681A">
        <w:rPr>
          <w:rFonts w:ascii="Arial" w:hAnsi="Arial" w:cs="Arial"/>
          <w:sz w:val="24"/>
          <w:szCs w:val="24"/>
        </w:rPr>
        <w:t>malfunction</w:t>
      </w:r>
      <w:r w:rsidR="00815D3C" w:rsidRPr="00A0681A" w:rsidDel="00815D3C">
        <w:rPr>
          <w:rFonts w:ascii="Arial" w:hAnsi="Arial" w:cs="Arial"/>
          <w:sz w:val="24"/>
          <w:szCs w:val="24"/>
        </w:rPr>
        <w:t xml:space="preserve"> </w:t>
      </w:r>
      <w:r w:rsidRPr="00A0681A">
        <w:rPr>
          <w:rFonts w:ascii="Arial" w:hAnsi="Arial" w:cs="Arial"/>
          <w:sz w:val="24"/>
          <w:szCs w:val="24"/>
        </w:rPr>
        <w:t>of energy supply systems that lead to failure of critical infrastructure necessary for maintaining a range of human activity systems</w:t>
      </w:r>
      <w:r w:rsidR="00B00E17" w:rsidRPr="00A0681A">
        <w:rPr>
          <w:rFonts w:ascii="Arial" w:hAnsi="Arial" w:cs="Arial"/>
          <w:sz w:val="24"/>
          <w:szCs w:val="24"/>
        </w:rPr>
        <w:t xml:space="preserve"> and most importantly the emergency services</w:t>
      </w:r>
      <w:r w:rsidRPr="00A0681A">
        <w:rPr>
          <w:rFonts w:ascii="Arial" w:hAnsi="Arial" w:cs="Arial"/>
          <w:sz w:val="24"/>
          <w:szCs w:val="24"/>
        </w:rPr>
        <w:t>.</w:t>
      </w:r>
      <w:r w:rsidR="00B00E17" w:rsidRPr="00A0681A">
        <w:rPr>
          <w:rFonts w:ascii="Arial" w:hAnsi="Arial" w:cs="Arial"/>
          <w:sz w:val="24"/>
          <w:szCs w:val="24"/>
        </w:rPr>
        <w:t xml:space="preserve"> Table </w:t>
      </w:r>
      <w:r w:rsidR="00815D3C" w:rsidRPr="00A0681A">
        <w:rPr>
          <w:rFonts w:ascii="Arial" w:hAnsi="Arial" w:cs="Arial"/>
          <w:sz w:val="24"/>
          <w:szCs w:val="24"/>
        </w:rPr>
        <w:t>3.8.</w:t>
      </w:r>
      <w:r w:rsidR="00621665" w:rsidRPr="00A0681A">
        <w:rPr>
          <w:rFonts w:ascii="Arial" w:hAnsi="Arial" w:cs="Arial"/>
          <w:sz w:val="24"/>
          <w:szCs w:val="24"/>
        </w:rPr>
        <w:t xml:space="preserve">5 </w:t>
      </w:r>
      <w:r w:rsidR="00B00E17" w:rsidRPr="00A0681A">
        <w:rPr>
          <w:rFonts w:ascii="Arial" w:hAnsi="Arial" w:cs="Arial"/>
          <w:sz w:val="24"/>
          <w:szCs w:val="24"/>
        </w:rPr>
        <w:t>attempts to summarise</w:t>
      </w:r>
      <w:r w:rsidR="00FF65F2" w:rsidRPr="00A0681A">
        <w:rPr>
          <w:rFonts w:ascii="Arial" w:hAnsi="Arial" w:cs="Arial"/>
          <w:sz w:val="24"/>
          <w:szCs w:val="24"/>
        </w:rPr>
        <w:t xml:space="preserve"> other </w:t>
      </w:r>
      <w:r w:rsidR="00B00E17" w:rsidRPr="00A0681A">
        <w:rPr>
          <w:rFonts w:ascii="Arial" w:hAnsi="Arial" w:cs="Arial"/>
          <w:sz w:val="24"/>
          <w:szCs w:val="24"/>
        </w:rPr>
        <w:t xml:space="preserve">impacts </w:t>
      </w:r>
      <w:r w:rsidR="00FF65F2" w:rsidRPr="00A0681A">
        <w:rPr>
          <w:rFonts w:ascii="Arial" w:hAnsi="Arial" w:cs="Arial"/>
          <w:sz w:val="24"/>
          <w:szCs w:val="24"/>
        </w:rPr>
        <w:t>arising from low and high temperature extremes</w:t>
      </w:r>
      <w:r w:rsidR="00B00E17" w:rsidRPr="00A0681A">
        <w:rPr>
          <w:rFonts w:ascii="Arial" w:hAnsi="Arial" w:cs="Arial"/>
          <w:sz w:val="24"/>
          <w:szCs w:val="24"/>
        </w:rPr>
        <w:t>.</w:t>
      </w:r>
    </w:p>
    <w:p w14:paraId="6323B93D" w14:textId="77777777" w:rsidR="00B00E17" w:rsidRPr="00A0681A" w:rsidRDefault="007B2C8D" w:rsidP="00B97D5D">
      <w:pPr>
        <w:jc w:val="both"/>
        <w:rPr>
          <w:rFonts w:ascii="Arial" w:hAnsi="Arial" w:cs="Arial"/>
          <w:sz w:val="24"/>
          <w:szCs w:val="24"/>
        </w:rPr>
      </w:pPr>
      <w:r w:rsidRPr="00A0681A">
        <w:rPr>
          <w:rFonts w:ascii="Arial" w:hAnsi="Arial" w:cs="Arial"/>
          <w:sz w:val="24"/>
          <w:szCs w:val="24"/>
        </w:rPr>
        <w:t xml:space="preserve">Table </w:t>
      </w:r>
      <w:r w:rsidR="00621665" w:rsidRPr="00A0681A">
        <w:rPr>
          <w:rFonts w:ascii="Arial" w:hAnsi="Arial" w:cs="Arial"/>
          <w:sz w:val="24"/>
          <w:szCs w:val="24"/>
        </w:rPr>
        <w:t>3.8.5</w:t>
      </w:r>
      <w:r w:rsidRPr="00A0681A">
        <w:rPr>
          <w:rFonts w:ascii="Arial" w:hAnsi="Arial" w:cs="Arial"/>
          <w:sz w:val="24"/>
          <w:szCs w:val="24"/>
        </w:rPr>
        <w:t xml:space="preserve">: Summary of </w:t>
      </w:r>
      <w:r w:rsidR="004A1C20" w:rsidRPr="00A0681A">
        <w:rPr>
          <w:rFonts w:ascii="Arial" w:hAnsi="Arial" w:cs="Arial"/>
          <w:sz w:val="24"/>
          <w:szCs w:val="24"/>
        </w:rPr>
        <w:t>heat</w:t>
      </w:r>
      <w:r w:rsidRPr="00A0681A">
        <w:rPr>
          <w:rFonts w:ascii="Arial" w:hAnsi="Arial" w:cs="Arial"/>
          <w:sz w:val="24"/>
          <w:szCs w:val="24"/>
        </w:rPr>
        <w:t xml:space="preserve"> and cold impacts by sector other than the health sector</w:t>
      </w:r>
    </w:p>
    <w:tbl>
      <w:tblPr>
        <w:tblStyle w:val="TableGrid"/>
        <w:tblW w:w="0" w:type="auto"/>
        <w:tblLook w:val="04A0" w:firstRow="1" w:lastRow="0" w:firstColumn="1" w:lastColumn="0" w:noHBand="0" w:noVBand="1"/>
      </w:tblPr>
      <w:tblGrid>
        <w:gridCol w:w="3952"/>
        <w:gridCol w:w="2951"/>
        <w:gridCol w:w="2951"/>
      </w:tblGrid>
      <w:tr w:rsidR="007B2C8D" w:rsidRPr="00A0681A" w14:paraId="212BDDE3" w14:textId="77777777" w:rsidTr="00644253">
        <w:tc>
          <w:tcPr>
            <w:tcW w:w="3952" w:type="dxa"/>
          </w:tcPr>
          <w:p w14:paraId="6C8651CB" w14:textId="77777777" w:rsidR="007B2C8D" w:rsidRPr="00A0681A" w:rsidRDefault="007B2C8D" w:rsidP="00B00E17">
            <w:pPr>
              <w:jc w:val="both"/>
              <w:rPr>
                <w:rFonts w:ascii="Arial" w:hAnsi="Arial" w:cs="Arial"/>
                <w:b/>
                <w:sz w:val="24"/>
                <w:szCs w:val="24"/>
              </w:rPr>
            </w:pPr>
            <w:r w:rsidRPr="00A0681A">
              <w:rPr>
                <w:rFonts w:ascii="Arial" w:hAnsi="Arial" w:cs="Arial"/>
                <w:b/>
                <w:sz w:val="24"/>
                <w:szCs w:val="24"/>
              </w:rPr>
              <w:t>Sector</w:t>
            </w:r>
          </w:p>
        </w:tc>
        <w:tc>
          <w:tcPr>
            <w:tcW w:w="2951" w:type="dxa"/>
          </w:tcPr>
          <w:p w14:paraId="77FCC384" w14:textId="77777777" w:rsidR="007B2C8D" w:rsidRPr="00A0681A" w:rsidRDefault="007B2C8D" w:rsidP="00B00E17">
            <w:pPr>
              <w:jc w:val="both"/>
              <w:rPr>
                <w:rFonts w:ascii="Arial" w:hAnsi="Arial" w:cs="Arial"/>
                <w:b/>
                <w:sz w:val="24"/>
                <w:szCs w:val="24"/>
              </w:rPr>
            </w:pPr>
            <w:r w:rsidRPr="00A0681A">
              <w:rPr>
                <w:rFonts w:ascii="Arial" w:hAnsi="Arial" w:cs="Arial"/>
                <w:b/>
                <w:sz w:val="24"/>
                <w:szCs w:val="24"/>
              </w:rPr>
              <w:t>Heat Impacts</w:t>
            </w:r>
          </w:p>
        </w:tc>
        <w:tc>
          <w:tcPr>
            <w:tcW w:w="2951" w:type="dxa"/>
          </w:tcPr>
          <w:p w14:paraId="36E59903" w14:textId="77777777" w:rsidR="007B2C8D" w:rsidRPr="00A0681A" w:rsidRDefault="007B2C8D" w:rsidP="00B00E17">
            <w:pPr>
              <w:jc w:val="both"/>
              <w:rPr>
                <w:rFonts w:ascii="Arial" w:hAnsi="Arial" w:cs="Arial"/>
                <w:b/>
                <w:sz w:val="24"/>
                <w:szCs w:val="24"/>
              </w:rPr>
            </w:pPr>
            <w:r w:rsidRPr="00A0681A">
              <w:rPr>
                <w:rFonts w:ascii="Arial" w:hAnsi="Arial" w:cs="Arial"/>
                <w:b/>
                <w:sz w:val="24"/>
                <w:szCs w:val="24"/>
              </w:rPr>
              <w:t>Cold Impacts</w:t>
            </w:r>
          </w:p>
        </w:tc>
      </w:tr>
      <w:tr w:rsidR="007B2C8D" w:rsidRPr="00A0681A" w14:paraId="22F5D018" w14:textId="77777777" w:rsidTr="00644253">
        <w:tc>
          <w:tcPr>
            <w:tcW w:w="3952" w:type="dxa"/>
          </w:tcPr>
          <w:p w14:paraId="2AEC001E" w14:textId="77777777" w:rsidR="007B2C8D" w:rsidRPr="00A0681A" w:rsidRDefault="007B2C8D" w:rsidP="007B2C8D">
            <w:pPr>
              <w:jc w:val="both"/>
              <w:rPr>
                <w:rFonts w:ascii="Arial" w:hAnsi="Arial" w:cs="Arial"/>
                <w:sz w:val="24"/>
                <w:szCs w:val="24"/>
              </w:rPr>
            </w:pPr>
            <w:r w:rsidRPr="00A0681A">
              <w:rPr>
                <w:rFonts w:ascii="Arial" w:hAnsi="Arial" w:cs="Arial"/>
                <w:sz w:val="24"/>
                <w:szCs w:val="24"/>
              </w:rPr>
              <w:t>Power outages</w:t>
            </w:r>
          </w:p>
        </w:tc>
        <w:tc>
          <w:tcPr>
            <w:tcW w:w="2951" w:type="dxa"/>
          </w:tcPr>
          <w:p w14:paraId="3ACD50A5" w14:textId="77777777" w:rsidR="007B2C8D" w:rsidRPr="00A0681A" w:rsidRDefault="007B2C8D" w:rsidP="00B00E17">
            <w:pPr>
              <w:jc w:val="both"/>
              <w:rPr>
                <w:rFonts w:ascii="Arial" w:hAnsi="Arial" w:cs="Arial"/>
                <w:sz w:val="24"/>
                <w:szCs w:val="24"/>
              </w:rPr>
            </w:pPr>
            <w:r w:rsidRPr="00A0681A">
              <w:rPr>
                <w:rFonts w:ascii="Arial" w:hAnsi="Arial" w:cs="Arial"/>
                <w:sz w:val="24"/>
                <w:szCs w:val="24"/>
              </w:rPr>
              <w:t>Failure of air conditioning</w:t>
            </w:r>
          </w:p>
          <w:p w14:paraId="719BAA4C" w14:textId="77777777" w:rsidR="007B2C8D" w:rsidRPr="00A0681A" w:rsidRDefault="007B2C8D" w:rsidP="007B2C8D">
            <w:pPr>
              <w:jc w:val="both"/>
              <w:rPr>
                <w:rFonts w:ascii="Arial" w:hAnsi="Arial" w:cs="Arial"/>
                <w:sz w:val="24"/>
                <w:szCs w:val="24"/>
              </w:rPr>
            </w:pPr>
            <w:r w:rsidRPr="00A0681A">
              <w:rPr>
                <w:rFonts w:ascii="Arial" w:hAnsi="Arial" w:cs="Arial"/>
                <w:sz w:val="24"/>
                <w:szCs w:val="24"/>
              </w:rPr>
              <w:t>Failure of power dependent critical infrastructure</w:t>
            </w:r>
            <w:r w:rsidRPr="00A0681A">
              <w:t xml:space="preserve"> </w:t>
            </w:r>
          </w:p>
        </w:tc>
        <w:tc>
          <w:tcPr>
            <w:tcW w:w="2951" w:type="dxa"/>
          </w:tcPr>
          <w:p w14:paraId="7BE11613" w14:textId="77777777" w:rsidR="007B2C8D" w:rsidRPr="00A0681A" w:rsidRDefault="007B2C8D" w:rsidP="00B00E17">
            <w:pPr>
              <w:jc w:val="both"/>
              <w:rPr>
                <w:rFonts w:ascii="Arial" w:hAnsi="Arial" w:cs="Arial"/>
                <w:sz w:val="24"/>
                <w:szCs w:val="24"/>
              </w:rPr>
            </w:pPr>
            <w:r w:rsidRPr="00A0681A">
              <w:rPr>
                <w:rFonts w:ascii="Arial" w:hAnsi="Arial" w:cs="Arial"/>
                <w:sz w:val="24"/>
                <w:szCs w:val="24"/>
              </w:rPr>
              <w:t>Failure of heating systems</w:t>
            </w:r>
          </w:p>
          <w:p w14:paraId="0518C979" w14:textId="77777777" w:rsidR="007B2C8D" w:rsidRPr="00A0681A" w:rsidRDefault="007B2C8D" w:rsidP="00B00E17">
            <w:pPr>
              <w:jc w:val="both"/>
              <w:rPr>
                <w:rFonts w:ascii="Arial" w:hAnsi="Arial" w:cs="Arial"/>
                <w:sz w:val="24"/>
                <w:szCs w:val="24"/>
              </w:rPr>
            </w:pPr>
            <w:r w:rsidRPr="00A0681A">
              <w:rPr>
                <w:rFonts w:ascii="Arial" w:hAnsi="Arial" w:cs="Arial"/>
                <w:sz w:val="24"/>
                <w:szCs w:val="24"/>
              </w:rPr>
              <w:t>Failure of power dependent critical infrastructure</w:t>
            </w:r>
          </w:p>
        </w:tc>
      </w:tr>
      <w:tr w:rsidR="007B2C8D" w:rsidRPr="00A0681A" w14:paraId="709A338B" w14:textId="77777777" w:rsidTr="00644253">
        <w:tc>
          <w:tcPr>
            <w:tcW w:w="3952" w:type="dxa"/>
          </w:tcPr>
          <w:p w14:paraId="4B3CF7D8" w14:textId="77777777" w:rsidR="007B2C8D" w:rsidRPr="00A0681A" w:rsidRDefault="007B2C8D" w:rsidP="007B2C8D">
            <w:pPr>
              <w:jc w:val="both"/>
              <w:rPr>
                <w:rFonts w:ascii="Arial" w:hAnsi="Arial" w:cs="Arial"/>
                <w:sz w:val="24"/>
                <w:szCs w:val="24"/>
              </w:rPr>
            </w:pPr>
            <w:r w:rsidRPr="00A0681A">
              <w:rPr>
                <w:rFonts w:ascii="Arial" w:hAnsi="Arial" w:cs="Arial"/>
                <w:sz w:val="24"/>
                <w:szCs w:val="24"/>
              </w:rPr>
              <w:t xml:space="preserve">Water security </w:t>
            </w:r>
          </w:p>
        </w:tc>
        <w:tc>
          <w:tcPr>
            <w:tcW w:w="2951" w:type="dxa"/>
          </w:tcPr>
          <w:p w14:paraId="7CFCEC1C" w14:textId="77777777" w:rsidR="007B2C8D" w:rsidRPr="00A0681A" w:rsidRDefault="007B2C8D" w:rsidP="00B97D5D">
            <w:pPr>
              <w:jc w:val="both"/>
              <w:rPr>
                <w:rFonts w:ascii="Arial" w:hAnsi="Arial" w:cs="Arial"/>
                <w:sz w:val="24"/>
                <w:szCs w:val="24"/>
              </w:rPr>
            </w:pPr>
            <w:r w:rsidRPr="00A0681A">
              <w:rPr>
                <w:rFonts w:ascii="Arial" w:hAnsi="Arial" w:cs="Arial"/>
                <w:sz w:val="24"/>
                <w:szCs w:val="24"/>
              </w:rPr>
              <w:t>Water scarcity if heat event embedded in period of severe drought</w:t>
            </w:r>
          </w:p>
        </w:tc>
        <w:tc>
          <w:tcPr>
            <w:tcW w:w="2951" w:type="dxa"/>
          </w:tcPr>
          <w:p w14:paraId="0DFAFBCA" w14:textId="77777777" w:rsidR="007B2C8D" w:rsidRPr="00A0681A" w:rsidRDefault="007B2C8D" w:rsidP="007B2C8D">
            <w:pPr>
              <w:jc w:val="both"/>
              <w:rPr>
                <w:rFonts w:ascii="Arial" w:hAnsi="Arial" w:cs="Arial"/>
                <w:sz w:val="24"/>
                <w:szCs w:val="24"/>
              </w:rPr>
            </w:pPr>
            <w:r w:rsidRPr="00A0681A">
              <w:rPr>
                <w:rFonts w:ascii="Arial" w:hAnsi="Arial" w:cs="Arial"/>
                <w:sz w:val="24"/>
                <w:szCs w:val="24"/>
              </w:rPr>
              <w:t xml:space="preserve">Water supply if freezing leads to burst </w:t>
            </w:r>
            <w:r w:rsidR="002322E5" w:rsidRPr="00A0681A">
              <w:rPr>
                <w:rFonts w:ascii="Arial" w:hAnsi="Arial" w:cs="Arial"/>
                <w:sz w:val="24"/>
                <w:szCs w:val="24"/>
              </w:rPr>
              <w:t xml:space="preserve">or blocked </w:t>
            </w:r>
            <w:r w:rsidRPr="00A0681A">
              <w:rPr>
                <w:rFonts w:ascii="Arial" w:hAnsi="Arial" w:cs="Arial"/>
                <w:sz w:val="24"/>
                <w:szCs w:val="24"/>
              </w:rPr>
              <w:t>water mains</w:t>
            </w:r>
          </w:p>
        </w:tc>
      </w:tr>
      <w:tr w:rsidR="007B2C8D" w:rsidRPr="00A0681A" w14:paraId="7E76738F" w14:textId="77777777" w:rsidTr="00644253">
        <w:tc>
          <w:tcPr>
            <w:tcW w:w="3952" w:type="dxa"/>
          </w:tcPr>
          <w:p w14:paraId="66B8606B" w14:textId="77777777" w:rsidR="007B2C8D" w:rsidRPr="00A0681A" w:rsidRDefault="007B2C8D" w:rsidP="007B2C8D">
            <w:pPr>
              <w:jc w:val="both"/>
              <w:rPr>
                <w:rFonts w:ascii="Arial" w:hAnsi="Arial" w:cs="Arial"/>
                <w:sz w:val="24"/>
                <w:szCs w:val="24"/>
              </w:rPr>
            </w:pPr>
            <w:r w:rsidRPr="00A0681A">
              <w:rPr>
                <w:rFonts w:ascii="Arial" w:hAnsi="Arial" w:cs="Arial"/>
                <w:sz w:val="24"/>
                <w:szCs w:val="24"/>
              </w:rPr>
              <w:t>Impact on transport (rail, road, air)</w:t>
            </w:r>
          </w:p>
        </w:tc>
        <w:tc>
          <w:tcPr>
            <w:tcW w:w="2951" w:type="dxa"/>
          </w:tcPr>
          <w:p w14:paraId="4A57CBB4" w14:textId="77777777" w:rsidR="007B2C8D" w:rsidRPr="00A0681A" w:rsidRDefault="007B2C8D" w:rsidP="007B2C8D">
            <w:pPr>
              <w:jc w:val="both"/>
              <w:rPr>
                <w:rFonts w:ascii="Arial" w:hAnsi="Arial" w:cs="Arial"/>
                <w:sz w:val="24"/>
                <w:szCs w:val="24"/>
              </w:rPr>
            </w:pPr>
            <w:r w:rsidRPr="00A0681A">
              <w:rPr>
                <w:rFonts w:ascii="Arial" w:hAnsi="Arial" w:cs="Arial"/>
                <w:sz w:val="24"/>
                <w:szCs w:val="24"/>
              </w:rPr>
              <w:t>Rail-track</w:t>
            </w:r>
            <w:r w:rsidR="00EC56A3" w:rsidRPr="00A0681A">
              <w:rPr>
                <w:rFonts w:ascii="Arial" w:hAnsi="Arial" w:cs="Arial"/>
                <w:sz w:val="24"/>
                <w:szCs w:val="24"/>
              </w:rPr>
              <w:t xml:space="preserve"> buckling, melting of tarmac</w:t>
            </w:r>
          </w:p>
          <w:p w14:paraId="252E8246" w14:textId="77777777" w:rsidR="00EC56A3" w:rsidRPr="00A0681A" w:rsidRDefault="00EC56A3" w:rsidP="007B2C8D">
            <w:pPr>
              <w:jc w:val="both"/>
              <w:rPr>
                <w:rFonts w:ascii="Arial" w:hAnsi="Arial" w:cs="Arial"/>
                <w:sz w:val="24"/>
                <w:szCs w:val="24"/>
              </w:rPr>
            </w:pPr>
            <w:r w:rsidRPr="00A0681A">
              <w:rPr>
                <w:rFonts w:ascii="Arial" w:hAnsi="Arial" w:cs="Arial"/>
                <w:sz w:val="24"/>
                <w:szCs w:val="24"/>
              </w:rPr>
              <w:t>Decreased air density and consumption of more fuel by aircraft</w:t>
            </w:r>
          </w:p>
        </w:tc>
        <w:tc>
          <w:tcPr>
            <w:tcW w:w="2951" w:type="dxa"/>
          </w:tcPr>
          <w:p w14:paraId="04486EA8" w14:textId="77777777" w:rsidR="007B2C8D" w:rsidRPr="00A0681A" w:rsidRDefault="007B2C8D" w:rsidP="00B97D5D">
            <w:pPr>
              <w:jc w:val="both"/>
              <w:rPr>
                <w:rFonts w:ascii="Arial" w:hAnsi="Arial" w:cs="Arial"/>
                <w:sz w:val="24"/>
                <w:szCs w:val="24"/>
              </w:rPr>
            </w:pPr>
            <w:r w:rsidRPr="00A0681A">
              <w:rPr>
                <w:rFonts w:ascii="Arial" w:hAnsi="Arial" w:cs="Arial"/>
                <w:sz w:val="24"/>
                <w:szCs w:val="24"/>
              </w:rPr>
              <w:t xml:space="preserve">Surface ice on </w:t>
            </w:r>
            <w:r w:rsidR="00EC56A3" w:rsidRPr="00A0681A">
              <w:rPr>
                <w:rFonts w:ascii="Arial" w:hAnsi="Arial" w:cs="Arial"/>
                <w:sz w:val="24"/>
                <w:szCs w:val="24"/>
              </w:rPr>
              <w:t>paths, roads, rail and runways.</w:t>
            </w:r>
          </w:p>
          <w:p w14:paraId="69C9D17C" w14:textId="77777777" w:rsidR="00EC56A3" w:rsidRPr="00A0681A" w:rsidRDefault="00EC56A3" w:rsidP="00EC56A3">
            <w:pPr>
              <w:jc w:val="both"/>
              <w:rPr>
                <w:rFonts w:ascii="Arial" w:hAnsi="Arial" w:cs="Arial"/>
                <w:sz w:val="24"/>
                <w:szCs w:val="24"/>
              </w:rPr>
            </w:pPr>
            <w:r w:rsidRPr="00A0681A">
              <w:rPr>
                <w:rFonts w:ascii="Arial" w:hAnsi="Arial" w:cs="Arial"/>
                <w:sz w:val="24"/>
                <w:szCs w:val="24"/>
              </w:rPr>
              <w:t>Vehicle and aircraft icing requiring application of de-icing chemicals</w:t>
            </w:r>
          </w:p>
        </w:tc>
      </w:tr>
      <w:tr w:rsidR="007B2C8D" w:rsidRPr="00A0681A" w14:paraId="5886F0FF" w14:textId="77777777" w:rsidTr="00644253">
        <w:tc>
          <w:tcPr>
            <w:tcW w:w="3952" w:type="dxa"/>
          </w:tcPr>
          <w:p w14:paraId="213C3C46" w14:textId="77777777" w:rsidR="007B2C8D" w:rsidRPr="00A0681A" w:rsidRDefault="007B2C8D" w:rsidP="00107B43">
            <w:pPr>
              <w:jc w:val="both"/>
              <w:rPr>
                <w:rFonts w:ascii="Arial" w:hAnsi="Arial" w:cs="Arial"/>
                <w:sz w:val="24"/>
                <w:szCs w:val="24"/>
              </w:rPr>
            </w:pPr>
            <w:r w:rsidRPr="00A0681A">
              <w:rPr>
                <w:rFonts w:ascii="Arial" w:hAnsi="Arial" w:cs="Arial"/>
                <w:sz w:val="24"/>
                <w:szCs w:val="24"/>
              </w:rPr>
              <w:t xml:space="preserve">Water temperature </w:t>
            </w:r>
          </w:p>
        </w:tc>
        <w:tc>
          <w:tcPr>
            <w:tcW w:w="2951" w:type="dxa"/>
          </w:tcPr>
          <w:p w14:paraId="1EE0FEB5" w14:textId="77777777" w:rsidR="00107B43" w:rsidRPr="00A0681A" w:rsidRDefault="00107B43" w:rsidP="00B97D5D">
            <w:pPr>
              <w:jc w:val="both"/>
              <w:rPr>
                <w:rFonts w:ascii="Arial" w:hAnsi="Arial" w:cs="Arial"/>
                <w:sz w:val="24"/>
                <w:szCs w:val="24"/>
              </w:rPr>
            </w:pPr>
            <w:r w:rsidRPr="00A0681A">
              <w:rPr>
                <w:rFonts w:ascii="Arial" w:hAnsi="Arial" w:cs="Arial"/>
                <w:sz w:val="24"/>
                <w:szCs w:val="24"/>
              </w:rPr>
              <w:t>Increased risk of algal blooms and fall in water quality and aesthetics</w:t>
            </w:r>
          </w:p>
          <w:p w14:paraId="38981EDA" w14:textId="77777777" w:rsidR="007B2C8D" w:rsidRPr="00A0681A" w:rsidRDefault="00107B43" w:rsidP="00B97D5D">
            <w:pPr>
              <w:jc w:val="both"/>
              <w:rPr>
                <w:rFonts w:ascii="Arial" w:hAnsi="Arial" w:cs="Arial"/>
                <w:sz w:val="24"/>
                <w:szCs w:val="24"/>
              </w:rPr>
            </w:pPr>
            <w:r w:rsidRPr="00A0681A">
              <w:rPr>
                <w:rFonts w:ascii="Arial" w:hAnsi="Arial" w:cs="Arial"/>
                <w:sz w:val="24"/>
                <w:szCs w:val="24"/>
              </w:rPr>
              <w:t xml:space="preserve">Decreased efficiency of water-cooled machinery </w:t>
            </w:r>
            <w:r w:rsidRPr="00A0681A">
              <w:rPr>
                <w:rFonts w:ascii="Arial" w:hAnsi="Arial" w:cs="Arial"/>
                <w:sz w:val="24"/>
                <w:szCs w:val="24"/>
              </w:rPr>
              <w:lastRenderedPageBreak/>
              <w:t>(e.g. water cooled power plants leading to shutdown)</w:t>
            </w:r>
          </w:p>
        </w:tc>
        <w:tc>
          <w:tcPr>
            <w:tcW w:w="2951" w:type="dxa"/>
          </w:tcPr>
          <w:p w14:paraId="3EE45468" w14:textId="77777777" w:rsidR="007B2C8D" w:rsidRPr="00A0681A" w:rsidRDefault="007B2C8D" w:rsidP="00B97D5D">
            <w:pPr>
              <w:jc w:val="both"/>
              <w:rPr>
                <w:rFonts w:ascii="Arial" w:hAnsi="Arial" w:cs="Arial"/>
                <w:sz w:val="24"/>
                <w:szCs w:val="24"/>
              </w:rPr>
            </w:pPr>
          </w:p>
        </w:tc>
      </w:tr>
      <w:tr w:rsidR="001820BC" w:rsidRPr="00A0681A" w14:paraId="75E8BA97" w14:textId="77777777" w:rsidTr="00644253">
        <w:tc>
          <w:tcPr>
            <w:tcW w:w="3952" w:type="dxa"/>
          </w:tcPr>
          <w:p w14:paraId="4BD850F6" w14:textId="77777777" w:rsidR="001820BC" w:rsidRPr="00A0681A" w:rsidRDefault="001820BC" w:rsidP="00B97D5D">
            <w:pPr>
              <w:jc w:val="both"/>
              <w:rPr>
                <w:rFonts w:ascii="Arial" w:hAnsi="Arial" w:cs="Arial"/>
                <w:sz w:val="24"/>
                <w:szCs w:val="24"/>
              </w:rPr>
            </w:pPr>
            <w:r w:rsidRPr="00A0681A">
              <w:rPr>
                <w:rFonts w:ascii="Arial" w:hAnsi="Arial" w:cs="Arial"/>
                <w:sz w:val="24"/>
                <w:szCs w:val="24"/>
              </w:rPr>
              <w:lastRenderedPageBreak/>
              <w:t>Air quality</w:t>
            </w:r>
          </w:p>
        </w:tc>
        <w:tc>
          <w:tcPr>
            <w:tcW w:w="2951" w:type="dxa"/>
          </w:tcPr>
          <w:p w14:paraId="44A6BD8A" w14:textId="77777777" w:rsidR="001820BC" w:rsidRPr="00A0681A" w:rsidRDefault="001820BC" w:rsidP="007D4308">
            <w:pPr>
              <w:jc w:val="both"/>
              <w:rPr>
                <w:rFonts w:ascii="Arial" w:hAnsi="Arial" w:cs="Arial"/>
                <w:sz w:val="24"/>
                <w:szCs w:val="24"/>
              </w:rPr>
            </w:pPr>
            <w:r w:rsidRPr="00A0681A">
              <w:rPr>
                <w:rFonts w:ascii="Arial" w:hAnsi="Arial" w:cs="Arial"/>
                <w:sz w:val="24"/>
                <w:szCs w:val="24"/>
              </w:rPr>
              <w:t>Ozone</w:t>
            </w:r>
            <w:r w:rsidR="002322E5" w:rsidRPr="00A0681A">
              <w:rPr>
                <w:rFonts w:ascii="Arial" w:hAnsi="Arial" w:cs="Arial"/>
                <w:sz w:val="24"/>
                <w:szCs w:val="24"/>
              </w:rPr>
              <w:t xml:space="preserve"> pollution</w:t>
            </w:r>
          </w:p>
        </w:tc>
        <w:tc>
          <w:tcPr>
            <w:tcW w:w="2951" w:type="dxa"/>
          </w:tcPr>
          <w:p w14:paraId="4BC23E9C" w14:textId="77777777" w:rsidR="001820BC" w:rsidRPr="00A0681A" w:rsidRDefault="00811649" w:rsidP="00B97D5D">
            <w:pPr>
              <w:jc w:val="both"/>
              <w:rPr>
                <w:rFonts w:ascii="Arial" w:hAnsi="Arial" w:cs="Arial"/>
                <w:sz w:val="24"/>
                <w:szCs w:val="24"/>
              </w:rPr>
            </w:pPr>
            <w:r w:rsidRPr="00A0681A">
              <w:rPr>
                <w:rFonts w:ascii="Arial" w:hAnsi="Arial" w:cs="Arial"/>
                <w:sz w:val="24"/>
                <w:szCs w:val="24"/>
              </w:rPr>
              <w:t>Nox, SO2 and Particulate matter</w:t>
            </w:r>
            <w:r w:rsidR="002322E5" w:rsidRPr="00A0681A">
              <w:rPr>
                <w:rFonts w:ascii="Arial" w:hAnsi="Arial" w:cs="Arial"/>
                <w:sz w:val="24"/>
                <w:szCs w:val="24"/>
              </w:rPr>
              <w:t xml:space="preserve"> pollution</w:t>
            </w:r>
          </w:p>
        </w:tc>
      </w:tr>
      <w:tr w:rsidR="007B2C8D" w:rsidRPr="00A0681A" w14:paraId="25E6B7B6" w14:textId="77777777" w:rsidTr="00644253">
        <w:tc>
          <w:tcPr>
            <w:tcW w:w="3952" w:type="dxa"/>
          </w:tcPr>
          <w:p w14:paraId="7C4B1D7A" w14:textId="77777777" w:rsidR="007B2C8D" w:rsidRPr="00A0681A" w:rsidRDefault="007B2C8D" w:rsidP="00613156">
            <w:pPr>
              <w:jc w:val="both"/>
              <w:rPr>
                <w:rFonts w:ascii="Arial" w:hAnsi="Arial" w:cs="Arial"/>
                <w:sz w:val="24"/>
                <w:szCs w:val="24"/>
              </w:rPr>
            </w:pPr>
            <w:r w:rsidRPr="00A0681A">
              <w:rPr>
                <w:rFonts w:ascii="Arial" w:hAnsi="Arial" w:cs="Arial"/>
                <w:sz w:val="24"/>
                <w:szCs w:val="24"/>
              </w:rPr>
              <w:t xml:space="preserve">Impacts on ecosystems </w:t>
            </w:r>
          </w:p>
        </w:tc>
        <w:tc>
          <w:tcPr>
            <w:tcW w:w="2951" w:type="dxa"/>
          </w:tcPr>
          <w:p w14:paraId="68B6BD71" w14:textId="77777777" w:rsidR="007D4308" w:rsidRPr="00A0681A" w:rsidRDefault="007D4308" w:rsidP="007D4308">
            <w:pPr>
              <w:jc w:val="both"/>
              <w:rPr>
                <w:rFonts w:ascii="Arial" w:hAnsi="Arial" w:cs="Arial"/>
                <w:sz w:val="24"/>
                <w:szCs w:val="24"/>
              </w:rPr>
            </w:pPr>
            <w:r w:rsidRPr="00A0681A">
              <w:rPr>
                <w:rFonts w:ascii="Arial" w:hAnsi="Arial" w:cs="Arial"/>
                <w:sz w:val="24"/>
                <w:szCs w:val="24"/>
              </w:rPr>
              <w:t>Anoxic waters</w:t>
            </w:r>
          </w:p>
          <w:p w14:paraId="458E7616" w14:textId="77777777" w:rsidR="00613156" w:rsidRPr="00A0681A" w:rsidRDefault="00613156" w:rsidP="007D4308">
            <w:pPr>
              <w:jc w:val="both"/>
              <w:rPr>
                <w:rFonts w:ascii="Arial" w:hAnsi="Arial" w:cs="Arial"/>
                <w:sz w:val="24"/>
                <w:szCs w:val="24"/>
              </w:rPr>
            </w:pPr>
            <w:r w:rsidRPr="00A0681A">
              <w:rPr>
                <w:rFonts w:ascii="Arial" w:hAnsi="Arial" w:cs="Arial"/>
                <w:sz w:val="24"/>
                <w:szCs w:val="24"/>
              </w:rPr>
              <w:t>Wildfires</w:t>
            </w:r>
          </w:p>
          <w:p w14:paraId="05550243" w14:textId="77777777" w:rsidR="00811649" w:rsidRPr="00A0681A" w:rsidRDefault="00811649" w:rsidP="007D4308">
            <w:pPr>
              <w:jc w:val="both"/>
              <w:rPr>
                <w:rFonts w:ascii="Arial" w:hAnsi="Arial" w:cs="Arial"/>
                <w:sz w:val="24"/>
                <w:szCs w:val="24"/>
              </w:rPr>
            </w:pPr>
            <w:r w:rsidRPr="00A0681A">
              <w:rPr>
                <w:rFonts w:ascii="Arial" w:hAnsi="Arial" w:cs="Arial"/>
                <w:sz w:val="24"/>
                <w:szCs w:val="24"/>
              </w:rPr>
              <w:t>UV damage</w:t>
            </w:r>
          </w:p>
          <w:p w14:paraId="294476C5" w14:textId="77777777" w:rsidR="000053CC" w:rsidRPr="00A0681A" w:rsidRDefault="000053CC" w:rsidP="007D4308">
            <w:pPr>
              <w:jc w:val="both"/>
              <w:rPr>
                <w:rFonts w:ascii="Arial" w:hAnsi="Arial" w:cs="Arial"/>
                <w:sz w:val="24"/>
                <w:szCs w:val="24"/>
              </w:rPr>
            </w:pPr>
            <w:r w:rsidRPr="00A0681A">
              <w:rPr>
                <w:rFonts w:ascii="Arial" w:hAnsi="Arial" w:cs="Arial"/>
                <w:sz w:val="24"/>
                <w:szCs w:val="24"/>
              </w:rPr>
              <w:t>Increase in activity of some disease vectors</w:t>
            </w:r>
          </w:p>
          <w:p w14:paraId="428D2069" w14:textId="77777777" w:rsidR="007B2C8D" w:rsidRPr="00A0681A" w:rsidRDefault="007D4308" w:rsidP="007D4308">
            <w:pPr>
              <w:jc w:val="both"/>
              <w:rPr>
                <w:rFonts w:ascii="Arial" w:hAnsi="Arial" w:cs="Arial"/>
                <w:sz w:val="24"/>
                <w:szCs w:val="24"/>
              </w:rPr>
            </w:pPr>
            <w:r w:rsidRPr="00A0681A">
              <w:rPr>
                <w:rFonts w:ascii="Arial" w:hAnsi="Arial" w:cs="Arial"/>
                <w:sz w:val="24"/>
                <w:szCs w:val="24"/>
              </w:rPr>
              <w:t>Animal (domestic and wild) health due to hyperthermia</w:t>
            </w:r>
          </w:p>
          <w:p w14:paraId="3B212281" w14:textId="77777777" w:rsidR="007D4308" w:rsidRPr="00A0681A" w:rsidRDefault="007D4308" w:rsidP="007D4308">
            <w:pPr>
              <w:jc w:val="both"/>
              <w:rPr>
                <w:rFonts w:ascii="Arial" w:hAnsi="Arial" w:cs="Arial"/>
                <w:sz w:val="24"/>
                <w:szCs w:val="24"/>
              </w:rPr>
            </w:pPr>
            <w:r w:rsidRPr="00A0681A">
              <w:rPr>
                <w:rFonts w:ascii="Arial" w:hAnsi="Arial" w:cs="Arial"/>
                <w:sz w:val="24"/>
                <w:szCs w:val="24"/>
              </w:rPr>
              <w:t>Vegetation health – productivity and dieback</w:t>
            </w:r>
            <w:r w:rsidR="00982F78" w:rsidRPr="00A0681A">
              <w:rPr>
                <w:rFonts w:ascii="Arial" w:hAnsi="Arial" w:cs="Arial"/>
                <w:sz w:val="24"/>
                <w:szCs w:val="24"/>
              </w:rPr>
              <w:t xml:space="preserve"> due to lack of water</w:t>
            </w:r>
          </w:p>
          <w:p w14:paraId="013577D9" w14:textId="77777777" w:rsidR="000053CC" w:rsidRPr="00A0681A" w:rsidRDefault="000053CC" w:rsidP="007D4308">
            <w:pPr>
              <w:jc w:val="both"/>
              <w:rPr>
                <w:rFonts w:ascii="Arial" w:hAnsi="Arial" w:cs="Arial"/>
                <w:sz w:val="24"/>
                <w:szCs w:val="24"/>
              </w:rPr>
            </w:pPr>
          </w:p>
        </w:tc>
        <w:tc>
          <w:tcPr>
            <w:tcW w:w="2951" w:type="dxa"/>
          </w:tcPr>
          <w:p w14:paraId="7B437028" w14:textId="77777777" w:rsidR="007B2C8D" w:rsidRPr="00A0681A" w:rsidRDefault="007D4308" w:rsidP="00B97D5D">
            <w:pPr>
              <w:jc w:val="both"/>
              <w:rPr>
                <w:rFonts w:ascii="Arial" w:hAnsi="Arial" w:cs="Arial"/>
                <w:sz w:val="24"/>
                <w:szCs w:val="24"/>
              </w:rPr>
            </w:pPr>
            <w:r w:rsidRPr="00A0681A">
              <w:rPr>
                <w:rFonts w:ascii="Arial" w:hAnsi="Arial" w:cs="Arial"/>
                <w:sz w:val="24"/>
                <w:szCs w:val="24"/>
              </w:rPr>
              <w:t>Frost- and ice-kill of vegetation</w:t>
            </w:r>
          </w:p>
          <w:p w14:paraId="6532B4CD" w14:textId="77777777" w:rsidR="007D4308" w:rsidRPr="00A0681A" w:rsidRDefault="007D4308" w:rsidP="00B97D5D">
            <w:pPr>
              <w:jc w:val="both"/>
              <w:rPr>
                <w:rFonts w:ascii="Arial" w:hAnsi="Arial" w:cs="Arial"/>
                <w:sz w:val="24"/>
                <w:szCs w:val="24"/>
              </w:rPr>
            </w:pPr>
            <w:r w:rsidRPr="00A0681A">
              <w:rPr>
                <w:rFonts w:ascii="Arial" w:hAnsi="Arial" w:cs="Arial"/>
                <w:sz w:val="24"/>
                <w:szCs w:val="24"/>
              </w:rPr>
              <w:t>Hypothermia in animals</w:t>
            </w:r>
          </w:p>
          <w:p w14:paraId="654F1508" w14:textId="77777777" w:rsidR="008923C0" w:rsidRPr="00A0681A" w:rsidRDefault="008923C0" w:rsidP="00B97D5D">
            <w:pPr>
              <w:jc w:val="both"/>
              <w:rPr>
                <w:rFonts w:ascii="Arial" w:hAnsi="Arial" w:cs="Arial"/>
                <w:sz w:val="24"/>
                <w:szCs w:val="24"/>
              </w:rPr>
            </w:pPr>
            <w:r w:rsidRPr="00A0681A">
              <w:rPr>
                <w:rFonts w:ascii="Arial" w:hAnsi="Arial" w:cs="Arial"/>
                <w:sz w:val="24"/>
                <w:szCs w:val="24"/>
              </w:rPr>
              <w:t xml:space="preserve">Animal and insect food supply deterioration </w:t>
            </w:r>
          </w:p>
        </w:tc>
      </w:tr>
      <w:tr w:rsidR="007B2C8D" w:rsidRPr="00A0681A" w14:paraId="36880471" w14:textId="77777777" w:rsidTr="00644253">
        <w:tc>
          <w:tcPr>
            <w:tcW w:w="3952" w:type="dxa"/>
          </w:tcPr>
          <w:p w14:paraId="1F2298DC" w14:textId="77777777" w:rsidR="007B2C8D" w:rsidRPr="00A0681A" w:rsidRDefault="007B2C8D" w:rsidP="0031228C">
            <w:pPr>
              <w:jc w:val="both"/>
              <w:rPr>
                <w:rFonts w:ascii="Arial" w:hAnsi="Arial" w:cs="Arial"/>
                <w:sz w:val="24"/>
                <w:szCs w:val="24"/>
              </w:rPr>
            </w:pPr>
            <w:r w:rsidRPr="00A0681A">
              <w:rPr>
                <w:rFonts w:ascii="Arial" w:hAnsi="Arial" w:cs="Arial"/>
                <w:sz w:val="24"/>
                <w:szCs w:val="24"/>
              </w:rPr>
              <w:t xml:space="preserve">Major </w:t>
            </w:r>
            <w:r w:rsidR="0031228C" w:rsidRPr="00A0681A">
              <w:rPr>
                <w:rFonts w:ascii="Arial" w:hAnsi="Arial" w:cs="Arial"/>
                <w:sz w:val="24"/>
                <w:szCs w:val="24"/>
              </w:rPr>
              <w:t xml:space="preserve">sports and cultural </w:t>
            </w:r>
            <w:r w:rsidRPr="00A0681A">
              <w:rPr>
                <w:rFonts w:ascii="Arial" w:hAnsi="Arial" w:cs="Arial"/>
                <w:sz w:val="24"/>
                <w:szCs w:val="24"/>
              </w:rPr>
              <w:t xml:space="preserve">events </w:t>
            </w:r>
          </w:p>
        </w:tc>
        <w:tc>
          <w:tcPr>
            <w:tcW w:w="2951" w:type="dxa"/>
          </w:tcPr>
          <w:p w14:paraId="0D4EFE4D" w14:textId="77777777" w:rsidR="007B2C8D" w:rsidRPr="00A0681A" w:rsidRDefault="007D4308" w:rsidP="00B97D5D">
            <w:pPr>
              <w:jc w:val="both"/>
              <w:rPr>
                <w:rFonts w:ascii="Arial" w:hAnsi="Arial" w:cs="Arial"/>
                <w:sz w:val="24"/>
                <w:szCs w:val="24"/>
              </w:rPr>
            </w:pPr>
            <w:r w:rsidRPr="00A0681A">
              <w:rPr>
                <w:rFonts w:ascii="Arial" w:hAnsi="Arial" w:cs="Arial"/>
                <w:sz w:val="24"/>
                <w:szCs w:val="24"/>
              </w:rPr>
              <w:t>Players, performers and spectators affected by hyperthermia</w:t>
            </w:r>
          </w:p>
          <w:p w14:paraId="2A7E834D" w14:textId="77777777" w:rsidR="007D4308" w:rsidRPr="00A0681A" w:rsidRDefault="007D4308" w:rsidP="00B97D5D">
            <w:pPr>
              <w:jc w:val="both"/>
              <w:rPr>
                <w:rFonts w:ascii="Arial" w:hAnsi="Arial" w:cs="Arial"/>
                <w:sz w:val="24"/>
                <w:szCs w:val="24"/>
              </w:rPr>
            </w:pPr>
          </w:p>
        </w:tc>
        <w:tc>
          <w:tcPr>
            <w:tcW w:w="2951" w:type="dxa"/>
          </w:tcPr>
          <w:p w14:paraId="527FE4B5" w14:textId="77777777" w:rsidR="007B2C8D" w:rsidRPr="00A0681A" w:rsidRDefault="0031228C" w:rsidP="00B97D5D">
            <w:pPr>
              <w:jc w:val="both"/>
              <w:rPr>
                <w:rFonts w:ascii="Arial" w:hAnsi="Arial" w:cs="Arial"/>
                <w:sz w:val="24"/>
                <w:szCs w:val="24"/>
              </w:rPr>
            </w:pPr>
            <w:r w:rsidRPr="00A0681A">
              <w:rPr>
                <w:rFonts w:ascii="Arial" w:hAnsi="Arial" w:cs="Arial"/>
                <w:sz w:val="24"/>
                <w:szCs w:val="24"/>
              </w:rPr>
              <w:t>Cancellation of events due to snow cover on playing fields no transport access to events</w:t>
            </w:r>
          </w:p>
          <w:p w14:paraId="0F75D564" w14:textId="77777777" w:rsidR="0031228C" w:rsidRPr="00A0681A" w:rsidRDefault="0031228C" w:rsidP="00B97D5D">
            <w:pPr>
              <w:jc w:val="both"/>
              <w:rPr>
                <w:rFonts w:ascii="Arial" w:hAnsi="Arial" w:cs="Arial"/>
                <w:sz w:val="24"/>
                <w:szCs w:val="24"/>
              </w:rPr>
            </w:pPr>
            <w:r w:rsidRPr="00A0681A">
              <w:rPr>
                <w:rFonts w:ascii="Arial" w:hAnsi="Arial" w:cs="Arial"/>
                <w:sz w:val="24"/>
                <w:szCs w:val="24"/>
              </w:rPr>
              <w:t>Possible hypothermia effects on players and spectators</w:t>
            </w:r>
          </w:p>
        </w:tc>
      </w:tr>
      <w:tr w:rsidR="007B2C8D" w:rsidRPr="00A0681A" w14:paraId="54318BDD" w14:textId="77777777" w:rsidTr="00644253">
        <w:tc>
          <w:tcPr>
            <w:tcW w:w="3952" w:type="dxa"/>
          </w:tcPr>
          <w:p w14:paraId="1B1F35D9" w14:textId="77777777" w:rsidR="007B2C8D" w:rsidRPr="00A0681A" w:rsidRDefault="007B2C8D" w:rsidP="00DB0509">
            <w:pPr>
              <w:jc w:val="both"/>
              <w:rPr>
                <w:rFonts w:ascii="Arial" w:hAnsi="Arial" w:cs="Arial"/>
                <w:sz w:val="24"/>
                <w:szCs w:val="24"/>
              </w:rPr>
            </w:pPr>
            <w:r w:rsidRPr="00A0681A">
              <w:rPr>
                <w:rFonts w:ascii="Arial" w:hAnsi="Arial" w:cs="Arial"/>
                <w:sz w:val="24"/>
                <w:szCs w:val="24"/>
              </w:rPr>
              <w:t>Impacts on retailing</w:t>
            </w:r>
          </w:p>
        </w:tc>
        <w:tc>
          <w:tcPr>
            <w:tcW w:w="2951" w:type="dxa"/>
          </w:tcPr>
          <w:p w14:paraId="176194A9" w14:textId="77777777" w:rsidR="007B2C8D" w:rsidRPr="00A0681A" w:rsidRDefault="00C92118" w:rsidP="00B97D5D">
            <w:pPr>
              <w:jc w:val="both"/>
              <w:rPr>
                <w:rFonts w:ascii="Arial" w:hAnsi="Arial" w:cs="Arial"/>
                <w:sz w:val="24"/>
                <w:szCs w:val="24"/>
              </w:rPr>
            </w:pPr>
            <w:r w:rsidRPr="00A0681A">
              <w:rPr>
                <w:rFonts w:ascii="Arial" w:hAnsi="Arial" w:cs="Arial"/>
                <w:sz w:val="24"/>
                <w:szCs w:val="24"/>
              </w:rPr>
              <w:t xml:space="preserve">Increase or decrease in </w:t>
            </w:r>
            <w:r w:rsidR="005225AC" w:rsidRPr="00A0681A">
              <w:rPr>
                <w:rFonts w:ascii="Arial" w:hAnsi="Arial" w:cs="Arial"/>
                <w:sz w:val="24"/>
                <w:szCs w:val="24"/>
              </w:rPr>
              <w:t>sale of hot-</w:t>
            </w:r>
            <w:r w:rsidRPr="00A0681A">
              <w:rPr>
                <w:rFonts w:ascii="Arial" w:hAnsi="Arial" w:cs="Arial"/>
                <w:sz w:val="24"/>
                <w:szCs w:val="24"/>
              </w:rPr>
              <w:t>weather sensitive retail items</w:t>
            </w:r>
            <w:r w:rsidR="00A51593" w:rsidRPr="00A0681A">
              <w:rPr>
                <w:rFonts w:ascii="Arial" w:hAnsi="Arial" w:cs="Arial"/>
                <w:sz w:val="24"/>
                <w:szCs w:val="24"/>
              </w:rPr>
              <w:t xml:space="preserve"> (e.g. clothing and food)</w:t>
            </w:r>
          </w:p>
          <w:p w14:paraId="1590CE2C" w14:textId="77777777" w:rsidR="00C92118" w:rsidRPr="00A0681A" w:rsidRDefault="00C92118" w:rsidP="00B97D5D">
            <w:pPr>
              <w:jc w:val="both"/>
              <w:rPr>
                <w:rFonts w:ascii="Arial" w:hAnsi="Arial" w:cs="Arial"/>
                <w:sz w:val="24"/>
                <w:szCs w:val="24"/>
              </w:rPr>
            </w:pPr>
            <w:r w:rsidRPr="00A0681A">
              <w:rPr>
                <w:rFonts w:ascii="Arial" w:hAnsi="Arial" w:cs="Arial"/>
                <w:sz w:val="24"/>
                <w:szCs w:val="24"/>
              </w:rPr>
              <w:t>Food quality (perishable items) and storage</w:t>
            </w:r>
          </w:p>
          <w:p w14:paraId="6F4218FE" w14:textId="77777777" w:rsidR="00C92118" w:rsidRPr="00A0681A" w:rsidRDefault="00C92118" w:rsidP="00B97D5D">
            <w:pPr>
              <w:jc w:val="both"/>
              <w:rPr>
                <w:rFonts w:ascii="Arial" w:hAnsi="Arial" w:cs="Arial"/>
                <w:sz w:val="24"/>
                <w:szCs w:val="24"/>
              </w:rPr>
            </w:pPr>
            <w:r w:rsidRPr="00A0681A">
              <w:rPr>
                <w:rFonts w:ascii="Arial" w:hAnsi="Arial" w:cs="Arial"/>
                <w:sz w:val="24"/>
                <w:szCs w:val="24"/>
              </w:rPr>
              <w:t>Food transport</w:t>
            </w:r>
          </w:p>
          <w:p w14:paraId="55C5AC27" w14:textId="77777777" w:rsidR="00C92118" w:rsidRPr="00A0681A" w:rsidRDefault="00C92118" w:rsidP="00B97D5D">
            <w:pPr>
              <w:jc w:val="both"/>
              <w:rPr>
                <w:rFonts w:ascii="Arial" w:hAnsi="Arial" w:cs="Arial"/>
                <w:sz w:val="24"/>
                <w:szCs w:val="24"/>
              </w:rPr>
            </w:pPr>
            <w:r w:rsidRPr="00A0681A">
              <w:rPr>
                <w:rFonts w:ascii="Arial" w:hAnsi="Arial" w:cs="Arial"/>
                <w:sz w:val="24"/>
                <w:szCs w:val="24"/>
              </w:rPr>
              <w:t>Efficiency of refrigeration systems</w:t>
            </w:r>
          </w:p>
        </w:tc>
        <w:tc>
          <w:tcPr>
            <w:tcW w:w="2951" w:type="dxa"/>
          </w:tcPr>
          <w:p w14:paraId="1B6A32F4" w14:textId="77777777" w:rsidR="007B2C8D" w:rsidRPr="00A0681A" w:rsidRDefault="00A51593" w:rsidP="00B97D5D">
            <w:pPr>
              <w:jc w:val="both"/>
              <w:rPr>
                <w:rFonts w:ascii="Arial" w:hAnsi="Arial" w:cs="Arial"/>
                <w:sz w:val="24"/>
                <w:szCs w:val="24"/>
              </w:rPr>
            </w:pPr>
            <w:r w:rsidRPr="00A0681A">
              <w:rPr>
                <w:rFonts w:ascii="Arial" w:hAnsi="Arial" w:cs="Arial"/>
                <w:sz w:val="24"/>
                <w:szCs w:val="24"/>
              </w:rPr>
              <w:t xml:space="preserve">Increase or decrease in </w:t>
            </w:r>
            <w:r w:rsidR="005225AC" w:rsidRPr="00A0681A">
              <w:rPr>
                <w:rFonts w:ascii="Arial" w:hAnsi="Arial" w:cs="Arial"/>
                <w:sz w:val="24"/>
                <w:szCs w:val="24"/>
              </w:rPr>
              <w:t>sale of cold-</w:t>
            </w:r>
            <w:r w:rsidRPr="00A0681A">
              <w:rPr>
                <w:rFonts w:ascii="Arial" w:hAnsi="Arial" w:cs="Arial"/>
                <w:sz w:val="24"/>
                <w:szCs w:val="24"/>
              </w:rPr>
              <w:t>weather sensitive retail items (e.g. clothing, food and fuel)</w:t>
            </w:r>
          </w:p>
        </w:tc>
      </w:tr>
      <w:tr w:rsidR="007B2C8D" w:rsidRPr="00A0681A" w14:paraId="0AE32680" w14:textId="77777777" w:rsidTr="00644253">
        <w:tc>
          <w:tcPr>
            <w:tcW w:w="3952" w:type="dxa"/>
          </w:tcPr>
          <w:p w14:paraId="0BCF733B" w14:textId="77777777" w:rsidR="007B2C8D" w:rsidRPr="00A0681A" w:rsidRDefault="00771082" w:rsidP="00771082">
            <w:pPr>
              <w:jc w:val="both"/>
              <w:rPr>
                <w:rFonts w:ascii="Arial" w:hAnsi="Arial" w:cs="Arial"/>
                <w:sz w:val="24"/>
                <w:szCs w:val="24"/>
              </w:rPr>
            </w:pPr>
            <w:r w:rsidRPr="00A0681A">
              <w:rPr>
                <w:rFonts w:ascii="Arial" w:hAnsi="Arial" w:cs="Arial"/>
                <w:sz w:val="24"/>
                <w:szCs w:val="24"/>
              </w:rPr>
              <w:t>S</w:t>
            </w:r>
            <w:r w:rsidR="00EA04AE" w:rsidRPr="00A0681A">
              <w:rPr>
                <w:rFonts w:ascii="Arial" w:hAnsi="Arial" w:cs="Arial"/>
                <w:sz w:val="24"/>
                <w:szCs w:val="24"/>
              </w:rPr>
              <w:t xml:space="preserve">ocial unrest, crime and </w:t>
            </w:r>
            <w:r w:rsidR="007B2C8D" w:rsidRPr="00A0681A">
              <w:rPr>
                <w:rFonts w:ascii="Arial" w:hAnsi="Arial" w:cs="Arial"/>
                <w:sz w:val="24"/>
                <w:szCs w:val="24"/>
              </w:rPr>
              <w:t>violence</w:t>
            </w:r>
          </w:p>
        </w:tc>
        <w:tc>
          <w:tcPr>
            <w:tcW w:w="2951" w:type="dxa"/>
          </w:tcPr>
          <w:p w14:paraId="30845F06" w14:textId="77777777" w:rsidR="007B2C8D" w:rsidRPr="00A0681A" w:rsidRDefault="00771082" w:rsidP="00B97D5D">
            <w:pPr>
              <w:jc w:val="both"/>
              <w:rPr>
                <w:rFonts w:ascii="Arial" w:hAnsi="Arial" w:cs="Arial"/>
                <w:sz w:val="24"/>
                <w:szCs w:val="24"/>
              </w:rPr>
            </w:pPr>
            <w:r w:rsidRPr="00A0681A">
              <w:rPr>
                <w:rFonts w:ascii="Arial" w:hAnsi="Arial" w:cs="Arial"/>
                <w:sz w:val="24"/>
                <w:szCs w:val="24"/>
              </w:rPr>
              <w:t>Mass gatherings and rioting</w:t>
            </w:r>
          </w:p>
          <w:p w14:paraId="613E32AF" w14:textId="77777777" w:rsidR="00EA04AE" w:rsidRPr="00A0681A" w:rsidRDefault="00EA04AE" w:rsidP="00B97D5D">
            <w:pPr>
              <w:jc w:val="both"/>
              <w:rPr>
                <w:rFonts w:ascii="Arial" w:hAnsi="Arial" w:cs="Arial"/>
                <w:sz w:val="24"/>
                <w:szCs w:val="24"/>
              </w:rPr>
            </w:pPr>
            <w:r w:rsidRPr="00A0681A">
              <w:rPr>
                <w:rFonts w:ascii="Arial" w:hAnsi="Arial" w:cs="Arial"/>
                <w:sz w:val="24"/>
                <w:szCs w:val="24"/>
              </w:rPr>
              <w:t>Increase in burglary, gun crime, road rage</w:t>
            </w:r>
          </w:p>
          <w:p w14:paraId="2A2B44AF" w14:textId="77777777" w:rsidR="00771082" w:rsidRPr="00A0681A" w:rsidRDefault="00771082" w:rsidP="00B97D5D">
            <w:pPr>
              <w:jc w:val="both"/>
              <w:rPr>
                <w:rFonts w:ascii="Arial" w:hAnsi="Arial" w:cs="Arial"/>
                <w:sz w:val="24"/>
                <w:szCs w:val="24"/>
              </w:rPr>
            </w:pPr>
            <w:r w:rsidRPr="00A0681A">
              <w:rPr>
                <w:rFonts w:ascii="Arial" w:hAnsi="Arial" w:cs="Arial"/>
                <w:sz w:val="24"/>
                <w:szCs w:val="24"/>
              </w:rPr>
              <w:t>Domestic violence</w:t>
            </w:r>
          </w:p>
        </w:tc>
        <w:tc>
          <w:tcPr>
            <w:tcW w:w="2951" w:type="dxa"/>
          </w:tcPr>
          <w:p w14:paraId="58F6B0A2" w14:textId="77777777" w:rsidR="007B2C8D" w:rsidRPr="00A0681A" w:rsidRDefault="007B2C8D" w:rsidP="00B97D5D">
            <w:pPr>
              <w:jc w:val="both"/>
              <w:rPr>
                <w:rFonts w:ascii="Arial" w:hAnsi="Arial" w:cs="Arial"/>
                <w:sz w:val="24"/>
                <w:szCs w:val="24"/>
              </w:rPr>
            </w:pPr>
          </w:p>
        </w:tc>
      </w:tr>
      <w:tr w:rsidR="007B2C8D" w:rsidRPr="00A0681A" w14:paraId="476072A4" w14:textId="77777777" w:rsidTr="00644253">
        <w:tc>
          <w:tcPr>
            <w:tcW w:w="3952" w:type="dxa"/>
          </w:tcPr>
          <w:p w14:paraId="4748A257" w14:textId="77777777" w:rsidR="007B2C8D" w:rsidRPr="00A0681A" w:rsidRDefault="00DB0509" w:rsidP="00B97D5D">
            <w:pPr>
              <w:jc w:val="both"/>
              <w:rPr>
                <w:rFonts w:ascii="Arial" w:hAnsi="Arial" w:cs="Arial"/>
                <w:sz w:val="24"/>
                <w:szCs w:val="24"/>
              </w:rPr>
            </w:pPr>
            <w:r w:rsidRPr="00A0681A">
              <w:rPr>
                <w:rFonts w:ascii="Arial" w:hAnsi="Arial" w:cs="Arial"/>
                <w:sz w:val="24"/>
                <w:szCs w:val="24"/>
              </w:rPr>
              <w:t>Insurance</w:t>
            </w:r>
          </w:p>
        </w:tc>
        <w:tc>
          <w:tcPr>
            <w:tcW w:w="2951" w:type="dxa"/>
          </w:tcPr>
          <w:p w14:paraId="4888B307" w14:textId="77777777" w:rsidR="007B2C8D" w:rsidRPr="00A0681A" w:rsidRDefault="001820BC" w:rsidP="00B97D5D">
            <w:pPr>
              <w:jc w:val="both"/>
              <w:rPr>
                <w:rFonts w:ascii="Arial" w:hAnsi="Arial" w:cs="Arial"/>
                <w:sz w:val="24"/>
                <w:szCs w:val="24"/>
              </w:rPr>
            </w:pPr>
            <w:r w:rsidRPr="00A0681A">
              <w:rPr>
                <w:rFonts w:ascii="Arial" w:hAnsi="Arial" w:cs="Arial"/>
                <w:sz w:val="24"/>
                <w:szCs w:val="24"/>
              </w:rPr>
              <w:t>Hot</w:t>
            </w:r>
            <w:r w:rsidR="00FE4AE0" w:rsidRPr="00A0681A">
              <w:rPr>
                <w:rFonts w:ascii="Arial" w:hAnsi="Arial" w:cs="Arial"/>
                <w:sz w:val="24"/>
                <w:szCs w:val="24"/>
              </w:rPr>
              <w:t xml:space="preserve"> weather perils</w:t>
            </w:r>
          </w:p>
          <w:p w14:paraId="3F490210" w14:textId="77777777" w:rsidR="00FE4AE0" w:rsidRPr="00A0681A" w:rsidRDefault="00FE4AE0" w:rsidP="00B97D5D">
            <w:pPr>
              <w:jc w:val="both"/>
              <w:rPr>
                <w:rFonts w:ascii="Arial" w:hAnsi="Arial" w:cs="Arial"/>
                <w:sz w:val="24"/>
                <w:szCs w:val="24"/>
              </w:rPr>
            </w:pPr>
          </w:p>
        </w:tc>
        <w:tc>
          <w:tcPr>
            <w:tcW w:w="2951" w:type="dxa"/>
          </w:tcPr>
          <w:p w14:paraId="6EE0F694" w14:textId="77777777" w:rsidR="007B2C8D" w:rsidRPr="00A0681A" w:rsidRDefault="00FE4AE0" w:rsidP="00B97D5D">
            <w:pPr>
              <w:jc w:val="both"/>
              <w:rPr>
                <w:rFonts w:ascii="Arial" w:hAnsi="Arial" w:cs="Arial"/>
                <w:sz w:val="24"/>
                <w:szCs w:val="24"/>
              </w:rPr>
            </w:pPr>
            <w:r w:rsidRPr="00A0681A">
              <w:rPr>
                <w:rFonts w:ascii="Arial" w:hAnsi="Arial" w:cs="Arial"/>
                <w:sz w:val="24"/>
                <w:szCs w:val="24"/>
              </w:rPr>
              <w:t>Cold weather perils</w:t>
            </w:r>
            <w:r w:rsidR="00DB0509" w:rsidRPr="00A0681A">
              <w:rPr>
                <w:rFonts w:ascii="Arial" w:hAnsi="Arial" w:cs="Arial"/>
                <w:sz w:val="24"/>
                <w:szCs w:val="24"/>
              </w:rPr>
              <w:t xml:space="preserve"> </w:t>
            </w:r>
          </w:p>
        </w:tc>
      </w:tr>
    </w:tbl>
    <w:p w14:paraId="5A1AE68D" w14:textId="77777777" w:rsidR="00A0681A" w:rsidRDefault="00B13733" w:rsidP="00B97D5D">
      <w:pPr>
        <w:jc w:val="both"/>
        <w:rPr>
          <w:rFonts w:ascii="Arial" w:hAnsi="Arial" w:cs="Arial"/>
          <w:sz w:val="24"/>
          <w:szCs w:val="24"/>
        </w:rPr>
      </w:pPr>
      <w:r w:rsidRPr="00A0681A">
        <w:rPr>
          <w:rFonts w:ascii="Arial" w:hAnsi="Arial" w:cs="Arial"/>
          <w:sz w:val="24"/>
          <w:szCs w:val="24"/>
        </w:rPr>
        <w:t xml:space="preserve"> </w:t>
      </w:r>
    </w:p>
    <w:p w14:paraId="550B9B6B" w14:textId="77777777" w:rsidR="00A0681A" w:rsidRDefault="00A0681A">
      <w:pPr>
        <w:rPr>
          <w:rFonts w:ascii="Arial" w:hAnsi="Arial" w:cs="Arial"/>
          <w:sz w:val="24"/>
          <w:szCs w:val="24"/>
        </w:rPr>
      </w:pPr>
      <w:r>
        <w:rPr>
          <w:rFonts w:ascii="Arial" w:hAnsi="Arial" w:cs="Arial"/>
          <w:sz w:val="24"/>
          <w:szCs w:val="24"/>
        </w:rPr>
        <w:br w:type="page"/>
      </w:r>
    </w:p>
    <w:p w14:paraId="39563CCD" w14:textId="77777777" w:rsidR="00B13733" w:rsidRPr="00A0681A" w:rsidRDefault="00B13733" w:rsidP="00B97D5D">
      <w:pPr>
        <w:jc w:val="both"/>
        <w:rPr>
          <w:rFonts w:ascii="Arial" w:hAnsi="Arial" w:cs="Arial"/>
          <w:sz w:val="24"/>
          <w:szCs w:val="24"/>
        </w:rPr>
      </w:pPr>
    </w:p>
    <w:p w14:paraId="3C6751A6" w14:textId="77777777" w:rsidR="004E4A80" w:rsidRPr="00A0681A" w:rsidRDefault="00461358" w:rsidP="00B97D5D">
      <w:pPr>
        <w:pStyle w:val="ListParagraph"/>
        <w:numPr>
          <w:ilvl w:val="2"/>
          <w:numId w:val="17"/>
        </w:numPr>
        <w:jc w:val="both"/>
        <w:rPr>
          <w:rFonts w:ascii="Arial" w:hAnsi="Arial" w:cs="Arial"/>
          <w:b/>
          <w:sz w:val="24"/>
          <w:szCs w:val="24"/>
        </w:rPr>
      </w:pPr>
      <w:r w:rsidRPr="00A0681A">
        <w:rPr>
          <w:rFonts w:ascii="Arial" w:hAnsi="Arial" w:cs="Arial"/>
          <w:b/>
          <w:sz w:val="24"/>
          <w:szCs w:val="24"/>
        </w:rPr>
        <w:t>Managing Temperature Extremes</w:t>
      </w:r>
    </w:p>
    <w:p w14:paraId="62B42A97" w14:textId="77777777" w:rsidR="004E4A80" w:rsidRPr="00A0681A" w:rsidRDefault="004E4A80" w:rsidP="00F53072">
      <w:pPr>
        <w:pBdr>
          <w:top w:val="single" w:sz="4" w:space="1" w:color="auto"/>
          <w:left w:val="single" w:sz="4" w:space="4" w:color="auto"/>
          <w:bottom w:val="single" w:sz="4" w:space="1" w:color="auto"/>
          <w:right w:val="single" w:sz="4" w:space="4" w:color="auto"/>
        </w:pBdr>
        <w:jc w:val="both"/>
        <w:rPr>
          <w:rFonts w:ascii="Arial" w:hAnsi="Arial" w:cs="Arial"/>
          <w:b/>
          <w:color w:val="E36C0A" w:themeColor="accent6" w:themeShade="BF"/>
          <w:sz w:val="24"/>
          <w:szCs w:val="24"/>
        </w:rPr>
      </w:pPr>
      <w:r w:rsidRPr="00A0681A">
        <w:rPr>
          <w:rFonts w:ascii="Arial" w:hAnsi="Arial" w:cs="Arial"/>
          <w:b/>
          <w:color w:val="E36C0A" w:themeColor="accent6" w:themeShade="BF"/>
          <w:sz w:val="24"/>
          <w:szCs w:val="24"/>
        </w:rPr>
        <w:t>Managing temperature extremes can be approached from a number perspectives including using forecasting technology, the development of early</w:t>
      </w:r>
      <w:r w:rsidR="00F53072" w:rsidRPr="00A0681A">
        <w:rPr>
          <w:rFonts w:ascii="Arial" w:hAnsi="Arial" w:cs="Arial"/>
          <w:b/>
          <w:color w:val="E36C0A" w:themeColor="accent6" w:themeShade="BF"/>
          <w:sz w:val="24"/>
          <w:szCs w:val="24"/>
        </w:rPr>
        <w:t xml:space="preserve"> warning systems and </w:t>
      </w:r>
      <w:r w:rsidR="005E4A6E" w:rsidRPr="00A0681A">
        <w:rPr>
          <w:rFonts w:ascii="Arial" w:hAnsi="Arial" w:cs="Arial"/>
          <w:b/>
          <w:color w:val="E36C0A" w:themeColor="accent6" w:themeShade="BF"/>
          <w:sz w:val="24"/>
          <w:szCs w:val="24"/>
        </w:rPr>
        <w:t xml:space="preserve">heat/cold </w:t>
      </w:r>
      <w:r w:rsidR="003A16A5" w:rsidRPr="00A0681A">
        <w:rPr>
          <w:rFonts w:ascii="Arial" w:hAnsi="Arial" w:cs="Arial"/>
          <w:b/>
          <w:color w:val="E36C0A" w:themeColor="accent6" w:themeShade="BF"/>
          <w:sz w:val="24"/>
          <w:szCs w:val="24"/>
        </w:rPr>
        <w:t xml:space="preserve">action plans </w:t>
      </w:r>
      <w:r w:rsidRPr="00A0681A">
        <w:rPr>
          <w:rFonts w:ascii="Arial" w:hAnsi="Arial" w:cs="Arial"/>
          <w:b/>
          <w:color w:val="E36C0A" w:themeColor="accent6" w:themeShade="BF"/>
          <w:sz w:val="24"/>
          <w:szCs w:val="24"/>
        </w:rPr>
        <w:t>an</w:t>
      </w:r>
      <w:r w:rsidR="00F2307D" w:rsidRPr="00A0681A">
        <w:rPr>
          <w:rFonts w:ascii="Arial" w:hAnsi="Arial" w:cs="Arial"/>
          <w:b/>
          <w:color w:val="E36C0A" w:themeColor="accent6" w:themeShade="BF"/>
          <w:sz w:val="24"/>
          <w:szCs w:val="24"/>
        </w:rPr>
        <w:t xml:space="preserve">d </w:t>
      </w:r>
      <w:r w:rsidR="005E4A6E" w:rsidRPr="00A0681A">
        <w:rPr>
          <w:rFonts w:ascii="Arial" w:hAnsi="Arial" w:cs="Arial"/>
          <w:b/>
          <w:color w:val="E36C0A" w:themeColor="accent6" w:themeShade="BF"/>
          <w:sz w:val="24"/>
          <w:szCs w:val="24"/>
        </w:rPr>
        <w:t>urban design and town</w:t>
      </w:r>
      <w:r w:rsidRPr="00A0681A">
        <w:rPr>
          <w:rFonts w:ascii="Arial" w:hAnsi="Arial" w:cs="Arial"/>
          <w:b/>
          <w:color w:val="E36C0A" w:themeColor="accent6" w:themeShade="BF"/>
          <w:sz w:val="24"/>
          <w:szCs w:val="24"/>
        </w:rPr>
        <w:t xml:space="preserve"> planning. </w:t>
      </w:r>
    </w:p>
    <w:p w14:paraId="34D2C22A" w14:textId="77777777" w:rsidR="00461358" w:rsidRPr="00A0681A" w:rsidRDefault="00A04C16" w:rsidP="00B97D5D">
      <w:pPr>
        <w:jc w:val="both"/>
        <w:rPr>
          <w:rFonts w:ascii="Arial" w:hAnsi="Arial" w:cs="Arial"/>
          <w:sz w:val="24"/>
          <w:szCs w:val="24"/>
        </w:rPr>
      </w:pPr>
      <w:r w:rsidRPr="00A0681A">
        <w:rPr>
          <w:rFonts w:ascii="Arial" w:hAnsi="Arial" w:cs="Arial"/>
          <w:sz w:val="24"/>
          <w:szCs w:val="24"/>
        </w:rPr>
        <w:t xml:space="preserve">3.8.6.1 </w:t>
      </w:r>
      <w:r w:rsidR="00461358" w:rsidRPr="00A0681A">
        <w:rPr>
          <w:rFonts w:ascii="Arial" w:hAnsi="Arial" w:cs="Arial"/>
          <w:sz w:val="24"/>
          <w:szCs w:val="24"/>
        </w:rPr>
        <w:t>Forecasting</w:t>
      </w:r>
    </w:p>
    <w:p w14:paraId="146FA0E6" w14:textId="77777777" w:rsidR="005A39A2" w:rsidRPr="00A0681A" w:rsidRDefault="005A39A2" w:rsidP="00B97D5D">
      <w:pPr>
        <w:pStyle w:val="ECBodytext"/>
        <w:ind w:left="0"/>
        <w:jc w:val="both"/>
        <w:rPr>
          <w:rFonts w:ascii="Arial" w:eastAsiaTheme="minorEastAsia" w:hAnsi="Arial" w:cs="Arial"/>
          <w:sz w:val="24"/>
          <w:szCs w:val="24"/>
        </w:rPr>
      </w:pPr>
      <w:r w:rsidRPr="00A0681A">
        <w:rPr>
          <w:rFonts w:ascii="Arial" w:eastAsiaTheme="minorEastAsia" w:hAnsi="Arial" w:cs="Arial"/>
          <w:sz w:val="24"/>
          <w:szCs w:val="24"/>
        </w:rPr>
        <w:t>Forecasting extreme temperatures on the medium (more than 3 days) to seasonal (up to 6 month) scale is an important tool for civil protection</w:t>
      </w:r>
      <w:r w:rsidR="00A77AE1" w:rsidRPr="00A0681A">
        <w:rPr>
          <w:rFonts w:ascii="Arial" w:eastAsiaTheme="minorEastAsia" w:hAnsi="Arial" w:cs="Arial"/>
          <w:sz w:val="24"/>
          <w:szCs w:val="24"/>
        </w:rPr>
        <w:t xml:space="preserve"> (Mayes, 2012</w:t>
      </w:r>
      <w:r w:rsidR="00434FCC" w:rsidRPr="00A0681A">
        <w:rPr>
          <w:rFonts w:ascii="Arial" w:eastAsiaTheme="minorEastAsia" w:hAnsi="Arial" w:cs="Arial"/>
          <w:sz w:val="24"/>
          <w:szCs w:val="24"/>
        </w:rPr>
        <w:t>; Il</w:t>
      </w:r>
      <w:r w:rsidR="003A06C9" w:rsidRPr="00A0681A">
        <w:rPr>
          <w:rFonts w:ascii="Arial" w:eastAsiaTheme="minorEastAsia" w:hAnsi="Arial" w:cs="Arial"/>
          <w:sz w:val="24"/>
          <w:szCs w:val="24"/>
        </w:rPr>
        <w:t>kka et al., 2012</w:t>
      </w:r>
      <w:r w:rsidR="00A77AE1" w:rsidRPr="00A0681A">
        <w:rPr>
          <w:rFonts w:ascii="Arial" w:eastAsiaTheme="minorEastAsia" w:hAnsi="Arial" w:cs="Arial"/>
          <w:sz w:val="24"/>
          <w:szCs w:val="24"/>
        </w:rPr>
        <w:t>)</w:t>
      </w:r>
      <w:r w:rsidRPr="00A0681A">
        <w:rPr>
          <w:rFonts w:ascii="Arial" w:eastAsiaTheme="minorEastAsia" w:hAnsi="Arial" w:cs="Arial"/>
          <w:sz w:val="24"/>
          <w:szCs w:val="24"/>
        </w:rPr>
        <w:t>. However, forecasts on this time range are uncertain and therefore multiple scenarios, so called ensembles</w:t>
      </w:r>
      <w:r w:rsidR="002512FD" w:rsidRPr="00A0681A">
        <w:rPr>
          <w:rFonts w:ascii="Arial" w:eastAsiaTheme="minorEastAsia" w:hAnsi="Arial" w:cs="Arial"/>
          <w:sz w:val="24"/>
          <w:szCs w:val="24"/>
        </w:rPr>
        <w:t>,</w:t>
      </w:r>
      <w:r w:rsidRPr="00A0681A">
        <w:rPr>
          <w:rFonts w:ascii="Arial" w:eastAsiaTheme="minorEastAsia" w:hAnsi="Arial" w:cs="Arial"/>
          <w:sz w:val="24"/>
          <w:szCs w:val="24"/>
        </w:rPr>
        <w:t xml:space="preserve"> are </w:t>
      </w:r>
      <w:r w:rsidR="00B900AB" w:rsidRPr="00A0681A">
        <w:rPr>
          <w:rFonts w:ascii="Arial" w:eastAsiaTheme="minorEastAsia" w:hAnsi="Arial" w:cs="Arial"/>
          <w:sz w:val="24"/>
          <w:szCs w:val="24"/>
        </w:rPr>
        <w:t>used</w:t>
      </w:r>
      <w:r w:rsidRPr="00A0681A">
        <w:rPr>
          <w:rFonts w:ascii="Arial" w:eastAsiaTheme="minorEastAsia" w:hAnsi="Arial" w:cs="Arial"/>
          <w:sz w:val="24"/>
          <w:szCs w:val="24"/>
        </w:rPr>
        <w:t xml:space="preserve">. </w:t>
      </w:r>
      <w:r w:rsidRPr="00A0681A">
        <w:rPr>
          <w:rFonts w:ascii="Arial" w:eastAsiaTheme="minorEastAsia" w:hAnsi="Arial" w:cs="Arial"/>
          <w:sz w:val="24"/>
          <w:szCs w:val="24"/>
        </w:rPr>
        <w:fldChar w:fldCharType="begin"/>
      </w:r>
      <w:r w:rsidRPr="00A0681A">
        <w:rPr>
          <w:rFonts w:ascii="Arial" w:eastAsiaTheme="minorEastAsia" w:hAnsi="Arial" w:cs="Arial"/>
          <w:sz w:val="24"/>
          <w:szCs w:val="24"/>
        </w:rPr>
        <w:instrText xml:space="preserve"> REF _Ref461610934 \h </w:instrText>
      </w:r>
      <w:r w:rsidR="003952AE" w:rsidRPr="00A0681A">
        <w:rPr>
          <w:rFonts w:ascii="Arial" w:eastAsiaTheme="minorEastAsia" w:hAnsi="Arial" w:cs="Arial"/>
          <w:sz w:val="24"/>
          <w:szCs w:val="24"/>
        </w:rPr>
        <w:instrText xml:space="preserve"> \* MERGEFORMAT </w:instrText>
      </w:r>
      <w:r w:rsidRPr="00A0681A">
        <w:rPr>
          <w:rFonts w:ascii="Arial" w:eastAsiaTheme="minorEastAsia" w:hAnsi="Arial" w:cs="Arial"/>
          <w:sz w:val="24"/>
          <w:szCs w:val="24"/>
        </w:rPr>
      </w:r>
      <w:r w:rsidRPr="00A0681A">
        <w:rPr>
          <w:rFonts w:ascii="Arial" w:eastAsiaTheme="minorEastAsia" w:hAnsi="Arial" w:cs="Arial"/>
          <w:sz w:val="24"/>
          <w:szCs w:val="24"/>
        </w:rPr>
        <w:fldChar w:fldCharType="separate"/>
      </w:r>
      <w:r w:rsidR="00697717" w:rsidRPr="00A0681A">
        <w:rPr>
          <w:rFonts w:ascii="Arial" w:hAnsi="Arial" w:cs="Arial"/>
          <w:sz w:val="24"/>
          <w:szCs w:val="24"/>
        </w:rPr>
        <w:t>Figure 3.8.1</w:t>
      </w:r>
      <w:r w:rsidRPr="00A0681A">
        <w:rPr>
          <w:rFonts w:ascii="Arial" w:eastAsiaTheme="minorEastAsia" w:hAnsi="Arial" w:cs="Arial"/>
          <w:sz w:val="24"/>
          <w:szCs w:val="24"/>
        </w:rPr>
        <w:fldChar w:fldCharType="end"/>
      </w:r>
      <w:r w:rsidRPr="00A0681A">
        <w:rPr>
          <w:rFonts w:ascii="Arial" w:eastAsiaTheme="minorEastAsia" w:hAnsi="Arial" w:cs="Arial"/>
          <w:sz w:val="24"/>
          <w:szCs w:val="24"/>
        </w:rPr>
        <w:t xml:space="preserve"> shows such a forecast </w:t>
      </w:r>
      <w:r w:rsidR="00B900AB" w:rsidRPr="00A0681A">
        <w:rPr>
          <w:rFonts w:ascii="Arial" w:eastAsiaTheme="minorEastAsia" w:hAnsi="Arial" w:cs="Arial"/>
          <w:sz w:val="24"/>
          <w:szCs w:val="24"/>
        </w:rPr>
        <w:t xml:space="preserve">out to </w:t>
      </w:r>
      <w:r w:rsidRPr="00A0681A">
        <w:rPr>
          <w:rFonts w:ascii="Arial" w:eastAsiaTheme="minorEastAsia" w:hAnsi="Arial" w:cs="Arial"/>
          <w:sz w:val="24"/>
          <w:szCs w:val="24"/>
        </w:rPr>
        <w:t>15 days for the city of Durham (UK). Th</w:t>
      </w:r>
      <w:r w:rsidR="003C6C7E" w:rsidRPr="00A0681A">
        <w:rPr>
          <w:rFonts w:ascii="Arial" w:eastAsiaTheme="minorEastAsia" w:hAnsi="Arial" w:cs="Arial"/>
          <w:sz w:val="24"/>
          <w:szCs w:val="24"/>
        </w:rPr>
        <w:t>is</w:t>
      </w:r>
      <w:r w:rsidRPr="00A0681A">
        <w:rPr>
          <w:rFonts w:ascii="Arial" w:eastAsiaTheme="minorEastAsia" w:hAnsi="Arial" w:cs="Arial"/>
          <w:sz w:val="24"/>
          <w:szCs w:val="24"/>
        </w:rPr>
        <w:t xml:space="preserve"> plot clearly shows that the further ahead a forecast</w:t>
      </w:r>
      <w:r w:rsidR="00725F25" w:rsidRPr="00A0681A">
        <w:rPr>
          <w:rFonts w:ascii="Arial" w:eastAsiaTheme="minorEastAsia" w:hAnsi="Arial" w:cs="Arial"/>
          <w:sz w:val="24"/>
          <w:szCs w:val="24"/>
        </w:rPr>
        <w:t xml:space="preserve"> is issued the more uncertain it</w:t>
      </w:r>
      <w:r w:rsidRPr="00A0681A">
        <w:rPr>
          <w:rFonts w:ascii="Arial" w:eastAsiaTheme="minorEastAsia" w:hAnsi="Arial" w:cs="Arial"/>
          <w:sz w:val="24"/>
          <w:szCs w:val="24"/>
        </w:rPr>
        <w:t xml:space="preserve"> becomes</w:t>
      </w:r>
      <w:r w:rsidR="003C6C7E" w:rsidRPr="00A0681A">
        <w:rPr>
          <w:rFonts w:ascii="Arial" w:eastAsiaTheme="minorEastAsia" w:hAnsi="Arial" w:cs="Arial"/>
          <w:sz w:val="24"/>
          <w:szCs w:val="24"/>
        </w:rPr>
        <w:t xml:space="preserve"> with a range of possible values as shown in Figure 3.8.1</w:t>
      </w:r>
      <w:r w:rsidR="00725F25" w:rsidRPr="00A0681A">
        <w:rPr>
          <w:rFonts w:ascii="Arial" w:eastAsiaTheme="minorEastAsia" w:hAnsi="Arial" w:cs="Arial"/>
          <w:sz w:val="24"/>
          <w:szCs w:val="24"/>
        </w:rPr>
        <w:t xml:space="preserve">. </w:t>
      </w:r>
      <w:r w:rsidR="00EF69B3" w:rsidRPr="00A0681A">
        <w:rPr>
          <w:rFonts w:ascii="Arial" w:eastAsiaTheme="minorEastAsia" w:hAnsi="Arial" w:cs="Arial"/>
          <w:sz w:val="24"/>
          <w:szCs w:val="24"/>
        </w:rPr>
        <w:t xml:space="preserve">This poses a challenge for forecasting heat and cold waves beyond the medium time scale. </w:t>
      </w:r>
    </w:p>
    <w:p w14:paraId="197C50A7" w14:textId="77777777" w:rsidR="005A39A2" w:rsidRPr="00A0681A" w:rsidRDefault="005A39A2" w:rsidP="00644253">
      <w:pPr>
        <w:pStyle w:val="ECBodytext"/>
        <w:ind w:left="0"/>
        <w:rPr>
          <w:rFonts w:ascii="Arial" w:eastAsiaTheme="minorEastAsia" w:hAnsi="Arial" w:cs="Arial"/>
          <w:sz w:val="24"/>
          <w:szCs w:val="24"/>
        </w:rPr>
      </w:pPr>
      <w:r w:rsidRPr="00A0681A">
        <w:rPr>
          <w:rFonts w:ascii="Arial" w:eastAsiaTheme="minorEastAsia" w:hAnsi="Arial" w:cs="Arial"/>
          <w:noProof/>
          <w:sz w:val="24"/>
          <w:szCs w:val="24"/>
          <w:lang w:eastAsia="en-GB"/>
        </w:rPr>
        <w:drawing>
          <wp:inline distT="0" distB="0" distL="0" distR="0" wp14:anchorId="1F8407EA" wp14:editId="27306404">
            <wp:extent cx="5727700" cy="2618171"/>
            <wp:effectExtent l="0" t="0" r="6350" b="0"/>
            <wp:docPr id="2" name="Picture 2" descr="H:\Downloads\render-atls14-95e2cf679cd58ee9b4db4dd119a05a8d-xlh8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render-atls14-95e2cf679cd58ee9b4db4dd119a05a8d-xlh8r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7552"/>
                    <a:stretch/>
                  </pic:blipFill>
                  <pic:spPr bwMode="auto">
                    <a:xfrm>
                      <a:off x="0" y="0"/>
                      <a:ext cx="5727700" cy="2618171"/>
                    </a:xfrm>
                    <a:prstGeom prst="rect">
                      <a:avLst/>
                    </a:prstGeom>
                    <a:noFill/>
                    <a:ln>
                      <a:noFill/>
                    </a:ln>
                    <a:extLst>
                      <a:ext uri="{53640926-AAD7-44D8-BBD7-CCE9431645EC}">
                        <a14:shadowObscured xmlns:a14="http://schemas.microsoft.com/office/drawing/2010/main"/>
                      </a:ext>
                    </a:extLst>
                  </pic:spPr>
                </pic:pic>
              </a:graphicData>
            </a:graphic>
          </wp:inline>
        </w:drawing>
      </w:r>
    </w:p>
    <w:p w14:paraId="512ED9E1" w14:textId="77777777" w:rsidR="005A39A2" w:rsidRPr="00A0681A" w:rsidRDefault="005A39A2" w:rsidP="00644253">
      <w:pPr>
        <w:pStyle w:val="Caption"/>
        <w:rPr>
          <w:rFonts w:ascii="Arial" w:eastAsiaTheme="minorEastAsia" w:hAnsi="Arial" w:cs="Arial"/>
          <w:i w:val="0"/>
          <w:color w:val="auto"/>
          <w:sz w:val="24"/>
          <w:szCs w:val="24"/>
        </w:rPr>
      </w:pPr>
      <w:bookmarkStart w:id="2" w:name="_Ref461610934"/>
      <w:r w:rsidRPr="00A0681A">
        <w:rPr>
          <w:rFonts w:ascii="Arial" w:hAnsi="Arial" w:cs="Arial"/>
          <w:i w:val="0"/>
          <w:color w:val="auto"/>
          <w:sz w:val="24"/>
          <w:szCs w:val="24"/>
        </w:rPr>
        <w:t xml:space="preserve">Figure </w:t>
      </w:r>
      <w:r w:rsidR="00442466" w:rsidRPr="00A0681A">
        <w:rPr>
          <w:rFonts w:ascii="Arial" w:hAnsi="Arial" w:cs="Arial"/>
          <w:i w:val="0"/>
          <w:color w:val="auto"/>
          <w:sz w:val="24"/>
          <w:szCs w:val="24"/>
        </w:rPr>
        <w:t>3.8.</w:t>
      </w:r>
      <w:r w:rsidR="00042B8B" w:rsidRPr="00A0681A">
        <w:rPr>
          <w:rFonts w:ascii="Arial" w:hAnsi="Arial" w:cs="Arial"/>
          <w:i w:val="0"/>
          <w:color w:val="auto"/>
          <w:sz w:val="24"/>
          <w:szCs w:val="24"/>
        </w:rPr>
        <w:fldChar w:fldCharType="begin"/>
      </w:r>
      <w:r w:rsidR="00042B8B" w:rsidRPr="00A0681A">
        <w:rPr>
          <w:rFonts w:ascii="Arial" w:hAnsi="Arial" w:cs="Arial"/>
          <w:i w:val="0"/>
          <w:color w:val="auto"/>
          <w:sz w:val="24"/>
          <w:szCs w:val="24"/>
        </w:rPr>
        <w:instrText xml:space="preserve"> SEQ Figure \* ARABIC </w:instrText>
      </w:r>
      <w:r w:rsidR="00042B8B" w:rsidRPr="00A0681A">
        <w:rPr>
          <w:rFonts w:ascii="Arial" w:hAnsi="Arial" w:cs="Arial"/>
          <w:i w:val="0"/>
          <w:color w:val="auto"/>
          <w:sz w:val="24"/>
          <w:szCs w:val="24"/>
        </w:rPr>
        <w:fldChar w:fldCharType="separate"/>
      </w:r>
      <w:r w:rsidR="00697717" w:rsidRPr="00A0681A">
        <w:rPr>
          <w:rFonts w:ascii="Arial" w:hAnsi="Arial" w:cs="Arial"/>
          <w:i w:val="0"/>
          <w:noProof/>
          <w:color w:val="auto"/>
          <w:sz w:val="24"/>
          <w:szCs w:val="24"/>
        </w:rPr>
        <w:t>1</w:t>
      </w:r>
      <w:r w:rsidR="00042B8B" w:rsidRPr="00A0681A">
        <w:rPr>
          <w:rFonts w:ascii="Arial" w:hAnsi="Arial" w:cs="Arial"/>
          <w:i w:val="0"/>
          <w:noProof/>
          <w:color w:val="auto"/>
          <w:sz w:val="24"/>
          <w:szCs w:val="24"/>
        </w:rPr>
        <w:fldChar w:fldCharType="end"/>
      </w:r>
      <w:bookmarkEnd w:id="2"/>
      <w:r w:rsidRPr="00A0681A">
        <w:rPr>
          <w:rFonts w:ascii="Arial" w:hAnsi="Arial" w:cs="Arial"/>
          <w:i w:val="0"/>
          <w:color w:val="auto"/>
          <w:sz w:val="24"/>
          <w:szCs w:val="24"/>
        </w:rPr>
        <w:t xml:space="preserve"> </w:t>
      </w:r>
      <w:r w:rsidRPr="00A0681A">
        <w:rPr>
          <w:rFonts w:ascii="Arial" w:eastAsiaTheme="minorEastAsia" w:hAnsi="Arial" w:cs="Arial"/>
          <w:i w:val="0"/>
          <w:color w:val="auto"/>
          <w:sz w:val="24"/>
          <w:szCs w:val="24"/>
        </w:rPr>
        <w:t xml:space="preserve">Ensemble forecast for maximum and minimum temperature in Durham, United Kingdom issued on the 14/09/2016, 00 UTC. </w:t>
      </w:r>
      <w:r w:rsidR="00B900AB" w:rsidRPr="00A0681A">
        <w:rPr>
          <w:rFonts w:ascii="Arial" w:eastAsiaTheme="minorEastAsia" w:hAnsi="Arial" w:cs="Arial"/>
          <w:i w:val="0"/>
          <w:color w:val="auto"/>
          <w:sz w:val="24"/>
          <w:szCs w:val="24"/>
        </w:rPr>
        <w:t>The figure illustrates the maximum and minimum daily temperature for each day, shown as a box plot giving a range of possible maximum and minimum temperatures and therefore the uncertainty in the forecast; the</w:t>
      </w:r>
      <w:r w:rsidRPr="00A0681A">
        <w:rPr>
          <w:rFonts w:ascii="Arial" w:eastAsiaTheme="minorEastAsia" w:hAnsi="Arial" w:cs="Arial"/>
          <w:i w:val="0"/>
          <w:color w:val="auto"/>
          <w:sz w:val="24"/>
          <w:szCs w:val="24"/>
        </w:rPr>
        <w:t xml:space="preserve"> further ahead a forecast is issued, the more uncertain i</w:t>
      </w:r>
      <w:r w:rsidR="00B900AB" w:rsidRPr="00A0681A">
        <w:rPr>
          <w:rFonts w:ascii="Arial" w:eastAsiaTheme="minorEastAsia" w:hAnsi="Arial" w:cs="Arial"/>
          <w:i w:val="0"/>
          <w:color w:val="auto"/>
          <w:sz w:val="24"/>
          <w:szCs w:val="24"/>
        </w:rPr>
        <w:t>t</w:t>
      </w:r>
      <w:r w:rsidRPr="00A0681A">
        <w:rPr>
          <w:rFonts w:ascii="Arial" w:eastAsiaTheme="minorEastAsia" w:hAnsi="Arial" w:cs="Arial"/>
          <w:i w:val="0"/>
          <w:color w:val="auto"/>
          <w:sz w:val="24"/>
          <w:szCs w:val="24"/>
        </w:rPr>
        <w:t xml:space="preserve"> becomes.</w:t>
      </w:r>
    </w:p>
    <w:p w14:paraId="0D6963F5" w14:textId="77777777" w:rsidR="005A39A2" w:rsidRPr="00A0681A" w:rsidRDefault="002512FD" w:rsidP="00B97D5D">
      <w:pPr>
        <w:pStyle w:val="ECBodytext"/>
        <w:ind w:left="0"/>
        <w:jc w:val="both"/>
        <w:rPr>
          <w:rFonts w:ascii="Arial" w:eastAsiaTheme="minorEastAsia" w:hAnsi="Arial" w:cs="Arial"/>
          <w:sz w:val="24"/>
          <w:szCs w:val="24"/>
        </w:rPr>
      </w:pPr>
      <w:r w:rsidRPr="00A0681A">
        <w:rPr>
          <w:rFonts w:ascii="Arial" w:eastAsiaTheme="minorEastAsia" w:hAnsi="Arial" w:cs="Arial"/>
          <w:sz w:val="24"/>
          <w:szCs w:val="24"/>
        </w:rPr>
        <w:t>H</w:t>
      </w:r>
      <w:r w:rsidR="00EF69B3" w:rsidRPr="00A0681A">
        <w:rPr>
          <w:rFonts w:ascii="Arial" w:eastAsiaTheme="minorEastAsia" w:hAnsi="Arial" w:cs="Arial"/>
          <w:sz w:val="24"/>
          <w:szCs w:val="24"/>
        </w:rPr>
        <w:t>eat and cold wave</w:t>
      </w:r>
      <w:r w:rsidR="00017660" w:rsidRPr="00A0681A">
        <w:rPr>
          <w:rFonts w:ascii="Arial" w:eastAsiaTheme="minorEastAsia" w:hAnsi="Arial" w:cs="Arial"/>
          <w:sz w:val="24"/>
          <w:szCs w:val="24"/>
        </w:rPr>
        <w:t xml:space="preserve"> predictability</w:t>
      </w:r>
      <w:r w:rsidR="00EF69B3" w:rsidRPr="00A0681A">
        <w:rPr>
          <w:rFonts w:ascii="Arial" w:eastAsiaTheme="minorEastAsia" w:hAnsi="Arial" w:cs="Arial"/>
          <w:sz w:val="24"/>
          <w:szCs w:val="24"/>
        </w:rPr>
        <w:t xml:space="preserve"> is </w:t>
      </w:r>
      <w:r w:rsidRPr="00A0681A">
        <w:rPr>
          <w:rFonts w:ascii="Arial" w:eastAsiaTheme="minorEastAsia" w:hAnsi="Arial" w:cs="Arial"/>
          <w:sz w:val="24"/>
          <w:szCs w:val="24"/>
        </w:rPr>
        <w:t xml:space="preserve">also </w:t>
      </w:r>
      <w:r w:rsidR="00EF69B3" w:rsidRPr="00A0681A">
        <w:rPr>
          <w:rFonts w:ascii="Arial" w:eastAsiaTheme="minorEastAsia" w:hAnsi="Arial" w:cs="Arial"/>
          <w:sz w:val="24"/>
          <w:szCs w:val="24"/>
        </w:rPr>
        <w:t xml:space="preserve">linked to </w:t>
      </w:r>
      <w:r w:rsidR="00061BED" w:rsidRPr="00A0681A">
        <w:rPr>
          <w:rFonts w:ascii="Arial" w:eastAsiaTheme="minorEastAsia" w:hAnsi="Arial" w:cs="Arial"/>
          <w:sz w:val="24"/>
          <w:szCs w:val="24"/>
        </w:rPr>
        <w:t>a forecast</w:t>
      </w:r>
      <w:r w:rsidR="005A39A2" w:rsidRPr="00A0681A">
        <w:rPr>
          <w:rFonts w:ascii="Arial" w:eastAsiaTheme="minorEastAsia" w:hAnsi="Arial" w:cs="Arial"/>
          <w:sz w:val="24"/>
          <w:szCs w:val="24"/>
        </w:rPr>
        <w:t xml:space="preserve"> model</w:t>
      </w:r>
      <w:r w:rsidR="00061BED" w:rsidRPr="00A0681A">
        <w:rPr>
          <w:rFonts w:ascii="Arial" w:eastAsiaTheme="minorEastAsia" w:hAnsi="Arial" w:cs="Arial"/>
          <w:sz w:val="24"/>
          <w:szCs w:val="24"/>
        </w:rPr>
        <w:t>’s</w:t>
      </w:r>
      <w:r w:rsidR="005A39A2" w:rsidRPr="00A0681A">
        <w:rPr>
          <w:rFonts w:ascii="Arial" w:eastAsiaTheme="minorEastAsia" w:hAnsi="Arial" w:cs="Arial"/>
          <w:sz w:val="24"/>
          <w:szCs w:val="24"/>
        </w:rPr>
        <w:t xml:space="preserve"> ability to predict transitions between circulation patterns such as blocking</w:t>
      </w:r>
      <w:r w:rsidR="00EF69B3" w:rsidRPr="00A0681A">
        <w:rPr>
          <w:rFonts w:ascii="Arial" w:eastAsiaTheme="minorEastAsia" w:hAnsi="Arial" w:cs="Arial"/>
          <w:sz w:val="24"/>
          <w:szCs w:val="24"/>
        </w:rPr>
        <w:t xml:space="preserve"> and phase</w:t>
      </w:r>
      <w:r w:rsidRPr="00A0681A">
        <w:rPr>
          <w:rFonts w:ascii="Arial" w:eastAsiaTheme="minorEastAsia" w:hAnsi="Arial" w:cs="Arial"/>
          <w:sz w:val="24"/>
          <w:szCs w:val="24"/>
        </w:rPr>
        <w:t>s</w:t>
      </w:r>
      <w:r w:rsidR="00EF69B3" w:rsidRPr="00A0681A">
        <w:rPr>
          <w:rFonts w:ascii="Arial" w:eastAsiaTheme="minorEastAsia" w:hAnsi="Arial" w:cs="Arial"/>
          <w:sz w:val="24"/>
          <w:szCs w:val="24"/>
        </w:rPr>
        <w:t xml:space="preserve"> of mo</w:t>
      </w:r>
      <w:r w:rsidRPr="00A0681A">
        <w:rPr>
          <w:rFonts w:ascii="Arial" w:eastAsiaTheme="minorEastAsia" w:hAnsi="Arial" w:cs="Arial"/>
          <w:sz w:val="24"/>
          <w:szCs w:val="24"/>
        </w:rPr>
        <w:t>d</w:t>
      </w:r>
      <w:r w:rsidR="00EF69B3" w:rsidRPr="00A0681A">
        <w:rPr>
          <w:rFonts w:ascii="Arial" w:eastAsiaTheme="minorEastAsia" w:hAnsi="Arial" w:cs="Arial"/>
          <w:sz w:val="24"/>
          <w:szCs w:val="24"/>
        </w:rPr>
        <w:t>es of climatic variability such as ENSO</w:t>
      </w:r>
      <w:r w:rsidR="005A39A2" w:rsidRPr="00A0681A">
        <w:rPr>
          <w:rFonts w:ascii="Arial" w:eastAsiaTheme="minorEastAsia" w:hAnsi="Arial" w:cs="Arial"/>
          <w:sz w:val="24"/>
          <w:szCs w:val="24"/>
        </w:rPr>
        <w:t xml:space="preserve"> and </w:t>
      </w:r>
      <w:r w:rsidR="00061BED" w:rsidRPr="00A0681A">
        <w:rPr>
          <w:rFonts w:ascii="Arial" w:eastAsiaTheme="minorEastAsia" w:hAnsi="Arial" w:cs="Arial"/>
          <w:sz w:val="24"/>
          <w:szCs w:val="24"/>
        </w:rPr>
        <w:t xml:space="preserve">the </w:t>
      </w:r>
      <w:r w:rsidR="005A39A2" w:rsidRPr="00A0681A">
        <w:rPr>
          <w:rFonts w:ascii="Arial" w:eastAsiaTheme="minorEastAsia" w:hAnsi="Arial" w:cs="Arial"/>
          <w:sz w:val="24"/>
          <w:szCs w:val="24"/>
        </w:rPr>
        <w:t>NAO</w:t>
      </w:r>
      <w:r w:rsidR="00EF69B3" w:rsidRPr="00A0681A">
        <w:rPr>
          <w:rFonts w:ascii="Arial" w:eastAsiaTheme="minorEastAsia" w:hAnsi="Arial" w:cs="Arial"/>
          <w:sz w:val="24"/>
          <w:szCs w:val="24"/>
        </w:rPr>
        <w:t xml:space="preserve"> as described in Section 3.8.3</w:t>
      </w:r>
      <w:r w:rsidR="005A39A2" w:rsidRPr="00A0681A">
        <w:rPr>
          <w:rFonts w:ascii="Arial" w:eastAsiaTheme="minorEastAsia" w:hAnsi="Arial" w:cs="Arial"/>
          <w:sz w:val="24"/>
          <w:szCs w:val="24"/>
        </w:rPr>
        <w:t>. Because of their low-frequency nature and their teleconnections</w:t>
      </w:r>
      <w:r w:rsidRPr="00A0681A">
        <w:rPr>
          <w:rFonts w:ascii="Arial" w:eastAsiaTheme="minorEastAsia" w:hAnsi="Arial" w:cs="Arial"/>
          <w:sz w:val="24"/>
          <w:szCs w:val="24"/>
        </w:rPr>
        <w:t>,</w:t>
      </w:r>
      <w:r w:rsidR="005A39A2" w:rsidRPr="00A0681A">
        <w:rPr>
          <w:rFonts w:ascii="Arial" w:eastAsiaTheme="minorEastAsia" w:hAnsi="Arial" w:cs="Arial"/>
          <w:sz w:val="24"/>
          <w:szCs w:val="24"/>
        </w:rPr>
        <w:t xml:space="preserve"> </w:t>
      </w:r>
      <w:r w:rsidR="0030421C" w:rsidRPr="00A0681A">
        <w:rPr>
          <w:rFonts w:ascii="Arial" w:eastAsiaTheme="minorEastAsia" w:hAnsi="Arial" w:cs="Arial"/>
          <w:sz w:val="24"/>
          <w:szCs w:val="24"/>
        </w:rPr>
        <w:t>modes of climatic variability</w:t>
      </w:r>
      <w:r w:rsidR="005A39A2" w:rsidRPr="00A0681A">
        <w:rPr>
          <w:rFonts w:ascii="Arial" w:eastAsiaTheme="minorEastAsia" w:hAnsi="Arial" w:cs="Arial"/>
          <w:sz w:val="24"/>
          <w:szCs w:val="24"/>
        </w:rPr>
        <w:t xml:space="preserve"> can exhibit predictability on the sub-seasonal time scale.</w:t>
      </w:r>
      <w:r w:rsidR="005A39A2" w:rsidRPr="00A0681A">
        <w:rPr>
          <w:rFonts w:ascii="Arial" w:hAnsi="Arial" w:cs="Arial"/>
          <w:sz w:val="24"/>
          <w:szCs w:val="24"/>
        </w:rPr>
        <w:t xml:space="preserve"> </w:t>
      </w:r>
      <w:r w:rsidR="005A39A2" w:rsidRPr="00A0681A">
        <w:rPr>
          <w:rFonts w:ascii="Arial" w:eastAsiaTheme="minorEastAsia" w:hAnsi="Arial" w:cs="Arial"/>
          <w:sz w:val="24"/>
          <w:szCs w:val="24"/>
        </w:rPr>
        <w:t xml:space="preserve">A further source of predictability </w:t>
      </w:r>
      <w:r w:rsidR="0030421C" w:rsidRPr="00A0681A">
        <w:rPr>
          <w:rFonts w:ascii="Arial" w:eastAsiaTheme="minorEastAsia" w:hAnsi="Arial" w:cs="Arial"/>
          <w:sz w:val="24"/>
          <w:szCs w:val="24"/>
        </w:rPr>
        <w:t xml:space="preserve">also </w:t>
      </w:r>
      <w:r w:rsidR="005A39A2" w:rsidRPr="00A0681A">
        <w:rPr>
          <w:rFonts w:ascii="Arial" w:eastAsiaTheme="minorEastAsia" w:hAnsi="Arial" w:cs="Arial"/>
          <w:sz w:val="24"/>
          <w:szCs w:val="24"/>
        </w:rPr>
        <w:t xml:space="preserve">arises from the effect of soil moisture conditions in the amplification of the temperature anomalies (Quesada et al. 2012). Therefore accurate skill in predicting persistent large-scale high pressure systems is </w:t>
      </w:r>
      <w:r w:rsidR="0030421C" w:rsidRPr="00A0681A">
        <w:rPr>
          <w:rFonts w:ascii="Arial" w:eastAsiaTheme="minorEastAsia" w:hAnsi="Arial" w:cs="Arial"/>
          <w:sz w:val="24"/>
          <w:szCs w:val="24"/>
        </w:rPr>
        <w:t xml:space="preserve">fundamental </w:t>
      </w:r>
      <w:r w:rsidR="005A39A2" w:rsidRPr="00A0681A">
        <w:rPr>
          <w:rFonts w:ascii="Arial" w:eastAsiaTheme="minorEastAsia" w:hAnsi="Arial" w:cs="Arial"/>
          <w:sz w:val="24"/>
          <w:szCs w:val="24"/>
        </w:rPr>
        <w:t>to forecast</w:t>
      </w:r>
      <w:r w:rsidR="0030421C" w:rsidRPr="00A0681A">
        <w:rPr>
          <w:rFonts w:ascii="Arial" w:eastAsiaTheme="minorEastAsia" w:hAnsi="Arial" w:cs="Arial"/>
          <w:sz w:val="24"/>
          <w:szCs w:val="24"/>
        </w:rPr>
        <w:t>ing</w:t>
      </w:r>
      <w:r w:rsidR="005A39A2" w:rsidRPr="00A0681A">
        <w:rPr>
          <w:rFonts w:ascii="Arial" w:eastAsiaTheme="minorEastAsia" w:hAnsi="Arial" w:cs="Arial"/>
          <w:sz w:val="24"/>
          <w:szCs w:val="24"/>
        </w:rPr>
        <w:t xml:space="preserve"> </w:t>
      </w:r>
      <w:r w:rsidR="0030421C" w:rsidRPr="00A0681A">
        <w:rPr>
          <w:rFonts w:ascii="Arial" w:eastAsiaTheme="minorEastAsia" w:hAnsi="Arial" w:cs="Arial"/>
          <w:sz w:val="24"/>
          <w:szCs w:val="24"/>
        </w:rPr>
        <w:t>h</w:t>
      </w:r>
      <w:r w:rsidR="005A39A2" w:rsidRPr="00A0681A">
        <w:rPr>
          <w:rFonts w:ascii="Arial" w:eastAsiaTheme="minorEastAsia" w:hAnsi="Arial" w:cs="Arial"/>
          <w:sz w:val="24"/>
          <w:szCs w:val="24"/>
        </w:rPr>
        <w:t xml:space="preserve">eat and </w:t>
      </w:r>
      <w:r w:rsidR="0030421C" w:rsidRPr="00A0681A">
        <w:rPr>
          <w:rFonts w:ascii="Arial" w:eastAsiaTheme="minorEastAsia" w:hAnsi="Arial" w:cs="Arial"/>
          <w:sz w:val="24"/>
          <w:szCs w:val="24"/>
        </w:rPr>
        <w:t>c</w:t>
      </w:r>
      <w:r w:rsidR="005A39A2" w:rsidRPr="00A0681A">
        <w:rPr>
          <w:rFonts w:ascii="Arial" w:eastAsiaTheme="minorEastAsia" w:hAnsi="Arial" w:cs="Arial"/>
          <w:sz w:val="24"/>
          <w:szCs w:val="24"/>
        </w:rPr>
        <w:t xml:space="preserve">old </w:t>
      </w:r>
      <w:r w:rsidR="0030421C" w:rsidRPr="00A0681A">
        <w:rPr>
          <w:rFonts w:ascii="Arial" w:eastAsiaTheme="minorEastAsia" w:hAnsi="Arial" w:cs="Arial"/>
          <w:sz w:val="24"/>
          <w:szCs w:val="24"/>
        </w:rPr>
        <w:t>w</w:t>
      </w:r>
      <w:r w:rsidR="005A39A2" w:rsidRPr="00A0681A">
        <w:rPr>
          <w:rFonts w:ascii="Arial" w:eastAsiaTheme="minorEastAsia" w:hAnsi="Arial" w:cs="Arial"/>
          <w:sz w:val="24"/>
          <w:szCs w:val="24"/>
        </w:rPr>
        <w:t>aves.</w:t>
      </w:r>
      <w:r w:rsidR="005A39A2" w:rsidRPr="00A0681A">
        <w:rPr>
          <w:rFonts w:ascii="Arial" w:hAnsi="Arial" w:cs="Arial"/>
          <w:noProof/>
          <w:sz w:val="24"/>
          <w:szCs w:val="24"/>
        </w:rPr>
        <w:t xml:space="preserve">. </w:t>
      </w:r>
    </w:p>
    <w:p w14:paraId="1F2C71F7" w14:textId="77777777" w:rsidR="005A39A2" w:rsidRPr="00A0681A" w:rsidRDefault="005A39A2" w:rsidP="00B97D5D">
      <w:pPr>
        <w:pStyle w:val="ECBodytext"/>
        <w:ind w:left="0"/>
        <w:jc w:val="both"/>
        <w:rPr>
          <w:rFonts w:ascii="Arial" w:hAnsi="Arial" w:cs="Arial"/>
          <w:noProof/>
          <w:sz w:val="24"/>
          <w:szCs w:val="24"/>
        </w:rPr>
      </w:pPr>
      <w:r w:rsidRPr="00A0681A">
        <w:rPr>
          <w:rFonts w:ascii="Arial" w:hAnsi="Arial" w:cs="Arial"/>
          <w:noProof/>
          <w:sz w:val="24"/>
          <w:szCs w:val="24"/>
        </w:rPr>
        <w:t xml:space="preserve">The ideal method to evaluate the skill of the an extended range ensemble in predicting heat and cold waves is to use a selection of objective verification measures for </w:t>
      </w:r>
      <w:r w:rsidRPr="00A0681A">
        <w:rPr>
          <w:rFonts w:ascii="Arial" w:hAnsi="Arial" w:cs="Arial"/>
          <w:noProof/>
          <w:sz w:val="24"/>
          <w:szCs w:val="24"/>
        </w:rPr>
        <w:lastRenderedPageBreak/>
        <w:t>probabilistic forecasts. In reality verification requires a far larger sample than what is available. This is typically the case for any investigation that involves extreme events. Here we show the evaluation of indvidual heat waves</w:t>
      </w:r>
      <w:r w:rsidR="009E14E9" w:rsidRPr="00A0681A">
        <w:rPr>
          <w:rFonts w:ascii="Arial" w:hAnsi="Arial" w:cs="Arial"/>
          <w:noProof/>
          <w:sz w:val="24"/>
          <w:szCs w:val="24"/>
        </w:rPr>
        <w:t xml:space="preserve">, as shown in Figure 3.8.2a, </w:t>
      </w:r>
      <w:r w:rsidRPr="00A0681A">
        <w:rPr>
          <w:rFonts w:ascii="Arial" w:hAnsi="Arial" w:cs="Arial"/>
          <w:noProof/>
          <w:sz w:val="24"/>
          <w:szCs w:val="24"/>
        </w:rPr>
        <w:t xml:space="preserve"> as an example. The 2m temperature composites, based on weekly mean anomalies of ensembles forecasts at 12</w:t>
      </w:r>
      <w:r w:rsidR="00442466" w:rsidRPr="00A0681A">
        <w:rPr>
          <w:rFonts w:ascii="Arial" w:hAnsi="Arial" w:cs="Arial"/>
          <w:noProof/>
          <w:sz w:val="24"/>
          <w:szCs w:val="24"/>
        </w:rPr>
        <w:t>-18 days, are shown in Figure 3.8.2</w:t>
      </w:r>
      <w:r w:rsidR="009E14E9" w:rsidRPr="00A0681A">
        <w:rPr>
          <w:rFonts w:ascii="Arial" w:hAnsi="Arial" w:cs="Arial"/>
          <w:noProof/>
          <w:sz w:val="24"/>
          <w:szCs w:val="24"/>
        </w:rPr>
        <w:t>b</w:t>
      </w:r>
      <w:r w:rsidRPr="00A0681A">
        <w:rPr>
          <w:rFonts w:ascii="Arial" w:hAnsi="Arial" w:cs="Arial"/>
          <w:noProof/>
          <w:sz w:val="24"/>
          <w:szCs w:val="24"/>
        </w:rPr>
        <w:t xml:space="preserve">. </w:t>
      </w:r>
      <w:r w:rsidR="009E14E9" w:rsidRPr="00A0681A">
        <w:rPr>
          <w:rFonts w:ascii="Arial" w:hAnsi="Arial" w:cs="Arial"/>
          <w:noProof/>
          <w:sz w:val="24"/>
          <w:szCs w:val="24"/>
        </w:rPr>
        <w:t>Comparing the forecsts (F</w:t>
      </w:r>
      <w:r w:rsidR="004F216C" w:rsidRPr="00A0681A">
        <w:rPr>
          <w:rFonts w:ascii="Arial" w:hAnsi="Arial" w:cs="Arial"/>
          <w:noProof/>
          <w:sz w:val="24"/>
          <w:szCs w:val="24"/>
        </w:rPr>
        <w:t>i</w:t>
      </w:r>
      <w:r w:rsidR="009E14E9" w:rsidRPr="00A0681A">
        <w:rPr>
          <w:rFonts w:ascii="Arial" w:hAnsi="Arial" w:cs="Arial"/>
          <w:noProof/>
          <w:sz w:val="24"/>
          <w:szCs w:val="24"/>
        </w:rPr>
        <w:t>gure 3.8.2b) with the observations (F igure 3.8.2a) g</w:t>
      </w:r>
      <w:r w:rsidRPr="00A0681A">
        <w:rPr>
          <w:rFonts w:ascii="Arial" w:hAnsi="Arial" w:cs="Arial"/>
          <w:noProof/>
          <w:sz w:val="24"/>
          <w:szCs w:val="24"/>
        </w:rPr>
        <w:t>enerally the forecasts identify</w:t>
      </w:r>
      <w:r w:rsidR="009E14E9" w:rsidRPr="00A0681A">
        <w:rPr>
          <w:rFonts w:ascii="Arial" w:hAnsi="Arial" w:cs="Arial"/>
          <w:noProof/>
          <w:sz w:val="24"/>
          <w:szCs w:val="24"/>
        </w:rPr>
        <w:t>,</w:t>
      </w:r>
      <w:r w:rsidRPr="00A0681A">
        <w:rPr>
          <w:rFonts w:ascii="Arial" w:hAnsi="Arial" w:cs="Arial"/>
          <w:noProof/>
          <w:sz w:val="24"/>
          <w:szCs w:val="24"/>
        </w:rPr>
        <w:t xml:space="preserve"> with a certain degree of accurracy</w:t>
      </w:r>
      <w:r w:rsidR="009E14E9" w:rsidRPr="00A0681A">
        <w:rPr>
          <w:rFonts w:ascii="Arial" w:hAnsi="Arial" w:cs="Arial"/>
          <w:noProof/>
          <w:sz w:val="24"/>
          <w:szCs w:val="24"/>
        </w:rPr>
        <w:t>,</w:t>
      </w:r>
      <w:r w:rsidRPr="00A0681A">
        <w:rPr>
          <w:rFonts w:ascii="Arial" w:hAnsi="Arial" w:cs="Arial"/>
          <w:noProof/>
          <w:sz w:val="24"/>
          <w:szCs w:val="24"/>
        </w:rPr>
        <w:t xml:space="preserve"> the location of warm anomalies although the amplitude is underestimated.</w:t>
      </w:r>
      <w:r w:rsidR="009E14E9" w:rsidRPr="00A0681A">
        <w:rPr>
          <w:rFonts w:ascii="Arial" w:hAnsi="Arial" w:cs="Arial"/>
          <w:noProof/>
          <w:sz w:val="24"/>
          <w:szCs w:val="24"/>
        </w:rPr>
        <w:t xml:space="preserve"> Overall </w:t>
      </w:r>
      <w:r w:rsidRPr="00A0681A">
        <w:rPr>
          <w:rFonts w:ascii="Arial" w:hAnsi="Arial" w:cs="Arial"/>
          <w:noProof/>
          <w:sz w:val="24"/>
          <w:szCs w:val="24"/>
        </w:rPr>
        <w:t xml:space="preserve">the successful predictions </w:t>
      </w:r>
      <w:r w:rsidR="009E14E9" w:rsidRPr="00A0681A">
        <w:rPr>
          <w:rFonts w:ascii="Arial" w:hAnsi="Arial" w:cs="Arial"/>
          <w:noProof/>
          <w:sz w:val="24"/>
          <w:szCs w:val="24"/>
        </w:rPr>
        <w:t>reflect a</w:t>
      </w:r>
      <w:r w:rsidR="00061BED" w:rsidRPr="00A0681A">
        <w:rPr>
          <w:rFonts w:ascii="Arial" w:hAnsi="Arial" w:cs="Arial"/>
          <w:noProof/>
          <w:sz w:val="24"/>
          <w:szCs w:val="24"/>
        </w:rPr>
        <w:t xml:space="preserve"> </w:t>
      </w:r>
      <w:r w:rsidRPr="00A0681A">
        <w:rPr>
          <w:rFonts w:ascii="Arial" w:hAnsi="Arial" w:cs="Arial"/>
          <w:noProof/>
          <w:sz w:val="24"/>
          <w:szCs w:val="24"/>
        </w:rPr>
        <w:t>pe</w:t>
      </w:r>
      <w:r w:rsidR="00061BED" w:rsidRPr="00A0681A">
        <w:rPr>
          <w:rFonts w:ascii="Arial" w:hAnsi="Arial" w:cs="Arial"/>
          <w:noProof/>
          <w:sz w:val="24"/>
          <w:szCs w:val="24"/>
        </w:rPr>
        <w:t xml:space="preserve">rsistent </w:t>
      </w:r>
      <w:r w:rsidRPr="00A0681A">
        <w:rPr>
          <w:rFonts w:ascii="Arial" w:hAnsi="Arial" w:cs="Arial"/>
          <w:noProof/>
          <w:sz w:val="24"/>
          <w:szCs w:val="24"/>
        </w:rPr>
        <w:t>anti-cyclonic circulation already presen</w:t>
      </w:r>
      <w:r w:rsidR="00061BED" w:rsidRPr="00A0681A">
        <w:rPr>
          <w:rFonts w:ascii="Arial" w:hAnsi="Arial" w:cs="Arial"/>
          <w:noProof/>
          <w:sz w:val="24"/>
          <w:szCs w:val="24"/>
        </w:rPr>
        <w:t xml:space="preserve">t in the initial conditions. </w:t>
      </w:r>
      <w:r w:rsidRPr="00A0681A">
        <w:rPr>
          <w:rFonts w:ascii="Arial" w:hAnsi="Arial" w:cs="Arial"/>
          <w:noProof/>
          <w:sz w:val="24"/>
          <w:szCs w:val="24"/>
        </w:rPr>
        <w:t>Th</w:t>
      </w:r>
      <w:r w:rsidR="009E14E9" w:rsidRPr="00A0681A">
        <w:rPr>
          <w:rFonts w:ascii="Arial" w:hAnsi="Arial" w:cs="Arial"/>
          <w:noProof/>
          <w:sz w:val="24"/>
          <w:szCs w:val="24"/>
        </w:rPr>
        <w:t xml:space="preserve">is testifies to the criticality of an </w:t>
      </w:r>
      <w:r w:rsidRPr="00A0681A">
        <w:rPr>
          <w:rFonts w:ascii="Arial" w:hAnsi="Arial" w:cs="Arial"/>
          <w:noProof/>
          <w:sz w:val="24"/>
          <w:szCs w:val="24"/>
        </w:rPr>
        <w:t xml:space="preserve">extended range forecast model to represent transitions to anti-cyclonic circulation regimes, which is consistent with the cause of </w:t>
      </w:r>
      <w:r w:rsidR="009E14E9" w:rsidRPr="00A0681A">
        <w:rPr>
          <w:rFonts w:ascii="Arial" w:hAnsi="Arial" w:cs="Arial"/>
          <w:noProof/>
          <w:sz w:val="24"/>
          <w:szCs w:val="24"/>
        </w:rPr>
        <w:t xml:space="preserve">so-called </w:t>
      </w:r>
      <w:r w:rsidRPr="00A0681A">
        <w:rPr>
          <w:rFonts w:ascii="Arial" w:hAnsi="Arial" w:cs="Arial"/>
          <w:noProof/>
          <w:sz w:val="24"/>
          <w:szCs w:val="24"/>
        </w:rPr>
        <w:t xml:space="preserve">medium-range forecast </w:t>
      </w:r>
      <w:r w:rsidR="00061BED" w:rsidRPr="00A0681A">
        <w:rPr>
          <w:rFonts w:ascii="Arial" w:hAnsi="Arial" w:cs="Arial"/>
          <w:noProof/>
          <w:sz w:val="24"/>
          <w:szCs w:val="24"/>
        </w:rPr>
        <w:t>‘</w:t>
      </w:r>
      <w:r w:rsidRPr="00A0681A">
        <w:rPr>
          <w:rFonts w:ascii="Arial" w:hAnsi="Arial" w:cs="Arial"/>
          <w:noProof/>
          <w:sz w:val="24"/>
          <w:szCs w:val="24"/>
        </w:rPr>
        <w:t>busts</w:t>
      </w:r>
      <w:r w:rsidR="00061BED" w:rsidRPr="00A0681A">
        <w:rPr>
          <w:rFonts w:ascii="Arial" w:hAnsi="Arial" w:cs="Arial"/>
          <w:noProof/>
          <w:sz w:val="24"/>
          <w:szCs w:val="24"/>
        </w:rPr>
        <w:t>’</w:t>
      </w:r>
      <w:r w:rsidR="002512FD" w:rsidRPr="00A0681A">
        <w:rPr>
          <w:rFonts w:ascii="Arial" w:hAnsi="Arial" w:cs="Arial"/>
          <w:noProof/>
          <w:sz w:val="24"/>
          <w:szCs w:val="24"/>
        </w:rPr>
        <w:t>(</w:t>
      </w:r>
      <w:r w:rsidRPr="00A0681A">
        <w:rPr>
          <w:rFonts w:ascii="Arial" w:hAnsi="Arial" w:cs="Arial"/>
          <w:noProof/>
          <w:sz w:val="24"/>
          <w:szCs w:val="24"/>
        </w:rPr>
        <w:t>Rodwell et al.</w:t>
      </w:r>
      <w:r w:rsidR="002512FD" w:rsidRPr="00A0681A">
        <w:rPr>
          <w:rFonts w:ascii="Arial" w:hAnsi="Arial" w:cs="Arial"/>
          <w:noProof/>
          <w:sz w:val="24"/>
          <w:szCs w:val="24"/>
        </w:rPr>
        <w:t>,</w:t>
      </w:r>
      <w:r w:rsidRPr="00A0681A">
        <w:rPr>
          <w:rFonts w:ascii="Arial" w:hAnsi="Arial" w:cs="Arial"/>
          <w:noProof/>
          <w:sz w:val="24"/>
          <w:szCs w:val="24"/>
        </w:rPr>
        <w:t>201</w:t>
      </w:r>
      <w:r w:rsidR="00434FCC" w:rsidRPr="00A0681A">
        <w:rPr>
          <w:rFonts w:ascii="Arial" w:hAnsi="Arial" w:cs="Arial"/>
          <w:noProof/>
          <w:sz w:val="24"/>
          <w:szCs w:val="24"/>
        </w:rPr>
        <w:t>3</w:t>
      </w:r>
      <w:r w:rsidRPr="00A0681A">
        <w:rPr>
          <w:rFonts w:ascii="Arial" w:hAnsi="Arial" w:cs="Arial"/>
          <w:noProof/>
          <w:sz w:val="24"/>
          <w:szCs w:val="24"/>
        </w:rPr>
        <w:t>).</w:t>
      </w:r>
    </w:p>
    <w:p w14:paraId="071CE0E8" w14:textId="762CB888" w:rsidR="005A39A2" w:rsidRPr="00A0681A" w:rsidRDefault="00EB640F" w:rsidP="00B97D5D">
      <w:pPr>
        <w:pStyle w:val="ECBodytext"/>
        <w:ind w:left="0"/>
        <w:jc w:val="both"/>
        <w:rPr>
          <w:rFonts w:ascii="Arial" w:hAnsi="Arial" w:cs="Arial"/>
          <w:b/>
          <w:noProof/>
          <w:sz w:val="24"/>
          <w:szCs w:val="24"/>
        </w:rPr>
      </w:pPr>
      <w:r w:rsidRPr="00A0681A">
        <w:rPr>
          <w:rFonts w:ascii="Arial" w:hAnsi="Arial" w:cs="Arial"/>
          <w:noProof/>
          <w:sz w:val="24"/>
          <w:szCs w:val="24"/>
        </w:rPr>
        <w:t>C</w:t>
      </w:r>
      <w:r w:rsidR="005A39A2" w:rsidRPr="00A0681A">
        <w:rPr>
          <w:rFonts w:ascii="Arial" w:hAnsi="Arial" w:cs="Arial"/>
          <w:noProof/>
          <w:sz w:val="24"/>
          <w:szCs w:val="24"/>
        </w:rPr>
        <w:t xml:space="preserve">areful calibration and judicious combination of ensembles of forecasts from different models into a larger ensemble can give higher skill than that from any single model. Comparing, verifying and testing multi-model combinations from these forecasts, quantifying their uncertainty as well as the handling of such a massive dataset </w:t>
      </w:r>
      <w:r w:rsidRPr="00A0681A">
        <w:rPr>
          <w:rFonts w:ascii="Arial" w:hAnsi="Arial" w:cs="Arial"/>
          <w:noProof/>
          <w:sz w:val="24"/>
          <w:szCs w:val="24"/>
        </w:rPr>
        <w:t>is however</w:t>
      </w:r>
      <w:r w:rsidR="005A39A2" w:rsidRPr="00A0681A">
        <w:rPr>
          <w:rFonts w:ascii="Arial" w:hAnsi="Arial" w:cs="Arial"/>
          <w:noProof/>
          <w:sz w:val="24"/>
          <w:szCs w:val="24"/>
        </w:rPr>
        <w:t xml:space="preserve"> challenging</w:t>
      </w:r>
      <w:r w:rsidRPr="00A0681A">
        <w:rPr>
          <w:rFonts w:ascii="Arial" w:hAnsi="Arial" w:cs="Arial"/>
          <w:noProof/>
          <w:sz w:val="24"/>
          <w:szCs w:val="24"/>
        </w:rPr>
        <w:t xml:space="preserve"> and the subject of  the</w:t>
      </w:r>
      <w:r w:rsidRPr="00A0681A">
        <w:rPr>
          <w:rFonts w:ascii="Arial" w:hAnsi="Arial" w:cs="Arial"/>
          <w:b/>
          <w:noProof/>
          <w:sz w:val="24"/>
          <w:szCs w:val="24"/>
        </w:rPr>
        <w:t xml:space="preserve"> </w:t>
      </w:r>
      <w:r w:rsidR="005A39A2" w:rsidRPr="00A0681A">
        <w:rPr>
          <w:rFonts w:ascii="Arial" w:hAnsi="Arial" w:cs="Arial"/>
          <w:b/>
          <w:noProof/>
          <w:sz w:val="24"/>
          <w:szCs w:val="24"/>
        </w:rPr>
        <w:t xml:space="preserve"> </w:t>
      </w:r>
      <w:r w:rsidR="005A39A2" w:rsidRPr="00A0681A">
        <w:rPr>
          <w:rStyle w:val="Strong"/>
          <w:rFonts w:ascii="Arial" w:hAnsi="Arial" w:cs="Arial"/>
          <w:b w:val="0"/>
          <w:sz w:val="24"/>
          <w:szCs w:val="24"/>
        </w:rPr>
        <w:t xml:space="preserve">ECMWF sub-seasonal to seasonal </w:t>
      </w:r>
      <w:r w:rsidR="005C17E1" w:rsidRPr="00A0681A">
        <w:rPr>
          <w:rStyle w:val="Strong"/>
          <w:rFonts w:ascii="Arial" w:hAnsi="Arial" w:cs="Arial"/>
          <w:b w:val="0"/>
          <w:sz w:val="24"/>
          <w:szCs w:val="24"/>
        </w:rPr>
        <w:t xml:space="preserve">(S2S) </w:t>
      </w:r>
      <w:r w:rsidR="005A39A2" w:rsidRPr="00A0681A">
        <w:rPr>
          <w:rStyle w:val="Strong"/>
          <w:rFonts w:ascii="Arial" w:hAnsi="Arial" w:cs="Arial"/>
          <w:b w:val="0"/>
          <w:sz w:val="24"/>
          <w:szCs w:val="24"/>
        </w:rPr>
        <w:t>prediction project</w:t>
      </w:r>
      <w:r w:rsidRPr="00A0681A">
        <w:rPr>
          <w:rStyle w:val="Strong"/>
          <w:rFonts w:ascii="Arial" w:hAnsi="Arial" w:cs="Arial"/>
          <w:b w:val="0"/>
          <w:sz w:val="24"/>
          <w:szCs w:val="24"/>
        </w:rPr>
        <w:t xml:space="preserve">. This   </w:t>
      </w:r>
      <w:r w:rsidR="005A39A2" w:rsidRPr="00A0681A">
        <w:rPr>
          <w:rStyle w:val="Strong"/>
          <w:rFonts w:ascii="Arial" w:hAnsi="Arial" w:cs="Arial"/>
          <w:b w:val="0"/>
          <w:sz w:val="24"/>
          <w:szCs w:val="24"/>
        </w:rPr>
        <w:t xml:space="preserve">is a WWRP/THORPEX-WCRP joint research project established to improve forecast skill and understanding on the </w:t>
      </w:r>
      <w:r w:rsidR="005C17E1" w:rsidRPr="00A0681A">
        <w:rPr>
          <w:rStyle w:val="Strong"/>
          <w:rFonts w:ascii="Arial" w:hAnsi="Arial" w:cs="Arial"/>
          <w:b w:val="0"/>
          <w:sz w:val="24"/>
          <w:szCs w:val="24"/>
        </w:rPr>
        <w:t>S2S</w:t>
      </w:r>
      <w:r w:rsidR="005A39A2" w:rsidRPr="00A0681A">
        <w:rPr>
          <w:rStyle w:val="Strong"/>
          <w:rFonts w:ascii="Arial" w:hAnsi="Arial" w:cs="Arial"/>
          <w:b w:val="0"/>
          <w:sz w:val="24"/>
          <w:szCs w:val="24"/>
        </w:rPr>
        <w:t xml:space="preserve"> time scale, and promote uptake </w:t>
      </w:r>
      <w:r w:rsidRPr="00A0681A">
        <w:rPr>
          <w:rStyle w:val="Strong"/>
          <w:rFonts w:ascii="Arial" w:hAnsi="Arial" w:cs="Arial"/>
          <w:b w:val="0"/>
          <w:sz w:val="24"/>
          <w:szCs w:val="24"/>
        </w:rPr>
        <w:t xml:space="preserve">of its forecast products </w:t>
      </w:r>
      <w:r w:rsidR="005A39A2" w:rsidRPr="00A0681A">
        <w:rPr>
          <w:rStyle w:val="Strong"/>
          <w:rFonts w:ascii="Arial" w:hAnsi="Arial" w:cs="Arial"/>
          <w:b w:val="0"/>
          <w:sz w:val="24"/>
          <w:szCs w:val="24"/>
        </w:rPr>
        <w:t xml:space="preserve">by operational centres and </w:t>
      </w:r>
      <w:bookmarkStart w:id="3" w:name="_GoBack"/>
      <w:bookmarkEnd w:id="3"/>
      <w:r w:rsidR="005A39A2" w:rsidRPr="00A0681A">
        <w:rPr>
          <w:rStyle w:val="Strong"/>
          <w:rFonts w:ascii="Arial" w:hAnsi="Arial" w:cs="Arial"/>
          <w:b w:val="0"/>
          <w:sz w:val="24"/>
          <w:szCs w:val="24"/>
        </w:rPr>
        <w:t xml:space="preserve">the applications community. </w:t>
      </w:r>
      <w:r w:rsidRPr="00A0681A">
        <w:rPr>
          <w:rStyle w:val="Strong"/>
          <w:rFonts w:ascii="Arial" w:hAnsi="Arial" w:cs="Arial"/>
          <w:b w:val="0"/>
          <w:sz w:val="24"/>
          <w:szCs w:val="24"/>
        </w:rPr>
        <w:t>Examples of some of S2S’s products can be found at</w:t>
      </w:r>
      <w:r w:rsidRPr="00A0681A">
        <w:rPr>
          <w:rStyle w:val="Strong"/>
          <w:rFonts w:ascii="Arial" w:hAnsi="Arial" w:cs="Arial"/>
          <w:sz w:val="24"/>
          <w:szCs w:val="24"/>
        </w:rPr>
        <w:t xml:space="preserve"> </w:t>
      </w:r>
      <w:r w:rsidR="005A39A2" w:rsidRPr="00A0681A">
        <w:rPr>
          <w:rStyle w:val="Strong"/>
          <w:rFonts w:ascii="Arial" w:hAnsi="Arial" w:cs="Arial"/>
          <w:sz w:val="24"/>
          <w:szCs w:val="24"/>
        </w:rPr>
        <w:t xml:space="preserve"> </w:t>
      </w:r>
      <w:hyperlink r:id="rId11" w:history="1">
        <w:r w:rsidR="00B73D11" w:rsidRPr="00A0681A">
          <w:rPr>
            <w:rStyle w:val="Hyperlink"/>
            <w:rFonts w:ascii="Arial" w:hAnsi="Arial" w:cs="Arial"/>
            <w:bCs/>
            <w:sz w:val="24"/>
            <w:szCs w:val="24"/>
          </w:rPr>
          <w:t>http://www.ecmwf.int/en/research/projects/s2s/charts/s2s/</w:t>
        </w:r>
      </w:hyperlink>
      <w:r w:rsidR="00B73D11" w:rsidRPr="00A0681A">
        <w:rPr>
          <w:rFonts w:ascii="Arial" w:hAnsi="Arial" w:cs="Arial"/>
          <w:sz w:val="24"/>
          <w:szCs w:val="24"/>
        </w:rPr>
        <w:t xml:space="preserve">. </w:t>
      </w:r>
      <w:r w:rsidR="005A39A2" w:rsidRPr="00A0681A">
        <w:rPr>
          <w:rFonts w:ascii="Arial" w:hAnsi="Arial" w:cs="Arial"/>
          <w:sz w:val="24"/>
          <w:szCs w:val="24"/>
        </w:rPr>
        <w:t xml:space="preserve"> </w:t>
      </w:r>
      <w:r w:rsidR="00B73D11" w:rsidRPr="00A0681A">
        <w:rPr>
          <w:rFonts w:ascii="Arial" w:hAnsi="Arial" w:cs="Arial"/>
          <w:sz w:val="24"/>
          <w:szCs w:val="24"/>
        </w:rPr>
        <w:t>T</w:t>
      </w:r>
      <w:r w:rsidR="005A39A2" w:rsidRPr="00A0681A">
        <w:rPr>
          <w:rFonts w:ascii="Arial" w:hAnsi="Arial" w:cs="Arial"/>
          <w:sz w:val="24"/>
          <w:szCs w:val="24"/>
        </w:rPr>
        <w:t xml:space="preserve">he Extreme Forecast Index (EFI) </w:t>
      </w:r>
      <w:r w:rsidR="00B73D11" w:rsidRPr="00A0681A">
        <w:rPr>
          <w:rFonts w:ascii="Arial" w:hAnsi="Arial" w:cs="Arial"/>
          <w:sz w:val="24"/>
          <w:szCs w:val="24"/>
        </w:rPr>
        <w:t>is one such product (Figure 3.8.</w:t>
      </w:r>
      <w:r w:rsidR="00230AF7" w:rsidRPr="00A0681A">
        <w:rPr>
          <w:rFonts w:ascii="Arial" w:hAnsi="Arial" w:cs="Arial"/>
          <w:sz w:val="24"/>
          <w:szCs w:val="24"/>
        </w:rPr>
        <w:t>3</w:t>
      </w:r>
      <w:r w:rsidR="00B73D11" w:rsidRPr="00A0681A">
        <w:rPr>
          <w:rFonts w:ascii="Arial" w:hAnsi="Arial" w:cs="Arial"/>
          <w:sz w:val="24"/>
          <w:szCs w:val="24"/>
        </w:rPr>
        <w:t xml:space="preserve">). This </w:t>
      </w:r>
      <w:r w:rsidR="005A39A2" w:rsidRPr="00A0681A">
        <w:rPr>
          <w:rFonts w:ascii="Arial" w:hAnsi="Arial" w:cs="Arial"/>
          <w:sz w:val="24"/>
          <w:szCs w:val="24"/>
        </w:rPr>
        <w:t xml:space="preserve">is an integral measure of the difference between the ensemble forecast distribution and the model climate distribution. The EFI takes values from -1 to +1. An EFI of 1 (red) indicates a heat wave, whilst and EFI of -1 (blue) shows a cold spell. Experience suggests that EFI magnitudes of 0.5 - 0.8 (irrespective of sign) can be generally regarded as signifying that "unusual" weather is likely whilst magnitudes above 0.8 usually signify that "very unusual" or extreme weather is likely. Although larger EFI values indicate that an extreme event is more likely, the values do not represent probabilities as such. </w:t>
      </w:r>
    </w:p>
    <w:p w14:paraId="79ECE564" w14:textId="77777777" w:rsidR="005A39A2" w:rsidRPr="00A0681A" w:rsidRDefault="005A39A2" w:rsidP="00B97D5D">
      <w:pPr>
        <w:pStyle w:val="ECBodytext"/>
        <w:jc w:val="both"/>
        <w:rPr>
          <w:rFonts w:ascii="Arial" w:hAnsi="Arial" w:cs="Arial"/>
          <w:noProof/>
          <w:sz w:val="24"/>
          <w:szCs w:val="24"/>
        </w:rPr>
      </w:pPr>
    </w:p>
    <w:p w14:paraId="1029279D" w14:textId="77777777" w:rsidR="005A39A2" w:rsidRPr="00A0681A" w:rsidRDefault="005A39A2" w:rsidP="00B97D5D">
      <w:pPr>
        <w:pStyle w:val="ECBodytext"/>
        <w:jc w:val="both"/>
        <w:rPr>
          <w:rFonts w:ascii="Arial" w:hAnsi="Arial" w:cs="Arial"/>
          <w:sz w:val="24"/>
          <w:szCs w:val="24"/>
          <w:lang w:eastAsia="en-GB"/>
        </w:rPr>
      </w:pPr>
      <w:r w:rsidRPr="00A0681A">
        <w:rPr>
          <w:rFonts w:ascii="Arial" w:hAnsi="Arial" w:cs="Arial"/>
          <w:noProof/>
          <w:sz w:val="24"/>
          <w:szCs w:val="24"/>
          <w:lang w:eastAsia="en-GB"/>
        </w:rPr>
        <w:drawing>
          <wp:inline distT="0" distB="0" distL="0" distR="0" wp14:anchorId="0679B64A" wp14:editId="0652D747">
            <wp:extent cx="1726154" cy="1224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HW_WE_an_2mt.1.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6154" cy="1224000"/>
                    </a:xfrm>
                    <a:prstGeom prst="rect">
                      <a:avLst/>
                    </a:prstGeom>
                  </pic:spPr>
                </pic:pic>
              </a:graphicData>
            </a:graphic>
          </wp:inline>
        </w:drawing>
      </w:r>
      <w:r w:rsidRPr="00A0681A">
        <w:rPr>
          <w:rFonts w:ascii="Arial" w:hAnsi="Arial" w:cs="Arial"/>
          <w:noProof/>
          <w:sz w:val="24"/>
          <w:szCs w:val="24"/>
          <w:lang w:eastAsia="en-GB"/>
        </w:rPr>
        <w:drawing>
          <wp:inline distT="0" distB="0" distL="0" distR="0" wp14:anchorId="33198095" wp14:editId="74669A09">
            <wp:extent cx="1726154" cy="1224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HW_NS_an_2mt.1.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6154" cy="1224000"/>
                    </a:xfrm>
                    <a:prstGeom prst="rect">
                      <a:avLst/>
                    </a:prstGeom>
                  </pic:spPr>
                </pic:pic>
              </a:graphicData>
            </a:graphic>
          </wp:inline>
        </w:drawing>
      </w:r>
      <w:r w:rsidRPr="00A0681A">
        <w:rPr>
          <w:rFonts w:ascii="Arial" w:hAnsi="Arial" w:cs="Arial"/>
          <w:noProof/>
          <w:sz w:val="24"/>
          <w:szCs w:val="24"/>
          <w:lang w:eastAsia="en-GB"/>
        </w:rPr>
        <w:drawing>
          <wp:inline distT="0" distB="0" distL="0" distR="0" wp14:anchorId="1F30372B" wp14:editId="17C135AE">
            <wp:extent cx="1726153" cy="1224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_HW_RU_an_2mt.1.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6153" cy="1224000"/>
                    </a:xfrm>
                    <a:prstGeom prst="rect">
                      <a:avLst/>
                    </a:prstGeom>
                  </pic:spPr>
                </pic:pic>
              </a:graphicData>
            </a:graphic>
          </wp:inline>
        </w:drawing>
      </w:r>
    </w:p>
    <w:p w14:paraId="15E1764C" w14:textId="77777777" w:rsidR="005A39A2" w:rsidRPr="00A0681A" w:rsidRDefault="00442466" w:rsidP="00B97D5D">
      <w:pPr>
        <w:pStyle w:val="ECFiguretext"/>
        <w:jc w:val="both"/>
        <w:rPr>
          <w:rFonts w:ascii="Arial" w:hAnsi="Arial" w:cs="Arial"/>
          <w:noProof/>
          <w:sz w:val="24"/>
          <w:szCs w:val="24"/>
        </w:rPr>
      </w:pPr>
      <w:r w:rsidRPr="00A0681A">
        <w:rPr>
          <w:rFonts w:ascii="Arial" w:hAnsi="Arial" w:cs="Arial"/>
          <w:sz w:val="24"/>
          <w:szCs w:val="24"/>
        </w:rPr>
        <w:t>Figure 3.8.2a</w:t>
      </w:r>
      <w:r w:rsidR="005A39A2" w:rsidRPr="00A0681A">
        <w:rPr>
          <w:rFonts w:ascii="Arial" w:hAnsi="Arial" w:cs="Arial"/>
          <w:sz w:val="24"/>
          <w:szCs w:val="24"/>
        </w:rPr>
        <w:t xml:space="preserve">: </w:t>
      </w:r>
      <w:r w:rsidR="005A39A2" w:rsidRPr="00A0681A">
        <w:rPr>
          <w:rFonts w:ascii="Arial" w:hAnsi="Arial" w:cs="Arial"/>
          <w:noProof/>
          <w:sz w:val="24"/>
          <w:szCs w:val="24"/>
        </w:rPr>
        <w:t>2m temperature compo</w:t>
      </w:r>
      <w:r w:rsidR="004F216C" w:rsidRPr="00A0681A">
        <w:rPr>
          <w:rFonts w:ascii="Arial" w:hAnsi="Arial" w:cs="Arial"/>
          <w:noProof/>
          <w:sz w:val="24"/>
          <w:szCs w:val="24"/>
        </w:rPr>
        <w:t>sites from ERA</w:t>
      </w:r>
      <w:r w:rsidR="005A39A2" w:rsidRPr="00A0681A">
        <w:rPr>
          <w:rFonts w:ascii="Arial" w:hAnsi="Arial" w:cs="Arial"/>
          <w:noProof/>
          <w:sz w:val="24"/>
          <w:szCs w:val="24"/>
        </w:rPr>
        <w:t>-</w:t>
      </w:r>
      <w:r w:rsidR="004F216C" w:rsidRPr="00A0681A">
        <w:rPr>
          <w:rFonts w:ascii="Arial" w:hAnsi="Arial" w:cs="Arial"/>
          <w:noProof/>
          <w:sz w:val="24"/>
          <w:szCs w:val="24"/>
        </w:rPr>
        <w:t>I</w:t>
      </w:r>
      <w:r w:rsidR="005A39A2" w:rsidRPr="00A0681A">
        <w:rPr>
          <w:rFonts w:ascii="Arial" w:hAnsi="Arial" w:cs="Arial"/>
          <w:noProof/>
          <w:sz w:val="24"/>
          <w:szCs w:val="24"/>
        </w:rPr>
        <w:t>nte</w:t>
      </w:r>
      <w:r w:rsidR="004F216C" w:rsidRPr="00A0681A">
        <w:rPr>
          <w:rFonts w:ascii="Arial" w:hAnsi="Arial" w:cs="Arial"/>
          <w:noProof/>
          <w:sz w:val="24"/>
          <w:szCs w:val="24"/>
        </w:rPr>
        <w:t>rim weekly mean anomalies</w:t>
      </w:r>
      <w:r w:rsidR="00991283" w:rsidRPr="00A0681A">
        <w:rPr>
          <w:rFonts w:ascii="Arial" w:hAnsi="Arial" w:cs="Arial"/>
          <w:noProof/>
          <w:sz w:val="24"/>
          <w:szCs w:val="24"/>
        </w:rPr>
        <w:t xml:space="preserve"> for heat wave events</w:t>
      </w:r>
      <w:r w:rsidR="004F216C" w:rsidRPr="00A0681A">
        <w:rPr>
          <w:rFonts w:ascii="Arial" w:hAnsi="Arial" w:cs="Arial"/>
          <w:noProof/>
          <w:sz w:val="24"/>
          <w:szCs w:val="24"/>
        </w:rPr>
        <w:t xml:space="preserve">: </w:t>
      </w:r>
      <w:r w:rsidR="005A39A2" w:rsidRPr="00A0681A">
        <w:rPr>
          <w:rFonts w:ascii="Arial" w:hAnsi="Arial" w:cs="Arial"/>
          <w:noProof/>
          <w:sz w:val="24"/>
          <w:szCs w:val="24"/>
        </w:rPr>
        <w:t>Western Europe</w:t>
      </w:r>
      <w:r w:rsidR="004F216C" w:rsidRPr="00A0681A">
        <w:rPr>
          <w:rFonts w:ascii="Arial" w:hAnsi="Arial" w:cs="Arial"/>
          <w:noProof/>
          <w:sz w:val="24"/>
          <w:szCs w:val="24"/>
        </w:rPr>
        <w:t xml:space="preserve"> (left) , </w:t>
      </w:r>
      <w:r w:rsidR="00120BF7" w:rsidRPr="00A0681A">
        <w:rPr>
          <w:rFonts w:ascii="Arial" w:hAnsi="Arial" w:cs="Arial"/>
          <w:noProof/>
          <w:sz w:val="24"/>
          <w:szCs w:val="24"/>
        </w:rPr>
        <w:t>Northern Europe</w:t>
      </w:r>
      <w:r w:rsidR="004F216C" w:rsidRPr="00A0681A">
        <w:rPr>
          <w:rFonts w:ascii="Arial" w:hAnsi="Arial" w:cs="Arial"/>
          <w:noProof/>
          <w:sz w:val="24"/>
          <w:szCs w:val="24"/>
        </w:rPr>
        <w:t xml:space="preserve"> (centre) and </w:t>
      </w:r>
      <w:r w:rsidR="005A39A2" w:rsidRPr="00A0681A">
        <w:rPr>
          <w:rFonts w:ascii="Arial" w:hAnsi="Arial" w:cs="Arial"/>
          <w:noProof/>
          <w:sz w:val="24"/>
          <w:szCs w:val="24"/>
        </w:rPr>
        <w:t>Russia</w:t>
      </w:r>
      <w:r w:rsidR="004F216C" w:rsidRPr="00A0681A">
        <w:rPr>
          <w:rFonts w:ascii="Arial" w:hAnsi="Arial" w:cs="Arial"/>
          <w:noProof/>
          <w:sz w:val="24"/>
          <w:szCs w:val="24"/>
        </w:rPr>
        <w:t xml:space="preserve"> (right)</w:t>
      </w:r>
      <w:r w:rsidR="005A39A2" w:rsidRPr="00A0681A">
        <w:rPr>
          <w:rFonts w:ascii="Arial" w:hAnsi="Arial" w:cs="Arial"/>
          <w:noProof/>
          <w:sz w:val="24"/>
          <w:szCs w:val="24"/>
        </w:rPr>
        <w:t>.</w:t>
      </w:r>
    </w:p>
    <w:p w14:paraId="0584074C" w14:textId="77777777" w:rsidR="001E1E66" w:rsidRPr="00A0681A" w:rsidRDefault="001E1E66" w:rsidP="001E1E66">
      <w:pPr>
        <w:pStyle w:val="ECBodytext"/>
        <w:rPr>
          <w:lang w:eastAsia="en-GB"/>
        </w:rPr>
      </w:pPr>
    </w:p>
    <w:p w14:paraId="35189F3D" w14:textId="77777777" w:rsidR="001E1E66" w:rsidRPr="00A0681A" w:rsidRDefault="001E1E66" w:rsidP="001E1E66">
      <w:pPr>
        <w:pStyle w:val="ECBodytext"/>
        <w:rPr>
          <w:lang w:eastAsia="en-GB"/>
        </w:rPr>
      </w:pPr>
    </w:p>
    <w:p w14:paraId="0CA1BC95" w14:textId="77777777" w:rsidR="005A39A2" w:rsidRPr="00A0681A" w:rsidRDefault="005A39A2" w:rsidP="00B97D5D">
      <w:pPr>
        <w:pStyle w:val="ECBodytext"/>
        <w:jc w:val="both"/>
        <w:rPr>
          <w:rFonts w:ascii="Arial" w:hAnsi="Arial" w:cs="Arial"/>
          <w:sz w:val="24"/>
          <w:szCs w:val="24"/>
          <w:lang w:eastAsia="en-GB"/>
        </w:rPr>
      </w:pPr>
      <w:r w:rsidRPr="00A0681A">
        <w:rPr>
          <w:rFonts w:ascii="Arial" w:hAnsi="Arial" w:cs="Arial"/>
          <w:noProof/>
          <w:sz w:val="24"/>
          <w:szCs w:val="24"/>
          <w:lang w:eastAsia="en-GB"/>
        </w:rPr>
        <w:drawing>
          <wp:inline distT="0" distB="0" distL="0" distR="0" wp14:anchorId="6A350B81" wp14:editId="10075604">
            <wp:extent cx="1727780" cy="1224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7780" cy="1224000"/>
                    </a:xfrm>
                    <a:prstGeom prst="rect">
                      <a:avLst/>
                    </a:prstGeom>
                    <a:noFill/>
                  </pic:spPr>
                </pic:pic>
              </a:graphicData>
            </a:graphic>
          </wp:inline>
        </w:drawing>
      </w:r>
      <w:r w:rsidRPr="00A0681A">
        <w:rPr>
          <w:rFonts w:ascii="Arial" w:hAnsi="Arial" w:cs="Arial"/>
          <w:noProof/>
          <w:sz w:val="24"/>
          <w:szCs w:val="24"/>
          <w:lang w:eastAsia="en-GB"/>
        </w:rPr>
        <w:drawing>
          <wp:inline distT="0" distB="0" distL="0" distR="0" wp14:anchorId="047B9E7D" wp14:editId="157BDC62">
            <wp:extent cx="1727781" cy="1224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7781" cy="1224000"/>
                    </a:xfrm>
                    <a:prstGeom prst="rect">
                      <a:avLst/>
                    </a:prstGeom>
                    <a:noFill/>
                  </pic:spPr>
                </pic:pic>
              </a:graphicData>
            </a:graphic>
          </wp:inline>
        </w:drawing>
      </w:r>
      <w:r w:rsidRPr="00A0681A">
        <w:rPr>
          <w:rFonts w:ascii="Arial" w:hAnsi="Arial" w:cs="Arial"/>
          <w:noProof/>
          <w:sz w:val="24"/>
          <w:szCs w:val="24"/>
          <w:lang w:eastAsia="en-GB"/>
        </w:rPr>
        <w:drawing>
          <wp:inline distT="0" distB="0" distL="0" distR="0" wp14:anchorId="4BC24D34" wp14:editId="7818A72B">
            <wp:extent cx="1514915" cy="1224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 r="12319"/>
                    <a:stretch/>
                  </pic:blipFill>
                  <pic:spPr bwMode="auto">
                    <a:xfrm>
                      <a:off x="0" y="0"/>
                      <a:ext cx="1514915" cy="1224000"/>
                    </a:xfrm>
                    <a:prstGeom prst="rect">
                      <a:avLst/>
                    </a:prstGeom>
                    <a:noFill/>
                    <a:ln>
                      <a:noFill/>
                    </a:ln>
                    <a:extLst>
                      <a:ext uri="{53640926-AAD7-44D8-BBD7-CCE9431645EC}">
                        <a14:shadowObscured xmlns:a14="http://schemas.microsoft.com/office/drawing/2010/main"/>
                      </a:ext>
                    </a:extLst>
                  </pic:spPr>
                </pic:pic>
              </a:graphicData>
            </a:graphic>
          </wp:inline>
        </w:drawing>
      </w:r>
    </w:p>
    <w:p w14:paraId="33CC564E" w14:textId="77777777" w:rsidR="005A39A2" w:rsidRPr="00A0681A" w:rsidRDefault="00442466" w:rsidP="003A3E17">
      <w:pPr>
        <w:pStyle w:val="ECFiguretext"/>
        <w:jc w:val="both"/>
        <w:rPr>
          <w:rFonts w:ascii="Arial" w:hAnsi="Arial" w:cs="Arial"/>
          <w:sz w:val="24"/>
          <w:szCs w:val="24"/>
        </w:rPr>
      </w:pPr>
      <w:r w:rsidRPr="00A0681A">
        <w:rPr>
          <w:rFonts w:ascii="Arial" w:hAnsi="Arial" w:cs="Arial"/>
          <w:sz w:val="24"/>
          <w:szCs w:val="24"/>
        </w:rPr>
        <w:t>Figure 3.8.2b</w:t>
      </w:r>
      <w:r w:rsidR="005A39A2" w:rsidRPr="00A0681A">
        <w:rPr>
          <w:rFonts w:ascii="Arial" w:hAnsi="Arial" w:cs="Arial"/>
          <w:sz w:val="24"/>
          <w:szCs w:val="24"/>
        </w:rPr>
        <w:t xml:space="preserve">: </w:t>
      </w:r>
      <w:r w:rsidR="005A39A2" w:rsidRPr="00A0681A">
        <w:rPr>
          <w:rFonts w:ascii="Arial" w:hAnsi="Arial" w:cs="Arial"/>
          <w:noProof/>
          <w:sz w:val="24"/>
          <w:szCs w:val="24"/>
        </w:rPr>
        <w:t>2 m temperature composites from the ensembles forecast at 12-18 days verifyi</w:t>
      </w:r>
      <w:r w:rsidR="005F6AD7" w:rsidRPr="00A0681A">
        <w:rPr>
          <w:rFonts w:ascii="Arial" w:hAnsi="Arial" w:cs="Arial"/>
          <w:noProof/>
          <w:sz w:val="24"/>
          <w:szCs w:val="24"/>
        </w:rPr>
        <w:t>ng on the same events</w:t>
      </w:r>
      <w:r w:rsidR="005A39A2" w:rsidRPr="00A0681A">
        <w:rPr>
          <w:rFonts w:ascii="Arial" w:hAnsi="Arial" w:cs="Arial"/>
          <w:noProof/>
          <w:sz w:val="24"/>
          <w:szCs w:val="24"/>
        </w:rPr>
        <w:t xml:space="preserve"> as in Figure </w:t>
      </w:r>
      <w:r w:rsidR="004F216C" w:rsidRPr="00A0681A">
        <w:rPr>
          <w:rFonts w:ascii="Arial" w:hAnsi="Arial" w:cs="Arial"/>
          <w:noProof/>
          <w:sz w:val="24"/>
          <w:szCs w:val="24"/>
        </w:rPr>
        <w:t>3.2.8a</w:t>
      </w:r>
      <w:r w:rsidR="005A39A2" w:rsidRPr="00A0681A">
        <w:rPr>
          <w:rFonts w:ascii="Arial" w:hAnsi="Arial" w:cs="Arial"/>
          <w:noProof/>
          <w:sz w:val="24"/>
          <w:szCs w:val="24"/>
        </w:rPr>
        <w:t>.</w:t>
      </w:r>
      <w:r w:rsidR="00991283" w:rsidRPr="00A0681A">
        <w:rPr>
          <w:rFonts w:ascii="Arial" w:hAnsi="Arial" w:cs="Arial"/>
          <w:noProof/>
          <w:sz w:val="24"/>
          <w:szCs w:val="24"/>
        </w:rPr>
        <w:t xml:space="preserve"> Western Europe </w:t>
      </w:r>
      <w:r w:rsidR="003A3E17">
        <w:rPr>
          <w:rFonts w:ascii="Arial" w:hAnsi="Arial" w:cs="Arial"/>
          <w:noProof/>
          <w:sz w:val="24"/>
          <w:szCs w:val="24"/>
        </w:rPr>
        <w:t xml:space="preserve">(left), </w:t>
      </w:r>
      <w:r w:rsidR="00120BF7" w:rsidRPr="00A0681A">
        <w:rPr>
          <w:rFonts w:ascii="Arial" w:hAnsi="Arial" w:cs="Arial"/>
          <w:noProof/>
          <w:sz w:val="24"/>
          <w:szCs w:val="24"/>
        </w:rPr>
        <w:t>Northern Europe</w:t>
      </w:r>
      <w:r w:rsidR="00991283" w:rsidRPr="00A0681A">
        <w:rPr>
          <w:rFonts w:ascii="Arial" w:hAnsi="Arial" w:cs="Arial"/>
          <w:noProof/>
          <w:sz w:val="24"/>
          <w:szCs w:val="24"/>
        </w:rPr>
        <w:t xml:space="preserve"> (centre) and Russia (right)</w:t>
      </w:r>
    </w:p>
    <w:p w14:paraId="4117AE53" w14:textId="77777777" w:rsidR="005A39A2" w:rsidRPr="00A0681A" w:rsidRDefault="005A39A2" w:rsidP="00B97D5D">
      <w:pPr>
        <w:jc w:val="both"/>
        <w:rPr>
          <w:rFonts w:ascii="Arial" w:hAnsi="Arial" w:cs="Arial"/>
          <w:sz w:val="24"/>
          <w:szCs w:val="24"/>
        </w:rPr>
      </w:pPr>
      <w:r w:rsidRPr="00A0681A">
        <w:rPr>
          <w:rFonts w:ascii="Arial" w:hAnsi="Arial" w:cs="Arial"/>
          <w:noProof/>
          <w:sz w:val="24"/>
          <w:szCs w:val="24"/>
          <w:lang w:eastAsia="en-GB"/>
        </w:rPr>
        <w:drawing>
          <wp:inline distT="0" distB="0" distL="0" distR="0" wp14:anchorId="64D2104F" wp14:editId="69C891EB">
            <wp:extent cx="5727700" cy="2874645"/>
            <wp:effectExtent l="0" t="0" r="6350" b="1905"/>
            <wp:docPr id="1" name="Picture 1" descr="C:\Users\neo\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o\DOWNLOADS\Pic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448784A3" w14:textId="77777777" w:rsidR="00715754" w:rsidRPr="00A0681A" w:rsidRDefault="00442466" w:rsidP="00B97D5D">
      <w:pPr>
        <w:jc w:val="both"/>
        <w:rPr>
          <w:rFonts w:ascii="Arial" w:hAnsi="Arial" w:cs="Arial"/>
          <w:sz w:val="24"/>
          <w:szCs w:val="24"/>
        </w:rPr>
      </w:pPr>
      <w:r w:rsidRPr="00A0681A">
        <w:rPr>
          <w:rFonts w:ascii="Arial" w:hAnsi="Arial" w:cs="Arial"/>
          <w:sz w:val="24"/>
          <w:szCs w:val="24"/>
        </w:rPr>
        <w:t>Figure 3.8.</w:t>
      </w:r>
      <w:r w:rsidR="00230AF7" w:rsidRPr="00A0681A">
        <w:rPr>
          <w:rFonts w:ascii="Arial" w:hAnsi="Arial" w:cs="Arial"/>
          <w:sz w:val="24"/>
          <w:szCs w:val="24"/>
        </w:rPr>
        <w:t>3</w:t>
      </w:r>
      <w:r w:rsidR="005A39A2" w:rsidRPr="00A0681A">
        <w:rPr>
          <w:rFonts w:ascii="Arial" w:hAnsi="Arial" w:cs="Arial"/>
          <w:sz w:val="24"/>
          <w:szCs w:val="24"/>
        </w:rPr>
        <w:t xml:space="preserve">: Extreme Forecast </w:t>
      </w:r>
      <w:r w:rsidR="00696783" w:rsidRPr="00A0681A">
        <w:rPr>
          <w:rFonts w:ascii="Arial" w:hAnsi="Arial" w:cs="Arial"/>
          <w:sz w:val="24"/>
          <w:szCs w:val="24"/>
        </w:rPr>
        <w:t>I</w:t>
      </w:r>
      <w:r w:rsidR="005A39A2" w:rsidRPr="00A0681A">
        <w:rPr>
          <w:rFonts w:ascii="Arial" w:hAnsi="Arial" w:cs="Arial"/>
          <w:sz w:val="24"/>
          <w:szCs w:val="24"/>
        </w:rPr>
        <w:t>ndex</w:t>
      </w:r>
      <w:r w:rsidR="00696783" w:rsidRPr="00A0681A">
        <w:rPr>
          <w:rFonts w:ascii="Arial" w:hAnsi="Arial" w:cs="Arial"/>
          <w:sz w:val="24"/>
          <w:szCs w:val="24"/>
        </w:rPr>
        <w:t xml:space="preserve"> (EFI)</w:t>
      </w:r>
      <w:r w:rsidR="005A39A2" w:rsidRPr="00A0681A">
        <w:rPr>
          <w:rFonts w:ascii="Arial" w:hAnsi="Arial" w:cs="Arial"/>
          <w:sz w:val="24"/>
          <w:szCs w:val="24"/>
        </w:rPr>
        <w:t xml:space="preserve"> of 2m temp</w:t>
      </w:r>
      <w:r w:rsidR="00696783" w:rsidRPr="00A0681A">
        <w:rPr>
          <w:rFonts w:ascii="Arial" w:hAnsi="Arial" w:cs="Arial"/>
          <w:sz w:val="24"/>
          <w:szCs w:val="24"/>
        </w:rPr>
        <w:t>erature</w:t>
      </w:r>
      <w:r w:rsidR="005A39A2" w:rsidRPr="00A0681A">
        <w:rPr>
          <w:rFonts w:ascii="Arial" w:hAnsi="Arial" w:cs="Arial"/>
          <w:sz w:val="24"/>
          <w:szCs w:val="24"/>
        </w:rPr>
        <w:t xml:space="preserve"> with a forecast range:12-18</w:t>
      </w:r>
      <w:r w:rsidR="00696783" w:rsidRPr="00A0681A">
        <w:rPr>
          <w:rFonts w:ascii="Arial" w:hAnsi="Arial" w:cs="Arial"/>
          <w:sz w:val="24"/>
          <w:szCs w:val="24"/>
        </w:rPr>
        <w:t xml:space="preserve"> </w:t>
      </w:r>
      <w:r w:rsidR="005A39A2" w:rsidRPr="00A0681A">
        <w:rPr>
          <w:rFonts w:ascii="Arial" w:hAnsi="Arial" w:cs="Arial"/>
          <w:sz w:val="24"/>
          <w:szCs w:val="24"/>
        </w:rPr>
        <w:t>days verifying  the week 8-14 August 2016. Four different forecast systems are shown. Blue areas indicate a cold spell whilst red areas indicate a heat wave (on a weekly average).</w:t>
      </w:r>
      <w:r w:rsidR="00696783" w:rsidRPr="00A0681A">
        <w:rPr>
          <w:rFonts w:ascii="Arial" w:hAnsi="Arial" w:cs="Arial"/>
          <w:sz w:val="24"/>
          <w:szCs w:val="24"/>
        </w:rPr>
        <w:t xml:space="preserve">  Ncep is National Centre for Environmental Prediction, Ecmwf is European Centre for Medium Range Weather Forecasting, JMA is Japan Meteorological Agency, Ukmo is United Kingdom Meteorological Office. </w:t>
      </w:r>
    </w:p>
    <w:p w14:paraId="1DF83CEE" w14:textId="77777777" w:rsidR="00715754" w:rsidRPr="00A0681A" w:rsidRDefault="00715754" w:rsidP="00B97D5D">
      <w:pPr>
        <w:jc w:val="both"/>
        <w:rPr>
          <w:rFonts w:ascii="Arial" w:hAnsi="Arial" w:cs="Arial"/>
          <w:sz w:val="24"/>
          <w:szCs w:val="24"/>
        </w:rPr>
      </w:pPr>
      <w:r w:rsidRPr="00A0681A">
        <w:rPr>
          <w:rFonts w:ascii="Arial" w:hAnsi="Arial" w:cs="Arial"/>
          <w:sz w:val="24"/>
          <w:szCs w:val="24"/>
        </w:rPr>
        <w:t>3.8.6.2 Early Warning Systems</w:t>
      </w:r>
    </w:p>
    <w:p w14:paraId="57463686" w14:textId="77777777" w:rsidR="00D018E6" w:rsidRPr="00A0681A" w:rsidRDefault="00715754" w:rsidP="00B97D5D">
      <w:pPr>
        <w:jc w:val="both"/>
        <w:rPr>
          <w:rFonts w:ascii="Arial" w:hAnsi="Arial" w:cs="Arial"/>
          <w:sz w:val="24"/>
          <w:szCs w:val="24"/>
        </w:rPr>
      </w:pPr>
      <w:r w:rsidRPr="00A0681A">
        <w:rPr>
          <w:rFonts w:ascii="Arial" w:hAnsi="Arial" w:cs="Arial"/>
          <w:sz w:val="24"/>
          <w:szCs w:val="24"/>
        </w:rPr>
        <w:t>Early warning systems</w:t>
      </w:r>
      <w:r w:rsidR="00161D5E" w:rsidRPr="00A0681A">
        <w:rPr>
          <w:rFonts w:ascii="Arial" w:hAnsi="Arial" w:cs="Arial"/>
          <w:sz w:val="24"/>
          <w:szCs w:val="24"/>
        </w:rPr>
        <w:t xml:space="preserve"> (EWS)</w:t>
      </w:r>
      <w:r w:rsidRPr="00A0681A">
        <w:rPr>
          <w:rFonts w:ascii="Arial" w:hAnsi="Arial" w:cs="Arial"/>
          <w:sz w:val="24"/>
          <w:szCs w:val="24"/>
        </w:rPr>
        <w:t xml:space="preserve"> have been </w:t>
      </w:r>
      <w:r w:rsidR="00814BAA" w:rsidRPr="00A0681A">
        <w:rPr>
          <w:rFonts w:ascii="Arial" w:hAnsi="Arial" w:cs="Arial"/>
          <w:sz w:val="24"/>
          <w:szCs w:val="24"/>
        </w:rPr>
        <w:t xml:space="preserve">developed for </w:t>
      </w:r>
      <w:r w:rsidRPr="00A0681A">
        <w:rPr>
          <w:rFonts w:ascii="Arial" w:hAnsi="Arial" w:cs="Arial"/>
          <w:sz w:val="24"/>
          <w:szCs w:val="24"/>
        </w:rPr>
        <w:t>a number of extreme climate events and are gaining traction in the area of temperature extremes</w:t>
      </w:r>
      <w:r w:rsidR="000B2547" w:rsidRPr="00A0681A">
        <w:rPr>
          <w:rFonts w:ascii="Arial" w:hAnsi="Arial" w:cs="Arial"/>
          <w:sz w:val="24"/>
          <w:szCs w:val="24"/>
        </w:rPr>
        <w:t xml:space="preserve"> </w:t>
      </w:r>
      <w:r w:rsidR="00B105B9" w:rsidRPr="00A0681A">
        <w:rPr>
          <w:rFonts w:ascii="Arial" w:hAnsi="Arial" w:cs="Arial"/>
          <w:sz w:val="24"/>
          <w:szCs w:val="24"/>
        </w:rPr>
        <w:t>(</w:t>
      </w:r>
      <w:r w:rsidR="000B2547" w:rsidRPr="00A0681A">
        <w:rPr>
          <w:rFonts w:ascii="Arial" w:hAnsi="Arial" w:cs="Arial"/>
          <w:sz w:val="24"/>
          <w:szCs w:val="24"/>
        </w:rPr>
        <w:t>Carmona</w:t>
      </w:r>
      <w:r w:rsidR="00C10E97" w:rsidRPr="00A0681A">
        <w:rPr>
          <w:rFonts w:ascii="Arial" w:hAnsi="Arial" w:cs="Arial"/>
          <w:sz w:val="24"/>
          <w:szCs w:val="24"/>
        </w:rPr>
        <w:t xml:space="preserve"> et al., 2016; </w:t>
      </w:r>
      <w:r w:rsidR="00D944C1" w:rsidRPr="00A0681A">
        <w:rPr>
          <w:rFonts w:ascii="Arial" w:hAnsi="Arial" w:cs="Arial"/>
          <w:sz w:val="24"/>
          <w:szCs w:val="24"/>
        </w:rPr>
        <w:t xml:space="preserve">Kalkstein et al., 2011; </w:t>
      </w:r>
      <w:r w:rsidR="008722C5" w:rsidRPr="00A0681A">
        <w:rPr>
          <w:rFonts w:ascii="Arial" w:hAnsi="Arial" w:cs="Arial"/>
          <w:sz w:val="24"/>
          <w:szCs w:val="24"/>
        </w:rPr>
        <w:t>Kovats and Ebi, 2006; Lowe et al., 2016; McGregor et al., 2015;</w:t>
      </w:r>
      <w:r w:rsidR="000B2547" w:rsidRPr="00A0681A">
        <w:rPr>
          <w:rFonts w:ascii="Arial" w:hAnsi="Arial" w:cs="Arial"/>
          <w:sz w:val="24"/>
          <w:szCs w:val="24"/>
        </w:rPr>
        <w:t>)</w:t>
      </w:r>
      <w:r w:rsidRPr="00A0681A">
        <w:rPr>
          <w:rFonts w:ascii="Arial" w:hAnsi="Arial" w:cs="Arial"/>
          <w:sz w:val="24"/>
          <w:szCs w:val="24"/>
        </w:rPr>
        <w:t>. Such warning systems take the</w:t>
      </w:r>
      <w:r w:rsidR="00814BAA" w:rsidRPr="00A0681A">
        <w:rPr>
          <w:rFonts w:ascii="Arial" w:hAnsi="Arial" w:cs="Arial"/>
          <w:sz w:val="24"/>
          <w:szCs w:val="24"/>
        </w:rPr>
        <w:t xml:space="preserve"> output from short to medium range forecasting models</w:t>
      </w:r>
      <w:r w:rsidR="00DB29ED" w:rsidRPr="00A0681A">
        <w:rPr>
          <w:rFonts w:ascii="Arial" w:hAnsi="Arial" w:cs="Arial"/>
          <w:sz w:val="24"/>
          <w:szCs w:val="24"/>
        </w:rPr>
        <w:t xml:space="preserve"> (Lowe et al., 2016; McGregor et al., 2006;)</w:t>
      </w:r>
      <w:r w:rsidR="00352678" w:rsidRPr="00A0681A">
        <w:rPr>
          <w:rFonts w:ascii="Arial" w:hAnsi="Arial" w:cs="Arial"/>
          <w:sz w:val="24"/>
          <w:szCs w:val="24"/>
        </w:rPr>
        <w:t>, such as described above</w:t>
      </w:r>
      <w:r w:rsidR="00CF4905" w:rsidRPr="00A0681A">
        <w:rPr>
          <w:rFonts w:ascii="Arial" w:hAnsi="Arial" w:cs="Arial"/>
          <w:sz w:val="24"/>
          <w:szCs w:val="24"/>
        </w:rPr>
        <w:t xml:space="preserve"> </w:t>
      </w:r>
      <w:r w:rsidRPr="00A0681A">
        <w:rPr>
          <w:rFonts w:ascii="Arial" w:hAnsi="Arial" w:cs="Arial"/>
          <w:sz w:val="24"/>
          <w:szCs w:val="24"/>
        </w:rPr>
        <w:t>and usually use a threshold temperature or some related index to trigger a</w:t>
      </w:r>
      <w:r w:rsidR="00C1006D" w:rsidRPr="00A0681A">
        <w:rPr>
          <w:rFonts w:ascii="Arial" w:hAnsi="Arial" w:cs="Arial"/>
          <w:sz w:val="24"/>
          <w:szCs w:val="24"/>
        </w:rPr>
        <w:t>n alert and/or issue a</w:t>
      </w:r>
      <w:r w:rsidRPr="00A0681A">
        <w:rPr>
          <w:rFonts w:ascii="Arial" w:hAnsi="Arial" w:cs="Arial"/>
          <w:sz w:val="24"/>
          <w:szCs w:val="24"/>
        </w:rPr>
        <w:t xml:space="preserve"> </w:t>
      </w:r>
      <w:r w:rsidR="00B105B9" w:rsidRPr="00A0681A">
        <w:rPr>
          <w:rFonts w:ascii="Arial" w:hAnsi="Arial" w:cs="Arial"/>
          <w:sz w:val="24"/>
          <w:szCs w:val="24"/>
        </w:rPr>
        <w:t xml:space="preserve">heat or cold </w:t>
      </w:r>
      <w:r w:rsidRPr="00A0681A">
        <w:rPr>
          <w:rFonts w:ascii="Arial" w:hAnsi="Arial" w:cs="Arial"/>
          <w:sz w:val="24"/>
          <w:szCs w:val="24"/>
        </w:rPr>
        <w:t>warning</w:t>
      </w:r>
      <w:r w:rsidR="00814BAA" w:rsidRPr="00A0681A">
        <w:rPr>
          <w:rFonts w:ascii="Arial" w:hAnsi="Arial" w:cs="Arial"/>
          <w:sz w:val="24"/>
          <w:szCs w:val="24"/>
        </w:rPr>
        <w:t xml:space="preserve"> (</w:t>
      </w:r>
      <w:r w:rsidR="00AD4B92" w:rsidRPr="00A0681A">
        <w:rPr>
          <w:rFonts w:ascii="Arial" w:hAnsi="Arial" w:cs="Arial"/>
          <w:sz w:val="24"/>
          <w:szCs w:val="24"/>
        </w:rPr>
        <w:t xml:space="preserve">Antics et al., 2013; </w:t>
      </w:r>
      <w:r w:rsidR="00CD1420" w:rsidRPr="00A0681A">
        <w:rPr>
          <w:rFonts w:ascii="Arial" w:hAnsi="Arial" w:cs="Arial"/>
          <w:sz w:val="24"/>
          <w:szCs w:val="24"/>
        </w:rPr>
        <w:t xml:space="preserve">Nairn et al., 2015; </w:t>
      </w:r>
      <w:r w:rsidR="00814BAA" w:rsidRPr="00A0681A">
        <w:rPr>
          <w:rFonts w:ascii="Arial" w:hAnsi="Arial" w:cs="Arial"/>
          <w:sz w:val="24"/>
          <w:szCs w:val="24"/>
        </w:rPr>
        <w:t>Pascal et al., 2013</w:t>
      </w:r>
      <w:r w:rsidR="004745CA" w:rsidRPr="00A0681A">
        <w:rPr>
          <w:rFonts w:ascii="Arial" w:hAnsi="Arial" w:cs="Arial"/>
          <w:sz w:val="24"/>
          <w:szCs w:val="24"/>
        </w:rPr>
        <w:t>)</w:t>
      </w:r>
      <w:r w:rsidRPr="00A0681A">
        <w:rPr>
          <w:rFonts w:ascii="Arial" w:hAnsi="Arial" w:cs="Arial"/>
          <w:sz w:val="24"/>
          <w:szCs w:val="24"/>
        </w:rPr>
        <w:t>.</w:t>
      </w:r>
      <w:r w:rsidR="00352678" w:rsidRPr="00A0681A">
        <w:rPr>
          <w:rFonts w:ascii="Arial" w:hAnsi="Arial" w:cs="Arial"/>
          <w:sz w:val="24"/>
          <w:szCs w:val="24"/>
        </w:rPr>
        <w:t xml:space="preserve"> More often than not</w:t>
      </w:r>
      <w:r w:rsidR="008E23BF" w:rsidRPr="00A0681A">
        <w:rPr>
          <w:rFonts w:ascii="Arial" w:hAnsi="Arial" w:cs="Arial"/>
          <w:sz w:val="24"/>
          <w:szCs w:val="24"/>
        </w:rPr>
        <w:t>,</w:t>
      </w:r>
      <w:r w:rsidR="00352678" w:rsidRPr="00A0681A">
        <w:rPr>
          <w:rFonts w:ascii="Arial" w:hAnsi="Arial" w:cs="Arial"/>
          <w:sz w:val="24"/>
          <w:szCs w:val="24"/>
        </w:rPr>
        <w:t xml:space="preserve"> a weather or cli</w:t>
      </w:r>
      <w:r w:rsidR="00814BAA" w:rsidRPr="00A0681A">
        <w:rPr>
          <w:rFonts w:ascii="Arial" w:hAnsi="Arial" w:cs="Arial"/>
          <w:sz w:val="24"/>
          <w:szCs w:val="24"/>
        </w:rPr>
        <w:t>mate based early warning system</w:t>
      </w:r>
      <w:r w:rsidR="008E23BF" w:rsidRPr="00A0681A">
        <w:rPr>
          <w:rFonts w:ascii="Arial" w:hAnsi="Arial" w:cs="Arial"/>
          <w:sz w:val="24"/>
          <w:szCs w:val="24"/>
        </w:rPr>
        <w:t xml:space="preserve"> for heat or cold</w:t>
      </w:r>
      <w:r w:rsidR="00814BAA" w:rsidRPr="00A0681A">
        <w:rPr>
          <w:rFonts w:ascii="Arial" w:hAnsi="Arial" w:cs="Arial"/>
          <w:sz w:val="24"/>
          <w:szCs w:val="24"/>
        </w:rPr>
        <w:t xml:space="preserve">, which is composed of a number of components, </w:t>
      </w:r>
      <w:r w:rsidR="00352678" w:rsidRPr="00A0681A">
        <w:rPr>
          <w:rFonts w:ascii="Arial" w:hAnsi="Arial" w:cs="Arial"/>
          <w:sz w:val="24"/>
          <w:szCs w:val="24"/>
        </w:rPr>
        <w:t>is nested within a wider heat or cold action plan</w:t>
      </w:r>
      <w:r w:rsidR="00B73D11" w:rsidRPr="00A0681A">
        <w:rPr>
          <w:rFonts w:ascii="Arial" w:hAnsi="Arial" w:cs="Arial"/>
          <w:sz w:val="24"/>
          <w:szCs w:val="24"/>
        </w:rPr>
        <w:t xml:space="preserve"> (WHO, 2008, 2011; WMO, 2015)</w:t>
      </w:r>
      <w:r w:rsidR="00442466" w:rsidRPr="00A0681A">
        <w:rPr>
          <w:rFonts w:ascii="Arial" w:hAnsi="Arial" w:cs="Arial"/>
          <w:sz w:val="24"/>
          <w:szCs w:val="24"/>
        </w:rPr>
        <w:t xml:space="preserve"> (Figure 3.8.</w:t>
      </w:r>
      <w:r w:rsidR="00186561" w:rsidRPr="00A0681A">
        <w:rPr>
          <w:rFonts w:ascii="Arial" w:hAnsi="Arial" w:cs="Arial"/>
          <w:sz w:val="24"/>
          <w:szCs w:val="24"/>
        </w:rPr>
        <w:t>4</w:t>
      </w:r>
      <w:r w:rsidR="00833B5C" w:rsidRPr="00A0681A">
        <w:rPr>
          <w:rFonts w:ascii="Arial" w:hAnsi="Arial" w:cs="Arial"/>
          <w:sz w:val="24"/>
          <w:szCs w:val="24"/>
        </w:rPr>
        <w:t>).</w:t>
      </w:r>
    </w:p>
    <w:p w14:paraId="3BA69822" w14:textId="77777777" w:rsidR="00D018E6" w:rsidRPr="00A0681A" w:rsidRDefault="00D018E6" w:rsidP="00B97D5D">
      <w:pPr>
        <w:jc w:val="both"/>
        <w:rPr>
          <w:rFonts w:ascii="Arial" w:hAnsi="Arial" w:cs="Arial"/>
          <w:sz w:val="24"/>
          <w:szCs w:val="24"/>
        </w:rPr>
      </w:pPr>
    </w:p>
    <w:p w14:paraId="012727F2" w14:textId="77777777" w:rsidR="00833B5C" w:rsidRPr="00A0681A" w:rsidRDefault="00833B5C" w:rsidP="00B97D5D">
      <w:pPr>
        <w:jc w:val="center"/>
        <w:rPr>
          <w:rFonts w:ascii="Arial" w:hAnsi="Arial" w:cs="Arial"/>
          <w:sz w:val="24"/>
          <w:szCs w:val="24"/>
        </w:rPr>
      </w:pPr>
      <w:r w:rsidRPr="00A0681A">
        <w:rPr>
          <w:rFonts w:ascii="Arial" w:hAnsi="Arial" w:cs="Arial"/>
          <w:noProof/>
          <w:sz w:val="24"/>
          <w:szCs w:val="24"/>
          <w:lang w:eastAsia="en-GB"/>
        </w:rPr>
        <w:drawing>
          <wp:inline distT="0" distB="0" distL="0" distR="0" wp14:anchorId="4E92E1CD" wp14:editId="73ED51DB">
            <wp:extent cx="3657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pic:spPr>
                </pic:pic>
              </a:graphicData>
            </a:graphic>
          </wp:inline>
        </w:drawing>
      </w:r>
    </w:p>
    <w:p w14:paraId="56342F5A" w14:textId="77777777" w:rsidR="00833B5C" w:rsidRPr="00A0681A" w:rsidRDefault="00442466" w:rsidP="00B97D5D">
      <w:pPr>
        <w:jc w:val="both"/>
        <w:rPr>
          <w:rFonts w:ascii="Arial" w:hAnsi="Arial" w:cs="Arial"/>
          <w:sz w:val="24"/>
          <w:szCs w:val="24"/>
        </w:rPr>
      </w:pPr>
      <w:r w:rsidRPr="00A0681A">
        <w:rPr>
          <w:rFonts w:ascii="Arial" w:hAnsi="Arial" w:cs="Arial"/>
          <w:sz w:val="24"/>
          <w:szCs w:val="24"/>
        </w:rPr>
        <w:t>Figure 3.8.</w:t>
      </w:r>
      <w:r w:rsidR="00186561" w:rsidRPr="00A0681A">
        <w:rPr>
          <w:rFonts w:ascii="Arial" w:hAnsi="Arial" w:cs="Arial"/>
          <w:sz w:val="24"/>
          <w:szCs w:val="24"/>
        </w:rPr>
        <w:t xml:space="preserve">4 </w:t>
      </w:r>
      <w:r w:rsidR="00833B5C" w:rsidRPr="00A0681A">
        <w:rPr>
          <w:rFonts w:ascii="Arial" w:hAnsi="Arial" w:cs="Arial"/>
          <w:sz w:val="24"/>
          <w:szCs w:val="24"/>
        </w:rPr>
        <w:t>Generic st</w:t>
      </w:r>
      <w:r w:rsidR="00595DD8" w:rsidRPr="00A0681A">
        <w:rPr>
          <w:rFonts w:ascii="Arial" w:hAnsi="Arial" w:cs="Arial"/>
          <w:sz w:val="24"/>
          <w:szCs w:val="24"/>
        </w:rPr>
        <w:t xml:space="preserve">ructure of a </w:t>
      </w:r>
      <w:r w:rsidR="008E23BF" w:rsidRPr="00A0681A">
        <w:rPr>
          <w:rFonts w:ascii="Arial" w:hAnsi="Arial" w:cs="Arial"/>
          <w:sz w:val="24"/>
          <w:szCs w:val="24"/>
        </w:rPr>
        <w:t xml:space="preserve">heat health </w:t>
      </w:r>
      <w:r w:rsidR="00833B5C" w:rsidRPr="00A0681A">
        <w:rPr>
          <w:rFonts w:ascii="Arial" w:hAnsi="Arial" w:cs="Arial"/>
          <w:sz w:val="24"/>
          <w:szCs w:val="24"/>
        </w:rPr>
        <w:t>warning system</w:t>
      </w:r>
      <w:r w:rsidR="008E23BF" w:rsidRPr="00A0681A">
        <w:rPr>
          <w:rFonts w:ascii="Arial" w:hAnsi="Arial" w:cs="Arial"/>
          <w:sz w:val="24"/>
          <w:szCs w:val="24"/>
        </w:rPr>
        <w:t xml:space="preserve"> (HHWS)</w:t>
      </w:r>
      <w:r w:rsidR="00833B5C" w:rsidRPr="00A0681A">
        <w:rPr>
          <w:rFonts w:ascii="Arial" w:hAnsi="Arial" w:cs="Arial"/>
          <w:sz w:val="24"/>
          <w:szCs w:val="24"/>
        </w:rPr>
        <w:t xml:space="preserve">. </w:t>
      </w:r>
      <w:r w:rsidR="008E23BF" w:rsidRPr="00A0681A">
        <w:rPr>
          <w:rFonts w:ascii="Arial" w:hAnsi="Arial" w:cs="Arial"/>
          <w:sz w:val="24"/>
          <w:szCs w:val="24"/>
        </w:rPr>
        <w:t xml:space="preserve">The components bounded by red comprise part of a wider </w:t>
      </w:r>
      <w:r w:rsidR="00595DD8" w:rsidRPr="00A0681A">
        <w:rPr>
          <w:rFonts w:ascii="Arial" w:hAnsi="Arial" w:cs="Arial"/>
          <w:sz w:val="24"/>
          <w:szCs w:val="24"/>
        </w:rPr>
        <w:t>heat health action plan (</w:t>
      </w:r>
      <w:r w:rsidR="008E23BF" w:rsidRPr="00A0681A">
        <w:rPr>
          <w:rFonts w:ascii="Arial" w:hAnsi="Arial" w:cs="Arial"/>
          <w:sz w:val="24"/>
          <w:szCs w:val="24"/>
        </w:rPr>
        <w:t>HHAP</w:t>
      </w:r>
      <w:r w:rsidR="00595DD8" w:rsidRPr="00A0681A">
        <w:rPr>
          <w:rFonts w:ascii="Arial" w:hAnsi="Arial" w:cs="Arial"/>
          <w:sz w:val="24"/>
          <w:szCs w:val="24"/>
        </w:rPr>
        <w:t>)</w:t>
      </w:r>
      <w:r w:rsidR="008E23BF" w:rsidRPr="00A0681A">
        <w:rPr>
          <w:rFonts w:ascii="Arial" w:hAnsi="Arial" w:cs="Arial"/>
          <w:sz w:val="24"/>
          <w:szCs w:val="24"/>
        </w:rPr>
        <w:t xml:space="preserve">. </w:t>
      </w:r>
      <w:r w:rsidR="00833B5C" w:rsidRPr="00A0681A">
        <w:rPr>
          <w:rFonts w:ascii="Arial" w:hAnsi="Arial" w:cs="Arial"/>
          <w:sz w:val="24"/>
          <w:szCs w:val="24"/>
        </w:rPr>
        <w:t xml:space="preserve">This </w:t>
      </w:r>
      <w:r w:rsidR="008E23BF" w:rsidRPr="00A0681A">
        <w:rPr>
          <w:rFonts w:ascii="Arial" w:hAnsi="Arial" w:cs="Arial"/>
          <w:sz w:val="24"/>
          <w:szCs w:val="24"/>
        </w:rPr>
        <w:t xml:space="preserve">overall </w:t>
      </w:r>
      <w:r w:rsidR="00833B5C" w:rsidRPr="00A0681A">
        <w:rPr>
          <w:rFonts w:ascii="Arial" w:hAnsi="Arial" w:cs="Arial"/>
          <w:sz w:val="24"/>
          <w:szCs w:val="24"/>
        </w:rPr>
        <w:t>structure can also be applied to cold related warning</w:t>
      </w:r>
      <w:r w:rsidR="008E23BF" w:rsidRPr="00A0681A">
        <w:rPr>
          <w:rFonts w:ascii="Arial" w:hAnsi="Arial" w:cs="Arial"/>
          <w:sz w:val="24"/>
          <w:szCs w:val="24"/>
        </w:rPr>
        <w:t xml:space="preserve"> </w:t>
      </w:r>
      <w:r w:rsidR="00833B5C" w:rsidRPr="00A0681A">
        <w:rPr>
          <w:rFonts w:ascii="Arial" w:hAnsi="Arial" w:cs="Arial"/>
          <w:sz w:val="24"/>
          <w:szCs w:val="24"/>
        </w:rPr>
        <w:t>s</w:t>
      </w:r>
      <w:r w:rsidR="008E23BF" w:rsidRPr="00A0681A">
        <w:rPr>
          <w:rFonts w:ascii="Arial" w:hAnsi="Arial" w:cs="Arial"/>
          <w:sz w:val="24"/>
          <w:szCs w:val="24"/>
        </w:rPr>
        <w:t>ystems</w:t>
      </w:r>
      <w:r w:rsidR="00EF6C4F" w:rsidRPr="00A0681A">
        <w:rPr>
          <w:rFonts w:ascii="Arial" w:hAnsi="Arial" w:cs="Arial"/>
          <w:sz w:val="24"/>
          <w:szCs w:val="24"/>
        </w:rPr>
        <w:t xml:space="preserve"> (Source: McGregor et al., </w:t>
      </w:r>
      <w:r w:rsidR="00AE11B6" w:rsidRPr="00A0681A">
        <w:rPr>
          <w:rFonts w:ascii="Arial" w:hAnsi="Arial" w:cs="Arial"/>
          <w:sz w:val="24"/>
          <w:szCs w:val="24"/>
        </w:rPr>
        <w:t>2015)</w:t>
      </w:r>
      <w:r w:rsidR="00833B5C" w:rsidRPr="00A0681A">
        <w:rPr>
          <w:rFonts w:ascii="Arial" w:hAnsi="Arial" w:cs="Arial"/>
          <w:sz w:val="24"/>
          <w:szCs w:val="24"/>
        </w:rPr>
        <w:t xml:space="preserve">. </w:t>
      </w:r>
    </w:p>
    <w:p w14:paraId="2B0971A1" w14:textId="77777777" w:rsidR="00E26D39" w:rsidRPr="00A0681A" w:rsidRDefault="00161D5E" w:rsidP="00B97D5D">
      <w:pPr>
        <w:spacing w:before="240"/>
        <w:jc w:val="both"/>
        <w:rPr>
          <w:rFonts w:ascii="Arial" w:hAnsi="Arial" w:cs="Arial"/>
          <w:sz w:val="24"/>
          <w:szCs w:val="24"/>
        </w:rPr>
      </w:pPr>
      <w:r w:rsidRPr="00A0681A">
        <w:rPr>
          <w:rFonts w:ascii="Arial" w:hAnsi="Arial" w:cs="Arial"/>
          <w:sz w:val="24"/>
          <w:szCs w:val="24"/>
        </w:rPr>
        <w:t xml:space="preserve">The normative view regarding heat/cold early warning systems is that </w:t>
      </w:r>
      <w:r w:rsidR="006F04B8" w:rsidRPr="00A0681A">
        <w:rPr>
          <w:rFonts w:ascii="Arial" w:hAnsi="Arial" w:cs="Arial"/>
          <w:sz w:val="24"/>
          <w:szCs w:val="24"/>
        </w:rPr>
        <w:t>they</w:t>
      </w:r>
      <w:r w:rsidRPr="00A0681A">
        <w:rPr>
          <w:rFonts w:ascii="Arial" w:hAnsi="Arial" w:cs="Arial"/>
          <w:sz w:val="24"/>
          <w:szCs w:val="24"/>
        </w:rPr>
        <w:t xml:space="preserve"> should deliver discernible benefits for the management of heat and cold related risk across a range of sectors</w:t>
      </w:r>
      <w:r w:rsidR="005779A5" w:rsidRPr="00A0681A">
        <w:rPr>
          <w:rFonts w:ascii="Arial" w:hAnsi="Arial" w:cs="Arial"/>
          <w:sz w:val="24"/>
          <w:szCs w:val="24"/>
        </w:rPr>
        <w:t xml:space="preserve"> (Fouillet et al., 2008)</w:t>
      </w:r>
      <w:r w:rsidRPr="00A0681A">
        <w:rPr>
          <w:rFonts w:ascii="Arial" w:hAnsi="Arial" w:cs="Arial"/>
          <w:sz w:val="24"/>
          <w:szCs w:val="24"/>
        </w:rPr>
        <w:t>. Given this heat/cold EWS are increasingly subject</w:t>
      </w:r>
      <w:r w:rsidR="00B105B9" w:rsidRPr="00A0681A">
        <w:rPr>
          <w:rFonts w:ascii="Arial" w:hAnsi="Arial" w:cs="Arial"/>
          <w:sz w:val="24"/>
          <w:szCs w:val="24"/>
        </w:rPr>
        <w:t xml:space="preserve"> </w:t>
      </w:r>
      <w:r w:rsidRPr="00A0681A">
        <w:rPr>
          <w:rFonts w:ascii="Arial" w:hAnsi="Arial" w:cs="Arial"/>
          <w:sz w:val="24"/>
          <w:szCs w:val="24"/>
        </w:rPr>
        <w:t>to evaluation</w:t>
      </w:r>
      <w:r w:rsidR="00383CC9" w:rsidRPr="00A0681A">
        <w:rPr>
          <w:rFonts w:ascii="Arial" w:hAnsi="Arial" w:cs="Arial"/>
          <w:sz w:val="24"/>
          <w:szCs w:val="24"/>
        </w:rPr>
        <w:t xml:space="preserve"> </w:t>
      </w:r>
      <w:r w:rsidR="008808A2" w:rsidRPr="00A0681A">
        <w:rPr>
          <w:rFonts w:ascii="Arial" w:hAnsi="Arial" w:cs="Arial"/>
          <w:sz w:val="24"/>
          <w:szCs w:val="24"/>
        </w:rPr>
        <w:t xml:space="preserve">which can </w:t>
      </w:r>
      <w:r w:rsidR="00383CC9" w:rsidRPr="00A0681A">
        <w:rPr>
          <w:rFonts w:ascii="Arial" w:hAnsi="Arial" w:cs="Arial"/>
          <w:sz w:val="24"/>
          <w:szCs w:val="24"/>
        </w:rPr>
        <w:t>consider EWS process</w:t>
      </w:r>
      <w:r w:rsidR="008808A2" w:rsidRPr="00A0681A">
        <w:rPr>
          <w:rFonts w:ascii="Arial" w:hAnsi="Arial" w:cs="Arial"/>
          <w:sz w:val="24"/>
          <w:szCs w:val="24"/>
        </w:rPr>
        <w:t>es</w:t>
      </w:r>
      <w:r w:rsidR="00383CC9" w:rsidRPr="00A0681A">
        <w:rPr>
          <w:rFonts w:ascii="Arial" w:hAnsi="Arial" w:cs="Arial"/>
          <w:sz w:val="24"/>
          <w:szCs w:val="24"/>
        </w:rPr>
        <w:t xml:space="preserve"> and/or outcomes, </w:t>
      </w:r>
      <w:r w:rsidRPr="00A0681A">
        <w:rPr>
          <w:rFonts w:ascii="Arial" w:hAnsi="Arial" w:cs="Arial"/>
          <w:sz w:val="24"/>
          <w:szCs w:val="24"/>
        </w:rPr>
        <w:t>using a variety of criteria</w:t>
      </w:r>
      <w:r w:rsidR="00383CC9" w:rsidRPr="00A0681A">
        <w:rPr>
          <w:rFonts w:ascii="Arial" w:hAnsi="Arial" w:cs="Arial"/>
          <w:sz w:val="24"/>
          <w:szCs w:val="24"/>
        </w:rPr>
        <w:t xml:space="preserve">. To date such </w:t>
      </w:r>
      <w:r w:rsidR="009D5FD3" w:rsidRPr="00A0681A">
        <w:rPr>
          <w:rFonts w:ascii="Arial" w:hAnsi="Arial" w:cs="Arial"/>
          <w:sz w:val="24"/>
          <w:szCs w:val="24"/>
        </w:rPr>
        <w:t>e</w:t>
      </w:r>
      <w:r w:rsidR="00383CC9" w:rsidRPr="00A0681A">
        <w:rPr>
          <w:rFonts w:ascii="Arial" w:hAnsi="Arial" w:cs="Arial"/>
          <w:sz w:val="24"/>
          <w:szCs w:val="24"/>
        </w:rPr>
        <w:t>valuations indicate that heat/cold EWS yield discernible benefits in relation to DRM but</w:t>
      </w:r>
      <w:r w:rsidR="009D5FD3" w:rsidRPr="00A0681A">
        <w:rPr>
          <w:rFonts w:ascii="Arial" w:hAnsi="Arial" w:cs="Arial"/>
          <w:sz w:val="24"/>
          <w:szCs w:val="24"/>
        </w:rPr>
        <w:t>,</w:t>
      </w:r>
      <w:r w:rsidR="00383CC9" w:rsidRPr="00A0681A">
        <w:rPr>
          <w:rFonts w:ascii="Arial" w:hAnsi="Arial" w:cs="Arial"/>
          <w:sz w:val="24"/>
          <w:szCs w:val="24"/>
        </w:rPr>
        <w:t xml:space="preserve"> </w:t>
      </w:r>
      <w:r w:rsidR="009D5FD3" w:rsidRPr="00A0681A">
        <w:rPr>
          <w:rFonts w:ascii="Arial" w:hAnsi="Arial" w:cs="Arial"/>
          <w:sz w:val="24"/>
          <w:szCs w:val="24"/>
        </w:rPr>
        <w:t xml:space="preserve">notwithstanding this, </w:t>
      </w:r>
      <w:r w:rsidR="00383CC9" w:rsidRPr="00A0681A">
        <w:rPr>
          <w:rFonts w:ascii="Arial" w:hAnsi="Arial" w:cs="Arial"/>
          <w:sz w:val="24"/>
          <w:szCs w:val="24"/>
        </w:rPr>
        <w:t>there is room for improvement</w:t>
      </w:r>
      <w:r w:rsidR="00F84DFB" w:rsidRPr="00A0681A">
        <w:rPr>
          <w:rFonts w:ascii="Arial" w:hAnsi="Arial" w:cs="Arial"/>
          <w:sz w:val="24"/>
          <w:szCs w:val="24"/>
        </w:rPr>
        <w:t>,</w:t>
      </w:r>
      <w:r w:rsidR="00383CC9" w:rsidRPr="00A0681A">
        <w:rPr>
          <w:rFonts w:ascii="Arial" w:hAnsi="Arial" w:cs="Arial"/>
          <w:sz w:val="24"/>
          <w:szCs w:val="24"/>
        </w:rPr>
        <w:t xml:space="preserve"> especially as a succe</w:t>
      </w:r>
      <w:r w:rsidR="009D5FD3" w:rsidRPr="00A0681A">
        <w:rPr>
          <w:rFonts w:ascii="Arial" w:hAnsi="Arial" w:cs="Arial"/>
          <w:sz w:val="24"/>
          <w:szCs w:val="24"/>
        </w:rPr>
        <w:t>ssful EWS</w:t>
      </w:r>
      <w:r w:rsidR="00383CC9" w:rsidRPr="00A0681A">
        <w:rPr>
          <w:rFonts w:ascii="Arial" w:hAnsi="Arial" w:cs="Arial"/>
          <w:sz w:val="24"/>
          <w:szCs w:val="24"/>
        </w:rPr>
        <w:t xml:space="preserve"> depends heavily on a well-designed set of </w:t>
      </w:r>
      <w:r w:rsidR="00987BA5" w:rsidRPr="00A0681A">
        <w:rPr>
          <w:rFonts w:ascii="Arial" w:hAnsi="Arial" w:cs="Arial"/>
          <w:sz w:val="24"/>
          <w:szCs w:val="24"/>
        </w:rPr>
        <w:t xml:space="preserve">risk mitigating and </w:t>
      </w:r>
      <w:r w:rsidR="00383CC9" w:rsidRPr="00A0681A">
        <w:rPr>
          <w:rFonts w:ascii="Arial" w:hAnsi="Arial" w:cs="Arial"/>
          <w:sz w:val="24"/>
          <w:szCs w:val="24"/>
        </w:rPr>
        <w:t xml:space="preserve">operationalisable intervention strategies being in place </w:t>
      </w:r>
      <w:r w:rsidR="00B105B9" w:rsidRPr="00A0681A">
        <w:rPr>
          <w:rFonts w:ascii="Arial" w:hAnsi="Arial" w:cs="Arial"/>
          <w:sz w:val="24"/>
          <w:szCs w:val="24"/>
        </w:rPr>
        <w:t>(</w:t>
      </w:r>
      <w:r w:rsidR="006C3761" w:rsidRPr="00A0681A">
        <w:rPr>
          <w:rFonts w:ascii="Arial" w:hAnsi="Arial" w:cs="Arial"/>
          <w:sz w:val="24"/>
          <w:szCs w:val="24"/>
        </w:rPr>
        <w:t xml:space="preserve">Bassil and Cole, 2010; </w:t>
      </w:r>
      <w:r w:rsidR="000A7A32" w:rsidRPr="00A0681A">
        <w:rPr>
          <w:rFonts w:ascii="Arial" w:hAnsi="Arial" w:cs="Arial"/>
          <w:sz w:val="24"/>
          <w:szCs w:val="24"/>
        </w:rPr>
        <w:t xml:space="preserve">Chiu et al., 2014; </w:t>
      </w:r>
      <w:r w:rsidR="00B105B9" w:rsidRPr="00A0681A">
        <w:rPr>
          <w:rFonts w:ascii="Arial" w:hAnsi="Arial" w:cs="Arial"/>
          <w:sz w:val="24"/>
          <w:szCs w:val="24"/>
        </w:rPr>
        <w:t xml:space="preserve">Ebi, </w:t>
      </w:r>
      <w:r w:rsidR="00B07017" w:rsidRPr="00A0681A">
        <w:rPr>
          <w:rFonts w:ascii="Arial" w:hAnsi="Arial" w:cs="Arial"/>
          <w:sz w:val="24"/>
          <w:szCs w:val="24"/>
        </w:rPr>
        <w:t>200</w:t>
      </w:r>
      <w:r w:rsidR="00434FCC" w:rsidRPr="00A0681A">
        <w:rPr>
          <w:rFonts w:ascii="Arial" w:hAnsi="Arial" w:cs="Arial"/>
          <w:sz w:val="24"/>
          <w:szCs w:val="24"/>
        </w:rPr>
        <w:t>7</w:t>
      </w:r>
      <w:r w:rsidR="00B07017" w:rsidRPr="00A0681A">
        <w:rPr>
          <w:rFonts w:ascii="Arial" w:hAnsi="Arial" w:cs="Arial"/>
          <w:sz w:val="24"/>
          <w:szCs w:val="24"/>
        </w:rPr>
        <w:t xml:space="preserve">; </w:t>
      </w:r>
      <w:r w:rsidR="00896A84" w:rsidRPr="00A0681A">
        <w:rPr>
          <w:rFonts w:ascii="Arial" w:hAnsi="Arial" w:cs="Arial"/>
          <w:sz w:val="24"/>
          <w:szCs w:val="24"/>
        </w:rPr>
        <w:t xml:space="preserve">Hajat et al., 2010; </w:t>
      </w:r>
      <w:r w:rsidR="009A580A" w:rsidRPr="00A0681A">
        <w:rPr>
          <w:rFonts w:ascii="Arial" w:eastAsia="Times New Roman" w:hAnsi="Arial" w:cs="Arial"/>
          <w:sz w:val="24"/>
          <w:szCs w:val="24"/>
          <w:lang w:eastAsia="ja-JP"/>
        </w:rPr>
        <w:t xml:space="preserve">Kalkstein et al., 2011; </w:t>
      </w:r>
      <w:r w:rsidR="00896A84" w:rsidRPr="00A0681A">
        <w:rPr>
          <w:rFonts w:ascii="Arial" w:eastAsia="Times New Roman" w:hAnsi="Arial" w:cs="Arial"/>
          <w:sz w:val="24"/>
          <w:szCs w:val="24"/>
          <w:lang w:eastAsia="ja-JP"/>
        </w:rPr>
        <w:t>Montero et al., 2010</w:t>
      </w:r>
      <w:r w:rsidR="00DB7F36" w:rsidRPr="00A0681A">
        <w:rPr>
          <w:rFonts w:ascii="Arial" w:eastAsia="Times New Roman" w:hAnsi="Arial" w:cs="Arial"/>
          <w:sz w:val="24"/>
          <w:szCs w:val="24"/>
          <w:lang w:eastAsia="ja-JP"/>
        </w:rPr>
        <w:t>b</w:t>
      </w:r>
      <w:r w:rsidR="00896956" w:rsidRPr="00A0681A">
        <w:rPr>
          <w:rFonts w:ascii="Arial" w:eastAsia="Times New Roman" w:hAnsi="Arial" w:cs="Arial"/>
          <w:sz w:val="24"/>
          <w:szCs w:val="24"/>
          <w:lang w:eastAsia="ja-JP"/>
        </w:rPr>
        <w:t>; Toloo et al., 2013</w:t>
      </w:r>
      <w:r w:rsidR="009E6174" w:rsidRPr="00A0681A">
        <w:rPr>
          <w:rFonts w:ascii="Arial" w:eastAsia="Times New Roman" w:hAnsi="Arial" w:cs="Arial"/>
          <w:sz w:val="24"/>
          <w:szCs w:val="24"/>
          <w:lang w:eastAsia="ja-JP"/>
        </w:rPr>
        <w:t>a, 2013b</w:t>
      </w:r>
      <w:r w:rsidR="00181DBF" w:rsidRPr="00A0681A">
        <w:rPr>
          <w:rFonts w:ascii="Arial" w:eastAsia="Times New Roman" w:hAnsi="Arial" w:cs="Arial"/>
          <w:sz w:val="24"/>
          <w:szCs w:val="24"/>
          <w:lang w:eastAsia="ja-JP"/>
        </w:rPr>
        <w:t>;</w:t>
      </w:r>
      <w:r w:rsidR="003E6DA9" w:rsidRPr="00A0681A">
        <w:rPr>
          <w:rFonts w:ascii="Arial" w:eastAsia="Times New Roman" w:hAnsi="Arial" w:cs="Arial"/>
          <w:sz w:val="24"/>
          <w:szCs w:val="24"/>
          <w:lang w:eastAsia="ja-JP"/>
        </w:rPr>
        <w:t>)</w:t>
      </w:r>
      <w:r w:rsidR="00684755" w:rsidRPr="00A0681A">
        <w:rPr>
          <w:rFonts w:ascii="Arial" w:hAnsi="Arial" w:cs="Arial"/>
          <w:sz w:val="24"/>
          <w:szCs w:val="24"/>
        </w:rPr>
        <w:t>.</w:t>
      </w:r>
      <w:r w:rsidR="00E0756A" w:rsidRPr="00A0681A">
        <w:rPr>
          <w:rFonts w:ascii="Arial" w:hAnsi="Arial" w:cs="Arial"/>
          <w:sz w:val="24"/>
          <w:szCs w:val="24"/>
        </w:rPr>
        <w:t xml:space="preserve"> </w:t>
      </w:r>
    </w:p>
    <w:p w14:paraId="2458FBF1" w14:textId="77777777" w:rsidR="00E26D39" w:rsidRPr="00A0681A" w:rsidRDefault="00E26D39" w:rsidP="00B97D5D">
      <w:pPr>
        <w:spacing w:before="240"/>
        <w:jc w:val="both"/>
        <w:rPr>
          <w:rFonts w:ascii="Arial" w:hAnsi="Arial" w:cs="Arial"/>
          <w:sz w:val="24"/>
          <w:szCs w:val="24"/>
        </w:rPr>
      </w:pPr>
      <w:r w:rsidRPr="00A0681A">
        <w:rPr>
          <w:rFonts w:ascii="Arial" w:hAnsi="Arial" w:cs="Arial"/>
          <w:sz w:val="24"/>
          <w:szCs w:val="24"/>
        </w:rPr>
        <w:t xml:space="preserve">For low temperature extremes a range of EWS </w:t>
      </w:r>
      <w:r w:rsidR="00824D6F" w:rsidRPr="00A0681A">
        <w:rPr>
          <w:rFonts w:ascii="Arial" w:hAnsi="Arial" w:cs="Arial"/>
          <w:sz w:val="24"/>
          <w:szCs w:val="24"/>
        </w:rPr>
        <w:t>and forecast products have been developed</w:t>
      </w:r>
      <w:r w:rsidRPr="00A0681A">
        <w:rPr>
          <w:rFonts w:ascii="Arial" w:hAnsi="Arial" w:cs="Arial"/>
          <w:sz w:val="24"/>
          <w:szCs w:val="24"/>
        </w:rPr>
        <w:t xml:space="preserve">. </w:t>
      </w:r>
      <w:r w:rsidR="00540FAC" w:rsidRPr="00A0681A">
        <w:rPr>
          <w:rFonts w:ascii="Arial" w:hAnsi="Arial" w:cs="Arial"/>
          <w:sz w:val="24"/>
          <w:szCs w:val="24"/>
        </w:rPr>
        <w:t>Many of these are focused on forecasting snow storms (Nakai et al., 2012; Wang et al. 2013) and ice storms</w:t>
      </w:r>
      <w:r w:rsidR="00281280" w:rsidRPr="00A0681A">
        <w:rPr>
          <w:rFonts w:ascii="Arial" w:hAnsi="Arial" w:cs="Arial"/>
          <w:sz w:val="24"/>
          <w:szCs w:val="24"/>
        </w:rPr>
        <w:t xml:space="preserve"> </w:t>
      </w:r>
      <w:r w:rsidR="0007055D" w:rsidRPr="00A0681A">
        <w:rPr>
          <w:rFonts w:ascii="Arial" w:hAnsi="Arial" w:cs="Arial"/>
          <w:sz w:val="24"/>
          <w:szCs w:val="24"/>
        </w:rPr>
        <w:t>with an emphasis</w:t>
      </w:r>
      <w:r w:rsidR="00824D6F" w:rsidRPr="00A0681A">
        <w:rPr>
          <w:rFonts w:ascii="Arial" w:hAnsi="Arial" w:cs="Arial"/>
          <w:sz w:val="24"/>
          <w:szCs w:val="24"/>
        </w:rPr>
        <w:t xml:space="preserve"> on critical </w:t>
      </w:r>
      <w:r w:rsidR="00540FAC" w:rsidRPr="00A0681A">
        <w:rPr>
          <w:rFonts w:ascii="Arial" w:hAnsi="Arial" w:cs="Arial"/>
          <w:sz w:val="24"/>
          <w:szCs w:val="24"/>
        </w:rPr>
        <w:t>infrastructure</w:t>
      </w:r>
      <w:r w:rsidR="00312C3F" w:rsidRPr="00A0681A">
        <w:rPr>
          <w:rFonts w:ascii="Arial" w:hAnsi="Arial" w:cs="Arial"/>
          <w:sz w:val="24"/>
          <w:szCs w:val="24"/>
        </w:rPr>
        <w:t xml:space="preserve"> </w:t>
      </w:r>
      <w:r w:rsidR="00540FAC" w:rsidRPr="00A0681A">
        <w:rPr>
          <w:rFonts w:ascii="Arial" w:hAnsi="Arial" w:cs="Arial"/>
          <w:sz w:val="24"/>
          <w:szCs w:val="24"/>
        </w:rPr>
        <w:t>such as roads</w:t>
      </w:r>
      <w:r w:rsidR="00824D6F" w:rsidRPr="00A0681A">
        <w:rPr>
          <w:rFonts w:ascii="Arial" w:hAnsi="Arial" w:cs="Arial"/>
          <w:sz w:val="24"/>
          <w:szCs w:val="24"/>
        </w:rPr>
        <w:t xml:space="preserve"> (</w:t>
      </w:r>
      <w:r w:rsidR="00355D9B" w:rsidRPr="00A0681A">
        <w:rPr>
          <w:rFonts w:ascii="Arial" w:hAnsi="Arial" w:cs="Arial"/>
          <w:sz w:val="24"/>
          <w:szCs w:val="24"/>
        </w:rPr>
        <w:t xml:space="preserve">Berrocal et al., 2010; </w:t>
      </w:r>
      <w:r w:rsidR="00072BEC" w:rsidRPr="00A0681A">
        <w:rPr>
          <w:rFonts w:ascii="Arial" w:hAnsi="Arial" w:cs="Arial"/>
          <w:sz w:val="24"/>
          <w:szCs w:val="24"/>
        </w:rPr>
        <w:t xml:space="preserve">Degaetano et al., 2008; </w:t>
      </w:r>
      <w:r w:rsidR="00355D9B" w:rsidRPr="00A0681A">
        <w:rPr>
          <w:rFonts w:ascii="Arial" w:hAnsi="Arial" w:cs="Arial"/>
          <w:sz w:val="24"/>
          <w:szCs w:val="24"/>
        </w:rPr>
        <w:t xml:space="preserve">Fu et al., 2009; </w:t>
      </w:r>
      <w:r w:rsidR="00824D6F" w:rsidRPr="00A0681A">
        <w:rPr>
          <w:rFonts w:ascii="Arial" w:hAnsi="Arial" w:cs="Arial"/>
          <w:sz w:val="24"/>
          <w:szCs w:val="24"/>
        </w:rPr>
        <w:t>Palin et al., 2016;</w:t>
      </w:r>
      <w:r w:rsidR="00355D9B" w:rsidRPr="00A0681A">
        <w:rPr>
          <w:rFonts w:ascii="Arial" w:hAnsi="Arial" w:cs="Arial"/>
          <w:sz w:val="24"/>
          <w:szCs w:val="24"/>
        </w:rPr>
        <w:t xml:space="preserve"> Rie</w:t>
      </w:r>
      <w:r w:rsidR="00830A6E" w:rsidRPr="00A0681A">
        <w:rPr>
          <w:rFonts w:ascii="Arial" w:hAnsi="Arial" w:cs="Arial"/>
          <w:sz w:val="24"/>
          <w:szCs w:val="24"/>
        </w:rPr>
        <w:t>h</w:t>
      </w:r>
      <w:r w:rsidR="00355D9B" w:rsidRPr="00A0681A">
        <w:rPr>
          <w:rFonts w:ascii="Arial" w:hAnsi="Arial" w:cs="Arial"/>
          <w:sz w:val="24"/>
          <w:szCs w:val="24"/>
        </w:rPr>
        <w:t>m and Nordon, 2012</w:t>
      </w:r>
      <w:r w:rsidR="00824D6F" w:rsidRPr="00A0681A">
        <w:rPr>
          <w:rFonts w:ascii="Arial" w:hAnsi="Arial" w:cs="Arial"/>
          <w:sz w:val="24"/>
          <w:szCs w:val="24"/>
        </w:rPr>
        <w:t xml:space="preserve"> </w:t>
      </w:r>
      <w:r w:rsidR="00540FAC" w:rsidRPr="00A0681A">
        <w:rPr>
          <w:rFonts w:ascii="Arial" w:hAnsi="Arial" w:cs="Arial"/>
          <w:sz w:val="24"/>
          <w:szCs w:val="24"/>
        </w:rPr>
        <w:t xml:space="preserve"> and power lines</w:t>
      </w:r>
      <w:r w:rsidR="0080544C" w:rsidRPr="00A0681A">
        <w:rPr>
          <w:rFonts w:ascii="Arial" w:hAnsi="Arial" w:cs="Arial"/>
          <w:sz w:val="24"/>
          <w:szCs w:val="24"/>
        </w:rPr>
        <w:t xml:space="preserve"> (Cerruti et al., 2012; </w:t>
      </w:r>
      <w:r w:rsidR="00072BEC" w:rsidRPr="00A0681A">
        <w:rPr>
          <w:rFonts w:ascii="Arial" w:hAnsi="Arial" w:cs="Arial"/>
          <w:sz w:val="24"/>
          <w:szCs w:val="24"/>
        </w:rPr>
        <w:t xml:space="preserve">Nygard et al., 2015; </w:t>
      </w:r>
      <w:r w:rsidR="00635144" w:rsidRPr="00A0681A">
        <w:rPr>
          <w:rFonts w:ascii="Arial" w:hAnsi="Arial" w:cs="Arial"/>
          <w:sz w:val="24"/>
          <w:szCs w:val="24"/>
        </w:rPr>
        <w:t>Roldsgaard et al., 2015).</w:t>
      </w:r>
      <w:r w:rsidR="00540FAC" w:rsidRPr="00A0681A">
        <w:rPr>
          <w:rFonts w:ascii="Arial" w:hAnsi="Arial" w:cs="Arial"/>
          <w:sz w:val="24"/>
          <w:szCs w:val="24"/>
        </w:rPr>
        <w:t xml:space="preserve"> </w:t>
      </w:r>
    </w:p>
    <w:p w14:paraId="04C606D9" w14:textId="77777777" w:rsidR="00707241" w:rsidRPr="00A0681A" w:rsidRDefault="00987BA5" w:rsidP="00B97D5D">
      <w:pPr>
        <w:spacing w:before="240"/>
        <w:jc w:val="both"/>
        <w:rPr>
          <w:rFonts w:ascii="Arial" w:hAnsi="Arial" w:cs="Arial"/>
          <w:sz w:val="24"/>
          <w:szCs w:val="24"/>
        </w:rPr>
      </w:pPr>
      <w:r w:rsidRPr="00A0681A">
        <w:rPr>
          <w:rFonts w:ascii="Arial" w:hAnsi="Arial" w:cs="Arial"/>
          <w:sz w:val="24"/>
          <w:szCs w:val="24"/>
        </w:rPr>
        <w:t>Although EWS are consider</w:t>
      </w:r>
      <w:r w:rsidR="00FF1D2F" w:rsidRPr="00A0681A">
        <w:rPr>
          <w:rFonts w:ascii="Arial" w:hAnsi="Arial" w:cs="Arial"/>
          <w:sz w:val="24"/>
          <w:szCs w:val="24"/>
        </w:rPr>
        <w:t>ed</w:t>
      </w:r>
      <w:r w:rsidR="00707241" w:rsidRPr="00A0681A">
        <w:rPr>
          <w:rFonts w:ascii="Arial" w:hAnsi="Arial" w:cs="Arial"/>
          <w:sz w:val="24"/>
          <w:szCs w:val="24"/>
        </w:rPr>
        <w:t xml:space="preserve"> a </w:t>
      </w:r>
      <w:r w:rsidRPr="00A0681A">
        <w:rPr>
          <w:rFonts w:ascii="Arial" w:hAnsi="Arial" w:cs="Arial"/>
          <w:sz w:val="24"/>
          <w:szCs w:val="24"/>
        </w:rPr>
        <w:t>plausible</w:t>
      </w:r>
      <w:r w:rsidR="0062786C" w:rsidRPr="00A0681A">
        <w:rPr>
          <w:rFonts w:ascii="Arial" w:hAnsi="Arial" w:cs="Arial"/>
          <w:sz w:val="24"/>
          <w:szCs w:val="24"/>
        </w:rPr>
        <w:t xml:space="preserve"> </w:t>
      </w:r>
      <w:r w:rsidR="00C51CFC" w:rsidRPr="00A0681A">
        <w:rPr>
          <w:rFonts w:ascii="Arial" w:hAnsi="Arial" w:cs="Arial"/>
          <w:sz w:val="24"/>
          <w:szCs w:val="24"/>
        </w:rPr>
        <w:t xml:space="preserve">disaster risk </w:t>
      </w:r>
      <w:r w:rsidR="0062786C" w:rsidRPr="00A0681A">
        <w:rPr>
          <w:rFonts w:ascii="Arial" w:hAnsi="Arial" w:cs="Arial"/>
          <w:sz w:val="24"/>
          <w:szCs w:val="24"/>
        </w:rPr>
        <w:t>management tool</w:t>
      </w:r>
      <w:r w:rsidR="00281280" w:rsidRPr="00A0681A">
        <w:rPr>
          <w:rFonts w:ascii="Arial" w:hAnsi="Arial" w:cs="Arial"/>
          <w:sz w:val="24"/>
          <w:szCs w:val="24"/>
        </w:rPr>
        <w:t xml:space="preserve">, </w:t>
      </w:r>
      <w:r w:rsidR="00707241" w:rsidRPr="00A0681A">
        <w:rPr>
          <w:rFonts w:ascii="Arial" w:hAnsi="Arial" w:cs="Arial"/>
          <w:sz w:val="24"/>
          <w:szCs w:val="24"/>
        </w:rPr>
        <w:t xml:space="preserve">developers and users of </w:t>
      </w:r>
      <w:r w:rsidRPr="00A0681A">
        <w:rPr>
          <w:rFonts w:ascii="Arial" w:hAnsi="Arial" w:cs="Arial"/>
          <w:sz w:val="24"/>
          <w:szCs w:val="24"/>
        </w:rPr>
        <w:t>EWS</w:t>
      </w:r>
      <w:r w:rsidR="00707241" w:rsidRPr="00A0681A">
        <w:rPr>
          <w:rFonts w:ascii="Arial" w:hAnsi="Arial" w:cs="Arial"/>
          <w:sz w:val="24"/>
          <w:szCs w:val="24"/>
        </w:rPr>
        <w:t xml:space="preserve"> should be aware of some of the </w:t>
      </w:r>
      <w:r w:rsidR="00281280" w:rsidRPr="00A0681A">
        <w:rPr>
          <w:rFonts w:ascii="Arial" w:hAnsi="Arial" w:cs="Arial"/>
          <w:sz w:val="24"/>
          <w:szCs w:val="24"/>
        </w:rPr>
        <w:t xml:space="preserve">generic </w:t>
      </w:r>
      <w:r w:rsidR="00707241" w:rsidRPr="00A0681A">
        <w:rPr>
          <w:rFonts w:ascii="Arial" w:hAnsi="Arial" w:cs="Arial"/>
          <w:sz w:val="24"/>
          <w:szCs w:val="24"/>
        </w:rPr>
        <w:t xml:space="preserve">“dos and don’ts” of such systems as outlined by </w:t>
      </w:r>
      <w:r w:rsidR="00A37981" w:rsidRPr="00A0681A">
        <w:rPr>
          <w:rFonts w:ascii="Arial" w:hAnsi="Arial" w:cs="Arial"/>
          <w:sz w:val="24"/>
          <w:szCs w:val="24"/>
        </w:rPr>
        <w:t>Glantz (2004</w:t>
      </w:r>
      <w:r w:rsidR="00CC0950" w:rsidRPr="00A0681A">
        <w:rPr>
          <w:rFonts w:ascii="Arial" w:hAnsi="Arial" w:cs="Arial"/>
          <w:sz w:val="24"/>
          <w:szCs w:val="24"/>
        </w:rPr>
        <w:t xml:space="preserve">). </w:t>
      </w:r>
    </w:p>
    <w:p w14:paraId="3C017272" w14:textId="77777777" w:rsidR="00644253" w:rsidRDefault="00644253" w:rsidP="00042B8B">
      <w:pPr>
        <w:spacing w:before="240"/>
        <w:jc w:val="both"/>
        <w:rPr>
          <w:rFonts w:ascii="Arial" w:hAnsi="Arial" w:cs="Arial"/>
          <w:sz w:val="24"/>
          <w:szCs w:val="24"/>
        </w:rPr>
      </w:pPr>
    </w:p>
    <w:p w14:paraId="1E90616C" w14:textId="77777777" w:rsidR="00644253" w:rsidRDefault="00644253" w:rsidP="00042B8B">
      <w:pPr>
        <w:spacing w:before="240"/>
        <w:jc w:val="both"/>
        <w:rPr>
          <w:rFonts w:ascii="Arial" w:hAnsi="Arial" w:cs="Arial"/>
          <w:sz w:val="24"/>
          <w:szCs w:val="24"/>
        </w:rPr>
      </w:pPr>
    </w:p>
    <w:p w14:paraId="23F63631" w14:textId="77777777" w:rsidR="00042B8B" w:rsidRPr="00A0681A" w:rsidRDefault="00042B8B" w:rsidP="00042B8B">
      <w:pPr>
        <w:spacing w:before="240"/>
        <w:jc w:val="both"/>
      </w:pPr>
      <w:r w:rsidRPr="00A0681A">
        <w:rPr>
          <w:rFonts w:ascii="Arial" w:hAnsi="Arial" w:cs="Arial"/>
          <w:sz w:val="24"/>
          <w:szCs w:val="24"/>
        </w:rPr>
        <w:lastRenderedPageBreak/>
        <w:t>3.8.6.2 Urban Design and Planning</w:t>
      </w:r>
      <w:r w:rsidRPr="00A0681A">
        <w:t xml:space="preserve"> </w:t>
      </w:r>
    </w:p>
    <w:p w14:paraId="3789B3FE" w14:textId="77777777" w:rsidR="00C5225F" w:rsidRPr="00A0681A" w:rsidRDefault="00A201BE" w:rsidP="00042B8B">
      <w:pPr>
        <w:spacing w:before="240"/>
        <w:jc w:val="both"/>
        <w:rPr>
          <w:rFonts w:ascii="Arial" w:hAnsi="Arial" w:cs="Arial"/>
          <w:sz w:val="24"/>
          <w:szCs w:val="24"/>
        </w:rPr>
      </w:pPr>
      <w:r w:rsidRPr="00A0681A">
        <w:rPr>
          <w:rFonts w:ascii="Arial" w:hAnsi="Arial" w:cs="Arial"/>
          <w:sz w:val="24"/>
          <w:szCs w:val="24"/>
        </w:rPr>
        <w:t xml:space="preserve">Cities </w:t>
      </w:r>
      <w:r w:rsidR="00042B8B" w:rsidRPr="00A0681A">
        <w:rPr>
          <w:rFonts w:ascii="Arial" w:hAnsi="Arial" w:cs="Arial"/>
          <w:sz w:val="24"/>
          <w:szCs w:val="24"/>
        </w:rPr>
        <w:t>have received a lot of attention in the DRM literature because this is where large numbers of</w:t>
      </w:r>
      <w:r w:rsidR="001C0B56" w:rsidRPr="00A0681A">
        <w:rPr>
          <w:rFonts w:ascii="Arial" w:hAnsi="Arial" w:cs="Arial"/>
          <w:sz w:val="24"/>
          <w:szCs w:val="24"/>
        </w:rPr>
        <w:t xml:space="preserve"> people are concentrated and therefore</w:t>
      </w:r>
      <w:r w:rsidR="00042B8B" w:rsidRPr="00A0681A">
        <w:rPr>
          <w:rFonts w:ascii="Arial" w:hAnsi="Arial" w:cs="Arial"/>
          <w:sz w:val="24"/>
          <w:szCs w:val="24"/>
        </w:rPr>
        <w:t xml:space="preserve"> potentially at risk to heat and cold related disasters. </w:t>
      </w:r>
    </w:p>
    <w:p w14:paraId="38CAE7F9" w14:textId="77777777" w:rsidR="00A201BE" w:rsidRPr="00A0681A" w:rsidRDefault="001C0B56" w:rsidP="00042B8B">
      <w:pPr>
        <w:spacing w:before="240"/>
        <w:jc w:val="both"/>
        <w:rPr>
          <w:rFonts w:ascii="Arial" w:hAnsi="Arial" w:cs="Arial"/>
          <w:sz w:val="24"/>
          <w:szCs w:val="24"/>
        </w:rPr>
      </w:pPr>
      <w:r w:rsidRPr="00A0681A">
        <w:rPr>
          <w:rFonts w:ascii="Arial" w:hAnsi="Arial" w:cs="Arial"/>
          <w:sz w:val="24"/>
          <w:szCs w:val="24"/>
        </w:rPr>
        <w:t xml:space="preserve">In the case of heat, cities represent a </w:t>
      </w:r>
      <w:r w:rsidR="00C5225F" w:rsidRPr="00A0681A">
        <w:rPr>
          <w:rFonts w:ascii="Arial" w:hAnsi="Arial" w:cs="Arial"/>
          <w:sz w:val="24"/>
          <w:szCs w:val="24"/>
        </w:rPr>
        <w:t xml:space="preserve">distinct </w:t>
      </w:r>
      <w:r w:rsidRPr="00A0681A">
        <w:rPr>
          <w:rFonts w:ascii="Arial" w:hAnsi="Arial" w:cs="Arial"/>
          <w:sz w:val="24"/>
          <w:szCs w:val="24"/>
        </w:rPr>
        <w:t>problem because of the so called urban heat island (UHI)</w:t>
      </w:r>
      <w:r w:rsidR="004B203F" w:rsidRPr="00A0681A">
        <w:rPr>
          <w:rFonts w:ascii="Arial" w:hAnsi="Arial" w:cs="Arial"/>
          <w:sz w:val="24"/>
          <w:szCs w:val="24"/>
        </w:rPr>
        <w:t xml:space="preserve"> </w:t>
      </w:r>
      <w:r w:rsidR="00C5225F" w:rsidRPr="00A0681A">
        <w:rPr>
          <w:rFonts w:ascii="Arial" w:hAnsi="Arial" w:cs="Arial"/>
          <w:sz w:val="24"/>
          <w:szCs w:val="24"/>
        </w:rPr>
        <w:t xml:space="preserve">effect </w:t>
      </w:r>
      <w:r w:rsidRPr="00A0681A">
        <w:rPr>
          <w:rFonts w:ascii="Arial" w:hAnsi="Arial" w:cs="Arial"/>
          <w:sz w:val="24"/>
          <w:szCs w:val="24"/>
        </w:rPr>
        <w:t>which</w:t>
      </w:r>
      <w:r w:rsidR="00C5225F" w:rsidRPr="00A0681A">
        <w:rPr>
          <w:rFonts w:ascii="Arial" w:hAnsi="Arial" w:cs="Arial"/>
          <w:sz w:val="24"/>
          <w:szCs w:val="24"/>
        </w:rPr>
        <w:t>,</w:t>
      </w:r>
      <w:r w:rsidRPr="00A0681A">
        <w:rPr>
          <w:rFonts w:ascii="Arial" w:hAnsi="Arial" w:cs="Arial"/>
          <w:sz w:val="24"/>
          <w:szCs w:val="24"/>
        </w:rPr>
        <w:t xml:space="preserve"> during periods of high temperatures</w:t>
      </w:r>
      <w:r w:rsidR="00C5225F" w:rsidRPr="00A0681A">
        <w:rPr>
          <w:rFonts w:ascii="Arial" w:hAnsi="Arial" w:cs="Arial"/>
          <w:sz w:val="24"/>
          <w:szCs w:val="24"/>
        </w:rPr>
        <w:t>,</w:t>
      </w:r>
      <w:r w:rsidRPr="00A0681A">
        <w:rPr>
          <w:rFonts w:ascii="Arial" w:hAnsi="Arial" w:cs="Arial"/>
          <w:sz w:val="24"/>
          <w:szCs w:val="24"/>
        </w:rPr>
        <w:t xml:space="preserve"> </w:t>
      </w:r>
      <w:r w:rsidR="00C5225F" w:rsidRPr="00A0681A">
        <w:rPr>
          <w:rFonts w:ascii="Arial" w:hAnsi="Arial" w:cs="Arial"/>
          <w:sz w:val="24"/>
          <w:szCs w:val="24"/>
        </w:rPr>
        <w:t xml:space="preserve">can lead to </w:t>
      </w:r>
      <w:r w:rsidR="001A2119" w:rsidRPr="00A0681A">
        <w:rPr>
          <w:rFonts w:ascii="Arial" w:hAnsi="Arial" w:cs="Arial"/>
          <w:sz w:val="24"/>
          <w:szCs w:val="24"/>
        </w:rPr>
        <w:t xml:space="preserve">air </w:t>
      </w:r>
      <w:r w:rsidR="004B203F" w:rsidRPr="00A0681A">
        <w:rPr>
          <w:rFonts w:ascii="Arial" w:hAnsi="Arial" w:cs="Arial"/>
          <w:sz w:val="24"/>
          <w:szCs w:val="24"/>
        </w:rPr>
        <w:t>temperatures</w:t>
      </w:r>
      <w:r w:rsidR="00AB1596" w:rsidRPr="00A0681A">
        <w:rPr>
          <w:rFonts w:ascii="Arial" w:hAnsi="Arial" w:cs="Arial"/>
          <w:sz w:val="24"/>
          <w:szCs w:val="24"/>
        </w:rPr>
        <w:t xml:space="preserve"> in </w:t>
      </w:r>
      <w:r w:rsidR="00C5225F" w:rsidRPr="00A0681A">
        <w:rPr>
          <w:rFonts w:ascii="Arial" w:hAnsi="Arial" w:cs="Arial"/>
          <w:sz w:val="24"/>
          <w:szCs w:val="24"/>
        </w:rPr>
        <w:t xml:space="preserve">cities </w:t>
      </w:r>
      <w:r w:rsidR="00AB1596" w:rsidRPr="00A0681A">
        <w:rPr>
          <w:rFonts w:ascii="Arial" w:hAnsi="Arial" w:cs="Arial"/>
          <w:sz w:val="24"/>
          <w:szCs w:val="24"/>
        </w:rPr>
        <w:t xml:space="preserve">being </w:t>
      </w:r>
      <w:r w:rsidR="00042B8B" w:rsidRPr="00A0681A">
        <w:rPr>
          <w:rFonts w:ascii="Arial" w:hAnsi="Arial" w:cs="Arial"/>
          <w:sz w:val="24"/>
          <w:szCs w:val="24"/>
        </w:rPr>
        <w:t xml:space="preserve">several degrees above </w:t>
      </w:r>
      <w:r w:rsidR="00AB1596" w:rsidRPr="00A0681A">
        <w:rPr>
          <w:rFonts w:ascii="Arial" w:hAnsi="Arial" w:cs="Arial"/>
          <w:sz w:val="24"/>
          <w:szCs w:val="24"/>
        </w:rPr>
        <w:t xml:space="preserve">those for </w:t>
      </w:r>
      <w:r w:rsidRPr="00A0681A">
        <w:rPr>
          <w:rFonts w:ascii="Arial" w:hAnsi="Arial" w:cs="Arial"/>
          <w:sz w:val="24"/>
          <w:szCs w:val="24"/>
        </w:rPr>
        <w:t>surrounding rural areas</w:t>
      </w:r>
      <w:r w:rsidR="00C5225F" w:rsidRPr="00A0681A">
        <w:rPr>
          <w:rFonts w:ascii="Arial" w:hAnsi="Arial" w:cs="Arial"/>
          <w:sz w:val="24"/>
          <w:szCs w:val="24"/>
        </w:rPr>
        <w:t>,</w:t>
      </w:r>
      <w:r w:rsidR="007C7ED7" w:rsidRPr="00A0681A">
        <w:rPr>
          <w:rFonts w:ascii="Arial" w:hAnsi="Arial" w:cs="Arial"/>
          <w:sz w:val="24"/>
          <w:szCs w:val="24"/>
        </w:rPr>
        <w:t xml:space="preserve"> especially during the nocturnal hours</w:t>
      </w:r>
      <w:r w:rsidR="000F25C6" w:rsidRPr="00A0681A">
        <w:rPr>
          <w:rFonts w:ascii="Arial" w:hAnsi="Arial" w:cs="Arial"/>
          <w:sz w:val="24"/>
          <w:szCs w:val="24"/>
        </w:rPr>
        <w:t xml:space="preserve"> (Arnfield, 2003)</w:t>
      </w:r>
      <w:r w:rsidR="007C7ED7" w:rsidRPr="00A0681A">
        <w:rPr>
          <w:rFonts w:ascii="Arial" w:hAnsi="Arial" w:cs="Arial"/>
          <w:sz w:val="24"/>
          <w:szCs w:val="24"/>
        </w:rPr>
        <w:t>. This “extra’ heat has the potential to place a large number of vulnerable people in cities at risk to heat related illness</w:t>
      </w:r>
      <w:r w:rsidR="00622A8A" w:rsidRPr="00A0681A">
        <w:rPr>
          <w:rFonts w:ascii="Arial" w:hAnsi="Arial" w:cs="Arial"/>
          <w:sz w:val="24"/>
          <w:szCs w:val="24"/>
        </w:rPr>
        <w:t xml:space="preserve"> (Wolf and McGregor,</w:t>
      </w:r>
      <w:r w:rsidR="00F93181" w:rsidRPr="00A0681A">
        <w:rPr>
          <w:rFonts w:ascii="Arial" w:hAnsi="Arial" w:cs="Arial"/>
          <w:sz w:val="24"/>
          <w:szCs w:val="24"/>
        </w:rPr>
        <w:t xml:space="preserve"> </w:t>
      </w:r>
      <w:r w:rsidR="00622A8A" w:rsidRPr="00A0681A">
        <w:rPr>
          <w:rFonts w:ascii="Arial" w:hAnsi="Arial" w:cs="Arial"/>
          <w:sz w:val="24"/>
          <w:szCs w:val="24"/>
        </w:rPr>
        <w:t>2013; Wolf et al., 2</w:t>
      </w:r>
      <w:r w:rsidR="00B3131D" w:rsidRPr="00A0681A">
        <w:rPr>
          <w:rFonts w:ascii="Arial" w:hAnsi="Arial" w:cs="Arial"/>
          <w:sz w:val="24"/>
          <w:szCs w:val="24"/>
        </w:rPr>
        <w:t>014</w:t>
      </w:r>
      <w:r w:rsidR="00622A8A" w:rsidRPr="00A0681A">
        <w:rPr>
          <w:rFonts w:ascii="Arial" w:hAnsi="Arial" w:cs="Arial"/>
          <w:sz w:val="24"/>
          <w:szCs w:val="24"/>
        </w:rPr>
        <w:t>)</w:t>
      </w:r>
      <w:r w:rsidR="007C7ED7" w:rsidRPr="00A0681A">
        <w:rPr>
          <w:rFonts w:ascii="Arial" w:hAnsi="Arial" w:cs="Arial"/>
          <w:sz w:val="24"/>
          <w:szCs w:val="24"/>
        </w:rPr>
        <w:t xml:space="preserve">. </w:t>
      </w:r>
    </w:p>
    <w:p w14:paraId="5B3206FC" w14:textId="77777777" w:rsidR="00042B8B" w:rsidRPr="00A0681A" w:rsidRDefault="007C7ED7" w:rsidP="00042B8B">
      <w:pPr>
        <w:spacing w:before="240"/>
        <w:jc w:val="both"/>
        <w:rPr>
          <w:rFonts w:ascii="Arial" w:hAnsi="Arial" w:cs="Arial"/>
          <w:sz w:val="24"/>
          <w:szCs w:val="24"/>
        </w:rPr>
      </w:pPr>
      <w:r w:rsidRPr="00A0681A">
        <w:rPr>
          <w:rFonts w:ascii="Arial" w:hAnsi="Arial" w:cs="Arial"/>
          <w:sz w:val="24"/>
          <w:szCs w:val="24"/>
        </w:rPr>
        <w:t xml:space="preserve">The UHI develops </w:t>
      </w:r>
      <w:r w:rsidR="00AB1596" w:rsidRPr="00A0681A">
        <w:rPr>
          <w:rFonts w:ascii="Arial" w:hAnsi="Arial" w:cs="Arial"/>
          <w:sz w:val="24"/>
          <w:szCs w:val="24"/>
        </w:rPr>
        <w:t xml:space="preserve">because </w:t>
      </w:r>
      <w:r w:rsidR="006F04B8" w:rsidRPr="00A0681A">
        <w:rPr>
          <w:rFonts w:ascii="Arial" w:hAnsi="Arial" w:cs="Arial"/>
          <w:sz w:val="24"/>
          <w:szCs w:val="24"/>
        </w:rPr>
        <w:t xml:space="preserve">urban </w:t>
      </w:r>
      <w:r w:rsidR="00AB1596" w:rsidRPr="00A0681A">
        <w:rPr>
          <w:rFonts w:ascii="Arial" w:hAnsi="Arial" w:cs="Arial"/>
          <w:sz w:val="24"/>
          <w:szCs w:val="24"/>
        </w:rPr>
        <w:t>material</w:t>
      </w:r>
      <w:r w:rsidR="004B203F" w:rsidRPr="00A0681A">
        <w:rPr>
          <w:rFonts w:ascii="Arial" w:hAnsi="Arial" w:cs="Arial"/>
          <w:sz w:val="24"/>
          <w:szCs w:val="24"/>
        </w:rPr>
        <w:t>s</w:t>
      </w:r>
      <w:r w:rsidR="00AB1596" w:rsidRPr="00A0681A">
        <w:rPr>
          <w:rFonts w:ascii="Arial" w:hAnsi="Arial" w:cs="Arial"/>
          <w:sz w:val="24"/>
          <w:szCs w:val="24"/>
        </w:rPr>
        <w:t xml:space="preserve"> are efficient at absorbing and storing heat from the sun during the day and releasing that heat back into the </w:t>
      </w:r>
      <w:r w:rsidR="00A201BE" w:rsidRPr="00A0681A">
        <w:rPr>
          <w:rFonts w:ascii="Arial" w:hAnsi="Arial" w:cs="Arial"/>
          <w:sz w:val="24"/>
          <w:szCs w:val="24"/>
        </w:rPr>
        <w:t xml:space="preserve">urban atmosphere at night </w:t>
      </w:r>
      <w:r w:rsidR="00AB1596" w:rsidRPr="00A0681A">
        <w:rPr>
          <w:rFonts w:ascii="Arial" w:hAnsi="Arial" w:cs="Arial"/>
          <w:sz w:val="24"/>
          <w:szCs w:val="24"/>
        </w:rPr>
        <w:t>lead</w:t>
      </w:r>
      <w:r w:rsidR="00A201BE" w:rsidRPr="00A0681A">
        <w:rPr>
          <w:rFonts w:ascii="Arial" w:hAnsi="Arial" w:cs="Arial"/>
          <w:sz w:val="24"/>
          <w:szCs w:val="24"/>
        </w:rPr>
        <w:t>ing</w:t>
      </w:r>
      <w:r w:rsidR="00AB1596" w:rsidRPr="00A0681A">
        <w:rPr>
          <w:rFonts w:ascii="Arial" w:hAnsi="Arial" w:cs="Arial"/>
          <w:sz w:val="24"/>
          <w:szCs w:val="24"/>
        </w:rPr>
        <w:t xml:space="preserve"> to higher nocturnal </w:t>
      </w:r>
      <w:r w:rsidR="006F04B8" w:rsidRPr="00A0681A">
        <w:rPr>
          <w:rFonts w:ascii="Arial" w:hAnsi="Arial" w:cs="Arial"/>
          <w:sz w:val="24"/>
          <w:szCs w:val="24"/>
        </w:rPr>
        <w:t xml:space="preserve">urban </w:t>
      </w:r>
      <w:r w:rsidR="00294B30" w:rsidRPr="00A0681A">
        <w:rPr>
          <w:rFonts w:ascii="Arial" w:hAnsi="Arial" w:cs="Arial"/>
          <w:sz w:val="24"/>
          <w:szCs w:val="24"/>
        </w:rPr>
        <w:t xml:space="preserve">compared to rural </w:t>
      </w:r>
      <w:r w:rsidR="00AB1596" w:rsidRPr="00A0681A">
        <w:rPr>
          <w:rFonts w:ascii="Arial" w:hAnsi="Arial" w:cs="Arial"/>
          <w:sz w:val="24"/>
          <w:szCs w:val="24"/>
        </w:rPr>
        <w:t xml:space="preserve">temperatures. </w:t>
      </w:r>
      <w:r w:rsidR="00A5279F" w:rsidRPr="00A0681A">
        <w:rPr>
          <w:rFonts w:ascii="Arial" w:hAnsi="Arial" w:cs="Arial"/>
          <w:sz w:val="24"/>
          <w:szCs w:val="24"/>
        </w:rPr>
        <w:t>A further factor is the low evaporation rates in cities; evaporation is an energy consuming and thus cooling process</w:t>
      </w:r>
      <w:r w:rsidR="004B203F" w:rsidRPr="00A0681A">
        <w:rPr>
          <w:rFonts w:ascii="Arial" w:hAnsi="Arial" w:cs="Arial"/>
          <w:sz w:val="24"/>
          <w:szCs w:val="24"/>
        </w:rPr>
        <w:t xml:space="preserve">. </w:t>
      </w:r>
      <w:r w:rsidR="002E7A4F" w:rsidRPr="00A0681A">
        <w:rPr>
          <w:rFonts w:ascii="Arial" w:hAnsi="Arial" w:cs="Arial"/>
          <w:sz w:val="24"/>
          <w:szCs w:val="24"/>
        </w:rPr>
        <w:t>S</w:t>
      </w:r>
      <w:r w:rsidR="00E121C1" w:rsidRPr="00A0681A">
        <w:rPr>
          <w:rFonts w:ascii="Arial" w:hAnsi="Arial" w:cs="Arial"/>
          <w:sz w:val="24"/>
          <w:szCs w:val="24"/>
        </w:rPr>
        <w:t xml:space="preserve">ignificant quantities of so called anthropogenic heat from air conditioning systems and vehicles can add to the energy available for </w:t>
      </w:r>
      <w:r w:rsidR="0096174A" w:rsidRPr="00A0681A">
        <w:rPr>
          <w:rFonts w:ascii="Arial" w:hAnsi="Arial" w:cs="Arial"/>
          <w:sz w:val="24"/>
          <w:szCs w:val="24"/>
        </w:rPr>
        <w:t>raising urban air temperatures</w:t>
      </w:r>
      <w:r w:rsidR="00ED0EAD" w:rsidRPr="00A0681A">
        <w:rPr>
          <w:rFonts w:ascii="Arial" w:hAnsi="Arial" w:cs="Arial"/>
          <w:sz w:val="24"/>
          <w:szCs w:val="24"/>
        </w:rPr>
        <w:t xml:space="preserve"> (Allen et al., 2011; Offerle et al., 2005; </w:t>
      </w:r>
      <w:r w:rsidR="00EB03E4" w:rsidRPr="00A0681A">
        <w:rPr>
          <w:rFonts w:ascii="Arial" w:hAnsi="Arial" w:cs="Arial"/>
          <w:sz w:val="24"/>
          <w:szCs w:val="24"/>
        </w:rPr>
        <w:t xml:space="preserve"> Smith et al., 2009). </w:t>
      </w:r>
      <w:r w:rsidR="0096174A" w:rsidRPr="00A0681A">
        <w:rPr>
          <w:rFonts w:ascii="Arial" w:hAnsi="Arial" w:cs="Arial"/>
          <w:sz w:val="24"/>
          <w:szCs w:val="24"/>
        </w:rPr>
        <w:t>For example</w:t>
      </w:r>
      <w:r w:rsidR="00072176" w:rsidRPr="00A0681A">
        <w:rPr>
          <w:rFonts w:ascii="Arial" w:hAnsi="Arial" w:cs="Arial"/>
          <w:sz w:val="24"/>
          <w:szCs w:val="24"/>
        </w:rPr>
        <w:t xml:space="preserve"> in London it has been estimated that approximately 80 percent of the anthropogenic heat produced from human activities goes into sensible heating of the atmosphere (Iamarino et al., 2012)</w:t>
      </w:r>
      <w:r w:rsidR="00233CB9" w:rsidRPr="00A0681A">
        <w:rPr>
          <w:rFonts w:ascii="Arial" w:hAnsi="Arial" w:cs="Arial"/>
          <w:sz w:val="24"/>
          <w:szCs w:val="24"/>
        </w:rPr>
        <w:t xml:space="preserve"> with greatest contributions from London’s central activity zone</w:t>
      </w:r>
      <w:r w:rsidR="00193020" w:rsidRPr="00A0681A">
        <w:rPr>
          <w:rFonts w:ascii="Arial" w:hAnsi="Arial" w:cs="Arial"/>
          <w:sz w:val="24"/>
          <w:szCs w:val="24"/>
        </w:rPr>
        <w:t>,</w:t>
      </w:r>
      <w:r w:rsidR="00233CB9" w:rsidRPr="00A0681A">
        <w:rPr>
          <w:rFonts w:ascii="Arial" w:hAnsi="Arial" w:cs="Arial"/>
          <w:sz w:val="24"/>
          <w:szCs w:val="24"/>
        </w:rPr>
        <w:t xml:space="preserve"> where the service sector is predominant. Given that large cities</w:t>
      </w:r>
      <w:r w:rsidR="00193020" w:rsidRPr="00A0681A">
        <w:rPr>
          <w:rFonts w:ascii="Arial" w:hAnsi="Arial" w:cs="Arial"/>
          <w:sz w:val="24"/>
          <w:szCs w:val="24"/>
        </w:rPr>
        <w:t>,</w:t>
      </w:r>
      <w:r w:rsidR="00233CB9" w:rsidRPr="00A0681A">
        <w:rPr>
          <w:rFonts w:ascii="Arial" w:hAnsi="Arial" w:cs="Arial"/>
          <w:sz w:val="24"/>
          <w:szCs w:val="24"/>
        </w:rPr>
        <w:t xml:space="preserve"> such as London</w:t>
      </w:r>
      <w:r w:rsidR="00193020" w:rsidRPr="00A0681A">
        <w:rPr>
          <w:rFonts w:ascii="Arial" w:hAnsi="Arial" w:cs="Arial"/>
          <w:sz w:val="24"/>
          <w:szCs w:val="24"/>
        </w:rPr>
        <w:t>,</w:t>
      </w:r>
      <w:r w:rsidR="00233CB9" w:rsidRPr="00A0681A">
        <w:rPr>
          <w:rFonts w:ascii="Arial" w:hAnsi="Arial" w:cs="Arial"/>
          <w:sz w:val="24"/>
          <w:szCs w:val="24"/>
        </w:rPr>
        <w:t xml:space="preserve"> will grow over the coming decades</w:t>
      </w:r>
      <w:r w:rsidR="00D93629" w:rsidRPr="00A0681A">
        <w:rPr>
          <w:rFonts w:ascii="Arial" w:hAnsi="Arial" w:cs="Arial"/>
          <w:sz w:val="24"/>
          <w:szCs w:val="24"/>
        </w:rPr>
        <w:t>,</w:t>
      </w:r>
      <w:r w:rsidR="00233CB9" w:rsidRPr="00A0681A">
        <w:rPr>
          <w:rFonts w:ascii="Arial" w:hAnsi="Arial" w:cs="Arial"/>
          <w:sz w:val="24"/>
          <w:szCs w:val="24"/>
        </w:rPr>
        <w:t xml:space="preserve"> anthropogenic heat is likely to become an important heat risk management issue for large cities.  </w:t>
      </w:r>
    </w:p>
    <w:p w14:paraId="2942CEFC" w14:textId="77777777" w:rsidR="003F551F" w:rsidRPr="00A0681A" w:rsidRDefault="007C7ED7" w:rsidP="003F551F">
      <w:pPr>
        <w:spacing w:before="240"/>
        <w:jc w:val="both"/>
        <w:rPr>
          <w:rFonts w:ascii="Arial" w:hAnsi="Arial" w:cs="Arial"/>
          <w:sz w:val="24"/>
          <w:szCs w:val="24"/>
        </w:rPr>
      </w:pPr>
      <w:r w:rsidRPr="00A0681A">
        <w:rPr>
          <w:rFonts w:ascii="Arial" w:hAnsi="Arial" w:cs="Arial"/>
          <w:sz w:val="24"/>
          <w:szCs w:val="24"/>
        </w:rPr>
        <w:t>Given the process</w:t>
      </w:r>
      <w:r w:rsidR="00376D87" w:rsidRPr="00A0681A">
        <w:rPr>
          <w:rFonts w:ascii="Arial" w:hAnsi="Arial" w:cs="Arial"/>
          <w:sz w:val="24"/>
          <w:szCs w:val="24"/>
        </w:rPr>
        <w:t>es</w:t>
      </w:r>
      <w:r w:rsidRPr="00A0681A">
        <w:rPr>
          <w:rFonts w:ascii="Arial" w:hAnsi="Arial" w:cs="Arial"/>
          <w:sz w:val="24"/>
          <w:szCs w:val="24"/>
        </w:rPr>
        <w:t xml:space="preserve"> that generate the UHI</w:t>
      </w:r>
      <w:r w:rsidR="00376D87" w:rsidRPr="00A0681A">
        <w:rPr>
          <w:rFonts w:ascii="Arial" w:hAnsi="Arial" w:cs="Arial"/>
          <w:sz w:val="24"/>
          <w:szCs w:val="24"/>
        </w:rPr>
        <w:t>, strategies that focus on managing urban heat</w:t>
      </w:r>
      <w:r w:rsidR="00296AD0" w:rsidRPr="00A0681A">
        <w:rPr>
          <w:rFonts w:ascii="Arial" w:hAnsi="Arial" w:cs="Arial"/>
          <w:sz w:val="24"/>
          <w:szCs w:val="24"/>
        </w:rPr>
        <w:t>,</w:t>
      </w:r>
      <w:r w:rsidR="00376D87" w:rsidRPr="00A0681A">
        <w:rPr>
          <w:rFonts w:ascii="Arial" w:hAnsi="Arial" w:cs="Arial"/>
          <w:sz w:val="24"/>
          <w:szCs w:val="24"/>
        </w:rPr>
        <w:t xml:space="preserve"> </w:t>
      </w:r>
      <w:r w:rsidR="00296AD0" w:rsidRPr="00A0681A">
        <w:rPr>
          <w:rFonts w:ascii="Arial" w:hAnsi="Arial" w:cs="Arial"/>
          <w:sz w:val="24"/>
          <w:szCs w:val="24"/>
        </w:rPr>
        <w:t>via controlling for building material absorption and storage of energy from the sun, ensuring evaporation is promoted through providing moist surfaces</w:t>
      </w:r>
      <w:r w:rsidR="00DC71EC" w:rsidRPr="00A0681A">
        <w:rPr>
          <w:rFonts w:ascii="Arial" w:hAnsi="Arial" w:cs="Arial"/>
          <w:sz w:val="24"/>
          <w:szCs w:val="24"/>
        </w:rPr>
        <w:t xml:space="preserve"> and developing green infrastructure</w:t>
      </w:r>
      <w:r w:rsidR="00296AD0" w:rsidRPr="00A0681A">
        <w:rPr>
          <w:rFonts w:ascii="Arial" w:hAnsi="Arial" w:cs="Arial"/>
          <w:sz w:val="24"/>
          <w:szCs w:val="24"/>
        </w:rPr>
        <w:t xml:space="preserve"> and reducing anthropogenic heat release, </w:t>
      </w:r>
      <w:r w:rsidR="003F551F" w:rsidRPr="00A0681A">
        <w:rPr>
          <w:rFonts w:ascii="Arial" w:hAnsi="Arial" w:cs="Arial"/>
          <w:sz w:val="24"/>
          <w:szCs w:val="24"/>
        </w:rPr>
        <w:t xml:space="preserve">can </w:t>
      </w:r>
      <w:r w:rsidR="00376D87" w:rsidRPr="00A0681A">
        <w:rPr>
          <w:rFonts w:ascii="Arial" w:hAnsi="Arial" w:cs="Arial"/>
          <w:sz w:val="24"/>
          <w:szCs w:val="24"/>
        </w:rPr>
        <w:t>range from the scale of the individual building to the city</w:t>
      </w:r>
      <w:r w:rsidR="00FB5DF8" w:rsidRPr="00A0681A">
        <w:rPr>
          <w:rFonts w:ascii="Arial" w:hAnsi="Arial" w:cs="Arial"/>
          <w:sz w:val="24"/>
          <w:szCs w:val="24"/>
        </w:rPr>
        <w:t xml:space="preserve">. While the </w:t>
      </w:r>
      <w:r w:rsidR="00193020" w:rsidRPr="00A0681A">
        <w:rPr>
          <w:rFonts w:ascii="Arial" w:hAnsi="Arial" w:cs="Arial"/>
          <w:sz w:val="24"/>
          <w:szCs w:val="24"/>
        </w:rPr>
        <w:t xml:space="preserve">specific </w:t>
      </w:r>
      <w:r w:rsidR="00FB5DF8" w:rsidRPr="00A0681A">
        <w:rPr>
          <w:rFonts w:ascii="Arial" w:hAnsi="Arial" w:cs="Arial"/>
          <w:sz w:val="24"/>
          <w:szCs w:val="24"/>
        </w:rPr>
        <w:t>approaches to managing urban heat are potentially wide ranging (</w:t>
      </w:r>
      <w:r w:rsidR="00D93629" w:rsidRPr="00A0681A">
        <w:rPr>
          <w:rFonts w:ascii="Arial" w:hAnsi="Arial" w:cs="Arial"/>
          <w:sz w:val="24"/>
          <w:szCs w:val="24"/>
        </w:rPr>
        <w:t xml:space="preserve">Alexander et al., 2016; </w:t>
      </w:r>
      <w:r w:rsidR="00047333" w:rsidRPr="00A0681A">
        <w:rPr>
          <w:rFonts w:ascii="Arial" w:hAnsi="Arial" w:cs="Arial"/>
          <w:sz w:val="24"/>
          <w:szCs w:val="24"/>
        </w:rPr>
        <w:t>Eliasson, 2000;  Mills et al., 2010</w:t>
      </w:r>
      <w:r w:rsidR="0042602C" w:rsidRPr="00A0681A">
        <w:rPr>
          <w:rFonts w:ascii="Arial" w:hAnsi="Arial" w:cs="Arial"/>
          <w:sz w:val="24"/>
          <w:szCs w:val="24"/>
        </w:rPr>
        <w:t>; Phelan et al., 2015</w:t>
      </w:r>
      <w:r w:rsidR="003F551F" w:rsidRPr="00A0681A">
        <w:rPr>
          <w:rFonts w:ascii="Arial" w:hAnsi="Arial" w:cs="Arial"/>
          <w:sz w:val="24"/>
          <w:szCs w:val="24"/>
        </w:rPr>
        <w:t>)</w:t>
      </w:r>
      <w:r w:rsidR="00FB5DF8" w:rsidRPr="00A0681A">
        <w:rPr>
          <w:rFonts w:ascii="Arial" w:hAnsi="Arial" w:cs="Arial"/>
          <w:sz w:val="24"/>
          <w:szCs w:val="24"/>
        </w:rPr>
        <w:t xml:space="preserve">, </w:t>
      </w:r>
      <w:r w:rsidR="003F551F" w:rsidRPr="00A0681A">
        <w:rPr>
          <w:rFonts w:ascii="Arial" w:hAnsi="Arial" w:cs="Arial"/>
          <w:sz w:val="24"/>
          <w:szCs w:val="24"/>
        </w:rPr>
        <w:t>the degree of benefit (the intensity of cooling and improvements to human thermal comfort) ari</w:t>
      </w:r>
      <w:r w:rsidR="00DC701B" w:rsidRPr="00A0681A">
        <w:rPr>
          <w:rFonts w:ascii="Arial" w:hAnsi="Arial" w:cs="Arial"/>
          <w:sz w:val="24"/>
          <w:szCs w:val="24"/>
        </w:rPr>
        <w:t>sing from urban design and city planning related</w:t>
      </w:r>
      <w:r w:rsidR="003F551F" w:rsidRPr="00A0681A">
        <w:rPr>
          <w:rFonts w:ascii="Arial" w:hAnsi="Arial" w:cs="Arial"/>
          <w:sz w:val="24"/>
          <w:szCs w:val="24"/>
        </w:rPr>
        <w:t xml:space="preserve"> heat mitigation measures</w:t>
      </w:r>
      <w:r w:rsidR="007173FB" w:rsidRPr="00A0681A">
        <w:rPr>
          <w:rFonts w:ascii="Arial" w:hAnsi="Arial" w:cs="Arial"/>
          <w:sz w:val="24"/>
          <w:szCs w:val="24"/>
        </w:rPr>
        <w:t xml:space="preserve"> (Norton et al., 2015; </w:t>
      </w:r>
      <w:r w:rsidR="00BA54CA" w:rsidRPr="00A0681A">
        <w:rPr>
          <w:rFonts w:ascii="Arial" w:hAnsi="Arial" w:cs="Arial"/>
          <w:sz w:val="24"/>
          <w:szCs w:val="24"/>
        </w:rPr>
        <w:t xml:space="preserve">Sharma et al., 2016; </w:t>
      </w:r>
      <w:r w:rsidR="0098786E" w:rsidRPr="00A0681A">
        <w:rPr>
          <w:rFonts w:ascii="Arial" w:hAnsi="Arial" w:cs="Arial"/>
          <w:sz w:val="24"/>
          <w:szCs w:val="24"/>
        </w:rPr>
        <w:t>Sun et al. 2016;</w:t>
      </w:r>
      <w:r w:rsidR="007173FB" w:rsidRPr="00A0681A">
        <w:rPr>
          <w:rFonts w:ascii="Arial" w:hAnsi="Arial" w:cs="Arial"/>
          <w:sz w:val="24"/>
          <w:szCs w:val="24"/>
        </w:rPr>
        <w:t xml:space="preserve">) </w:t>
      </w:r>
      <w:r w:rsidR="003F551F" w:rsidRPr="00A0681A">
        <w:rPr>
          <w:rFonts w:ascii="Arial" w:hAnsi="Arial" w:cs="Arial"/>
          <w:sz w:val="24"/>
          <w:szCs w:val="24"/>
        </w:rPr>
        <w:t xml:space="preserve">depends on </w:t>
      </w:r>
      <w:r w:rsidR="00325EA0" w:rsidRPr="00A0681A">
        <w:rPr>
          <w:rFonts w:ascii="Arial" w:hAnsi="Arial" w:cs="Arial"/>
          <w:sz w:val="24"/>
          <w:szCs w:val="24"/>
        </w:rPr>
        <w:t xml:space="preserve">considering </w:t>
      </w:r>
      <w:r w:rsidR="003F551F" w:rsidRPr="00A0681A">
        <w:rPr>
          <w:rFonts w:ascii="Arial" w:hAnsi="Arial" w:cs="Arial"/>
          <w:sz w:val="24"/>
          <w:szCs w:val="24"/>
        </w:rPr>
        <w:t>a multitude of interacting</w:t>
      </w:r>
      <w:r w:rsidR="00325EA0" w:rsidRPr="00A0681A">
        <w:rPr>
          <w:rFonts w:ascii="Arial" w:hAnsi="Arial" w:cs="Arial"/>
          <w:sz w:val="24"/>
          <w:szCs w:val="24"/>
        </w:rPr>
        <w:t xml:space="preserve"> and potentially</w:t>
      </w:r>
      <w:r w:rsidR="003F551F" w:rsidRPr="00A0681A">
        <w:rPr>
          <w:rFonts w:ascii="Arial" w:hAnsi="Arial" w:cs="Arial"/>
          <w:sz w:val="24"/>
          <w:szCs w:val="24"/>
        </w:rPr>
        <w:t xml:space="preserve"> </w:t>
      </w:r>
      <w:r w:rsidR="006E69BB" w:rsidRPr="00A0681A">
        <w:rPr>
          <w:rFonts w:ascii="Arial" w:hAnsi="Arial" w:cs="Arial"/>
          <w:sz w:val="24"/>
          <w:szCs w:val="24"/>
        </w:rPr>
        <w:t xml:space="preserve">conflicting </w:t>
      </w:r>
      <w:r w:rsidR="003F551F" w:rsidRPr="00A0681A">
        <w:rPr>
          <w:rFonts w:ascii="Arial" w:hAnsi="Arial" w:cs="Arial"/>
          <w:sz w:val="24"/>
          <w:szCs w:val="24"/>
        </w:rPr>
        <w:t>factors</w:t>
      </w:r>
      <w:r w:rsidR="00047333" w:rsidRPr="00A0681A">
        <w:rPr>
          <w:rFonts w:ascii="Arial" w:hAnsi="Arial" w:cs="Arial"/>
          <w:sz w:val="24"/>
          <w:szCs w:val="24"/>
        </w:rPr>
        <w:t xml:space="preserve"> (</w:t>
      </w:r>
      <w:r w:rsidR="00D116C0" w:rsidRPr="00A0681A">
        <w:rPr>
          <w:rFonts w:ascii="Arial" w:hAnsi="Arial" w:cs="Arial"/>
          <w:sz w:val="24"/>
          <w:szCs w:val="24"/>
        </w:rPr>
        <w:t xml:space="preserve">Coutts et al., </w:t>
      </w:r>
      <w:r w:rsidR="00F50FCD" w:rsidRPr="00A0681A">
        <w:rPr>
          <w:rFonts w:ascii="Arial" w:hAnsi="Arial" w:cs="Arial"/>
          <w:sz w:val="24"/>
          <w:szCs w:val="24"/>
        </w:rPr>
        <w:t>2013</w:t>
      </w:r>
      <w:r w:rsidR="00D116C0" w:rsidRPr="00A0681A">
        <w:rPr>
          <w:rFonts w:ascii="Arial" w:hAnsi="Arial" w:cs="Arial"/>
          <w:sz w:val="24"/>
          <w:szCs w:val="24"/>
        </w:rPr>
        <w:t xml:space="preserve">; Hamilton et al., </w:t>
      </w:r>
      <w:r w:rsidR="00C20381" w:rsidRPr="00A0681A">
        <w:rPr>
          <w:rFonts w:ascii="Arial" w:hAnsi="Arial" w:cs="Arial"/>
          <w:sz w:val="24"/>
          <w:szCs w:val="24"/>
        </w:rPr>
        <w:t>2014</w:t>
      </w:r>
      <w:r w:rsidR="00F50FCD" w:rsidRPr="00A0681A">
        <w:rPr>
          <w:rFonts w:ascii="Arial" w:hAnsi="Arial" w:cs="Arial"/>
          <w:sz w:val="24"/>
          <w:szCs w:val="24"/>
        </w:rPr>
        <w:t>)</w:t>
      </w:r>
      <w:r w:rsidR="003F551F" w:rsidRPr="00A0681A">
        <w:rPr>
          <w:rFonts w:ascii="Arial" w:hAnsi="Arial" w:cs="Arial"/>
          <w:sz w:val="24"/>
          <w:szCs w:val="24"/>
        </w:rPr>
        <w:t>.</w:t>
      </w:r>
      <w:r w:rsidR="005B2F60" w:rsidRPr="00A0681A">
        <w:rPr>
          <w:rFonts w:ascii="Arial" w:hAnsi="Arial" w:cs="Arial"/>
          <w:sz w:val="24"/>
          <w:szCs w:val="24"/>
        </w:rPr>
        <w:t xml:space="preserve"> A</w:t>
      </w:r>
      <w:r w:rsidR="00047333" w:rsidRPr="00A0681A">
        <w:rPr>
          <w:rFonts w:ascii="Arial" w:hAnsi="Arial" w:cs="Arial"/>
          <w:sz w:val="24"/>
          <w:szCs w:val="24"/>
        </w:rPr>
        <w:t>side from the scientific challenges</w:t>
      </w:r>
      <w:r w:rsidR="005B2F60" w:rsidRPr="00A0681A">
        <w:rPr>
          <w:rFonts w:ascii="Arial" w:hAnsi="Arial" w:cs="Arial"/>
          <w:sz w:val="24"/>
          <w:szCs w:val="24"/>
        </w:rPr>
        <w:t xml:space="preserve"> (Chen et al., 2012)</w:t>
      </w:r>
      <w:r w:rsidR="00047333" w:rsidRPr="00A0681A">
        <w:rPr>
          <w:rFonts w:ascii="Arial" w:hAnsi="Arial" w:cs="Arial"/>
          <w:sz w:val="24"/>
          <w:szCs w:val="24"/>
        </w:rPr>
        <w:t xml:space="preserve"> the actual mainstreaming of urban climate design and adaptation principles into </w:t>
      </w:r>
      <w:r w:rsidR="0042602C" w:rsidRPr="00A0681A">
        <w:rPr>
          <w:rFonts w:ascii="Arial" w:hAnsi="Arial" w:cs="Arial"/>
          <w:sz w:val="24"/>
          <w:szCs w:val="24"/>
        </w:rPr>
        <w:t xml:space="preserve">city </w:t>
      </w:r>
      <w:r w:rsidR="00047333" w:rsidRPr="00A0681A">
        <w:rPr>
          <w:rFonts w:ascii="Arial" w:hAnsi="Arial" w:cs="Arial"/>
          <w:sz w:val="24"/>
          <w:szCs w:val="24"/>
        </w:rPr>
        <w:t xml:space="preserve">planning can sometimes become stalled because of a range of institutional barriers (Lenzholzer and Brown, 2011; Reckien et al., 2014; </w:t>
      </w:r>
      <w:r w:rsidR="007173FB" w:rsidRPr="00A0681A">
        <w:rPr>
          <w:rFonts w:ascii="Arial" w:hAnsi="Arial" w:cs="Arial"/>
          <w:sz w:val="24"/>
          <w:szCs w:val="24"/>
        </w:rPr>
        <w:t xml:space="preserve">Ugolini et al., 2015; </w:t>
      </w:r>
      <w:r w:rsidR="00047333" w:rsidRPr="00A0681A">
        <w:rPr>
          <w:rFonts w:ascii="Arial" w:hAnsi="Arial" w:cs="Arial"/>
          <w:sz w:val="24"/>
          <w:szCs w:val="24"/>
        </w:rPr>
        <w:t xml:space="preserve">Uittenbroek et al., 2013; </w:t>
      </w:r>
      <w:r w:rsidR="005B2F60" w:rsidRPr="00A0681A">
        <w:rPr>
          <w:rFonts w:ascii="Arial" w:hAnsi="Arial" w:cs="Arial"/>
          <w:sz w:val="24"/>
          <w:szCs w:val="24"/>
        </w:rPr>
        <w:t xml:space="preserve">Wolf et al., 2015). </w:t>
      </w:r>
    </w:p>
    <w:p w14:paraId="030B606F" w14:textId="77777777" w:rsidR="00042B8B" w:rsidRPr="00A0681A" w:rsidRDefault="00E26D39" w:rsidP="00042B8B">
      <w:pPr>
        <w:spacing w:before="240"/>
        <w:jc w:val="both"/>
        <w:rPr>
          <w:rFonts w:ascii="Arial" w:hAnsi="Arial" w:cs="Arial"/>
          <w:sz w:val="24"/>
          <w:szCs w:val="24"/>
        </w:rPr>
      </w:pPr>
      <w:r w:rsidRPr="00A0681A">
        <w:rPr>
          <w:rFonts w:ascii="Arial" w:hAnsi="Arial" w:cs="Arial"/>
          <w:sz w:val="24"/>
          <w:szCs w:val="24"/>
        </w:rPr>
        <w:t>Relatively speaking urban design for low temperature extremes has received less attention in the recent DRM literature, no doubt as a result of a perception that in the near future heat</w:t>
      </w:r>
      <w:r w:rsidR="00193020" w:rsidRPr="00A0681A">
        <w:rPr>
          <w:rFonts w:ascii="Arial" w:hAnsi="Arial" w:cs="Arial"/>
          <w:sz w:val="24"/>
          <w:szCs w:val="24"/>
        </w:rPr>
        <w:t>,</w:t>
      </w:r>
      <w:r w:rsidRPr="00A0681A">
        <w:rPr>
          <w:rFonts w:ascii="Arial" w:hAnsi="Arial" w:cs="Arial"/>
          <w:sz w:val="24"/>
          <w:szCs w:val="24"/>
        </w:rPr>
        <w:t xml:space="preserve"> as opposed to cold</w:t>
      </w:r>
      <w:r w:rsidR="00193020" w:rsidRPr="00A0681A">
        <w:rPr>
          <w:rFonts w:ascii="Arial" w:hAnsi="Arial" w:cs="Arial"/>
          <w:sz w:val="24"/>
          <w:szCs w:val="24"/>
        </w:rPr>
        <w:t>,</w:t>
      </w:r>
      <w:r w:rsidRPr="00A0681A">
        <w:rPr>
          <w:rFonts w:ascii="Arial" w:hAnsi="Arial" w:cs="Arial"/>
          <w:sz w:val="24"/>
          <w:szCs w:val="24"/>
        </w:rPr>
        <w:t xml:space="preserve"> will pose a greater risk management problem. Interestingly a </w:t>
      </w:r>
      <w:r w:rsidRPr="00A0681A">
        <w:rPr>
          <w:rFonts w:ascii="Arial" w:hAnsi="Arial" w:cs="Arial"/>
          <w:sz w:val="24"/>
          <w:szCs w:val="24"/>
        </w:rPr>
        <w:lastRenderedPageBreak/>
        <w:t>consequence of the urban heat island effect, especially the ro</w:t>
      </w:r>
      <w:r w:rsidR="008E1EFC" w:rsidRPr="00A0681A">
        <w:rPr>
          <w:rFonts w:ascii="Arial" w:hAnsi="Arial" w:cs="Arial"/>
          <w:sz w:val="24"/>
          <w:szCs w:val="24"/>
        </w:rPr>
        <w:t>le of anthropogenic heat, may bring</w:t>
      </w:r>
      <w:r w:rsidRPr="00A0681A">
        <w:rPr>
          <w:rFonts w:ascii="Arial" w:hAnsi="Arial" w:cs="Arial"/>
          <w:sz w:val="24"/>
          <w:szCs w:val="24"/>
        </w:rPr>
        <w:t xml:space="preserve"> some positive benefits in cities that </w:t>
      </w:r>
      <w:r w:rsidR="006E7D0D" w:rsidRPr="00A0681A">
        <w:rPr>
          <w:rFonts w:ascii="Arial" w:hAnsi="Arial" w:cs="Arial"/>
          <w:sz w:val="24"/>
          <w:szCs w:val="24"/>
        </w:rPr>
        <w:t xml:space="preserve">possess harsh winter climates. </w:t>
      </w:r>
    </w:p>
    <w:p w14:paraId="667F2F5B" w14:textId="77777777" w:rsidR="00BB7A4A" w:rsidRPr="00A0681A" w:rsidRDefault="00BB7A4A" w:rsidP="00B01A94">
      <w:pPr>
        <w:jc w:val="both"/>
        <w:rPr>
          <w:rFonts w:ascii="Arial" w:hAnsi="Arial" w:cs="Arial"/>
          <w:b/>
          <w:sz w:val="24"/>
          <w:szCs w:val="24"/>
        </w:rPr>
      </w:pPr>
      <w:r w:rsidRPr="00A0681A">
        <w:rPr>
          <w:rFonts w:ascii="Arial" w:hAnsi="Arial" w:cs="Arial"/>
          <w:b/>
          <w:sz w:val="24"/>
          <w:szCs w:val="24"/>
        </w:rPr>
        <w:t>Key Messages</w:t>
      </w:r>
    </w:p>
    <w:p w14:paraId="38489645" w14:textId="77777777" w:rsidR="00BB7A4A" w:rsidRPr="00A0681A" w:rsidRDefault="00BB7A4A" w:rsidP="00B01A94">
      <w:pPr>
        <w:jc w:val="both"/>
        <w:rPr>
          <w:rFonts w:ascii="Arial" w:hAnsi="Arial" w:cs="Arial"/>
          <w:sz w:val="24"/>
          <w:szCs w:val="24"/>
        </w:rPr>
      </w:pPr>
      <w:r w:rsidRPr="00A0681A">
        <w:rPr>
          <w:rFonts w:ascii="Arial" w:hAnsi="Arial" w:cs="Arial"/>
          <w:sz w:val="24"/>
          <w:szCs w:val="24"/>
        </w:rPr>
        <w:t>Partnerships</w:t>
      </w:r>
    </w:p>
    <w:p w14:paraId="53B9A83C" w14:textId="77777777" w:rsidR="00EF41ED" w:rsidRPr="00A0681A" w:rsidRDefault="00BB7A4A" w:rsidP="00B01A94">
      <w:pPr>
        <w:jc w:val="both"/>
        <w:rPr>
          <w:rFonts w:ascii="Arial" w:hAnsi="Arial" w:cs="Arial"/>
          <w:sz w:val="24"/>
          <w:szCs w:val="24"/>
        </w:rPr>
      </w:pPr>
      <w:r w:rsidRPr="00A0681A">
        <w:rPr>
          <w:rFonts w:ascii="Arial" w:hAnsi="Arial" w:cs="Arial"/>
          <w:sz w:val="24"/>
          <w:szCs w:val="24"/>
        </w:rPr>
        <w:t>Cooperation between regional, national and international research communities and climate monitoring agencies</w:t>
      </w:r>
      <w:r w:rsidR="002F7D3F" w:rsidRPr="00A0681A">
        <w:rPr>
          <w:rFonts w:ascii="Arial" w:hAnsi="Arial" w:cs="Arial"/>
          <w:sz w:val="24"/>
          <w:szCs w:val="24"/>
        </w:rPr>
        <w:t xml:space="preserve"> and citizen scientists</w:t>
      </w:r>
      <w:r w:rsidRPr="00A0681A">
        <w:rPr>
          <w:rFonts w:ascii="Arial" w:hAnsi="Arial" w:cs="Arial"/>
          <w:sz w:val="24"/>
          <w:szCs w:val="24"/>
        </w:rPr>
        <w:t xml:space="preserve"> is required to construct internally consistent extreme temperature data bases and meaningful sector relevant extreme temperature metrics</w:t>
      </w:r>
      <w:r w:rsidR="002F7D3F" w:rsidRPr="00A0681A">
        <w:rPr>
          <w:rFonts w:ascii="Arial" w:hAnsi="Arial" w:cs="Arial"/>
          <w:sz w:val="24"/>
          <w:szCs w:val="24"/>
        </w:rPr>
        <w:t xml:space="preserve">.  </w:t>
      </w:r>
      <w:r w:rsidRPr="00A0681A">
        <w:rPr>
          <w:rFonts w:ascii="Arial" w:hAnsi="Arial" w:cs="Arial"/>
          <w:sz w:val="24"/>
          <w:szCs w:val="24"/>
        </w:rPr>
        <w:t>This is especially the case for urban environments where there is an ever increasing concentration of people who are potentially at risk to temperature extremes</w:t>
      </w:r>
      <w:r w:rsidR="001629E3" w:rsidRPr="00A0681A">
        <w:rPr>
          <w:rFonts w:ascii="Arial" w:hAnsi="Arial" w:cs="Arial"/>
          <w:sz w:val="24"/>
          <w:szCs w:val="24"/>
        </w:rPr>
        <w:t xml:space="preserve"> as a result of the urban heat island.</w:t>
      </w:r>
      <w:r w:rsidR="002F7D3F" w:rsidRPr="00A0681A">
        <w:t xml:space="preserve"> </w:t>
      </w:r>
      <w:r w:rsidR="002F7D3F" w:rsidRPr="00A0681A">
        <w:rPr>
          <w:rFonts w:ascii="Arial" w:hAnsi="Arial" w:cs="Arial"/>
          <w:sz w:val="24"/>
          <w:szCs w:val="24"/>
        </w:rPr>
        <w:t xml:space="preserve">A systematic approach at </w:t>
      </w:r>
      <w:r w:rsidR="00841BB1" w:rsidRPr="00A0681A">
        <w:rPr>
          <w:rFonts w:ascii="Arial" w:hAnsi="Arial" w:cs="Arial"/>
          <w:sz w:val="24"/>
          <w:szCs w:val="24"/>
        </w:rPr>
        <w:t xml:space="preserve">the </w:t>
      </w:r>
      <w:r w:rsidR="002F7D3F" w:rsidRPr="00A0681A">
        <w:rPr>
          <w:rFonts w:ascii="Arial" w:hAnsi="Arial" w:cs="Arial"/>
          <w:sz w:val="24"/>
          <w:szCs w:val="24"/>
        </w:rPr>
        <w:t>national and local level</w:t>
      </w:r>
      <w:r w:rsidR="00841BB1" w:rsidRPr="00A0681A">
        <w:rPr>
          <w:rFonts w:ascii="Arial" w:hAnsi="Arial" w:cs="Arial"/>
          <w:sz w:val="24"/>
          <w:szCs w:val="24"/>
        </w:rPr>
        <w:t>s</w:t>
      </w:r>
      <w:r w:rsidR="002F7D3F" w:rsidRPr="00A0681A">
        <w:rPr>
          <w:rFonts w:ascii="Arial" w:hAnsi="Arial" w:cs="Arial"/>
          <w:sz w:val="24"/>
          <w:szCs w:val="24"/>
        </w:rPr>
        <w:t xml:space="preserve"> and across all sectors, and involving state, private, voluntary and community actors</w:t>
      </w:r>
      <w:r w:rsidR="00841BB1" w:rsidRPr="00A0681A">
        <w:rPr>
          <w:rFonts w:ascii="Arial" w:hAnsi="Arial" w:cs="Arial"/>
          <w:sz w:val="24"/>
          <w:szCs w:val="24"/>
        </w:rPr>
        <w:t>,</w:t>
      </w:r>
      <w:r w:rsidR="002F7D3F" w:rsidRPr="00A0681A">
        <w:rPr>
          <w:rFonts w:ascii="Arial" w:hAnsi="Arial" w:cs="Arial"/>
          <w:sz w:val="24"/>
          <w:szCs w:val="24"/>
        </w:rPr>
        <w:t xml:space="preserve"> is required to understand the wider societal impacts of temperature extremes.</w:t>
      </w:r>
      <w:r w:rsidR="00A42E75" w:rsidRPr="00A0681A">
        <w:rPr>
          <w:rFonts w:ascii="Arial" w:hAnsi="Arial" w:cs="Arial"/>
          <w:sz w:val="24"/>
          <w:szCs w:val="24"/>
        </w:rPr>
        <w:t xml:space="preserve"> </w:t>
      </w:r>
      <w:r w:rsidR="00EF41ED" w:rsidRPr="00A0681A">
        <w:rPr>
          <w:rFonts w:ascii="Arial" w:hAnsi="Arial" w:cs="Arial"/>
          <w:sz w:val="24"/>
          <w:szCs w:val="24"/>
        </w:rPr>
        <w:t>Partnerships formed between stakeholders in the risk management of temperature extremes should adopt ‘a communities of practice model’ in order to develop integrated heat and cold action plans that transcend, vulnerability assessment,</w:t>
      </w:r>
      <w:r w:rsidR="00EF41ED" w:rsidRPr="00A0681A">
        <w:t xml:space="preserve"> </w:t>
      </w:r>
      <w:r w:rsidR="00EF41ED" w:rsidRPr="00A0681A">
        <w:rPr>
          <w:rFonts w:ascii="Arial" w:hAnsi="Arial" w:cs="Arial"/>
          <w:sz w:val="24"/>
          <w:szCs w:val="24"/>
        </w:rPr>
        <w:t>weather forecasting,</w:t>
      </w:r>
      <w:r w:rsidR="00A42E75" w:rsidRPr="00A0681A">
        <w:rPr>
          <w:rFonts w:ascii="Arial" w:hAnsi="Arial" w:cs="Arial"/>
          <w:sz w:val="24"/>
          <w:szCs w:val="24"/>
        </w:rPr>
        <w:t xml:space="preserve"> intervention strategies,</w:t>
      </w:r>
      <w:r w:rsidR="00EF41ED" w:rsidRPr="00A0681A">
        <w:rPr>
          <w:rFonts w:ascii="Arial" w:hAnsi="Arial" w:cs="Arial"/>
          <w:sz w:val="24"/>
          <w:szCs w:val="24"/>
        </w:rPr>
        <w:t xml:space="preserve"> urban design and city planning.</w:t>
      </w:r>
    </w:p>
    <w:p w14:paraId="1477F777" w14:textId="77777777" w:rsidR="00BB7A4A" w:rsidRPr="00A0681A" w:rsidRDefault="00BB7A4A" w:rsidP="00B01A94">
      <w:pPr>
        <w:jc w:val="both"/>
        <w:rPr>
          <w:rFonts w:ascii="Arial" w:hAnsi="Arial" w:cs="Arial"/>
          <w:sz w:val="24"/>
          <w:szCs w:val="24"/>
        </w:rPr>
      </w:pPr>
      <w:r w:rsidRPr="00A0681A">
        <w:rPr>
          <w:rFonts w:ascii="Arial" w:hAnsi="Arial" w:cs="Arial"/>
          <w:sz w:val="24"/>
          <w:szCs w:val="24"/>
        </w:rPr>
        <w:t>Knowledge</w:t>
      </w:r>
    </w:p>
    <w:p w14:paraId="595D58C3" w14:textId="77777777" w:rsidR="00841BB1" w:rsidRPr="00A0681A" w:rsidRDefault="00DA0D28" w:rsidP="00A757A2">
      <w:pPr>
        <w:jc w:val="both"/>
        <w:rPr>
          <w:rFonts w:ascii="Arial" w:hAnsi="Arial" w:cs="Arial"/>
          <w:sz w:val="24"/>
          <w:szCs w:val="24"/>
        </w:rPr>
      </w:pPr>
      <w:r w:rsidRPr="00A0681A">
        <w:rPr>
          <w:rFonts w:ascii="Arial" w:hAnsi="Arial" w:cs="Arial"/>
          <w:sz w:val="24"/>
          <w:szCs w:val="24"/>
        </w:rPr>
        <w:t>An enhanced understanding of t</w:t>
      </w:r>
      <w:r w:rsidR="00A757A2" w:rsidRPr="00A0681A">
        <w:rPr>
          <w:rFonts w:ascii="Arial" w:hAnsi="Arial" w:cs="Arial"/>
          <w:sz w:val="24"/>
          <w:szCs w:val="24"/>
        </w:rPr>
        <w:t>he physical origins of temperature extremes as well their changing magnitude and frequency, especially under climate change,</w:t>
      </w:r>
      <w:r w:rsidRPr="00A0681A">
        <w:rPr>
          <w:rFonts w:ascii="Arial" w:hAnsi="Arial" w:cs="Arial"/>
          <w:sz w:val="24"/>
          <w:szCs w:val="24"/>
        </w:rPr>
        <w:t xml:space="preserve"> is required. W</w:t>
      </w:r>
      <w:r w:rsidR="00A757A2" w:rsidRPr="00A0681A">
        <w:rPr>
          <w:rFonts w:ascii="Arial" w:hAnsi="Arial" w:cs="Arial"/>
          <w:sz w:val="24"/>
          <w:szCs w:val="24"/>
        </w:rPr>
        <w:t>here possible</w:t>
      </w:r>
      <w:r w:rsidR="00161D45">
        <w:rPr>
          <w:rFonts w:ascii="Arial" w:hAnsi="Arial" w:cs="Arial"/>
          <w:sz w:val="24"/>
          <w:szCs w:val="24"/>
        </w:rPr>
        <w:t>,</w:t>
      </w:r>
      <w:r w:rsidR="00A757A2" w:rsidRPr="00A0681A">
        <w:rPr>
          <w:rFonts w:ascii="Arial" w:hAnsi="Arial" w:cs="Arial"/>
          <w:sz w:val="24"/>
          <w:szCs w:val="24"/>
        </w:rPr>
        <w:t xml:space="preserve"> historic non-instrument based temperature records as captured in diaries and other documents could be used to </w:t>
      </w:r>
      <w:r w:rsidRPr="00A0681A">
        <w:rPr>
          <w:rFonts w:ascii="Arial" w:hAnsi="Arial" w:cs="Arial"/>
          <w:sz w:val="24"/>
          <w:szCs w:val="24"/>
        </w:rPr>
        <w:t>augment</w:t>
      </w:r>
      <w:r w:rsidR="00A757A2" w:rsidRPr="00A0681A">
        <w:rPr>
          <w:rFonts w:ascii="Arial" w:hAnsi="Arial" w:cs="Arial"/>
          <w:sz w:val="24"/>
          <w:szCs w:val="24"/>
        </w:rPr>
        <w:t xml:space="preserve"> the understanding of the climatology of temperature extremes from the local to regional level. </w:t>
      </w:r>
      <w:r w:rsidR="00161D45">
        <w:rPr>
          <w:rFonts w:ascii="Arial" w:hAnsi="Arial" w:cs="Arial"/>
          <w:sz w:val="24"/>
          <w:szCs w:val="24"/>
        </w:rPr>
        <w:t>L</w:t>
      </w:r>
      <w:r w:rsidR="00161D45" w:rsidRPr="00161D45">
        <w:rPr>
          <w:rFonts w:ascii="Arial" w:hAnsi="Arial" w:cs="Arial"/>
          <w:sz w:val="24"/>
          <w:szCs w:val="24"/>
        </w:rPr>
        <w:t>ong-term observational series</w:t>
      </w:r>
      <w:r w:rsidR="00161D45">
        <w:rPr>
          <w:rFonts w:ascii="Arial" w:hAnsi="Arial" w:cs="Arial"/>
          <w:sz w:val="24"/>
          <w:szCs w:val="24"/>
        </w:rPr>
        <w:t xml:space="preserve"> need to be sustained through commitment of resources to climate monitoring.</w:t>
      </w:r>
      <w:r w:rsidR="00161D45" w:rsidRPr="00161D45">
        <w:rPr>
          <w:rFonts w:ascii="Arial" w:hAnsi="Arial" w:cs="Arial"/>
          <w:sz w:val="24"/>
          <w:szCs w:val="24"/>
        </w:rPr>
        <w:t xml:space="preserve"> </w:t>
      </w:r>
      <w:r w:rsidR="001E5A9B" w:rsidRPr="00A0681A">
        <w:rPr>
          <w:rFonts w:ascii="Arial" w:hAnsi="Arial" w:cs="Arial"/>
          <w:sz w:val="24"/>
          <w:szCs w:val="24"/>
        </w:rPr>
        <w:t xml:space="preserve">Research should be undertaken to improve our understanding of the effectiveness and cost-effectiveness of </w:t>
      </w:r>
      <w:r w:rsidR="00A42E75" w:rsidRPr="00A0681A">
        <w:rPr>
          <w:rFonts w:ascii="Arial" w:hAnsi="Arial" w:cs="Arial"/>
          <w:sz w:val="24"/>
          <w:szCs w:val="24"/>
        </w:rPr>
        <w:t xml:space="preserve">extreme temperature related </w:t>
      </w:r>
      <w:r w:rsidR="001E5A9B" w:rsidRPr="00A0681A">
        <w:rPr>
          <w:rFonts w:ascii="Arial" w:hAnsi="Arial" w:cs="Arial"/>
          <w:sz w:val="24"/>
          <w:szCs w:val="24"/>
        </w:rPr>
        <w:t>interventions in a variety of different climatic, socioeconom</w:t>
      </w:r>
      <w:r w:rsidR="00A42E75" w:rsidRPr="00A0681A">
        <w:rPr>
          <w:rFonts w:ascii="Arial" w:hAnsi="Arial" w:cs="Arial"/>
          <w:sz w:val="24"/>
          <w:szCs w:val="24"/>
        </w:rPr>
        <w:t>ic and cultural contexts with</w:t>
      </w:r>
      <w:r w:rsidR="001E5A9B" w:rsidRPr="00A0681A">
        <w:rPr>
          <w:rFonts w:ascii="Arial" w:hAnsi="Arial" w:cs="Arial"/>
          <w:sz w:val="24"/>
          <w:szCs w:val="24"/>
        </w:rPr>
        <w:t xml:space="preserve"> learning shared widely.</w:t>
      </w:r>
      <w:r w:rsidR="00A757A2" w:rsidRPr="00A0681A">
        <w:t xml:space="preserve"> </w:t>
      </w:r>
      <w:r w:rsidR="00A757A2" w:rsidRPr="00A0681A">
        <w:rPr>
          <w:rFonts w:ascii="Arial" w:hAnsi="Arial" w:cs="Arial"/>
          <w:sz w:val="24"/>
          <w:szCs w:val="24"/>
        </w:rPr>
        <w:t>Conceptual risk models of complex disasters related to temperature extremes are required so as to scope out agendas for knowledge development.</w:t>
      </w:r>
    </w:p>
    <w:p w14:paraId="6D230415" w14:textId="77777777" w:rsidR="00BB7A4A" w:rsidRPr="00A0681A" w:rsidRDefault="00BB7A4A" w:rsidP="00B01A94">
      <w:pPr>
        <w:jc w:val="both"/>
        <w:rPr>
          <w:rFonts w:ascii="Arial" w:hAnsi="Arial" w:cs="Arial"/>
          <w:sz w:val="24"/>
          <w:szCs w:val="24"/>
        </w:rPr>
      </w:pPr>
      <w:r w:rsidRPr="00A0681A">
        <w:rPr>
          <w:rFonts w:ascii="Arial" w:hAnsi="Arial" w:cs="Arial"/>
          <w:sz w:val="24"/>
          <w:szCs w:val="24"/>
        </w:rPr>
        <w:t>Innovation</w:t>
      </w:r>
    </w:p>
    <w:p w14:paraId="73609243" w14:textId="77777777" w:rsidR="00697717" w:rsidRPr="00A0681A" w:rsidRDefault="00A757A2" w:rsidP="00B01A94">
      <w:pPr>
        <w:jc w:val="both"/>
        <w:rPr>
          <w:rFonts w:ascii="Arial" w:hAnsi="Arial" w:cs="Arial"/>
          <w:sz w:val="24"/>
          <w:szCs w:val="24"/>
        </w:rPr>
      </w:pPr>
      <w:r w:rsidRPr="00A0681A">
        <w:rPr>
          <w:rFonts w:ascii="Arial" w:hAnsi="Arial" w:cs="Arial"/>
          <w:sz w:val="24"/>
          <w:szCs w:val="24"/>
        </w:rPr>
        <w:t xml:space="preserve">In the absence of observed weather station </w:t>
      </w:r>
      <w:r w:rsidR="00217705" w:rsidRPr="00A0681A">
        <w:rPr>
          <w:rFonts w:ascii="Arial" w:hAnsi="Arial" w:cs="Arial"/>
          <w:sz w:val="24"/>
          <w:szCs w:val="24"/>
        </w:rPr>
        <w:t xml:space="preserve">based temperature data </w:t>
      </w:r>
      <w:r w:rsidRPr="00A0681A">
        <w:rPr>
          <w:rFonts w:ascii="Arial" w:hAnsi="Arial" w:cs="Arial"/>
          <w:sz w:val="24"/>
          <w:szCs w:val="24"/>
        </w:rPr>
        <w:t>the use of weather generators for the creation of temperature time series for extreme value analysis and alternative temperature observation platforms such as satellites in addition to the output from urban climate numerical models</w:t>
      </w:r>
      <w:r w:rsidR="00217705" w:rsidRPr="00A0681A">
        <w:rPr>
          <w:rFonts w:ascii="Arial" w:hAnsi="Arial" w:cs="Arial"/>
          <w:sz w:val="24"/>
          <w:szCs w:val="24"/>
        </w:rPr>
        <w:t xml:space="preserve"> should be considered as input into DRM analyses</w:t>
      </w:r>
      <w:r w:rsidRPr="00A0681A">
        <w:rPr>
          <w:rFonts w:ascii="Arial" w:hAnsi="Arial" w:cs="Arial"/>
          <w:sz w:val="24"/>
          <w:szCs w:val="24"/>
        </w:rPr>
        <w:t>.</w:t>
      </w:r>
      <w:r w:rsidRPr="00A0681A">
        <w:t xml:space="preserve"> </w:t>
      </w:r>
      <w:r w:rsidRPr="00A0681A">
        <w:rPr>
          <w:rFonts w:ascii="Arial" w:hAnsi="Arial" w:cs="Arial"/>
          <w:sz w:val="24"/>
          <w:szCs w:val="24"/>
        </w:rPr>
        <w:t xml:space="preserve">The idea of drawing on multiple sources of information </w:t>
      </w:r>
      <w:r w:rsidR="00217705" w:rsidRPr="00A0681A">
        <w:rPr>
          <w:rFonts w:ascii="Arial" w:hAnsi="Arial" w:cs="Arial"/>
          <w:sz w:val="24"/>
          <w:szCs w:val="24"/>
        </w:rPr>
        <w:t xml:space="preserve">from data networks, </w:t>
      </w:r>
      <w:r w:rsidRPr="00A0681A">
        <w:rPr>
          <w:rFonts w:ascii="Arial" w:hAnsi="Arial" w:cs="Arial"/>
          <w:sz w:val="24"/>
          <w:szCs w:val="24"/>
        </w:rPr>
        <w:t>as encapsulated by the concept of ‘the internet of things’</w:t>
      </w:r>
      <w:r w:rsidR="00217705" w:rsidRPr="00A0681A">
        <w:rPr>
          <w:rFonts w:ascii="Arial" w:hAnsi="Arial" w:cs="Arial"/>
          <w:sz w:val="24"/>
          <w:szCs w:val="24"/>
        </w:rPr>
        <w:t>,</w:t>
      </w:r>
      <w:r w:rsidRPr="00A0681A">
        <w:rPr>
          <w:rFonts w:ascii="Arial" w:hAnsi="Arial" w:cs="Arial"/>
          <w:sz w:val="24"/>
          <w:szCs w:val="24"/>
        </w:rPr>
        <w:t xml:space="preserve"> offers considerable potential for managing disaster risk related to temperature extremes.</w:t>
      </w:r>
      <w:r w:rsidR="007B4FD7" w:rsidRPr="00A0681A">
        <w:rPr>
          <w:rFonts w:ascii="Arial" w:hAnsi="Arial" w:cs="Arial"/>
          <w:sz w:val="24"/>
          <w:szCs w:val="24"/>
        </w:rPr>
        <w:t xml:space="preserve"> High resolution intra-urban mapping of population vulnerability to heat and cold integrated with information on building type and air and surface temperature</w:t>
      </w:r>
      <w:r w:rsidR="00217705" w:rsidRPr="00A0681A">
        <w:rPr>
          <w:rFonts w:ascii="Arial" w:hAnsi="Arial" w:cs="Arial"/>
          <w:sz w:val="24"/>
          <w:szCs w:val="24"/>
        </w:rPr>
        <w:t xml:space="preserve"> is an innovation that is likely to yield gains for extreme temperature related DRM.</w:t>
      </w:r>
      <w:r w:rsidR="007B4FD7" w:rsidRPr="00A0681A">
        <w:rPr>
          <w:rFonts w:ascii="Arial" w:hAnsi="Arial" w:cs="Arial"/>
          <w:sz w:val="24"/>
          <w:szCs w:val="24"/>
        </w:rPr>
        <w:t xml:space="preserve"> </w:t>
      </w:r>
      <w:r w:rsidR="00217705" w:rsidRPr="00A0681A">
        <w:rPr>
          <w:rFonts w:ascii="Arial" w:hAnsi="Arial" w:cs="Arial"/>
          <w:sz w:val="24"/>
          <w:szCs w:val="24"/>
        </w:rPr>
        <w:t xml:space="preserve"> </w:t>
      </w:r>
      <w:r w:rsidR="007B4FD7" w:rsidRPr="00A0681A">
        <w:rPr>
          <w:rFonts w:ascii="Arial" w:hAnsi="Arial" w:cs="Arial"/>
          <w:sz w:val="24"/>
          <w:szCs w:val="24"/>
        </w:rPr>
        <w:t xml:space="preserve"> </w:t>
      </w:r>
    </w:p>
    <w:p w14:paraId="5AD7FF43" w14:textId="77777777" w:rsidR="00697717" w:rsidRPr="00A0681A" w:rsidRDefault="00697717">
      <w:pPr>
        <w:rPr>
          <w:rFonts w:ascii="Arial" w:hAnsi="Arial" w:cs="Arial"/>
          <w:sz w:val="24"/>
          <w:szCs w:val="24"/>
        </w:rPr>
      </w:pPr>
      <w:r w:rsidRPr="00A0681A">
        <w:rPr>
          <w:rFonts w:ascii="Arial" w:hAnsi="Arial" w:cs="Arial"/>
          <w:sz w:val="24"/>
          <w:szCs w:val="24"/>
        </w:rPr>
        <w:br w:type="page"/>
      </w:r>
    </w:p>
    <w:p w14:paraId="2B688EF9" w14:textId="77777777" w:rsidR="00BB7A4A" w:rsidRPr="00A0681A" w:rsidRDefault="00BB7A4A" w:rsidP="00B01A94">
      <w:pPr>
        <w:jc w:val="both"/>
        <w:rPr>
          <w:rFonts w:ascii="Arial" w:hAnsi="Arial" w:cs="Arial"/>
          <w:sz w:val="24"/>
          <w:szCs w:val="24"/>
        </w:rPr>
      </w:pPr>
    </w:p>
    <w:p w14:paraId="6541B3EE" w14:textId="77777777" w:rsidR="007B23B4" w:rsidRPr="00A0681A" w:rsidRDefault="007B23B4" w:rsidP="007B23B4">
      <w:pPr>
        <w:jc w:val="both"/>
        <w:rPr>
          <w:rFonts w:ascii="Arial" w:hAnsi="Arial" w:cs="Arial"/>
          <w:b/>
          <w:sz w:val="24"/>
          <w:szCs w:val="24"/>
        </w:rPr>
      </w:pPr>
      <w:r w:rsidRPr="00A0681A">
        <w:rPr>
          <w:rFonts w:ascii="Arial" w:hAnsi="Arial" w:cs="Arial"/>
          <w:b/>
          <w:sz w:val="24"/>
          <w:szCs w:val="24"/>
        </w:rPr>
        <w:t>References</w:t>
      </w:r>
    </w:p>
    <w:p w14:paraId="24A0AA9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Alexander, P.J.,  Fealy, R., Mills, G.M., 2016. Simulating the impact of urban development pathways on the local climate: A scenario-based analysis in the greater Dublin region, Ireland. Landscape and Urban Planning. 152, 72-89.</w:t>
      </w:r>
    </w:p>
    <w:p w14:paraId="42BE649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Allen, L., Lindberg, F., Grimmond, C.S.B., 2011. Global to city scale urban anthropogenic heat flux: model and variability. International Journal of Climatology, 31(13), 1990-2005. doi: 10.1002/joc.2210.</w:t>
      </w:r>
    </w:p>
    <w:p w14:paraId="1D25ABA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Allen, M.J., Sheridan, S. C., 2016. Spatio-temporal changes in heat waves and cold spells: an analysis of 55 US cities. Physical Geography, 37(3-4), 189-209.</w:t>
      </w:r>
    </w:p>
    <w:p w14:paraId="493610D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Analitis, A., Katsouyanni K., et al. 2008. Effects of cold weather on mortality: results from 15 European cities within the PHEWE project." American Journal of Epidemiology, 168(12), 1397- 1408.</w:t>
      </w:r>
    </w:p>
    <w:p w14:paraId="3A31ABCD"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Anderson, G.B., 2014. Tolstoy’s heat waves: Each catastrophic in its own way? Epidemiology, 253, 365–367.</w:t>
      </w:r>
    </w:p>
    <w:p w14:paraId="1E98B62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Antics, A., Pascal, M., Laaidi, K., Wagner, V., Corso, M., Declercq, C., Beaudeau, P., 2013. A simple indicator to rapidly assess the short-term impact of heat waves on mortality within the French heat warning system. International Journal </w:t>
      </w:r>
      <w:r w:rsidR="002E7A4F" w:rsidRPr="00A0681A">
        <w:rPr>
          <w:rFonts w:ascii="Arial" w:hAnsi="Arial" w:cs="Arial"/>
          <w:sz w:val="24"/>
          <w:szCs w:val="24"/>
        </w:rPr>
        <w:t>o</w:t>
      </w:r>
      <w:r w:rsidRPr="00A0681A">
        <w:rPr>
          <w:rFonts w:ascii="Arial" w:hAnsi="Arial" w:cs="Arial"/>
          <w:sz w:val="24"/>
          <w:szCs w:val="24"/>
        </w:rPr>
        <w:t>f Biometeorology, 57(1), 75-81. doi:10.1007/s00484-012-0535-9.</w:t>
      </w:r>
    </w:p>
    <w:p w14:paraId="6391F35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Arblaster, J.M., Alexander, L.V., 2012. The impact of the El Nio-Southern Oscillation on maximum temperature extremes. Geophysical Research Letters,39(20), http://dx.doi.org/10.1029/2012GL053409.</w:t>
      </w:r>
    </w:p>
    <w:p w14:paraId="7130B79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Arbuthnott. K., Hajat, S., Heaviside, C., Vardoulakis, S., 2016. Changes in population susceptibility to heat and cold over time: assessing adaptation to climate change. Environmental Health. 15(Suppl 1), 33. 15. doi: 10.1186/s12940-016-0102-7.</w:t>
      </w:r>
    </w:p>
    <w:p w14:paraId="74FF8F57"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Arnfield, A.J., 2003. Two decades of urban climate research: A review of turbulence, exchanges of energy and water, and the urban heat island. International  Journal of  Climatology 23(1), 1–26.</w:t>
      </w:r>
    </w:p>
    <w:p w14:paraId="0B2AF01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Azevedo, J.A., Chapman, L., Muller, C. L., 2016. Quantifying the daytime and night-time urban heat island in Birmingham, UK: A comparison of satellite derived land surface temperature and high resolution Air temperature observations. Remote Sensing, 8(2), Article Number: 153.   </w:t>
      </w:r>
    </w:p>
    <w:p w14:paraId="0948B8E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Baccini, M., Biggeri, A., Accetta, G., Kosatsky, T., Katsouyanni,  K.,  Analitis, A., Anderson, H.R., Bisanti, L., D'Ippoliti, D., Danova, J., Forsberg, B., Medina, S., Paldy, A., Rabczenko, D., Schindler, A., Michelozzi, P., 2008. Heat effects on mortality in 15 European cities. Epidemiology 19(5), 711-719.</w:t>
      </w:r>
    </w:p>
    <w:p w14:paraId="45EB6CD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lastRenderedPageBreak/>
        <w:t>Bassil, K.L., Cole, D.C.,  2010. Effectiveness of Public Health Interventions in Reducing Morbidity and Mortality during Heat Episodes: a Structured Review. International Journal of Environmental Research and Public Health, 7(3), 991-1001.</w:t>
      </w:r>
    </w:p>
    <w:p w14:paraId="73BC0B1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Basu, R., 2009. High ambient temperature and mortality: a review of epidemiologic studies from 2001 to 2008. Environmental Health, 8, 40.</w:t>
      </w:r>
    </w:p>
    <w:p w14:paraId="1001482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Berrocal, V. J., Raftery, A. E., Gneiting, T., 2010. Probabilistic weather forecasting for winter road maintenance. Journal of the American Statistical Association, 105(490), 522-537. </w:t>
      </w:r>
    </w:p>
    <w:p w14:paraId="1C3A6E1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Best, M. J., Grimmond, C. S. B., 2015. Key conclusions of the first international urban land surface model comparison project. Bulletin of the American Meteorological Society, 96(5), 805-818.   </w:t>
      </w:r>
    </w:p>
    <w:p w14:paraId="089D50DB"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Boe, J., Cassou, C., Terray, L., Parey, S.,Dubus, L., 2010. Link between large scale atmospheric circulation and heatwaves for seasonal forecasting and climate change impact studies. Houille Blanche-Revue Internationale De L Eau, 4,  7-71. doi:0.1051/LHB/2010043.</w:t>
      </w:r>
    </w:p>
    <w:p w14:paraId="16338A6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Bouchama, A., Dehbi, M., Mohamed, G., Matthies, F., Shoukri, M., Menne, B., 2007. Prognostic factors in heat wave related deaths: a meta-analysis.  Archives of Internal Medicine, 167(20), 2170-2176.</w:t>
      </w:r>
    </w:p>
    <w:p w14:paraId="52511E4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Bulajic-Kopjar, M., 2000. Seasonal variations in incidence of fractures among elderly people Injury and Prevention, 6(1), 16-19. doi:10.1136/ip.6.1.16</w:t>
      </w:r>
    </w:p>
    <w:p w14:paraId="0D04797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Bunker, A., Wildenhain, J., Vandenbergh, A., Henschke, N., Rocklöv, J., Hajat, S., Sauerborn, R., 2016. Effects of air temperature on climate-sensitive mortality and morbidity outcomes in the elderly; a systematic review and meta-analysis of epidemiological evidence. EBioMedicine, 6, 258-68. </w:t>
      </w:r>
    </w:p>
    <w:p w14:paraId="7FB4AFFB"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Burgess, M. L., Klingaman, N.P., 2015. Atmospheric circulation patterns associated with extreme cold winters in the UK. Weather, 70(7), 211-217.</w:t>
      </w:r>
    </w:p>
    <w:p w14:paraId="51D023A6" w14:textId="77777777" w:rsidR="007B23B4" w:rsidRPr="00A0681A" w:rsidRDefault="00C52BBE" w:rsidP="007B23B4">
      <w:pPr>
        <w:jc w:val="both"/>
        <w:rPr>
          <w:rFonts w:ascii="Arial" w:hAnsi="Arial" w:cs="Arial"/>
          <w:sz w:val="24"/>
          <w:szCs w:val="24"/>
        </w:rPr>
      </w:pPr>
      <w:r w:rsidRPr="00A0681A">
        <w:rPr>
          <w:rFonts w:ascii="Arial" w:hAnsi="Arial" w:cs="Arial"/>
          <w:sz w:val="24"/>
          <w:szCs w:val="24"/>
        </w:rPr>
        <w:t xml:space="preserve">Cassou, C., Laurent Terray, L., Phillips, A.S., 2005. Tropical Atlantic influence on European heat waves, Journal of Climate, 18, 2805-2811.  doi: </w:t>
      </w:r>
      <w:hyperlink r:id="rId20" w:history="1">
        <w:r w:rsidR="00B33ADE" w:rsidRPr="00A0681A">
          <w:rPr>
            <w:rStyle w:val="Hyperlink"/>
            <w:rFonts w:ascii="Arial" w:hAnsi="Arial" w:cs="Arial"/>
            <w:sz w:val="24"/>
            <w:szCs w:val="24"/>
          </w:rPr>
          <w:t>http://dx.doi.org/10.1175/JCLI3506.1</w:t>
        </w:r>
      </w:hyperlink>
      <w:r w:rsidR="00B33ADE" w:rsidRPr="00A0681A">
        <w:rPr>
          <w:rFonts w:ascii="Arial" w:hAnsi="Arial" w:cs="Arial"/>
          <w:sz w:val="24"/>
          <w:szCs w:val="24"/>
        </w:rPr>
        <w:t xml:space="preserve">  </w:t>
      </w:r>
      <w:r w:rsidR="007B23B4" w:rsidRPr="00A0681A">
        <w:rPr>
          <w:rFonts w:ascii="Arial" w:hAnsi="Arial" w:cs="Arial"/>
          <w:sz w:val="24"/>
          <w:szCs w:val="24"/>
        </w:rPr>
        <w:t xml:space="preserve">Cerruti, B.J., Decker, S. G., 2012. A statistical forecast model of weather-related damage to a major electric utility. Journal of Applied Meteorology and Climatology, 51(2), 191-204. </w:t>
      </w:r>
    </w:p>
    <w:p w14:paraId="38F46DB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Chapman, L., Muller, C. L, Young, D. T., Warren, E.L., Grimmond, C.S.B., Cai, X-M., Ferranti, E.J.S., 2015. The Birmingham urban climate laboratory: An open meteorological test bed and challenges of the smart city. Bulletin of the American Meteorological Society, 96(9), 1545-1560.   </w:t>
      </w:r>
    </w:p>
    <w:p w14:paraId="1421301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Chen, F Bornstein, R., Grimmond, S., Li, J., Liang, X., Martilli, A., Miao, S., Voogt, J., Wang, Y., 2012. Research priorities in observing and modelling urban weather and climate.  Bulletin of the American Meteorological Society, 93(11), 1725-1728.</w:t>
      </w:r>
    </w:p>
    <w:p w14:paraId="583DACF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lastRenderedPageBreak/>
        <w:t>Chiu, C., Vagi, S.J., Wolkin, A.F., Martin, J.P., Noe, R.S., 2014. Evaluation of the National Weather Service extreme cold warning experiment in North Dakota. Weather Climate and Society, 6(1), 22-31. doi:1 0.1175/WCAS-D-13-00023.1.</w:t>
      </w:r>
    </w:p>
    <w:p w14:paraId="5120EFF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Choi, Y., Kang, S.L., Hong, J., Grimmond, S., Davis, K.J.,  2013. A next-generation weather information service engine (WISE) customized for urban and surrounding rural areas. Bulletin of the American Meteorological Society,  94(8), ES114-ES117. doi: 10.1175/BAMS-D-12-00217.1.  </w:t>
      </w:r>
    </w:p>
    <w:p w14:paraId="77A3DDE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Collins, K.J., 1986. Low indoor temperatures and morbidity in the elderly. Age and Ageing, 15(4), 212-220. doi: 10.1093/ageing/15.4.212.</w:t>
      </w:r>
    </w:p>
    <w:p w14:paraId="6485DA8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Conlon, K.C., Rajkovich, N.B., White-Newsome, J.L., Larsen, L., O'Neill, M.S., 2011. Preventing cold-related morbidity and mortality in a changing climate. Maturitas, 69(3), 197-202.       </w:t>
      </w:r>
    </w:p>
    <w:p w14:paraId="7E1E9DC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Coutts, A.M, Daly, E.,  Beringer J, Tapper, N.J., 2013 Assessing practical measures to reduce urban heat: green and cool roofs. Building and Environment, 70: 266–276. </w:t>
      </w:r>
    </w:p>
    <w:p w14:paraId="7796CDFA"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Degaetano, A. T., Belcher, B.N., Spier, P.L., 2008. Short-term ice accretion forecasts for electric utilities using the weather research and forecasting model and a modified precipitation-type algorithm. Weather and Forecasting, 23(5), 838-853. </w:t>
      </w:r>
    </w:p>
    <w:p w14:paraId="6F68DA2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Della-Marta, P.M., Haylock, M.R., Luterbacher, J., Wanner, H., 2007. Doubled length of western European summer heat waves since 1880. Journal of Geophysical research Atmospheres, 112, D15103. doi: 10.1029/2007JD008510.</w:t>
      </w:r>
    </w:p>
    <w:p w14:paraId="24858DB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D'Ippoliti, D., Michelozzi, P., Marino, C., de'Donato, F., Menne, M., Katsouyanni, K., Kirchmayer, U., Analitis, A., Medina-Ramon, M., Paldy, A., Atkinson, R., Kovats, S., Bisanti, L., Schneider, A., Lefranc, A., Inigez C., Perucci, C.A., 2010. The impact of heat waves on mortality in 9 European cities: results from the EuroHEAT project. Environmental Health 9, 37.</w:t>
      </w:r>
    </w:p>
    <w:p w14:paraId="32998775" w14:textId="77777777" w:rsidR="001E06D2" w:rsidRPr="00A0681A" w:rsidRDefault="007529E0" w:rsidP="00216F15">
      <w:pPr>
        <w:spacing w:after="0" w:line="240" w:lineRule="auto"/>
        <w:jc w:val="both"/>
        <w:rPr>
          <w:rFonts w:ascii="Arial" w:hAnsi="Arial" w:cs="Arial"/>
          <w:sz w:val="24"/>
          <w:szCs w:val="24"/>
        </w:rPr>
      </w:pPr>
      <w:r w:rsidRPr="00A0681A">
        <w:rPr>
          <w:rFonts w:ascii="Arial" w:hAnsi="Arial" w:cs="Arial"/>
          <w:sz w:val="24"/>
          <w:szCs w:val="24"/>
        </w:rPr>
        <w:t>Donat,</w:t>
      </w:r>
      <w:r w:rsidR="00632230" w:rsidRPr="00A0681A">
        <w:rPr>
          <w:rFonts w:ascii="Arial" w:hAnsi="Arial" w:cs="Arial"/>
          <w:sz w:val="24"/>
          <w:szCs w:val="24"/>
        </w:rPr>
        <w:t xml:space="preserve"> M.G., </w:t>
      </w:r>
      <w:r w:rsidRPr="00A0681A">
        <w:rPr>
          <w:rFonts w:ascii="Arial" w:hAnsi="Arial" w:cs="Arial"/>
          <w:sz w:val="24"/>
          <w:szCs w:val="24"/>
        </w:rPr>
        <w:t>Alexander,</w:t>
      </w:r>
      <w:r w:rsidR="00632230" w:rsidRPr="00A0681A">
        <w:rPr>
          <w:rFonts w:ascii="Arial" w:hAnsi="Arial" w:cs="Arial"/>
          <w:sz w:val="24"/>
          <w:szCs w:val="24"/>
        </w:rPr>
        <w:t xml:space="preserve"> L.V., </w:t>
      </w:r>
      <w:r w:rsidRPr="00A0681A">
        <w:rPr>
          <w:rFonts w:ascii="Arial" w:hAnsi="Arial" w:cs="Arial"/>
          <w:sz w:val="24"/>
          <w:szCs w:val="24"/>
        </w:rPr>
        <w:t>Yang,</w:t>
      </w:r>
      <w:r w:rsidR="00632230" w:rsidRPr="00A0681A">
        <w:rPr>
          <w:rFonts w:ascii="Arial" w:hAnsi="Arial" w:cs="Arial"/>
          <w:sz w:val="24"/>
          <w:szCs w:val="24"/>
        </w:rPr>
        <w:t xml:space="preserve"> H., </w:t>
      </w:r>
      <w:r w:rsidRPr="00A0681A">
        <w:rPr>
          <w:rFonts w:ascii="Arial" w:hAnsi="Arial" w:cs="Arial"/>
          <w:sz w:val="24"/>
          <w:szCs w:val="24"/>
        </w:rPr>
        <w:t>Durre</w:t>
      </w:r>
      <w:r w:rsidR="00632230" w:rsidRPr="00A0681A">
        <w:rPr>
          <w:rFonts w:ascii="Arial" w:hAnsi="Arial" w:cs="Arial"/>
          <w:sz w:val="24"/>
          <w:szCs w:val="24"/>
        </w:rPr>
        <w:t xml:space="preserve"> I., Vose, R., </w:t>
      </w:r>
      <w:r w:rsidRPr="00A0681A">
        <w:rPr>
          <w:rFonts w:ascii="Arial" w:hAnsi="Arial" w:cs="Arial"/>
          <w:sz w:val="24"/>
          <w:szCs w:val="24"/>
        </w:rPr>
        <w:t>Dunn,</w:t>
      </w:r>
      <w:r w:rsidR="00632230" w:rsidRPr="00A0681A">
        <w:rPr>
          <w:rFonts w:ascii="Arial" w:hAnsi="Arial" w:cs="Arial"/>
          <w:sz w:val="24"/>
          <w:szCs w:val="24"/>
        </w:rPr>
        <w:t xml:space="preserve"> R. J. H., </w:t>
      </w:r>
      <w:r w:rsidRPr="00A0681A">
        <w:rPr>
          <w:rFonts w:ascii="Arial" w:hAnsi="Arial" w:cs="Arial"/>
          <w:sz w:val="24"/>
          <w:szCs w:val="24"/>
        </w:rPr>
        <w:t>Willett,</w:t>
      </w:r>
      <w:r w:rsidR="00632230" w:rsidRPr="00A0681A">
        <w:rPr>
          <w:rFonts w:ascii="Arial" w:hAnsi="Arial" w:cs="Arial"/>
          <w:sz w:val="24"/>
          <w:szCs w:val="24"/>
        </w:rPr>
        <w:t xml:space="preserve"> M., </w:t>
      </w:r>
      <w:r w:rsidR="0028029A" w:rsidRPr="00A0681A">
        <w:rPr>
          <w:rFonts w:ascii="Arial" w:hAnsi="Arial" w:cs="Arial"/>
          <w:sz w:val="24"/>
          <w:szCs w:val="24"/>
        </w:rPr>
        <w:t xml:space="preserve"> </w:t>
      </w:r>
      <w:r w:rsidRPr="00A0681A">
        <w:rPr>
          <w:rFonts w:ascii="Arial" w:hAnsi="Arial" w:cs="Arial"/>
          <w:sz w:val="24"/>
          <w:szCs w:val="24"/>
        </w:rPr>
        <w:t>Aguilar,</w:t>
      </w:r>
      <w:r w:rsidR="00632230" w:rsidRPr="00A0681A">
        <w:rPr>
          <w:rFonts w:ascii="Arial" w:hAnsi="Arial" w:cs="Arial"/>
          <w:sz w:val="24"/>
          <w:szCs w:val="24"/>
        </w:rPr>
        <w:t xml:space="preserve"> E., </w:t>
      </w:r>
      <w:r w:rsidRPr="00A0681A">
        <w:rPr>
          <w:rFonts w:ascii="Arial" w:hAnsi="Arial" w:cs="Arial"/>
          <w:sz w:val="24"/>
          <w:szCs w:val="24"/>
        </w:rPr>
        <w:t>Brunet,</w:t>
      </w:r>
      <w:r w:rsidR="00632230" w:rsidRPr="00A0681A">
        <w:rPr>
          <w:rFonts w:ascii="Arial" w:hAnsi="Arial" w:cs="Arial"/>
          <w:sz w:val="24"/>
          <w:szCs w:val="24"/>
        </w:rPr>
        <w:t xml:space="preserve"> M., </w:t>
      </w:r>
      <w:r w:rsidRPr="00A0681A">
        <w:rPr>
          <w:rFonts w:ascii="Arial" w:hAnsi="Arial" w:cs="Arial"/>
          <w:sz w:val="24"/>
          <w:szCs w:val="24"/>
        </w:rPr>
        <w:t>Caesar,</w:t>
      </w:r>
      <w:r w:rsidR="00632230" w:rsidRPr="00A0681A">
        <w:rPr>
          <w:rFonts w:ascii="Arial" w:hAnsi="Arial" w:cs="Arial"/>
          <w:sz w:val="24"/>
          <w:szCs w:val="24"/>
        </w:rPr>
        <w:t xml:space="preserve"> J., </w:t>
      </w:r>
      <w:r w:rsidRPr="00A0681A">
        <w:rPr>
          <w:rFonts w:ascii="Arial" w:hAnsi="Arial" w:cs="Arial"/>
          <w:sz w:val="24"/>
          <w:szCs w:val="24"/>
        </w:rPr>
        <w:t>Hewitson,</w:t>
      </w:r>
      <w:r w:rsidR="00632230" w:rsidRPr="00A0681A">
        <w:rPr>
          <w:rFonts w:ascii="Arial" w:hAnsi="Arial" w:cs="Arial"/>
          <w:sz w:val="24"/>
          <w:szCs w:val="24"/>
        </w:rPr>
        <w:t xml:space="preserve"> B., </w:t>
      </w:r>
      <w:r w:rsidRPr="00A0681A">
        <w:rPr>
          <w:rFonts w:ascii="Arial" w:hAnsi="Arial" w:cs="Arial"/>
          <w:sz w:val="24"/>
          <w:szCs w:val="24"/>
        </w:rPr>
        <w:t>Jack,</w:t>
      </w:r>
      <w:r w:rsidR="00632230" w:rsidRPr="00A0681A">
        <w:rPr>
          <w:rFonts w:ascii="Arial" w:hAnsi="Arial" w:cs="Arial"/>
          <w:sz w:val="24"/>
          <w:szCs w:val="24"/>
        </w:rPr>
        <w:t xml:space="preserve"> C.,</w:t>
      </w:r>
      <w:r w:rsidRPr="00A0681A">
        <w:rPr>
          <w:rFonts w:ascii="Arial" w:hAnsi="Arial" w:cs="Arial"/>
          <w:sz w:val="24"/>
          <w:szCs w:val="24"/>
        </w:rPr>
        <w:t xml:space="preserve"> Klein Tank,</w:t>
      </w:r>
      <w:r w:rsidR="00632230" w:rsidRPr="00A0681A">
        <w:t xml:space="preserve"> </w:t>
      </w:r>
      <w:r w:rsidR="00632230" w:rsidRPr="00A0681A">
        <w:rPr>
          <w:rFonts w:ascii="Arial" w:hAnsi="Arial" w:cs="Arial"/>
          <w:sz w:val="24"/>
          <w:szCs w:val="24"/>
        </w:rPr>
        <w:t xml:space="preserve">A. M. G., </w:t>
      </w:r>
      <w:r w:rsidRPr="00A0681A">
        <w:rPr>
          <w:rFonts w:ascii="Arial" w:hAnsi="Arial" w:cs="Arial"/>
          <w:sz w:val="24"/>
          <w:szCs w:val="24"/>
        </w:rPr>
        <w:t>Kruger,</w:t>
      </w:r>
      <w:r w:rsidR="00632230" w:rsidRPr="00A0681A">
        <w:rPr>
          <w:rFonts w:ascii="Arial" w:hAnsi="Arial" w:cs="Arial"/>
          <w:sz w:val="24"/>
          <w:szCs w:val="24"/>
        </w:rPr>
        <w:t xml:space="preserve"> A.C., Marengo, J., </w:t>
      </w:r>
      <w:r w:rsidRPr="00A0681A">
        <w:rPr>
          <w:rFonts w:ascii="Arial" w:hAnsi="Arial" w:cs="Arial"/>
          <w:sz w:val="24"/>
          <w:szCs w:val="24"/>
        </w:rPr>
        <w:t>Peterson,</w:t>
      </w:r>
      <w:r w:rsidR="00632230" w:rsidRPr="00A0681A">
        <w:rPr>
          <w:rFonts w:ascii="Arial" w:hAnsi="Arial" w:cs="Arial"/>
          <w:sz w:val="24"/>
          <w:szCs w:val="24"/>
        </w:rPr>
        <w:t xml:space="preserve"> T.C., Renom,M., </w:t>
      </w:r>
      <w:r w:rsidRPr="00A0681A">
        <w:rPr>
          <w:rFonts w:ascii="Arial" w:hAnsi="Arial" w:cs="Arial"/>
          <w:sz w:val="24"/>
          <w:szCs w:val="24"/>
        </w:rPr>
        <w:t>Oria Rojas,</w:t>
      </w:r>
      <w:r w:rsidR="00632230" w:rsidRPr="00A0681A">
        <w:rPr>
          <w:rFonts w:ascii="Arial" w:hAnsi="Arial" w:cs="Arial"/>
          <w:sz w:val="24"/>
          <w:szCs w:val="24"/>
        </w:rPr>
        <w:t xml:space="preserve"> C., </w:t>
      </w:r>
      <w:r w:rsidRPr="00A0681A">
        <w:rPr>
          <w:rFonts w:ascii="Arial" w:hAnsi="Arial" w:cs="Arial"/>
          <w:sz w:val="24"/>
          <w:szCs w:val="24"/>
        </w:rPr>
        <w:t>Rusticucci,</w:t>
      </w:r>
      <w:r w:rsidR="00632230" w:rsidRPr="00A0681A">
        <w:rPr>
          <w:rFonts w:ascii="Arial" w:hAnsi="Arial" w:cs="Arial"/>
          <w:sz w:val="24"/>
          <w:szCs w:val="24"/>
        </w:rPr>
        <w:t xml:space="preserve"> M., </w:t>
      </w:r>
      <w:r w:rsidRPr="00A0681A">
        <w:rPr>
          <w:rFonts w:ascii="Arial" w:hAnsi="Arial" w:cs="Arial"/>
          <w:sz w:val="24"/>
          <w:szCs w:val="24"/>
        </w:rPr>
        <w:t>Salinger,</w:t>
      </w:r>
      <w:r w:rsidR="00632230" w:rsidRPr="00A0681A">
        <w:rPr>
          <w:rFonts w:ascii="Arial" w:hAnsi="Arial" w:cs="Arial"/>
          <w:sz w:val="24"/>
          <w:szCs w:val="24"/>
        </w:rPr>
        <w:t xml:space="preserve">J., Elrayah,A.S., </w:t>
      </w:r>
      <w:r w:rsidRPr="00A0681A">
        <w:rPr>
          <w:rFonts w:ascii="Arial" w:hAnsi="Arial" w:cs="Arial"/>
          <w:sz w:val="24"/>
          <w:szCs w:val="24"/>
        </w:rPr>
        <w:t>Sekele,</w:t>
      </w:r>
      <w:r w:rsidR="00632230" w:rsidRPr="00A0681A">
        <w:rPr>
          <w:rFonts w:ascii="Arial" w:hAnsi="Arial" w:cs="Arial"/>
          <w:sz w:val="24"/>
          <w:szCs w:val="24"/>
        </w:rPr>
        <w:t xml:space="preserve"> S.S., </w:t>
      </w:r>
      <w:r w:rsidRPr="00A0681A">
        <w:rPr>
          <w:rFonts w:ascii="Arial" w:hAnsi="Arial" w:cs="Arial"/>
          <w:sz w:val="24"/>
          <w:szCs w:val="24"/>
        </w:rPr>
        <w:t>Srivastava,</w:t>
      </w:r>
      <w:r w:rsidR="00632230" w:rsidRPr="00A0681A">
        <w:rPr>
          <w:rFonts w:ascii="Arial" w:hAnsi="Arial" w:cs="Arial"/>
          <w:sz w:val="24"/>
          <w:szCs w:val="24"/>
        </w:rPr>
        <w:t xml:space="preserve">A.K., Trewin,B., </w:t>
      </w:r>
      <w:r w:rsidRPr="00A0681A">
        <w:rPr>
          <w:rFonts w:ascii="Arial" w:hAnsi="Arial" w:cs="Arial"/>
          <w:sz w:val="24"/>
          <w:szCs w:val="24"/>
        </w:rPr>
        <w:t>Villarroel,</w:t>
      </w:r>
      <w:r w:rsidR="00632230" w:rsidRPr="00A0681A">
        <w:rPr>
          <w:rFonts w:ascii="Arial" w:hAnsi="Arial" w:cs="Arial"/>
          <w:sz w:val="24"/>
          <w:szCs w:val="24"/>
        </w:rPr>
        <w:t xml:space="preserve"> C., V</w:t>
      </w:r>
      <w:r w:rsidRPr="00A0681A">
        <w:rPr>
          <w:rFonts w:ascii="Arial" w:hAnsi="Arial" w:cs="Arial"/>
          <w:sz w:val="24"/>
          <w:szCs w:val="24"/>
        </w:rPr>
        <w:t>incent,</w:t>
      </w:r>
      <w:r w:rsidR="00632230" w:rsidRPr="00A0681A">
        <w:rPr>
          <w:rFonts w:ascii="Arial" w:hAnsi="Arial" w:cs="Arial"/>
          <w:sz w:val="24"/>
          <w:szCs w:val="24"/>
        </w:rPr>
        <w:t xml:space="preserve"> L.A., Zhai, P., </w:t>
      </w:r>
      <w:r w:rsidRPr="00A0681A">
        <w:rPr>
          <w:rFonts w:ascii="Arial" w:hAnsi="Arial" w:cs="Arial"/>
          <w:sz w:val="24"/>
          <w:szCs w:val="24"/>
        </w:rPr>
        <w:t>Zhang,</w:t>
      </w:r>
      <w:r w:rsidR="00632230" w:rsidRPr="00A0681A">
        <w:rPr>
          <w:rFonts w:ascii="Arial" w:hAnsi="Arial" w:cs="Arial"/>
          <w:sz w:val="24"/>
          <w:szCs w:val="24"/>
        </w:rPr>
        <w:t xml:space="preserve"> X., </w:t>
      </w:r>
      <w:r w:rsidRPr="00A0681A">
        <w:rPr>
          <w:rFonts w:ascii="Arial" w:hAnsi="Arial" w:cs="Arial"/>
          <w:sz w:val="24"/>
          <w:szCs w:val="24"/>
        </w:rPr>
        <w:t>Kitching</w:t>
      </w:r>
      <w:r w:rsidR="00632230" w:rsidRPr="00A0681A">
        <w:rPr>
          <w:rFonts w:ascii="Arial" w:hAnsi="Arial" w:cs="Arial"/>
          <w:sz w:val="24"/>
          <w:szCs w:val="24"/>
        </w:rPr>
        <w:t xml:space="preserve">, S., 2013. </w:t>
      </w:r>
      <w:r w:rsidR="00380C69" w:rsidRPr="00A0681A">
        <w:rPr>
          <w:rFonts w:ascii="Arial" w:hAnsi="Arial" w:cs="Arial"/>
          <w:sz w:val="24"/>
          <w:szCs w:val="24"/>
        </w:rPr>
        <w:t>Updated analyses of temperature and precipitation extreme indices since the beginning of the twentieth century: The HadEX2 dataset.</w:t>
      </w:r>
      <w:r w:rsidR="00643787" w:rsidRPr="00A0681A">
        <w:t xml:space="preserve"> </w:t>
      </w:r>
      <w:r w:rsidR="00643787" w:rsidRPr="00A0681A">
        <w:rPr>
          <w:rFonts w:ascii="Arial" w:hAnsi="Arial" w:cs="Arial"/>
          <w:sz w:val="24"/>
          <w:szCs w:val="24"/>
        </w:rPr>
        <w:t>Journal of Geophysical Research: Atmospheres, 118, 1–16. doi:10.1002/jgrd.50150.</w:t>
      </w:r>
    </w:p>
    <w:p w14:paraId="46EE6A45" w14:textId="77777777" w:rsidR="00216F15" w:rsidRPr="00A0681A" w:rsidRDefault="00216F15" w:rsidP="00216F15">
      <w:pPr>
        <w:spacing w:after="0" w:line="240" w:lineRule="auto"/>
        <w:jc w:val="both"/>
        <w:rPr>
          <w:rFonts w:ascii="Arial" w:hAnsi="Arial" w:cs="Arial"/>
          <w:sz w:val="24"/>
          <w:szCs w:val="24"/>
        </w:rPr>
      </w:pPr>
    </w:p>
    <w:p w14:paraId="436FBFF1" w14:textId="77777777" w:rsidR="001E06D2" w:rsidRPr="00A0681A" w:rsidRDefault="001E06D2" w:rsidP="00216F15">
      <w:pPr>
        <w:spacing w:after="0" w:line="240" w:lineRule="auto"/>
        <w:jc w:val="both"/>
        <w:rPr>
          <w:rFonts w:ascii="Arial" w:hAnsi="Arial" w:cs="Arial"/>
          <w:sz w:val="24"/>
          <w:szCs w:val="24"/>
        </w:rPr>
      </w:pPr>
      <w:r w:rsidRPr="00A0681A">
        <w:rPr>
          <w:rFonts w:ascii="Arial" w:hAnsi="Arial" w:cs="Arial"/>
          <w:sz w:val="24"/>
          <w:szCs w:val="24"/>
        </w:rPr>
        <w:t xml:space="preserve">Donat, M. G., Peterson, </w:t>
      </w:r>
      <w:r w:rsidR="009C42CC" w:rsidRPr="00A0681A">
        <w:rPr>
          <w:rFonts w:ascii="Arial" w:hAnsi="Arial" w:cs="Arial"/>
          <w:sz w:val="24"/>
          <w:szCs w:val="24"/>
        </w:rPr>
        <w:t xml:space="preserve">T.C., </w:t>
      </w:r>
      <w:r w:rsidRPr="00A0681A">
        <w:rPr>
          <w:rFonts w:ascii="Arial" w:hAnsi="Arial" w:cs="Arial"/>
          <w:sz w:val="24"/>
          <w:szCs w:val="24"/>
        </w:rPr>
        <w:t xml:space="preserve">Brunet, </w:t>
      </w:r>
      <w:r w:rsidR="009C42CC" w:rsidRPr="00A0681A">
        <w:rPr>
          <w:rFonts w:ascii="Arial" w:hAnsi="Arial" w:cs="Arial"/>
          <w:sz w:val="24"/>
          <w:szCs w:val="24"/>
        </w:rPr>
        <w:t xml:space="preserve">M., </w:t>
      </w:r>
      <w:r w:rsidRPr="00A0681A">
        <w:rPr>
          <w:rFonts w:ascii="Arial" w:hAnsi="Arial" w:cs="Arial"/>
          <w:sz w:val="24"/>
          <w:szCs w:val="24"/>
        </w:rPr>
        <w:t>King,</w:t>
      </w:r>
      <w:r w:rsidR="009C42CC" w:rsidRPr="00A0681A">
        <w:t xml:space="preserve"> </w:t>
      </w:r>
      <w:r w:rsidR="009C42CC" w:rsidRPr="00A0681A">
        <w:rPr>
          <w:rFonts w:ascii="Arial" w:hAnsi="Arial" w:cs="Arial"/>
          <w:sz w:val="24"/>
          <w:szCs w:val="24"/>
        </w:rPr>
        <w:t xml:space="preserve">A. D., </w:t>
      </w:r>
      <w:r w:rsidRPr="00A0681A">
        <w:rPr>
          <w:rFonts w:ascii="Arial" w:hAnsi="Arial" w:cs="Arial"/>
          <w:sz w:val="24"/>
          <w:szCs w:val="24"/>
        </w:rPr>
        <w:t xml:space="preserve"> </w:t>
      </w:r>
      <w:r w:rsidR="009C42CC" w:rsidRPr="00A0681A">
        <w:rPr>
          <w:rFonts w:ascii="Arial" w:hAnsi="Arial" w:cs="Arial"/>
          <w:sz w:val="24"/>
          <w:szCs w:val="24"/>
        </w:rPr>
        <w:t xml:space="preserve">Almazroui, M., </w:t>
      </w:r>
      <w:r w:rsidRPr="00A0681A">
        <w:rPr>
          <w:rFonts w:ascii="Arial" w:hAnsi="Arial" w:cs="Arial"/>
          <w:sz w:val="24"/>
          <w:szCs w:val="24"/>
        </w:rPr>
        <w:t xml:space="preserve">Kolli, </w:t>
      </w:r>
      <w:r w:rsidR="009C42CC" w:rsidRPr="00A0681A">
        <w:rPr>
          <w:rFonts w:ascii="Arial" w:hAnsi="Arial" w:cs="Arial"/>
          <w:sz w:val="24"/>
          <w:szCs w:val="24"/>
        </w:rPr>
        <w:t xml:space="preserve">R.K., </w:t>
      </w:r>
      <w:r w:rsidRPr="00A0681A">
        <w:rPr>
          <w:rFonts w:ascii="Arial" w:hAnsi="Arial" w:cs="Arial"/>
          <w:sz w:val="24"/>
          <w:szCs w:val="24"/>
        </w:rPr>
        <w:t xml:space="preserve">Boucherf, </w:t>
      </w:r>
      <w:r w:rsidR="009C42CC" w:rsidRPr="00A0681A">
        <w:rPr>
          <w:rFonts w:ascii="Arial" w:hAnsi="Arial" w:cs="Arial"/>
          <w:sz w:val="24"/>
          <w:szCs w:val="24"/>
        </w:rPr>
        <w:t xml:space="preserve">D., </w:t>
      </w:r>
      <w:r w:rsidRPr="00A0681A">
        <w:rPr>
          <w:rFonts w:ascii="Arial" w:hAnsi="Arial" w:cs="Arial"/>
          <w:sz w:val="24"/>
          <w:szCs w:val="24"/>
        </w:rPr>
        <w:t xml:space="preserve">Al-Mulla, </w:t>
      </w:r>
      <w:r w:rsidR="009C42CC" w:rsidRPr="00A0681A">
        <w:rPr>
          <w:rFonts w:ascii="Arial" w:hAnsi="Arial" w:cs="Arial"/>
          <w:sz w:val="24"/>
          <w:szCs w:val="24"/>
        </w:rPr>
        <w:t xml:space="preserve">A. Y., </w:t>
      </w:r>
      <w:r w:rsidRPr="00A0681A">
        <w:rPr>
          <w:rFonts w:ascii="Arial" w:hAnsi="Arial" w:cs="Arial"/>
          <w:sz w:val="24"/>
          <w:szCs w:val="24"/>
        </w:rPr>
        <w:t xml:space="preserve">Youssouf Nour, </w:t>
      </w:r>
      <w:r w:rsidR="009C42CC" w:rsidRPr="00A0681A">
        <w:rPr>
          <w:rFonts w:ascii="Arial" w:hAnsi="Arial" w:cs="Arial"/>
          <w:sz w:val="24"/>
          <w:szCs w:val="24"/>
        </w:rPr>
        <w:t xml:space="preserve">A., </w:t>
      </w:r>
      <w:r w:rsidRPr="00A0681A">
        <w:rPr>
          <w:rFonts w:ascii="Arial" w:hAnsi="Arial" w:cs="Arial"/>
          <w:sz w:val="24"/>
          <w:szCs w:val="24"/>
        </w:rPr>
        <w:t xml:space="preserve">Aly, </w:t>
      </w:r>
      <w:r w:rsidR="009C42CC" w:rsidRPr="00A0681A">
        <w:rPr>
          <w:rFonts w:ascii="Arial" w:hAnsi="Arial" w:cs="Arial"/>
          <w:sz w:val="24"/>
          <w:szCs w:val="24"/>
        </w:rPr>
        <w:t xml:space="preserve">A. A., </w:t>
      </w:r>
      <w:r w:rsidRPr="00A0681A">
        <w:rPr>
          <w:rFonts w:ascii="Arial" w:hAnsi="Arial" w:cs="Arial"/>
          <w:sz w:val="24"/>
          <w:szCs w:val="24"/>
        </w:rPr>
        <w:t xml:space="preserve">Nada, </w:t>
      </w:r>
      <w:r w:rsidR="009C42CC" w:rsidRPr="00A0681A">
        <w:rPr>
          <w:rFonts w:ascii="Arial" w:hAnsi="Arial" w:cs="Arial"/>
          <w:sz w:val="24"/>
          <w:szCs w:val="24"/>
        </w:rPr>
        <w:t xml:space="preserve">T. A. A., </w:t>
      </w:r>
      <w:r w:rsidRPr="00A0681A">
        <w:rPr>
          <w:rFonts w:ascii="Arial" w:hAnsi="Arial" w:cs="Arial"/>
          <w:sz w:val="24"/>
          <w:szCs w:val="24"/>
        </w:rPr>
        <w:t xml:space="preserve">Al Dashti, </w:t>
      </w:r>
      <w:r w:rsidR="009C42CC" w:rsidRPr="00A0681A">
        <w:rPr>
          <w:rFonts w:ascii="Arial" w:hAnsi="Arial" w:cs="Arial"/>
          <w:sz w:val="24"/>
          <w:szCs w:val="24"/>
        </w:rPr>
        <w:t xml:space="preserve">H. A.,  </w:t>
      </w:r>
      <w:r w:rsidRPr="00A0681A">
        <w:rPr>
          <w:rFonts w:ascii="Arial" w:hAnsi="Arial" w:cs="Arial"/>
          <w:sz w:val="24"/>
          <w:szCs w:val="24"/>
        </w:rPr>
        <w:t xml:space="preserve">Salhab, </w:t>
      </w:r>
      <w:r w:rsidR="009C42CC" w:rsidRPr="00A0681A">
        <w:rPr>
          <w:rFonts w:ascii="Arial" w:hAnsi="Arial" w:cs="Arial"/>
          <w:sz w:val="24"/>
          <w:szCs w:val="24"/>
        </w:rPr>
        <w:t xml:space="preserve">T. G., </w:t>
      </w:r>
      <w:r w:rsidRPr="00A0681A">
        <w:rPr>
          <w:rFonts w:ascii="Arial" w:hAnsi="Arial" w:cs="Arial"/>
          <w:sz w:val="24"/>
          <w:szCs w:val="24"/>
        </w:rPr>
        <w:t xml:space="preserve">El Fadli, </w:t>
      </w:r>
      <w:r w:rsidR="009C42CC" w:rsidRPr="00A0681A">
        <w:rPr>
          <w:rFonts w:ascii="Arial" w:hAnsi="Arial" w:cs="Arial"/>
          <w:sz w:val="24"/>
          <w:szCs w:val="24"/>
        </w:rPr>
        <w:t xml:space="preserve">K. I., </w:t>
      </w:r>
      <w:r w:rsidRPr="00A0681A">
        <w:rPr>
          <w:rFonts w:ascii="Arial" w:hAnsi="Arial" w:cs="Arial"/>
          <w:sz w:val="24"/>
          <w:szCs w:val="24"/>
        </w:rPr>
        <w:t xml:space="preserve">Muftah, </w:t>
      </w:r>
      <w:r w:rsidR="009C42CC" w:rsidRPr="00A0681A">
        <w:rPr>
          <w:rFonts w:ascii="Arial" w:hAnsi="Arial" w:cs="Arial"/>
          <w:sz w:val="24"/>
          <w:szCs w:val="24"/>
        </w:rPr>
        <w:t xml:space="preserve">M. K.,  </w:t>
      </w:r>
      <w:r w:rsidRPr="00A0681A">
        <w:rPr>
          <w:rFonts w:ascii="Arial" w:hAnsi="Arial" w:cs="Arial"/>
          <w:sz w:val="24"/>
          <w:szCs w:val="24"/>
        </w:rPr>
        <w:t>Eida,</w:t>
      </w:r>
      <w:r w:rsidR="009C42CC" w:rsidRPr="00A0681A">
        <w:t xml:space="preserve"> </w:t>
      </w:r>
      <w:r w:rsidR="009C42CC" w:rsidRPr="00A0681A">
        <w:rPr>
          <w:rFonts w:ascii="Arial" w:hAnsi="Arial" w:cs="Arial"/>
          <w:sz w:val="24"/>
          <w:szCs w:val="24"/>
        </w:rPr>
        <w:t xml:space="preserve">S. D., </w:t>
      </w:r>
      <w:r w:rsidRPr="00A0681A">
        <w:rPr>
          <w:rFonts w:ascii="Arial" w:hAnsi="Arial" w:cs="Arial"/>
          <w:sz w:val="24"/>
          <w:szCs w:val="24"/>
        </w:rPr>
        <w:t xml:space="preserve"> Badi,</w:t>
      </w:r>
      <w:r w:rsidR="0060127E" w:rsidRPr="00A0681A">
        <w:t xml:space="preserve"> </w:t>
      </w:r>
      <w:r w:rsidR="0060127E" w:rsidRPr="00A0681A">
        <w:rPr>
          <w:rFonts w:ascii="Arial" w:hAnsi="Arial" w:cs="Arial"/>
          <w:sz w:val="24"/>
          <w:szCs w:val="24"/>
        </w:rPr>
        <w:t xml:space="preserve">W., </w:t>
      </w:r>
      <w:r w:rsidRPr="00A0681A">
        <w:rPr>
          <w:rFonts w:ascii="Arial" w:hAnsi="Arial" w:cs="Arial"/>
          <w:sz w:val="24"/>
          <w:szCs w:val="24"/>
        </w:rPr>
        <w:t xml:space="preserve"> Driouech, </w:t>
      </w:r>
      <w:r w:rsidR="0060127E" w:rsidRPr="00A0681A">
        <w:rPr>
          <w:rFonts w:ascii="Arial" w:hAnsi="Arial" w:cs="Arial"/>
          <w:sz w:val="24"/>
          <w:szCs w:val="24"/>
        </w:rPr>
        <w:t xml:space="preserve">F., </w:t>
      </w:r>
      <w:r w:rsidRPr="00A0681A">
        <w:rPr>
          <w:rFonts w:ascii="Arial" w:hAnsi="Arial" w:cs="Arial"/>
          <w:sz w:val="24"/>
          <w:szCs w:val="24"/>
        </w:rPr>
        <w:t xml:space="preserve">El Rhaz, </w:t>
      </w:r>
      <w:r w:rsidR="0060127E" w:rsidRPr="00A0681A">
        <w:rPr>
          <w:rFonts w:ascii="Arial" w:hAnsi="Arial" w:cs="Arial"/>
          <w:sz w:val="24"/>
          <w:szCs w:val="24"/>
        </w:rPr>
        <w:t xml:space="preserve">K., </w:t>
      </w:r>
      <w:r w:rsidRPr="00A0681A">
        <w:rPr>
          <w:rFonts w:ascii="Arial" w:hAnsi="Arial" w:cs="Arial"/>
          <w:sz w:val="24"/>
          <w:szCs w:val="24"/>
        </w:rPr>
        <w:t xml:space="preserve">Abubaker, </w:t>
      </w:r>
      <w:r w:rsidR="0060127E" w:rsidRPr="00A0681A">
        <w:rPr>
          <w:rFonts w:ascii="Arial" w:hAnsi="Arial" w:cs="Arial"/>
          <w:sz w:val="24"/>
          <w:szCs w:val="24"/>
        </w:rPr>
        <w:t xml:space="preserve">M. J. Y., </w:t>
      </w:r>
      <w:r w:rsidRPr="00A0681A">
        <w:rPr>
          <w:rFonts w:ascii="Arial" w:hAnsi="Arial" w:cs="Arial"/>
          <w:sz w:val="24"/>
          <w:szCs w:val="24"/>
        </w:rPr>
        <w:t xml:space="preserve">Ghulam, </w:t>
      </w:r>
      <w:r w:rsidR="0060127E" w:rsidRPr="00A0681A">
        <w:rPr>
          <w:rFonts w:ascii="Arial" w:hAnsi="Arial" w:cs="Arial"/>
          <w:sz w:val="24"/>
          <w:szCs w:val="24"/>
        </w:rPr>
        <w:t xml:space="preserve">A. S., </w:t>
      </w:r>
      <w:r w:rsidRPr="00A0681A">
        <w:rPr>
          <w:rFonts w:ascii="Arial" w:hAnsi="Arial" w:cs="Arial"/>
          <w:sz w:val="24"/>
          <w:szCs w:val="24"/>
        </w:rPr>
        <w:t xml:space="preserve">Sanhouri Erayah, </w:t>
      </w:r>
      <w:r w:rsidR="0060127E" w:rsidRPr="00A0681A">
        <w:rPr>
          <w:rFonts w:ascii="Arial" w:hAnsi="Arial" w:cs="Arial"/>
          <w:sz w:val="24"/>
          <w:szCs w:val="24"/>
        </w:rPr>
        <w:t xml:space="preserve">A. </w:t>
      </w:r>
      <w:r w:rsidRPr="00A0681A">
        <w:rPr>
          <w:rFonts w:ascii="Arial" w:hAnsi="Arial" w:cs="Arial"/>
          <w:sz w:val="24"/>
          <w:szCs w:val="24"/>
        </w:rPr>
        <w:t>M. B.</w:t>
      </w:r>
      <w:r w:rsidR="0060127E" w:rsidRPr="00A0681A">
        <w:rPr>
          <w:rFonts w:ascii="Arial" w:hAnsi="Arial" w:cs="Arial"/>
          <w:sz w:val="24"/>
          <w:szCs w:val="24"/>
        </w:rPr>
        <w:t xml:space="preserve">, </w:t>
      </w:r>
      <w:r w:rsidRPr="00A0681A">
        <w:rPr>
          <w:rFonts w:ascii="Arial" w:hAnsi="Arial" w:cs="Arial"/>
          <w:sz w:val="24"/>
          <w:szCs w:val="24"/>
        </w:rPr>
        <w:t xml:space="preserve"> Mansour, Alabdouli, </w:t>
      </w:r>
      <w:r w:rsidR="0060127E" w:rsidRPr="00A0681A">
        <w:rPr>
          <w:rFonts w:ascii="Arial" w:hAnsi="Arial" w:cs="Arial"/>
          <w:sz w:val="24"/>
          <w:szCs w:val="24"/>
        </w:rPr>
        <w:t xml:space="preserve">W. O., </w:t>
      </w:r>
      <w:r w:rsidRPr="00A0681A">
        <w:rPr>
          <w:rFonts w:ascii="Arial" w:hAnsi="Arial" w:cs="Arial"/>
          <w:sz w:val="24"/>
          <w:szCs w:val="24"/>
        </w:rPr>
        <w:t>Al Shekaili</w:t>
      </w:r>
      <w:r w:rsidR="0060127E" w:rsidRPr="00A0681A">
        <w:rPr>
          <w:rFonts w:ascii="Arial" w:hAnsi="Arial" w:cs="Arial"/>
          <w:sz w:val="24"/>
          <w:szCs w:val="24"/>
        </w:rPr>
        <w:t>, M. N., 2014.</w:t>
      </w:r>
      <w:r w:rsidRPr="00A0681A">
        <w:rPr>
          <w:rFonts w:ascii="Arial" w:hAnsi="Arial" w:cs="Arial"/>
          <w:sz w:val="24"/>
          <w:szCs w:val="24"/>
        </w:rPr>
        <w:t xml:space="preserve"> Changes in extreme temperature and precipitation in the Arab region: long-term trends and variability related to ENSO and NAO. Int</w:t>
      </w:r>
      <w:r w:rsidR="009C42CC" w:rsidRPr="00A0681A">
        <w:rPr>
          <w:rFonts w:ascii="Arial" w:hAnsi="Arial" w:cs="Arial"/>
          <w:sz w:val="24"/>
          <w:szCs w:val="24"/>
        </w:rPr>
        <w:t>ernational</w:t>
      </w:r>
      <w:r w:rsidRPr="00A0681A">
        <w:rPr>
          <w:rFonts w:ascii="Arial" w:hAnsi="Arial" w:cs="Arial"/>
          <w:sz w:val="24"/>
          <w:szCs w:val="24"/>
        </w:rPr>
        <w:t xml:space="preserve"> J</w:t>
      </w:r>
      <w:r w:rsidR="009C42CC" w:rsidRPr="00A0681A">
        <w:rPr>
          <w:rFonts w:ascii="Arial" w:hAnsi="Arial" w:cs="Arial"/>
          <w:sz w:val="24"/>
          <w:szCs w:val="24"/>
        </w:rPr>
        <w:t>ournal of Climatology</w:t>
      </w:r>
      <w:r w:rsidRPr="00A0681A">
        <w:rPr>
          <w:rFonts w:ascii="Arial" w:hAnsi="Arial" w:cs="Arial"/>
          <w:sz w:val="24"/>
          <w:szCs w:val="24"/>
        </w:rPr>
        <w:t>, 34, 581–592. doi: 10.1002/joc.3707</w:t>
      </w:r>
      <w:r w:rsidR="009C42CC" w:rsidRPr="00A0681A">
        <w:rPr>
          <w:rFonts w:ascii="Arial" w:hAnsi="Arial" w:cs="Arial"/>
          <w:sz w:val="24"/>
          <w:szCs w:val="24"/>
        </w:rPr>
        <w:t>.</w:t>
      </w:r>
    </w:p>
    <w:p w14:paraId="31236974" w14:textId="77777777" w:rsidR="00380C69" w:rsidRPr="00A0681A" w:rsidRDefault="00380C69" w:rsidP="00216F15">
      <w:pPr>
        <w:spacing w:after="0" w:line="240" w:lineRule="auto"/>
        <w:jc w:val="both"/>
        <w:rPr>
          <w:rFonts w:ascii="Arial" w:hAnsi="Arial" w:cs="Arial"/>
          <w:sz w:val="24"/>
          <w:szCs w:val="24"/>
        </w:rPr>
      </w:pPr>
    </w:p>
    <w:p w14:paraId="3691460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lastRenderedPageBreak/>
        <w:t>Easterling, D.R., Kunkel, K.E., Wehner, M.F., Sun, L., 2016. Detection and attribution of climate extremes in the observed record. Weather and Climate Extremes, 11, 17–27. http://dx.doi.org/10.1016/j.wace.2016.01.001.</w:t>
      </w:r>
    </w:p>
    <w:p w14:paraId="7E377D69"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Ebi, K., 2007. Towards an early warning system for heat events. Journal of Risk Research, 10(5), 729-744.</w:t>
      </w:r>
    </w:p>
    <w:p w14:paraId="31D3184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Eliasson, I., 2000. The use of climate knowledge in urban planning. Landscape and Urban Planning, 48(1-2), </w:t>
      </w:r>
    </w:p>
    <w:p w14:paraId="0A586F9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Fischer, E.M., 2014. Autopsy of two mega-heatwaves. Nature Geoscience, 7(5), 332-333. doi: 10.1038/ngeo2148.</w:t>
      </w:r>
    </w:p>
    <w:p w14:paraId="7DBD7BA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Fouillet, A., Rey, G., Wagner, V., et al. 2008. Has the impact of heat waves on mortality changed in France since the European heat wave of summer 2003?: A study of the 2006 heat wave. International Journal of Epidemiology, 37(2), 309-317. doi:10.1093/ije/dym253.</w:t>
      </w:r>
    </w:p>
    <w:p w14:paraId="693D64F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Fralick, M., Denny, C.J., Redelmeier, D.A., 2013. Drowning and the Influence of Hot Weather. PLOS One, http://dx.doi.org/10.1371/journal.pone.0071689.</w:t>
      </w:r>
    </w:p>
    <w:p w14:paraId="7356896D"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Franklin, B.A., Bonzheim, K., Gordon, S., Timmis, G.C., 1996. Snow shovelling: a trigger for acute myocardial infarction and sudden coronary death. American Journal of Cardiology, 15(10), 855-858. </w:t>
      </w:r>
    </w:p>
    <w:p w14:paraId="59E321EB"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Gasparrini, A., Guo, Y., Hashizume M., Lavigne, E., Zanobetti, A., Schwartz, J., Tobias, A., Tong, S., Rocklöv, J., Forsberg, B., Leone, M., De Sario, M., Bell, M.L., Guo, Y-L., Wu, C-F., Kan, H., Yi, S-M., de Sousa Zanotti, M., Coelho, S., Saldiva, P.H.N., Honda, Y., Kim, H., Armstrong, B., 2015. Mortality risk attributable to high and low ambient temperature: a multicountry observational study. The Lancet , 386, 369 – 375.</w:t>
      </w:r>
    </w:p>
    <w:p w14:paraId="7999100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Ghosh, R.E.  Close, R., McCann, L.J., Crabbe, H., Garwood, K., Hansell, A.L., Leonardi, G., 2016. Analysis of hospital admissions due to accidental non-fire-related carbon monoxide poisoning in England, between 2001 and 2010. Journal of Public Health, 38(1), 76-83. doi:10.1093/pubmed/fdv026</w:t>
      </w:r>
    </w:p>
    <w:p w14:paraId="0007FC3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Glantz, M.H., 2004. Usable Science 8: Early Warning Systems: Do's and Don'ts. Report of Workshop (Shanghai, China, 20–23 October 2003). http://www.riskred.org/fav/glantz2003.pdf (Accessed September 30, 2016).</w:t>
      </w:r>
    </w:p>
    <w:p w14:paraId="4D6280C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Hafez, Y.Y., Almazroui, M., 2016. Study of the relationship between African ITCZ variability and an extreme heat wave on Egypt in summer 2015. Arabian Journal of Geosciences, 9(6), Article Number: 476.</w:t>
      </w:r>
    </w:p>
    <w:p w14:paraId="56F3F74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Hajat, S., Kovats, S., Lachowycz, K., 2007. Heat-related and cold-related deaths in England and Wales: who is at risk? Occupational.and Environmental Medicine, 64(2), 93–100.  </w:t>
      </w:r>
    </w:p>
    <w:p w14:paraId="6861B50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Hajat, S., Sheridan, S., Allen, M., Pascal, M., Laaidi, K., Yagouti, A., Bickis, U., Tobias, A., Bourque, D., Armstrong, B.G., Kosatsky, T., 2010.  Heat-health warning systems: a </w:t>
      </w:r>
      <w:r w:rsidRPr="00A0681A">
        <w:rPr>
          <w:rFonts w:ascii="Arial" w:hAnsi="Arial" w:cs="Arial"/>
          <w:sz w:val="24"/>
          <w:szCs w:val="24"/>
        </w:rPr>
        <w:lastRenderedPageBreak/>
        <w:t>comparison of the predictive capacity of different approaches to identifying dangerously hot days. American Journal of Public Health, 100(6), 1137-1144.</w:t>
      </w:r>
    </w:p>
    <w:p w14:paraId="076BD3A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Hajat. S., Chalabi, Z., Wilkinson, P., Erens, B., Jones, L., Mays, N., 2016. Public health vulnerability to wintertime weather: Time-series regression and episode analyses of national mortality and morbidity databases to inform the Cold Weather Plan for England. Public Health, 137, 26-34.</w:t>
      </w:r>
    </w:p>
    <w:p w14:paraId="4EA2461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Hales, S., Baker, M., Howden-Chapman, P., Menne, B., Woodruff, R., Woodward, A., 2007. Implications of global climate change for housing, human settlements and public health. Reviews of Environmental Health, 22(4), 295–302.</w:t>
      </w:r>
    </w:p>
    <w:p w14:paraId="4266C2B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Hamilton, I., Stocker, J., Evans, S., Davies, M., Carruthers, D., 2014. The impact of the London Olympic Parkland on the urban heat island.  Journal of Building Performance Simulation, 7(2), 119-132. doi: 10.1080/19401493.2013.791343.</w:t>
      </w:r>
    </w:p>
    <w:p w14:paraId="7B486CF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Hanna, E.G., Kjellstrom, T., Bennett, C., Dear, K., 2011. Climate change and rising heat: population health implications for working people in Australia. Asia Pacific Journal of Public Health, 23, 14S–26S. doi: 10.1177/1010539510391457.</w:t>
      </w:r>
    </w:p>
    <w:p w14:paraId="248A6B4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Hansen, A., Bi, P., Nitschke, M., Pisaniello, D., Newbury, J., Kitson, A., 2011. Perceptions of heat-susceptibility in older persons: barriers to adaptation. International Journal of Environmental Research and Public Health 8(12), 4714-4728.</w:t>
      </w:r>
    </w:p>
    <w:p w14:paraId="6D4220FD"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Honjo, T., Yamato, H., Mikami, T., 2015. Network optimization for enhanced resilience of urban heat island measurements. Sustainable Cities and Society, 19, 319-330.   </w:t>
      </w:r>
    </w:p>
    <w:p w14:paraId="1CF86B7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Hoy, A., Sepp, M., Matschullat, J., Large-scale atmospheric circulation forms and their impact on air temperature in Europe and northern Asia. 2013. Theoretical and Applied Climatology, 113,(3-4), 643-658. doi:10.1007/s00704-012-0813-9. </w:t>
      </w:r>
    </w:p>
    <w:p w14:paraId="013FA14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Hu, L., Monaghan, A. J., Brunsell, N. A., 2015. Investigation of Urban Air Temperature and Humidity Patterns during Extreme Heat Conditions Using Satellite-Derived Data. Journal of Applied Meteorology and Climatology, 54(11), 2245-2259.    </w:t>
      </w:r>
    </w:p>
    <w:p w14:paraId="0119F91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Hu, X-M., Xue, M., Klein, P.M., Illston, B.G., Chen, S., 2016. Analysis of urban effects in Oklahoma City using a dense surface observing network. Journal of Applied Meteorology and Climatology, 55(3), 723-741.</w:t>
      </w:r>
    </w:p>
    <w:p w14:paraId="5C76470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Iamarino, M., Beevers, S., Grimmond, C.S.B., 2012. High-resolution (space, time) anthropogenic heat emissions: London 1970-2025.  International Journal of Climatology, 32(11), 1754-1767. doi: 10.1002/joc.2390.</w:t>
      </w:r>
    </w:p>
    <w:p w14:paraId="408F515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Ilkka, J.. Tuomenvirta, H., Vaino, N., 2012. The variability of winter temperature, its impacts on society, and the potential use of seasonal forecasts in Finland. Weather, 67(12), 328-332. </w:t>
      </w:r>
    </w:p>
    <w:p w14:paraId="55310D0A"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im Kampe, O.E., Kovats, S., Hajat, S., 2016. Impact of high ambient temperature on unintentional injuries in high-income countries: a narrative systematic literature review. BMJ Open, 6(2), e010399. doi:10.1136/bmjopen-2015- 010399.</w:t>
      </w:r>
    </w:p>
    <w:p w14:paraId="55CE119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lastRenderedPageBreak/>
        <w:t xml:space="preserve">Jin, M. S., 2012. Developing an Index to Measure Urban Heat Island Effect Using Satellite Land Skin Temperature and Land Cover Observations. Journal of Climate, 25(18), 6193-6201.    </w:t>
      </w:r>
    </w:p>
    <w:p w14:paraId="5D84FF2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Kalkstein, L.S., Greene, S., Mills, D.M., Samenow, J., 2011. An evaluation of the progress in reducing heat-related human mortality in major U.S. cities. NATURAL HAZARDS,56(1), 113-129. doi:.1007/s11069-010-9552-3.</w:t>
      </w:r>
    </w:p>
    <w:p w14:paraId="523E6C3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Kenyon, J., Hegerl, G., 2008. Influence of modes of climate variability on global temperature extremes. Journal of Climate,  21(15), 3872–3889. doi:10.1175/2008JCLI2125.1.</w:t>
      </w:r>
    </w:p>
    <w:p w14:paraId="3FC95D8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Kim, Y.H., Min, S.K., Zhang, X., Zwiers, F., Alexander, L.V., Donat, M.G., Tung, Y.S., 2015. Attribution of extreme temperature changes during 1951–2010. Climate Dynamics, 46, 1769–1782. doi:10.1007/s00382-015-2674-2.</w:t>
      </w:r>
    </w:p>
    <w:p w14:paraId="2B15FA0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Klok, E. J.,Tank, A.M.G.K., 2009. Updated and extended European dataset of daily climate observations. International Journal of Climatology, 29(8), 1182-1191.   , </w:t>
      </w:r>
    </w:p>
    <w:p w14:paraId="0526C827"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Kovats, S.R., Ebi, K., 2006. Heatwaves and public health in Europe. European Journal of Public Health, 16(6), 592–599. doi:10.1093/eurpub/ckl049.</w:t>
      </w:r>
    </w:p>
    <w:p w14:paraId="3BD9243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Kuman, N., Koknaroglu, H., 2016.</w:t>
      </w:r>
      <w:r w:rsidR="00FA41F1" w:rsidRPr="00A0681A">
        <w:rPr>
          <w:rFonts w:ascii="Arial" w:hAnsi="Arial" w:cs="Arial"/>
          <w:sz w:val="24"/>
          <w:szCs w:val="24"/>
        </w:rPr>
        <w:t xml:space="preserve"> </w:t>
      </w:r>
      <w:r w:rsidRPr="00A0681A">
        <w:rPr>
          <w:rFonts w:ascii="Arial" w:hAnsi="Arial" w:cs="Arial"/>
          <w:sz w:val="24"/>
          <w:szCs w:val="24"/>
        </w:rPr>
        <w:t xml:space="preserve">Developing an early warning system for heat stress in cattle. Journal of Animal Behaviour and Biometeorology, 4(3), 89-92. </w:t>
      </w:r>
    </w:p>
    <w:p w14:paraId="144EED4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Lenzholzer, S., Brown, R.D., 2016. Post-positivist microclimatic urban design research: A review. Landscape and Urban Planning. 153, 111-121. doi: 10.1016/j.landurbplan.2016.05.008.</w:t>
      </w:r>
    </w:p>
    <w:p w14:paraId="32F0B4F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Linares, C., Diaz, J., 2008. Impact of high temperatures on hospital admissions: comparative analysis with previous studies about mortality (Madrid). European Journal of Public Health, 18(3), 317-322.</w:t>
      </w:r>
    </w:p>
    <w:p w14:paraId="575A9C0D"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Lhotka, O., Kysely, J., 2015. Characterizing joint effects of spatial extent, temperature magnitude and duration of heat waves and cold spells over Central Europe. International Journal of Climatology. 35( 7), 1232-1244.</w:t>
      </w:r>
    </w:p>
    <w:p w14:paraId="4A218D6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Loridan, T., Grimmond, C. S. B. 2012. Multi-site evaluation of an urban land-surface model: intra-urban heterogeneity, seasonality and parameter complexity requirement. Quarterly Journal of the Royal Meteorological Society, 138(665), 1094-1113.   </w:t>
      </w:r>
    </w:p>
    <w:p w14:paraId="043A1A09"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Lowe, R., Garcia-Diez, M., Ballester, J., Ceswick, J., Robine, J.M.,Herrmann, F.R., Rodo, X., 2016. Evaluation of an early-warning system for heat wave-related mortality in </w:t>
      </w:r>
      <w:r w:rsidR="00EA7862" w:rsidRPr="00A0681A">
        <w:rPr>
          <w:rFonts w:ascii="Arial" w:hAnsi="Arial" w:cs="Arial"/>
          <w:sz w:val="24"/>
          <w:szCs w:val="24"/>
        </w:rPr>
        <w:t>E</w:t>
      </w:r>
      <w:r w:rsidRPr="00A0681A">
        <w:rPr>
          <w:rFonts w:ascii="Arial" w:hAnsi="Arial" w:cs="Arial"/>
          <w:sz w:val="24"/>
          <w:szCs w:val="24"/>
        </w:rPr>
        <w:t>urope: implications for sub-seasonal to seasonal forecasting and climate services. International Journal of Environmental Research and Public Health Volume, 13(2), Article Number: 206. doi: 10.3390/ijerph13020206.</w:t>
      </w:r>
    </w:p>
    <w:p w14:paraId="4405838A" w14:textId="77777777" w:rsidR="003E7154" w:rsidRDefault="007B23B4" w:rsidP="00C661E5">
      <w:pPr>
        <w:jc w:val="both"/>
        <w:rPr>
          <w:rFonts w:ascii="Arial" w:hAnsi="Arial" w:cs="Arial"/>
          <w:sz w:val="24"/>
          <w:szCs w:val="24"/>
        </w:rPr>
      </w:pPr>
      <w:r w:rsidRPr="00A0681A">
        <w:rPr>
          <w:rFonts w:ascii="Arial" w:hAnsi="Arial" w:cs="Arial"/>
          <w:sz w:val="24"/>
          <w:szCs w:val="24"/>
        </w:rPr>
        <w:t>Mayes, J., 2012. From Observations to Forecasts - concluding article (Part 15) Opportunities and challenges for today's operational weather forecasters. Weather, 67(4), 100-107.</w:t>
      </w:r>
    </w:p>
    <w:p w14:paraId="22942EC9" w14:textId="77777777" w:rsidR="00C661E5" w:rsidRPr="00C661E5" w:rsidRDefault="00C661E5" w:rsidP="00C661E5">
      <w:pPr>
        <w:jc w:val="both"/>
        <w:rPr>
          <w:rFonts w:ascii="Arial" w:hAnsi="Arial" w:cs="Arial"/>
          <w:sz w:val="24"/>
          <w:szCs w:val="24"/>
        </w:rPr>
      </w:pPr>
      <w:r w:rsidRPr="00C661E5">
        <w:rPr>
          <w:rFonts w:ascii="Arial" w:hAnsi="Arial" w:cs="Arial"/>
          <w:sz w:val="24"/>
          <w:szCs w:val="24"/>
        </w:rPr>
        <w:lastRenderedPageBreak/>
        <w:t>Matsueda</w:t>
      </w:r>
      <w:r>
        <w:rPr>
          <w:rFonts w:ascii="Arial" w:hAnsi="Arial" w:cs="Arial"/>
          <w:sz w:val="24"/>
          <w:szCs w:val="24"/>
        </w:rPr>
        <w:t>, S., Takaya, Y., 2015. The global i</w:t>
      </w:r>
      <w:r w:rsidRPr="00C661E5">
        <w:rPr>
          <w:rFonts w:ascii="Arial" w:hAnsi="Arial" w:cs="Arial"/>
          <w:sz w:val="24"/>
          <w:szCs w:val="24"/>
        </w:rPr>
        <w:t>nfluence of th</w:t>
      </w:r>
      <w:r>
        <w:rPr>
          <w:rFonts w:ascii="Arial" w:hAnsi="Arial" w:cs="Arial"/>
          <w:sz w:val="24"/>
          <w:szCs w:val="24"/>
        </w:rPr>
        <w:t>e Madden–Julian Oscillation on extreme temperature e</w:t>
      </w:r>
      <w:r w:rsidRPr="00C661E5">
        <w:rPr>
          <w:rFonts w:ascii="Arial" w:hAnsi="Arial" w:cs="Arial"/>
          <w:sz w:val="24"/>
          <w:szCs w:val="24"/>
        </w:rPr>
        <w:t>vents</w:t>
      </w:r>
      <w:r>
        <w:rPr>
          <w:rFonts w:ascii="Arial" w:hAnsi="Arial" w:cs="Arial"/>
          <w:sz w:val="24"/>
          <w:szCs w:val="24"/>
        </w:rPr>
        <w:t>.</w:t>
      </w:r>
      <w:r w:rsidRPr="00C661E5">
        <w:t xml:space="preserve"> </w:t>
      </w:r>
      <w:r>
        <w:rPr>
          <w:rFonts w:ascii="Arial" w:hAnsi="Arial" w:cs="Arial"/>
          <w:sz w:val="24"/>
          <w:szCs w:val="24"/>
        </w:rPr>
        <w:t xml:space="preserve">Journal of Climate, </w:t>
      </w:r>
      <w:r w:rsidR="00FE0924">
        <w:rPr>
          <w:rFonts w:ascii="Arial" w:hAnsi="Arial" w:cs="Arial"/>
          <w:sz w:val="24"/>
          <w:szCs w:val="24"/>
        </w:rPr>
        <w:t>28, 4141-4151.</w:t>
      </w:r>
      <w:r w:rsidRPr="00C661E5">
        <w:rPr>
          <w:rFonts w:ascii="Arial" w:hAnsi="Arial" w:cs="Arial"/>
          <w:sz w:val="24"/>
          <w:szCs w:val="24"/>
        </w:rPr>
        <w:t xml:space="preserve">  </w:t>
      </w:r>
    </w:p>
    <w:p w14:paraId="29D38CD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McGregor, G.T., 2015. Climatology in support of climate risk management. Progress in Physical Geography, 39(4), 536-553. doi: 10.1177/0309133315578941</w:t>
      </w:r>
    </w:p>
    <w:p w14:paraId="33CEFA4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McGregor, G.R., Cox, M., Cui, Y., Cui, Z., Davey, M.K., Graham, R.F., Brookshaw, A., 2006. Winter-season climate prediction for the U.K. health sector. Journal of Applied Meteorology and Climatology, 45(12), 1782-1792. doi: 10.1175/JAM2422.1.</w:t>
      </w:r>
    </w:p>
    <w:p w14:paraId="2665794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McGregor G.R., Ebi, K., Menne, B., Bessmoulin, P., 2015. Heatwaves and Health: Guidance on Warning System Development. WMO Report 1142, Geneva, World Meteorological Organisation.</w:t>
      </w:r>
    </w:p>
    <w:p w14:paraId="1DE949D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Menne, M.J., Durre, I.,  Vose, R.S., Gleason, B.E., Houston, T.G.,  2012. An overview of the Global Historical Climatology Networ daily database. Journal of Climate, 29, 897 – 907.</w:t>
      </w:r>
    </w:p>
    <w:p w14:paraId="19C2A2C9"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Mills, G., Cleugh, H., Emmanuel, R., 2010.  Climate information for improved planning and management of mega cities (needs perspective). Procedia Environmental Sciences, 1, 228-246.</w:t>
      </w:r>
    </w:p>
    <w:p w14:paraId="5AEBBF27"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Mitchell, D., Heaviside, C., Vardoulakis, S., Huntingford, C., Masato, G., Guillod, B.P., Benoit, P., Frumhoff, P., Bowery, A., Wallom, D., Allen, M., 2016. Attributing human mortality during extreme heat waves to anthropogenic climate change. Environmental Research Letters, 11(7), Article Number: 074006. doi: 10.1088/1748-9326/11/7/074006.</w:t>
      </w:r>
    </w:p>
    <w:p w14:paraId="2111159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Moberg, Anders; Jones, Philip D.; Lister, David; et al.2006.  Indices for daily temperature and precipitation extremes in Europe analyzed for the period 1901-2000. Journal of Geophysical Research-Atmospheres, 111(D22), Article Number: D22106.  </w:t>
      </w:r>
    </w:p>
    <w:p w14:paraId="2776BE5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Montero R., Juan C., Miron, P., Isidro J., Jose Criado-Alvarez, Juan., 2010</w:t>
      </w:r>
      <w:r w:rsidR="00FA41F1" w:rsidRPr="00A0681A">
        <w:rPr>
          <w:rFonts w:ascii="Arial" w:hAnsi="Arial" w:cs="Arial"/>
          <w:sz w:val="24"/>
          <w:szCs w:val="24"/>
        </w:rPr>
        <w:t>a</w:t>
      </w:r>
      <w:r w:rsidRPr="00A0681A">
        <w:rPr>
          <w:rFonts w:ascii="Arial" w:hAnsi="Arial" w:cs="Arial"/>
          <w:sz w:val="24"/>
          <w:szCs w:val="24"/>
        </w:rPr>
        <w:t>. Heat health warning systems: possibilities of improvement. Revista Espanola de Salud Publica, 84(2), 137-149.</w:t>
      </w:r>
    </w:p>
    <w:p w14:paraId="1171D49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Montero, J. C., Mirón, I.J., Criado-Álvarez, J.J., Linares, C., Díaz, J., 2010</w:t>
      </w:r>
      <w:r w:rsidR="00FA41F1" w:rsidRPr="00A0681A">
        <w:rPr>
          <w:rFonts w:ascii="Arial" w:hAnsi="Arial" w:cs="Arial"/>
          <w:sz w:val="24"/>
          <w:szCs w:val="24"/>
        </w:rPr>
        <w:t>b</w:t>
      </w:r>
      <w:r w:rsidRPr="00A0681A">
        <w:rPr>
          <w:rFonts w:ascii="Arial" w:hAnsi="Arial" w:cs="Arial"/>
          <w:sz w:val="24"/>
          <w:szCs w:val="24"/>
        </w:rPr>
        <w:t>. Mortality from cold waves in Castile-La Mancha, Spain. Science of the Total Environment, 408(23), 5768-5774.</w:t>
      </w:r>
    </w:p>
    <w:p w14:paraId="56F4B64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Moore, G. W. K., Renfrew, I. A., 2012. Cold European winters: interplay between the NAO and the East Atlantic mode Atmospheric Science Letters, 13(1), 1-8.</w:t>
      </w:r>
    </w:p>
    <w:p w14:paraId="0500FE49"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Muller, C L., Chapman, ., Grimmond, C. S. B., 2013. Toward a Standardized Metadata Protocol for Urban Meteorological Networks. Bulletin of the American Meteorological Society, 94(8), 1161-1185.    </w:t>
      </w:r>
    </w:p>
    <w:p w14:paraId="1227F71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Muller, C.L. Chapman, L., Grimmond, C. S. B., 2013. Sensors and the city: a review of urban meteorological networks International Journal of Climatology, 33(7), 1585-1600.    </w:t>
      </w:r>
    </w:p>
    <w:p w14:paraId="223FB6A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lastRenderedPageBreak/>
        <w:t>Nairn, J.R., Fawcett, R.J.B., The excess heat factor: a metric for heatwave intensity and its use in classifying heatwave severity. International Journal of Environmental Research and Public Health, 12(1), 227-253.</w:t>
      </w:r>
    </w:p>
    <w:p w14:paraId="014FEBF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Nakai, S., Sato, T., Atsushi, S., Satoa, A., Hirashimaa, H., Nemotob, M., Motoyoshia, H., Iwamotoc, K.,Misumid, R., Kamiishia, I., Kobayashia, T., Kosugib, K., Yamaguchia, S.,Abeb, Ishizakaa. M., 2012.  A Snow Disaster Forecasting System (SDFS) constructed from field observations and laboratory experiments. Cold Regions Science and Technology, 70, 53-61. </w:t>
      </w:r>
    </w:p>
    <w:p w14:paraId="721BD91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Norton, B. A., Coutts, A.M., Livesley, S., Harris, R.J., Hunter, A.M., Williams, N.S.G., 2015. Planning for cooler cities: A framework to prioritise green infrastructure to mitigate high temperatures in urban landscapes. Landscape and Urban Planning, 134, 127-138. </w:t>
      </w:r>
    </w:p>
    <w:p w14:paraId="31632A7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Nygaard, B. E. K., Agustsson, H., Somfalvi-Toth, K., 2013. Modeling wet snow accretion on power lines: improvements to previous methods using 50 years of observations. Journal of Applied Meteorology and Climatology, 52(10), 2189-2203.</w:t>
      </w:r>
    </w:p>
    <w:p w14:paraId="4460A23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Offerle, B., Grimmond, C.S.B., Fortuniak, K., 2005. Heat storage and anthropogenic heat flux in relation to the energy balance of a central European city centre. International Journal of Climatology, 25(10), 1405-1419. doi: 10.1002/joc.1198.</w:t>
      </w:r>
    </w:p>
    <w:p w14:paraId="4A3D194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Ono</w:t>
      </w:r>
      <w:r w:rsidR="00DB7F36" w:rsidRPr="00A0681A">
        <w:rPr>
          <w:rFonts w:ascii="Arial" w:hAnsi="Arial" w:cs="Arial"/>
          <w:sz w:val="24"/>
          <w:szCs w:val="24"/>
        </w:rPr>
        <w:t xml:space="preserve">, Y., </w:t>
      </w:r>
      <w:r w:rsidRPr="00A0681A">
        <w:rPr>
          <w:rFonts w:ascii="Arial" w:hAnsi="Arial" w:cs="Arial"/>
          <w:sz w:val="24"/>
          <w:szCs w:val="24"/>
        </w:rPr>
        <w:t>Naigaishi</w:t>
      </w:r>
      <w:r w:rsidR="00DB7F36" w:rsidRPr="00A0681A">
        <w:rPr>
          <w:rFonts w:ascii="Arial" w:hAnsi="Arial" w:cs="Arial"/>
          <w:sz w:val="24"/>
          <w:szCs w:val="24"/>
        </w:rPr>
        <w:t>, M., 2015.</w:t>
      </w:r>
      <w:r w:rsidRPr="00A0681A">
        <w:rPr>
          <w:rFonts w:ascii="Arial" w:hAnsi="Arial" w:cs="Arial"/>
          <w:sz w:val="24"/>
          <w:szCs w:val="24"/>
        </w:rPr>
        <w:t xml:space="preserve">National disaster databases: An essential foundation for disaster risk reduction policies and disaster-related sustainable development goals and targets. In: Davis, I., Yanagisawa, K., Georgieva, K., (eds.). </w:t>
      </w:r>
      <w:r w:rsidR="00DB7F36" w:rsidRPr="00A0681A">
        <w:rPr>
          <w:rFonts w:ascii="Arial" w:hAnsi="Arial" w:cs="Arial"/>
          <w:sz w:val="24"/>
          <w:szCs w:val="24"/>
        </w:rPr>
        <w:t xml:space="preserve">2015. </w:t>
      </w:r>
      <w:r w:rsidRPr="00A0681A">
        <w:rPr>
          <w:rFonts w:ascii="Arial" w:hAnsi="Arial" w:cs="Arial"/>
          <w:sz w:val="24"/>
          <w:szCs w:val="24"/>
        </w:rPr>
        <w:t>Disaster Risk Reduction for Economic Growth and Livelihood: Investing in Resilience and development New York, Routledge</w:t>
      </w:r>
    </w:p>
    <w:p w14:paraId="24FEF90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Palin, E. J., Scaife, A. A., Wallace, E., Pope, E.C.D., Arribas, A., Brookshaw, A., 2016. Skillful seasonal forecasts of winter disruption to the UK transport system. Journal of Applied Meteorology and Climatology, 55(2), 325-344. </w:t>
      </w:r>
    </w:p>
    <w:p w14:paraId="64A46BA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Parker, T.J., Berry, G.J., Reeder, M.J., Nicholls, N., 2014. Modes of climate variability and heat waves in Victoria, southeastern Australia. Geophysical Research Letters, 41(19), 6926-6934. doi:1002/2014GL061736.</w:t>
      </w:r>
    </w:p>
    <w:p w14:paraId="12C2543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Pascal, M., Wagner, V., Le Tertre, A., Laaidi, K., Honore, C., Benichou, F., Beaudeau, P., 2013. Definition of temperature thresholds: the example of the French heat wave warning system. International Journal of Biometeorology, 57(1), 21-29. doi: 10.1007/s00484-012-0530-1.</w:t>
      </w:r>
    </w:p>
    <w:p w14:paraId="4425691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Perkins, S.E., Alexander, L.V., 2013. On the measurement of heat waves. Journal of Climate, 26(13), 4500-4517.</w:t>
      </w:r>
    </w:p>
    <w:p w14:paraId="6A3D908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Phelan, P.E., Kaloush, K., Miner, M., Golden, J., Phelan, B., Silva, H., Taylor, R.A., 2015. Urban heat island: mechanisms, implications, and possible remedies. Annual Review of Environment and Resources, 40, 285-307. doi: 10.1146/annurev-environ-102014-021155.</w:t>
      </w:r>
    </w:p>
    <w:p w14:paraId="56DDE6C7" w14:textId="77777777" w:rsidR="007B23B4" w:rsidRPr="00A0681A" w:rsidRDefault="00122789" w:rsidP="007B23B4">
      <w:pPr>
        <w:jc w:val="both"/>
        <w:rPr>
          <w:rFonts w:ascii="Arial" w:hAnsi="Arial" w:cs="Arial"/>
          <w:sz w:val="24"/>
          <w:szCs w:val="24"/>
        </w:rPr>
      </w:pPr>
      <w:r w:rsidRPr="00A0681A">
        <w:rPr>
          <w:rFonts w:ascii="Arial" w:hAnsi="Arial" w:cs="Arial"/>
          <w:sz w:val="24"/>
          <w:szCs w:val="24"/>
        </w:rPr>
        <w:lastRenderedPageBreak/>
        <w:t xml:space="preserve">Quesada, B.,Vautard,R.,Yiou,P.,Hirschi,M.,Seneviratne,S.I.,2012. Asymmetric European summer heat predictability from wet and dry southern winters and springs. NatureClimate  Change2(10),736–741. </w:t>
      </w:r>
      <w:r w:rsidR="007B23B4" w:rsidRPr="00A0681A">
        <w:rPr>
          <w:rFonts w:ascii="Arial" w:hAnsi="Arial" w:cs="Arial"/>
          <w:sz w:val="24"/>
          <w:szCs w:val="24"/>
        </w:rPr>
        <w:t>Rahmani, E., Friederichs, P., Keller, J., 2016. Development of an effective and potentially scalable weather generator for temperature and growing degree days. Theoretical and Applied Climatology, 124(3-4), 1167-1186. doi:10.1007/s00704-015-1477-z.</w:t>
      </w:r>
    </w:p>
    <w:p w14:paraId="19EB3D6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Reckien, D., Flacke, J., Dawson, R. J., Heidrich, O., Olazabal, M., Foley, A., Hamann, J. J-P., Orru, H., Salvia, M., De Gregorio Hurtado, S., Geneletti, D., Pietrapertosa, F., 2014. Climate change response in Europe: what's the reality? Analysis of adaptation and mitigation plans from 200 urban areas in 11 countries. Climatic Change, 122(1-2), 331-340.</w:t>
      </w:r>
    </w:p>
    <w:p w14:paraId="70A0765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Riehm, M., Nordin, L., 2012. Optimization of winter road maintenance energy costs in Sweden: a critique of site specific frost warning techniques. Meteorological Applications,19(4), 443-453. </w:t>
      </w:r>
    </w:p>
    <w:p w14:paraId="56E87EC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w:t>
      </w:r>
    </w:p>
    <w:p w14:paraId="3053B74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Robinson, P.J., 2001. On the definition of a heat wave. Journal of Applied Meteorology, 40(4), 762-775.</w:t>
      </w:r>
    </w:p>
    <w:p w14:paraId="16AA5691" w14:textId="77777777" w:rsidR="00106D66" w:rsidRPr="00A0681A" w:rsidRDefault="00106D66" w:rsidP="00106D66">
      <w:pPr>
        <w:jc w:val="both"/>
        <w:rPr>
          <w:rFonts w:ascii="Arial" w:hAnsi="Arial" w:cs="Arial"/>
          <w:sz w:val="24"/>
          <w:szCs w:val="24"/>
        </w:rPr>
      </w:pPr>
      <w:r w:rsidRPr="00A0681A">
        <w:rPr>
          <w:rFonts w:ascii="Arial" w:hAnsi="Arial" w:cs="Arial"/>
          <w:sz w:val="24"/>
          <w:szCs w:val="24"/>
        </w:rPr>
        <w:t>Rodwell,</w:t>
      </w:r>
      <w:r w:rsidR="00E73BA5" w:rsidRPr="00A0681A">
        <w:rPr>
          <w:rFonts w:ascii="Arial" w:hAnsi="Arial" w:cs="Arial"/>
          <w:sz w:val="24"/>
          <w:szCs w:val="24"/>
        </w:rPr>
        <w:t xml:space="preserve"> M.J., </w:t>
      </w:r>
      <w:r w:rsidRPr="00A0681A">
        <w:rPr>
          <w:rFonts w:ascii="Arial" w:hAnsi="Arial" w:cs="Arial"/>
          <w:sz w:val="24"/>
          <w:szCs w:val="24"/>
        </w:rPr>
        <w:t xml:space="preserve">Magnusson, </w:t>
      </w:r>
      <w:r w:rsidR="00E73BA5" w:rsidRPr="00A0681A">
        <w:rPr>
          <w:rFonts w:ascii="Arial" w:hAnsi="Arial" w:cs="Arial"/>
          <w:sz w:val="24"/>
          <w:szCs w:val="24"/>
        </w:rPr>
        <w:t xml:space="preserve">L., </w:t>
      </w:r>
      <w:r w:rsidRPr="00A0681A">
        <w:rPr>
          <w:rFonts w:ascii="Arial" w:hAnsi="Arial" w:cs="Arial"/>
          <w:sz w:val="24"/>
          <w:szCs w:val="24"/>
        </w:rPr>
        <w:t xml:space="preserve">Bauer, </w:t>
      </w:r>
      <w:r w:rsidR="00E73BA5" w:rsidRPr="00A0681A">
        <w:rPr>
          <w:rFonts w:ascii="Arial" w:hAnsi="Arial" w:cs="Arial"/>
          <w:sz w:val="24"/>
          <w:szCs w:val="24"/>
        </w:rPr>
        <w:t xml:space="preserve">P., </w:t>
      </w:r>
      <w:r w:rsidRPr="00A0681A">
        <w:rPr>
          <w:rFonts w:ascii="Arial" w:hAnsi="Arial" w:cs="Arial"/>
          <w:sz w:val="24"/>
          <w:szCs w:val="24"/>
        </w:rPr>
        <w:t>Bechtold,</w:t>
      </w:r>
      <w:r w:rsidR="00E73BA5" w:rsidRPr="00A0681A">
        <w:rPr>
          <w:rFonts w:ascii="Arial" w:hAnsi="Arial" w:cs="Arial"/>
          <w:sz w:val="24"/>
          <w:szCs w:val="24"/>
        </w:rPr>
        <w:t xml:space="preserve"> P.,  </w:t>
      </w:r>
      <w:r w:rsidRPr="00A0681A">
        <w:rPr>
          <w:rFonts w:ascii="Arial" w:hAnsi="Arial" w:cs="Arial"/>
          <w:sz w:val="24"/>
          <w:szCs w:val="24"/>
        </w:rPr>
        <w:t>Bonavita,</w:t>
      </w:r>
      <w:r w:rsidR="00E73BA5" w:rsidRPr="00A0681A">
        <w:rPr>
          <w:rFonts w:ascii="Arial" w:hAnsi="Arial" w:cs="Arial"/>
          <w:sz w:val="24"/>
          <w:szCs w:val="24"/>
        </w:rPr>
        <w:t xml:space="preserve"> M.,</w:t>
      </w:r>
    </w:p>
    <w:p w14:paraId="1FC7A842" w14:textId="77777777" w:rsidR="00106D66" w:rsidRPr="00A0681A" w:rsidRDefault="00106D66" w:rsidP="007B23B4">
      <w:pPr>
        <w:jc w:val="both"/>
        <w:rPr>
          <w:rFonts w:ascii="Arial" w:hAnsi="Arial" w:cs="Arial"/>
          <w:sz w:val="24"/>
          <w:szCs w:val="24"/>
        </w:rPr>
      </w:pPr>
      <w:r w:rsidRPr="00A0681A">
        <w:rPr>
          <w:rFonts w:ascii="Arial" w:hAnsi="Arial" w:cs="Arial"/>
          <w:sz w:val="24"/>
          <w:szCs w:val="24"/>
        </w:rPr>
        <w:t>Cardinali,</w:t>
      </w:r>
      <w:r w:rsidR="00E73BA5" w:rsidRPr="00A0681A">
        <w:rPr>
          <w:rFonts w:ascii="Arial" w:hAnsi="Arial" w:cs="Arial"/>
          <w:sz w:val="24"/>
          <w:szCs w:val="24"/>
        </w:rPr>
        <w:t xml:space="preserve"> C., </w:t>
      </w:r>
      <w:r w:rsidRPr="00A0681A">
        <w:rPr>
          <w:rFonts w:ascii="Arial" w:hAnsi="Arial" w:cs="Arial"/>
          <w:sz w:val="24"/>
          <w:szCs w:val="24"/>
        </w:rPr>
        <w:t xml:space="preserve">Diamantakis, </w:t>
      </w:r>
      <w:r w:rsidR="00E73BA5" w:rsidRPr="00A0681A">
        <w:rPr>
          <w:rFonts w:ascii="Arial" w:hAnsi="Arial" w:cs="Arial"/>
          <w:sz w:val="24"/>
          <w:szCs w:val="24"/>
        </w:rPr>
        <w:t xml:space="preserve">M., </w:t>
      </w:r>
      <w:r w:rsidRPr="00A0681A">
        <w:rPr>
          <w:rFonts w:ascii="Arial" w:hAnsi="Arial" w:cs="Arial"/>
          <w:sz w:val="24"/>
          <w:szCs w:val="24"/>
        </w:rPr>
        <w:t xml:space="preserve">Earnshaw, </w:t>
      </w:r>
      <w:r w:rsidR="00E73BA5" w:rsidRPr="00A0681A">
        <w:rPr>
          <w:rFonts w:ascii="Arial" w:hAnsi="Arial" w:cs="Arial"/>
          <w:sz w:val="24"/>
          <w:szCs w:val="24"/>
        </w:rPr>
        <w:t xml:space="preserve">P., </w:t>
      </w:r>
      <w:r w:rsidRPr="00A0681A">
        <w:rPr>
          <w:rFonts w:ascii="Arial" w:hAnsi="Arial" w:cs="Arial"/>
          <w:sz w:val="24"/>
          <w:szCs w:val="24"/>
        </w:rPr>
        <w:t>Garcia-Mendez,</w:t>
      </w:r>
      <w:r w:rsidR="00E73BA5" w:rsidRPr="00A0681A">
        <w:rPr>
          <w:rFonts w:ascii="Arial" w:hAnsi="Arial" w:cs="Arial"/>
          <w:sz w:val="24"/>
          <w:szCs w:val="24"/>
        </w:rPr>
        <w:t xml:space="preserve"> A., </w:t>
      </w:r>
      <w:r w:rsidRPr="00A0681A">
        <w:rPr>
          <w:rFonts w:ascii="Arial" w:hAnsi="Arial" w:cs="Arial"/>
          <w:sz w:val="24"/>
          <w:szCs w:val="24"/>
        </w:rPr>
        <w:t xml:space="preserve">Isaksen, </w:t>
      </w:r>
      <w:r w:rsidR="00E73BA5" w:rsidRPr="00A0681A">
        <w:rPr>
          <w:rFonts w:ascii="Arial" w:hAnsi="Arial" w:cs="Arial"/>
          <w:sz w:val="24"/>
          <w:szCs w:val="24"/>
        </w:rPr>
        <w:t xml:space="preserve">L., </w:t>
      </w:r>
      <w:r w:rsidRPr="00A0681A">
        <w:rPr>
          <w:rFonts w:ascii="Arial" w:hAnsi="Arial" w:cs="Arial"/>
          <w:sz w:val="24"/>
          <w:szCs w:val="24"/>
        </w:rPr>
        <w:t>Källén,</w:t>
      </w:r>
      <w:r w:rsidR="00E73BA5" w:rsidRPr="00A0681A">
        <w:rPr>
          <w:rFonts w:ascii="Arial" w:hAnsi="Arial" w:cs="Arial"/>
          <w:sz w:val="24"/>
          <w:szCs w:val="24"/>
        </w:rPr>
        <w:t xml:space="preserve"> E., </w:t>
      </w:r>
      <w:r w:rsidRPr="00A0681A">
        <w:rPr>
          <w:rFonts w:ascii="Arial" w:hAnsi="Arial" w:cs="Arial"/>
          <w:sz w:val="24"/>
          <w:szCs w:val="24"/>
        </w:rPr>
        <w:t>Klocke,</w:t>
      </w:r>
      <w:r w:rsidR="00E73BA5" w:rsidRPr="00A0681A">
        <w:rPr>
          <w:rFonts w:ascii="Arial" w:hAnsi="Arial" w:cs="Arial"/>
          <w:sz w:val="24"/>
          <w:szCs w:val="24"/>
        </w:rPr>
        <w:t xml:space="preserve"> D.,</w:t>
      </w:r>
      <w:r w:rsidRPr="00A0681A">
        <w:rPr>
          <w:rFonts w:ascii="Arial" w:hAnsi="Arial" w:cs="Arial"/>
          <w:sz w:val="24"/>
          <w:szCs w:val="24"/>
        </w:rPr>
        <w:t xml:space="preserve"> Lopez, </w:t>
      </w:r>
      <w:r w:rsidR="00E73BA5" w:rsidRPr="00A0681A">
        <w:rPr>
          <w:rFonts w:ascii="Arial" w:hAnsi="Arial" w:cs="Arial"/>
          <w:sz w:val="24"/>
          <w:szCs w:val="24"/>
        </w:rPr>
        <w:t xml:space="preserve">P., </w:t>
      </w:r>
      <w:r w:rsidRPr="00A0681A">
        <w:rPr>
          <w:rFonts w:ascii="Arial" w:hAnsi="Arial" w:cs="Arial"/>
          <w:sz w:val="24"/>
          <w:szCs w:val="24"/>
        </w:rPr>
        <w:t>McNally,</w:t>
      </w:r>
      <w:r w:rsidR="00E73BA5" w:rsidRPr="00A0681A">
        <w:rPr>
          <w:rFonts w:ascii="Arial" w:hAnsi="Arial" w:cs="Arial"/>
          <w:sz w:val="24"/>
          <w:szCs w:val="24"/>
        </w:rPr>
        <w:t xml:space="preserve"> T., </w:t>
      </w:r>
      <w:r w:rsidRPr="00A0681A">
        <w:rPr>
          <w:rFonts w:ascii="Arial" w:hAnsi="Arial" w:cs="Arial"/>
          <w:sz w:val="24"/>
          <w:szCs w:val="24"/>
        </w:rPr>
        <w:t>Persson,</w:t>
      </w:r>
      <w:r w:rsidR="00E73BA5" w:rsidRPr="00A0681A">
        <w:rPr>
          <w:rFonts w:ascii="Arial" w:hAnsi="Arial" w:cs="Arial"/>
          <w:sz w:val="24"/>
          <w:szCs w:val="24"/>
        </w:rPr>
        <w:t xml:space="preserve"> A.,</w:t>
      </w:r>
      <w:r w:rsidRPr="00A0681A">
        <w:rPr>
          <w:rFonts w:ascii="Arial" w:hAnsi="Arial" w:cs="Arial"/>
          <w:sz w:val="24"/>
          <w:szCs w:val="24"/>
        </w:rPr>
        <w:t xml:space="preserve"> Prates,</w:t>
      </w:r>
      <w:r w:rsidR="00E73BA5" w:rsidRPr="00A0681A">
        <w:rPr>
          <w:rFonts w:ascii="Arial" w:hAnsi="Arial" w:cs="Arial"/>
          <w:sz w:val="24"/>
          <w:szCs w:val="24"/>
        </w:rPr>
        <w:t xml:space="preserve"> F., </w:t>
      </w:r>
      <w:r w:rsidRPr="00A0681A">
        <w:rPr>
          <w:rFonts w:ascii="Arial" w:hAnsi="Arial" w:cs="Arial"/>
          <w:sz w:val="24"/>
          <w:szCs w:val="24"/>
        </w:rPr>
        <w:t>Wedi</w:t>
      </w:r>
      <w:r w:rsidR="00E73BA5" w:rsidRPr="00A0681A">
        <w:rPr>
          <w:rFonts w:ascii="Arial" w:hAnsi="Arial" w:cs="Arial"/>
          <w:sz w:val="24"/>
          <w:szCs w:val="24"/>
        </w:rPr>
        <w:t>, N., 2013.</w:t>
      </w:r>
      <w:r w:rsidRPr="00A0681A">
        <w:rPr>
          <w:rFonts w:ascii="Arial" w:hAnsi="Arial" w:cs="Arial"/>
          <w:sz w:val="24"/>
          <w:szCs w:val="24"/>
        </w:rPr>
        <w:t xml:space="preserve"> Characteristics of occasional poor medium range weather forecasts for Europe. Bulletin of the American Meteorological Society, 94: 1393-1405</w:t>
      </w:r>
      <w:r w:rsidR="00E73BA5" w:rsidRPr="00A0681A">
        <w:rPr>
          <w:rFonts w:ascii="Arial" w:hAnsi="Arial" w:cs="Arial"/>
          <w:sz w:val="24"/>
          <w:szCs w:val="24"/>
        </w:rPr>
        <w:t>.</w:t>
      </w:r>
    </w:p>
    <w:p w14:paraId="498EAC9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Roldsgaard, J.H., Christos, T., Faber, M.H., 2015. On the value of forecasting in cable ice risk management. Structural Engineering International, 25(1), 61-70. </w:t>
      </w:r>
    </w:p>
    <w:p w14:paraId="017F002F"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Russo, S., Dosio, A., Graversen, R.G., Sillmann, J., Carrao, H., Dunbar, M.B., Singleton, A., Montagna, P., Barbola, P., Vogt, J.V., 2014. Magnitude of extreme heat waves in present climate and their projection in a warming world</w:t>
      </w:r>
      <w:r w:rsidR="00815D3C" w:rsidRPr="00A0681A">
        <w:rPr>
          <w:rFonts w:ascii="Arial" w:hAnsi="Arial" w:cs="Arial"/>
          <w:sz w:val="24"/>
          <w:szCs w:val="24"/>
        </w:rPr>
        <w:t xml:space="preserve">. </w:t>
      </w:r>
      <w:r w:rsidRPr="00A0681A">
        <w:rPr>
          <w:rFonts w:ascii="Arial" w:hAnsi="Arial" w:cs="Arial"/>
          <w:sz w:val="24"/>
          <w:szCs w:val="24"/>
        </w:rPr>
        <w:t>Journal of Geophysical Research-Atmospheres, 119(22), 12500-12512. doi: 10.1002/2014JD022098.</w:t>
      </w:r>
    </w:p>
    <w:p w14:paraId="0036C5D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Ryti, N.R., Guo Y., Jaakkola, J.J., 2016. Global association of cold spells and adverse health effects: a systematic review and meta-analysis. Environmental Health Perspectives, 124, 12–22. doi:org/10.1289/ehp.1408104.</w:t>
      </w:r>
    </w:p>
    <w:p w14:paraId="504FCC5A"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Scaife, A.A., Folland, C.K., Alexander, L., Moberg, A., Knight, J.R.,, 2008. European climate extremes and the North Atlantic Oscillation. Journal of Climate, 21, 72 – 83.</w:t>
      </w:r>
    </w:p>
    <w:p w14:paraId="205F6D7A"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Schar, C., 2016. Climate extremes: The worst heat waves to come. Nature Climate Change, 6, 128–129. doi:10.1038/nclimate2864. </w:t>
      </w:r>
    </w:p>
    <w:p w14:paraId="07F7A80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Seneviratne, S.I., Nicholls, N., Easterling, D., Goodess, C.M., Kanae, S., Kossin, K., Luo,Y.,  Marengo, J., McInnes, K., Rahimi, M., Reichstein, M., Sorteberg, M., Vera,C., Zhang, X., 2012. Changes in climate extremes and their impacts on the natural physical </w:t>
      </w:r>
      <w:r w:rsidRPr="00A0681A">
        <w:rPr>
          <w:rFonts w:ascii="Arial" w:hAnsi="Arial" w:cs="Arial"/>
          <w:sz w:val="24"/>
          <w:szCs w:val="24"/>
        </w:rPr>
        <w:lastRenderedPageBreak/>
        <w:t>environment. In: Managing the Risks of Extreme Events and Disasters to Advance Climate Change Adaptation [Field, C.B., V. Barros, T.F. Stocker, D. Qin, D.J. Dokken, K.L. Ebi, M.D. Mastrandrea, K.J. Mach, G.-K. Plattner, S.K. Allen, M. Tignor, and P.M. Midgley (eds.)]. A Special Report of Working Groups I and II of the Intergovernmental Panel on Climate Change (IPCC). Cambridge University Press, Cambridge, UK, and New York, NY, USA, pp. 109-230.</w:t>
      </w:r>
    </w:p>
    <w:p w14:paraId="42F6E68B"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Sharma, A., Conry, P., Fernando, H. J. S., et al. 2016. Green and cool roofs to mitigate urban heat island effects in the Chicago metropolitan area: evaluation with a regional climate model. Environmental Research Letters, 11(6), Article Number: 064004.   </w:t>
      </w:r>
    </w:p>
    <w:p w14:paraId="14F74AF3"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Smith, C., Lindley, S., Levermore, G., 2009. Estimating spatial and temporal patterns of urban anthropogenic heat fluxes for UK cities: the case of Manchester. Theoretical and Applied Climatology, 98(1-2), 19-35. doi: 10.1007/s00704-008-0086-5.</w:t>
      </w:r>
    </w:p>
    <w:p w14:paraId="6E0307B1"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Soomaroo, L., Murray, V., 2012. Weather and environmental hazards at mass gatherings. PLOS Currents Disasters, 4, e4fca9ee30afc4. doi: 10.1371/4fca9ee30afc4.  </w:t>
      </w:r>
    </w:p>
    <w:p w14:paraId="054B131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Steinschneider, S., Brown., C. 2013. A semiparametric multivariate, multisite weather generator with low-frequency variability for use in climate risk assessments. Water Resources Research, 49, 7205–7220. doi: 10.1002/wrcr.20528</w:t>
      </w:r>
    </w:p>
    <w:p w14:paraId="2C27B0D2"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Sun, T., Grimmond, C. S. B., Ni, G-H., 2016. How do green roofs mitigate urban thermal stress under heat waves?  Journal of Geophysical Research-Atmospheres, 121(10), 5320-5335.   </w:t>
      </w:r>
    </w:p>
    <w:p w14:paraId="09B737D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Thornes, J.E,, Fisher, P.A., Rayment-Bishop, T., Smith, C., 2014. Ambulance call-outs and response times in Birmingham and the impact of extreme weather and climate change. Emergency Medicine Journal, 31(3), 220-8.</w:t>
      </w:r>
    </w:p>
    <w:p w14:paraId="54E6EF60"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Tod,  A.M., Lusambili, A., Homer, C., Abbott, J., Cooke, J.M., Stocks, A.J., McDaid, K.A., 2012. Understanding factors influencing vulnerable older people keeping warm and well in winter: a qualitative study using social marketing techniques. BMJ Open, 2(4), e000922. doi:10.1136/bmjopen-2012-000922.</w:t>
      </w:r>
    </w:p>
    <w:p w14:paraId="3A7A2AC4"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Toloo, G.,  FitzGerald, G., Aitken, P., Verrall, K., Tong, S.L., 2013a. Evaluating the effectiveness of heat warning systems: systematic review of epidemiological evidence. International Journal Of Public Health, 58(5), 667-681. doi: 10.1007/s00038-013-0465-2.</w:t>
      </w:r>
    </w:p>
    <w:p w14:paraId="7BC7627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Toloo, G.,  FitzGerald, G., Aitken, P., Verrall, K., Tong, S.L., 2013b. Are heat warning systems effective? Environmental Health, 12, Article Number: 27. doi 10.1186/1476-069X-12-27.</w:t>
      </w:r>
    </w:p>
    <w:p w14:paraId="2B195117"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 xml:space="preserve">Tong, S., Wang, X. Y., Barnett, A.G., 2010. Assessment of heat-related health impacts in Brisbane, Australia: Comparison of different heatwave definitions  PLOS ONE, 5(8), Article Number: e12155.    </w:t>
      </w:r>
    </w:p>
    <w:p w14:paraId="05489B87"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lastRenderedPageBreak/>
        <w:t>Ugolini, F., Massetti, L., Sanesi, G., 2015. Knowledge transfer between stakeholders in the field of urban forestry and green infrastructure: Results of a European survey. Land Use Policy, 49, 365-381.</w:t>
      </w:r>
    </w:p>
    <w:p w14:paraId="4D83380C"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Uittenbroek, C. J., Janssen-Jansen, L. B., Runhaar, H. A. C., Mainstreaming climate adaptation into urban planning: overcoming barriers, seizing opportunities and evaluating the results in two Dutch case studies. Regional Environmental Change, 13(2), 399-411.</w:t>
      </w:r>
    </w:p>
    <w:p w14:paraId="3E0A126E"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Wang, W., Liang, T., Huang, X.,  Feng, Q., Xie, H.,  Liu, X., Chen, M., Wang, X., 2013. Early warning of snow-caused disasters in pastoral areas on the Tibetan Plateau. Natural Hazards and Earth System Sciences, 13,(6), 1411-1425. doi: 10.5194/nhess-13-1411-2013</w:t>
      </w:r>
    </w:p>
    <w:p w14:paraId="2371D949"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Wilks, D.S., 2012. Stochastic weather generators for climate-change downscaling, part II: Multivariable and spatially coherent multisite downscaling. Wiley Interdisciplinary Reviews-Climate Change, 3, 267-278.</w:t>
      </w:r>
    </w:p>
    <w:p w14:paraId="61A97865"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Wolf, T., McGregor, G.R., 2013. The development of a heat wave vulnerability index for London, United Kingdom. Weather and Climate Extremes,1:59-68.</w:t>
      </w:r>
    </w:p>
    <w:p w14:paraId="3D7CA158"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Wolf, T., McGregor, G.R., Analitis, A., 2014. Performance assessment of a heat vulnerabilityindex for greater London, United Kingdom. Weather, Climate, and Society.6:32-46.</w:t>
      </w:r>
    </w:p>
    <w:p w14:paraId="714680F6" w14:textId="77777777" w:rsidR="007B23B4" w:rsidRPr="00A0681A" w:rsidRDefault="007B23B4" w:rsidP="007B23B4">
      <w:pPr>
        <w:jc w:val="both"/>
        <w:rPr>
          <w:rFonts w:ascii="Arial" w:hAnsi="Arial" w:cs="Arial"/>
          <w:sz w:val="24"/>
          <w:szCs w:val="24"/>
        </w:rPr>
      </w:pPr>
      <w:r w:rsidRPr="00A0681A">
        <w:rPr>
          <w:rFonts w:ascii="Arial" w:hAnsi="Arial" w:cs="Arial"/>
          <w:sz w:val="24"/>
          <w:szCs w:val="24"/>
        </w:rPr>
        <w:t>Wolf, T., Chuang, W.C., McGregor, G.R., 2015. On the science-policy bridge: Do spatial heat vulnerability assessment studies influence policy? Int. J. Environ. Res. Public Health, 2(10),13321-13349. doi:10.3390/ijerph12101332.</w:t>
      </w:r>
    </w:p>
    <w:p w14:paraId="38CE4EF6" w14:textId="77777777" w:rsidR="007B23B4" w:rsidRPr="007B23B4" w:rsidRDefault="007B23B4" w:rsidP="007B23B4">
      <w:pPr>
        <w:jc w:val="both"/>
        <w:rPr>
          <w:rFonts w:ascii="Arial" w:hAnsi="Arial" w:cs="Arial"/>
          <w:sz w:val="24"/>
          <w:szCs w:val="24"/>
        </w:rPr>
      </w:pPr>
      <w:r w:rsidRPr="00A0681A">
        <w:rPr>
          <w:rFonts w:ascii="Arial" w:hAnsi="Arial" w:cs="Arial"/>
          <w:sz w:val="24"/>
          <w:szCs w:val="24"/>
        </w:rPr>
        <w:t>WMO. 2015. Heatwaves and Health: Guidance on Warning-System Development. G.R. McGregor, lead editor P. Bessemoulin, K. Ebi and B. Menne, editors. WMO Publication</w:t>
      </w:r>
      <w:r w:rsidRPr="007B23B4">
        <w:rPr>
          <w:rFonts w:ascii="Arial" w:hAnsi="Arial" w:cs="Arial"/>
          <w:sz w:val="24"/>
          <w:szCs w:val="24"/>
        </w:rPr>
        <w:t xml:space="preserve"> </w:t>
      </w:r>
    </w:p>
    <w:p w14:paraId="5DB7F4EE" w14:textId="77777777" w:rsidR="009D461B" w:rsidRDefault="009D461B" w:rsidP="009D461B">
      <w:pPr>
        <w:jc w:val="both"/>
        <w:rPr>
          <w:rFonts w:ascii="Arial" w:hAnsi="Arial" w:cs="Arial"/>
          <w:sz w:val="24"/>
          <w:szCs w:val="24"/>
        </w:rPr>
      </w:pPr>
    </w:p>
    <w:p w14:paraId="753C25D3" w14:textId="77777777" w:rsidR="009D461B" w:rsidRPr="009D461B" w:rsidRDefault="009D461B" w:rsidP="009D461B">
      <w:pPr>
        <w:jc w:val="both"/>
        <w:rPr>
          <w:rFonts w:ascii="Arial" w:hAnsi="Arial" w:cs="Arial"/>
          <w:sz w:val="24"/>
          <w:szCs w:val="24"/>
        </w:rPr>
      </w:pPr>
    </w:p>
    <w:sectPr w:rsidR="009D461B" w:rsidRPr="009D461B" w:rsidSect="006C0523">
      <w:footerReference w:type="default" r:id="rId21"/>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107D7" w14:textId="77777777" w:rsidR="00F12A6E" w:rsidRDefault="00F12A6E" w:rsidP="00461358">
      <w:pPr>
        <w:spacing w:after="0" w:line="240" w:lineRule="auto"/>
      </w:pPr>
      <w:r>
        <w:separator/>
      </w:r>
    </w:p>
  </w:endnote>
  <w:endnote w:type="continuationSeparator" w:id="0">
    <w:p w14:paraId="07F36A75" w14:textId="77777777" w:rsidR="00F12A6E" w:rsidRDefault="00F12A6E" w:rsidP="00461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0779386"/>
      <w:docPartObj>
        <w:docPartGallery w:val="Page Numbers (Bottom of Page)"/>
        <w:docPartUnique/>
      </w:docPartObj>
    </w:sdtPr>
    <w:sdtEndPr>
      <w:rPr>
        <w:noProof/>
      </w:rPr>
    </w:sdtEndPr>
    <w:sdtContent>
      <w:p w14:paraId="6B31B9F6" w14:textId="77777777" w:rsidR="00B33ADE" w:rsidRDefault="00B33ADE">
        <w:pPr>
          <w:pStyle w:val="Footer"/>
          <w:jc w:val="center"/>
        </w:pPr>
        <w:r>
          <w:fldChar w:fldCharType="begin"/>
        </w:r>
        <w:r>
          <w:instrText xml:space="preserve"> PAGE   \* MERGEFORMAT </w:instrText>
        </w:r>
        <w:r>
          <w:fldChar w:fldCharType="separate"/>
        </w:r>
        <w:r w:rsidR="00E97546">
          <w:rPr>
            <w:noProof/>
          </w:rPr>
          <w:t>16</w:t>
        </w:r>
        <w:r>
          <w:rPr>
            <w:noProof/>
          </w:rPr>
          <w:fldChar w:fldCharType="end"/>
        </w:r>
      </w:p>
    </w:sdtContent>
  </w:sdt>
  <w:p w14:paraId="6DB801EF" w14:textId="77777777" w:rsidR="00B33ADE" w:rsidRDefault="00B33AD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1FD6E" w14:textId="77777777" w:rsidR="00F12A6E" w:rsidRDefault="00F12A6E" w:rsidP="00461358">
      <w:pPr>
        <w:spacing w:after="0" w:line="240" w:lineRule="auto"/>
      </w:pPr>
      <w:r>
        <w:separator/>
      </w:r>
    </w:p>
  </w:footnote>
  <w:footnote w:type="continuationSeparator" w:id="0">
    <w:p w14:paraId="01E93699" w14:textId="77777777" w:rsidR="00F12A6E" w:rsidRDefault="00F12A6E" w:rsidP="0046135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976CC"/>
    <w:multiLevelType w:val="hybridMultilevel"/>
    <w:tmpl w:val="C46611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F5B3CB2"/>
    <w:multiLevelType w:val="multilevel"/>
    <w:tmpl w:val="7DCA4D6E"/>
    <w:lvl w:ilvl="0">
      <w:start w:val="3"/>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FE15E37"/>
    <w:multiLevelType w:val="hybridMultilevel"/>
    <w:tmpl w:val="65469A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19436167"/>
    <w:multiLevelType w:val="hybridMultilevel"/>
    <w:tmpl w:val="1270D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1C91115A"/>
    <w:multiLevelType w:val="hybridMultilevel"/>
    <w:tmpl w:val="B1B03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D810533"/>
    <w:multiLevelType w:val="hybridMultilevel"/>
    <w:tmpl w:val="60CE3B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2CC2521"/>
    <w:multiLevelType w:val="multilevel"/>
    <w:tmpl w:val="06182992"/>
    <w:lvl w:ilvl="0">
      <w:start w:val="1"/>
      <w:numFmt w:val="decimal"/>
      <w:pStyle w:val="Heading1numbered"/>
      <w:lvlText w:val="%1."/>
      <w:lvlJc w:val="left"/>
      <w:pPr>
        <w:tabs>
          <w:tab w:val="num" w:pos="851"/>
        </w:tabs>
        <w:ind w:left="851" w:hanging="851"/>
      </w:pPr>
      <w:rPr>
        <w:rFonts w:hint="default"/>
      </w:rPr>
    </w:lvl>
    <w:lvl w:ilvl="1">
      <w:start w:val="1"/>
      <w:numFmt w:val="decimal"/>
      <w:pStyle w:val="Heading2numbered"/>
      <w:lvlText w:val="%1.%2."/>
      <w:lvlJc w:val="left"/>
      <w:pPr>
        <w:tabs>
          <w:tab w:val="num" w:pos="851"/>
        </w:tabs>
        <w:ind w:left="851" w:hanging="851"/>
      </w:pPr>
      <w:rPr>
        <w:rFonts w:hint="default"/>
      </w:rPr>
    </w:lvl>
    <w:lvl w:ilvl="2">
      <w:start w:val="1"/>
      <w:numFmt w:val="decimal"/>
      <w:pStyle w:val="Heading3numbered"/>
      <w:lvlText w:val="%1.%2.%3."/>
      <w:lvlJc w:val="left"/>
      <w:pPr>
        <w:tabs>
          <w:tab w:val="num" w:pos="851"/>
        </w:tabs>
        <w:ind w:left="851" w:hanging="851"/>
      </w:pPr>
      <w:rPr>
        <w:rFonts w:hint="default"/>
      </w:rPr>
    </w:lvl>
    <w:lvl w:ilvl="3">
      <w:start w:val="1"/>
      <w:numFmt w:val="decimal"/>
      <w:pStyle w:val="Heading4numbere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31233F4A"/>
    <w:multiLevelType w:val="hybridMultilevel"/>
    <w:tmpl w:val="71006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4527A55"/>
    <w:multiLevelType w:val="hybridMultilevel"/>
    <w:tmpl w:val="D918F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7B90461"/>
    <w:multiLevelType w:val="multilevel"/>
    <w:tmpl w:val="3C889F9E"/>
    <w:lvl w:ilvl="0">
      <w:start w:val="3"/>
      <w:numFmt w:val="decimal"/>
      <w:lvlText w:val="%1"/>
      <w:lvlJc w:val="left"/>
      <w:pPr>
        <w:ind w:left="435" w:hanging="435"/>
      </w:pPr>
      <w:rPr>
        <w:rFonts w:hint="default"/>
        <w:b/>
      </w:rPr>
    </w:lvl>
    <w:lvl w:ilvl="1">
      <w:start w:val="8"/>
      <w:numFmt w:val="decimal"/>
      <w:lvlText w:val="%1.%2"/>
      <w:lvlJc w:val="left"/>
      <w:pPr>
        <w:ind w:left="435" w:hanging="43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nsid w:val="51CD5D70"/>
    <w:multiLevelType w:val="hybridMultilevel"/>
    <w:tmpl w:val="923206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549C2E77"/>
    <w:multiLevelType w:val="hybridMultilevel"/>
    <w:tmpl w:val="1B141F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8EF068A"/>
    <w:multiLevelType w:val="hybridMultilevel"/>
    <w:tmpl w:val="F604B0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63881E0E"/>
    <w:multiLevelType w:val="hybridMultilevel"/>
    <w:tmpl w:val="8A8A74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65314BD6"/>
    <w:multiLevelType w:val="hybridMultilevel"/>
    <w:tmpl w:val="BC768B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A7431F0"/>
    <w:multiLevelType w:val="hybridMultilevel"/>
    <w:tmpl w:val="16341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72824725"/>
    <w:multiLevelType w:val="hybridMultilevel"/>
    <w:tmpl w:val="1E40C8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7E832D5D"/>
    <w:multiLevelType w:val="hybridMultilevel"/>
    <w:tmpl w:val="E79613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11"/>
  </w:num>
  <w:num w:numId="3">
    <w:abstractNumId w:val="10"/>
  </w:num>
  <w:num w:numId="4">
    <w:abstractNumId w:val="14"/>
  </w:num>
  <w:num w:numId="5">
    <w:abstractNumId w:val="7"/>
  </w:num>
  <w:num w:numId="6">
    <w:abstractNumId w:val="15"/>
  </w:num>
  <w:num w:numId="7">
    <w:abstractNumId w:val="13"/>
  </w:num>
  <w:num w:numId="8">
    <w:abstractNumId w:val="16"/>
  </w:num>
  <w:num w:numId="9">
    <w:abstractNumId w:val="5"/>
  </w:num>
  <w:num w:numId="10">
    <w:abstractNumId w:val="0"/>
  </w:num>
  <w:num w:numId="11">
    <w:abstractNumId w:val="2"/>
  </w:num>
  <w:num w:numId="12">
    <w:abstractNumId w:val="17"/>
  </w:num>
  <w:num w:numId="13">
    <w:abstractNumId w:val="3"/>
  </w:num>
  <w:num w:numId="14">
    <w:abstractNumId w:val="12"/>
  </w:num>
  <w:num w:numId="15">
    <w:abstractNumId w:val="4"/>
  </w:num>
  <w:num w:numId="16">
    <w:abstractNumId w:val="1"/>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358"/>
    <w:rsid w:val="000053CC"/>
    <w:rsid w:val="00007E34"/>
    <w:rsid w:val="00010EC2"/>
    <w:rsid w:val="00012360"/>
    <w:rsid w:val="00017660"/>
    <w:rsid w:val="00021560"/>
    <w:rsid w:val="00023F50"/>
    <w:rsid w:val="00024E92"/>
    <w:rsid w:val="000265B6"/>
    <w:rsid w:val="00037534"/>
    <w:rsid w:val="00042B8B"/>
    <w:rsid w:val="00047333"/>
    <w:rsid w:val="00053A70"/>
    <w:rsid w:val="0006112F"/>
    <w:rsid w:val="00061288"/>
    <w:rsid w:val="00061BED"/>
    <w:rsid w:val="00067868"/>
    <w:rsid w:val="0007055D"/>
    <w:rsid w:val="00072176"/>
    <w:rsid w:val="00072BEC"/>
    <w:rsid w:val="00080005"/>
    <w:rsid w:val="00084EB9"/>
    <w:rsid w:val="00087A6A"/>
    <w:rsid w:val="000A00ED"/>
    <w:rsid w:val="000A7A32"/>
    <w:rsid w:val="000A7B9E"/>
    <w:rsid w:val="000B2547"/>
    <w:rsid w:val="000B3904"/>
    <w:rsid w:val="000D4180"/>
    <w:rsid w:val="000D60B7"/>
    <w:rsid w:val="000F25C6"/>
    <w:rsid w:val="000F424A"/>
    <w:rsid w:val="000F658A"/>
    <w:rsid w:val="00106D66"/>
    <w:rsid w:val="00107514"/>
    <w:rsid w:val="00107B43"/>
    <w:rsid w:val="00110F8B"/>
    <w:rsid w:val="00120BF7"/>
    <w:rsid w:val="00121B2E"/>
    <w:rsid w:val="00122789"/>
    <w:rsid w:val="00123004"/>
    <w:rsid w:val="00151A2D"/>
    <w:rsid w:val="001560DB"/>
    <w:rsid w:val="00161D45"/>
    <w:rsid w:val="00161D5E"/>
    <w:rsid w:val="001629E3"/>
    <w:rsid w:val="0017454E"/>
    <w:rsid w:val="00180009"/>
    <w:rsid w:val="00181DBF"/>
    <w:rsid w:val="00181F0A"/>
    <w:rsid w:val="001820BC"/>
    <w:rsid w:val="00186561"/>
    <w:rsid w:val="00193020"/>
    <w:rsid w:val="001A2119"/>
    <w:rsid w:val="001A35D0"/>
    <w:rsid w:val="001A4541"/>
    <w:rsid w:val="001C0B56"/>
    <w:rsid w:val="001C1D13"/>
    <w:rsid w:val="001C645F"/>
    <w:rsid w:val="001D3746"/>
    <w:rsid w:val="001E06D2"/>
    <w:rsid w:val="001E1E66"/>
    <w:rsid w:val="001E5A9B"/>
    <w:rsid w:val="001E639A"/>
    <w:rsid w:val="001E6F2F"/>
    <w:rsid w:val="001E726C"/>
    <w:rsid w:val="001F20E1"/>
    <w:rsid w:val="002008BE"/>
    <w:rsid w:val="00203DCB"/>
    <w:rsid w:val="00212F79"/>
    <w:rsid w:val="002156B0"/>
    <w:rsid w:val="00215C2D"/>
    <w:rsid w:val="00216F15"/>
    <w:rsid w:val="00217705"/>
    <w:rsid w:val="00222BF6"/>
    <w:rsid w:val="0022391F"/>
    <w:rsid w:val="00230AF7"/>
    <w:rsid w:val="002322E5"/>
    <w:rsid w:val="00233CB9"/>
    <w:rsid w:val="002512FD"/>
    <w:rsid w:val="002608B2"/>
    <w:rsid w:val="00260DB6"/>
    <w:rsid w:val="0028029A"/>
    <w:rsid w:val="00281280"/>
    <w:rsid w:val="00284F1F"/>
    <w:rsid w:val="00294B30"/>
    <w:rsid w:val="00296AD0"/>
    <w:rsid w:val="002A0FEF"/>
    <w:rsid w:val="002B26E6"/>
    <w:rsid w:val="002D4656"/>
    <w:rsid w:val="002D54EF"/>
    <w:rsid w:val="002E3007"/>
    <w:rsid w:val="002E3024"/>
    <w:rsid w:val="002E7A4F"/>
    <w:rsid w:val="002F7D3F"/>
    <w:rsid w:val="002F7EF9"/>
    <w:rsid w:val="0030421C"/>
    <w:rsid w:val="00307035"/>
    <w:rsid w:val="0031228C"/>
    <w:rsid w:val="00312C3F"/>
    <w:rsid w:val="00315AEE"/>
    <w:rsid w:val="003160B1"/>
    <w:rsid w:val="00320A4C"/>
    <w:rsid w:val="00325EA0"/>
    <w:rsid w:val="003347D7"/>
    <w:rsid w:val="003352FD"/>
    <w:rsid w:val="00335DC1"/>
    <w:rsid w:val="00352678"/>
    <w:rsid w:val="00355086"/>
    <w:rsid w:val="00355D9B"/>
    <w:rsid w:val="00357DCD"/>
    <w:rsid w:val="003678FD"/>
    <w:rsid w:val="00376D87"/>
    <w:rsid w:val="00380C69"/>
    <w:rsid w:val="00383CC9"/>
    <w:rsid w:val="00394C16"/>
    <w:rsid w:val="003952AE"/>
    <w:rsid w:val="003966B0"/>
    <w:rsid w:val="003A06C9"/>
    <w:rsid w:val="003A16A5"/>
    <w:rsid w:val="003A227B"/>
    <w:rsid w:val="003A3E17"/>
    <w:rsid w:val="003B449B"/>
    <w:rsid w:val="003C6C7E"/>
    <w:rsid w:val="003C78E2"/>
    <w:rsid w:val="003E6588"/>
    <w:rsid w:val="003E6DA9"/>
    <w:rsid w:val="003E7154"/>
    <w:rsid w:val="003F36CA"/>
    <w:rsid w:val="003F551F"/>
    <w:rsid w:val="00402E72"/>
    <w:rsid w:val="004110A5"/>
    <w:rsid w:val="00425866"/>
    <w:rsid w:val="0042602C"/>
    <w:rsid w:val="00434FCC"/>
    <w:rsid w:val="00442466"/>
    <w:rsid w:val="0044627A"/>
    <w:rsid w:val="0045266A"/>
    <w:rsid w:val="00453618"/>
    <w:rsid w:val="00461358"/>
    <w:rsid w:val="004740C0"/>
    <w:rsid w:val="004745CA"/>
    <w:rsid w:val="00474E21"/>
    <w:rsid w:val="004A1C20"/>
    <w:rsid w:val="004A3146"/>
    <w:rsid w:val="004A34F9"/>
    <w:rsid w:val="004B203F"/>
    <w:rsid w:val="004B6E76"/>
    <w:rsid w:val="004C6D4A"/>
    <w:rsid w:val="004D3C3C"/>
    <w:rsid w:val="004E4A80"/>
    <w:rsid w:val="004E6367"/>
    <w:rsid w:val="004F191D"/>
    <w:rsid w:val="004F216C"/>
    <w:rsid w:val="004F361D"/>
    <w:rsid w:val="005171C7"/>
    <w:rsid w:val="005225AC"/>
    <w:rsid w:val="005316C5"/>
    <w:rsid w:val="00540FAC"/>
    <w:rsid w:val="00542319"/>
    <w:rsid w:val="0055733A"/>
    <w:rsid w:val="00560560"/>
    <w:rsid w:val="00565790"/>
    <w:rsid w:val="005779A5"/>
    <w:rsid w:val="005814BA"/>
    <w:rsid w:val="00586781"/>
    <w:rsid w:val="00595DD8"/>
    <w:rsid w:val="005A14EA"/>
    <w:rsid w:val="005A39A2"/>
    <w:rsid w:val="005A3BFE"/>
    <w:rsid w:val="005A3C0F"/>
    <w:rsid w:val="005B2F60"/>
    <w:rsid w:val="005B7D91"/>
    <w:rsid w:val="005C06DE"/>
    <w:rsid w:val="005C17E1"/>
    <w:rsid w:val="005C2E15"/>
    <w:rsid w:val="005C6CCE"/>
    <w:rsid w:val="005D7DBE"/>
    <w:rsid w:val="005E1E5A"/>
    <w:rsid w:val="005E4A6E"/>
    <w:rsid w:val="005E5DEF"/>
    <w:rsid w:val="005F21A5"/>
    <w:rsid w:val="005F6AD7"/>
    <w:rsid w:val="005F6FF5"/>
    <w:rsid w:val="0060127E"/>
    <w:rsid w:val="00605D26"/>
    <w:rsid w:val="00612A65"/>
    <w:rsid w:val="00613156"/>
    <w:rsid w:val="00621665"/>
    <w:rsid w:val="0062193F"/>
    <w:rsid w:val="00622A8A"/>
    <w:rsid w:val="0062786C"/>
    <w:rsid w:val="00632230"/>
    <w:rsid w:val="00635144"/>
    <w:rsid w:val="0064029B"/>
    <w:rsid w:val="00640CE8"/>
    <w:rsid w:val="006424CB"/>
    <w:rsid w:val="00643787"/>
    <w:rsid w:val="00644253"/>
    <w:rsid w:val="00646EC1"/>
    <w:rsid w:val="006575B4"/>
    <w:rsid w:val="00663D69"/>
    <w:rsid w:val="006743FF"/>
    <w:rsid w:val="00684755"/>
    <w:rsid w:val="00696783"/>
    <w:rsid w:val="00696FDC"/>
    <w:rsid w:val="00697717"/>
    <w:rsid w:val="006A2418"/>
    <w:rsid w:val="006B12C4"/>
    <w:rsid w:val="006B26BD"/>
    <w:rsid w:val="006B548D"/>
    <w:rsid w:val="006C0523"/>
    <w:rsid w:val="006C3761"/>
    <w:rsid w:val="006D348F"/>
    <w:rsid w:val="006E60AE"/>
    <w:rsid w:val="006E69BB"/>
    <w:rsid w:val="006E7D0D"/>
    <w:rsid w:val="006F04B8"/>
    <w:rsid w:val="006F3834"/>
    <w:rsid w:val="007025A2"/>
    <w:rsid w:val="00707241"/>
    <w:rsid w:val="00715754"/>
    <w:rsid w:val="007173FB"/>
    <w:rsid w:val="00725F25"/>
    <w:rsid w:val="00726EFD"/>
    <w:rsid w:val="00733D17"/>
    <w:rsid w:val="007529E0"/>
    <w:rsid w:val="00752D4A"/>
    <w:rsid w:val="0075457C"/>
    <w:rsid w:val="00756267"/>
    <w:rsid w:val="007639C4"/>
    <w:rsid w:val="00766AD1"/>
    <w:rsid w:val="00771082"/>
    <w:rsid w:val="00780FCE"/>
    <w:rsid w:val="007B23B4"/>
    <w:rsid w:val="007B2C8D"/>
    <w:rsid w:val="007B4FD7"/>
    <w:rsid w:val="007B57EF"/>
    <w:rsid w:val="007B6982"/>
    <w:rsid w:val="007C0627"/>
    <w:rsid w:val="007C4C99"/>
    <w:rsid w:val="007C7ED7"/>
    <w:rsid w:val="007D367D"/>
    <w:rsid w:val="007D4308"/>
    <w:rsid w:val="00803DFD"/>
    <w:rsid w:val="0080544C"/>
    <w:rsid w:val="0081026B"/>
    <w:rsid w:val="00811649"/>
    <w:rsid w:val="00814BAA"/>
    <w:rsid w:val="00815D3C"/>
    <w:rsid w:val="00821610"/>
    <w:rsid w:val="0082229D"/>
    <w:rsid w:val="00823EAB"/>
    <w:rsid w:val="0082425E"/>
    <w:rsid w:val="008247EB"/>
    <w:rsid w:val="00824D6F"/>
    <w:rsid w:val="00825734"/>
    <w:rsid w:val="00830A6E"/>
    <w:rsid w:val="00830D9B"/>
    <w:rsid w:val="00830DC5"/>
    <w:rsid w:val="00833B5C"/>
    <w:rsid w:val="00837C67"/>
    <w:rsid w:val="00841BB1"/>
    <w:rsid w:val="008568DF"/>
    <w:rsid w:val="008662C8"/>
    <w:rsid w:val="008706D4"/>
    <w:rsid w:val="008722C5"/>
    <w:rsid w:val="00876DDC"/>
    <w:rsid w:val="008808A2"/>
    <w:rsid w:val="00887208"/>
    <w:rsid w:val="008923C0"/>
    <w:rsid w:val="00896956"/>
    <w:rsid w:val="00896A84"/>
    <w:rsid w:val="008B51CE"/>
    <w:rsid w:val="008C02FC"/>
    <w:rsid w:val="008C16F1"/>
    <w:rsid w:val="008C2A74"/>
    <w:rsid w:val="008E13A8"/>
    <w:rsid w:val="008E1EFC"/>
    <w:rsid w:val="008E23BF"/>
    <w:rsid w:val="008E5B88"/>
    <w:rsid w:val="008E7AAE"/>
    <w:rsid w:val="0091135B"/>
    <w:rsid w:val="00913B46"/>
    <w:rsid w:val="009170F4"/>
    <w:rsid w:val="009218C6"/>
    <w:rsid w:val="00922A5D"/>
    <w:rsid w:val="00932F12"/>
    <w:rsid w:val="009441F6"/>
    <w:rsid w:val="009477A8"/>
    <w:rsid w:val="00954D9B"/>
    <w:rsid w:val="00957C2E"/>
    <w:rsid w:val="0096174A"/>
    <w:rsid w:val="009744E9"/>
    <w:rsid w:val="00982121"/>
    <w:rsid w:val="00982F78"/>
    <w:rsid w:val="0098786E"/>
    <w:rsid w:val="00987BA5"/>
    <w:rsid w:val="00991283"/>
    <w:rsid w:val="009A2290"/>
    <w:rsid w:val="009A580A"/>
    <w:rsid w:val="009B1AC2"/>
    <w:rsid w:val="009B2AA7"/>
    <w:rsid w:val="009B4841"/>
    <w:rsid w:val="009B5D20"/>
    <w:rsid w:val="009C1BF8"/>
    <w:rsid w:val="009C2B0B"/>
    <w:rsid w:val="009C32C3"/>
    <w:rsid w:val="009C42CC"/>
    <w:rsid w:val="009C5E6C"/>
    <w:rsid w:val="009D43C2"/>
    <w:rsid w:val="009D461B"/>
    <w:rsid w:val="009D4D7A"/>
    <w:rsid w:val="009D5FD3"/>
    <w:rsid w:val="009D672A"/>
    <w:rsid w:val="009E14E9"/>
    <w:rsid w:val="009E30E2"/>
    <w:rsid w:val="009E522D"/>
    <w:rsid w:val="009E6174"/>
    <w:rsid w:val="009F759B"/>
    <w:rsid w:val="00A0384A"/>
    <w:rsid w:val="00A04C16"/>
    <w:rsid w:val="00A0572B"/>
    <w:rsid w:val="00A0681A"/>
    <w:rsid w:val="00A11F43"/>
    <w:rsid w:val="00A172E9"/>
    <w:rsid w:val="00A201BE"/>
    <w:rsid w:val="00A238D9"/>
    <w:rsid w:val="00A34E10"/>
    <w:rsid w:val="00A36E0B"/>
    <w:rsid w:val="00A37981"/>
    <w:rsid w:val="00A42E75"/>
    <w:rsid w:val="00A51593"/>
    <w:rsid w:val="00A5279F"/>
    <w:rsid w:val="00A74CA9"/>
    <w:rsid w:val="00A757A2"/>
    <w:rsid w:val="00A77AE1"/>
    <w:rsid w:val="00A805A6"/>
    <w:rsid w:val="00A81A3B"/>
    <w:rsid w:val="00A83A5B"/>
    <w:rsid w:val="00AA0962"/>
    <w:rsid w:val="00AA35B9"/>
    <w:rsid w:val="00AB1596"/>
    <w:rsid w:val="00AB4A6C"/>
    <w:rsid w:val="00AB4F00"/>
    <w:rsid w:val="00AB7C24"/>
    <w:rsid w:val="00AD1509"/>
    <w:rsid w:val="00AD4B92"/>
    <w:rsid w:val="00AE0840"/>
    <w:rsid w:val="00AE11B6"/>
    <w:rsid w:val="00B00E17"/>
    <w:rsid w:val="00B01A94"/>
    <w:rsid w:val="00B01DD6"/>
    <w:rsid w:val="00B07017"/>
    <w:rsid w:val="00B105B9"/>
    <w:rsid w:val="00B13733"/>
    <w:rsid w:val="00B26955"/>
    <w:rsid w:val="00B3131D"/>
    <w:rsid w:val="00B33ADE"/>
    <w:rsid w:val="00B459C7"/>
    <w:rsid w:val="00B5754F"/>
    <w:rsid w:val="00B6570B"/>
    <w:rsid w:val="00B73D11"/>
    <w:rsid w:val="00B74853"/>
    <w:rsid w:val="00B76BF9"/>
    <w:rsid w:val="00B900AB"/>
    <w:rsid w:val="00B97D5D"/>
    <w:rsid w:val="00BA24A3"/>
    <w:rsid w:val="00BA3F60"/>
    <w:rsid w:val="00BA54CA"/>
    <w:rsid w:val="00BA7E92"/>
    <w:rsid w:val="00BB250D"/>
    <w:rsid w:val="00BB7A4A"/>
    <w:rsid w:val="00BC011B"/>
    <w:rsid w:val="00BD04B4"/>
    <w:rsid w:val="00BF388F"/>
    <w:rsid w:val="00BF4ABC"/>
    <w:rsid w:val="00BF50A4"/>
    <w:rsid w:val="00C07600"/>
    <w:rsid w:val="00C1006D"/>
    <w:rsid w:val="00C10E97"/>
    <w:rsid w:val="00C11E90"/>
    <w:rsid w:val="00C12BBB"/>
    <w:rsid w:val="00C14B30"/>
    <w:rsid w:val="00C16DAC"/>
    <w:rsid w:val="00C1750D"/>
    <w:rsid w:val="00C20381"/>
    <w:rsid w:val="00C27D91"/>
    <w:rsid w:val="00C32662"/>
    <w:rsid w:val="00C32E36"/>
    <w:rsid w:val="00C41693"/>
    <w:rsid w:val="00C47E8F"/>
    <w:rsid w:val="00C51CFC"/>
    <w:rsid w:val="00C5225F"/>
    <w:rsid w:val="00C52BBE"/>
    <w:rsid w:val="00C661E5"/>
    <w:rsid w:val="00C90BC8"/>
    <w:rsid w:val="00C92118"/>
    <w:rsid w:val="00C9240F"/>
    <w:rsid w:val="00C93D27"/>
    <w:rsid w:val="00CA5876"/>
    <w:rsid w:val="00CC0950"/>
    <w:rsid w:val="00CD1420"/>
    <w:rsid w:val="00CE1523"/>
    <w:rsid w:val="00CF0121"/>
    <w:rsid w:val="00CF155B"/>
    <w:rsid w:val="00CF4905"/>
    <w:rsid w:val="00D018E6"/>
    <w:rsid w:val="00D038E7"/>
    <w:rsid w:val="00D04E75"/>
    <w:rsid w:val="00D116C0"/>
    <w:rsid w:val="00D16D5C"/>
    <w:rsid w:val="00D321AC"/>
    <w:rsid w:val="00D62F0B"/>
    <w:rsid w:val="00D65765"/>
    <w:rsid w:val="00D660DA"/>
    <w:rsid w:val="00D75A7A"/>
    <w:rsid w:val="00D93629"/>
    <w:rsid w:val="00D944C1"/>
    <w:rsid w:val="00D95E03"/>
    <w:rsid w:val="00DA0423"/>
    <w:rsid w:val="00DA0D28"/>
    <w:rsid w:val="00DA599E"/>
    <w:rsid w:val="00DB0509"/>
    <w:rsid w:val="00DB29BB"/>
    <w:rsid w:val="00DB29ED"/>
    <w:rsid w:val="00DB5266"/>
    <w:rsid w:val="00DB7F36"/>
    <w:rsid w:val="00DC701B"/>
    <w:rsid w:val="00DC71EC"/>
    <w:rsid w:val="00DC79A6"/>
    <w:rsid w:val="00DD0965"/>
    <w:rsid w:val="00DD76DB"/>
    <w:rsid w:val="00DE4122"/>
    <w:rsid w:val="00E00C80"/>
    <w:rsid w:val="00E06BF9"/>
    <w:rsid w:val="00E0756A"/>
    <w:rsid w:val="00E121C1"/>
    <w:rsid w:val="00E1481C"/>
    <w:rsid w:val="00E20D57"/>
    <w:rsid w:val="00E229A3"/>
    <w:rsid w:val="00E26D39"/>
    <w:rsid w:val="00E302C6"/>
    <w:rsid w:val="00E550E3"/>
    <w:rsid w:val="00E551DD"/>
    <w:rsid w:val="00E605DC"/>
    <w:rsid w:val="00E73BA5"/>
    <w:rsid w:val="00E776F2"/>
    <w:rsid w:val="00E812A7"/>
    <w:rsid w:val="00E86DD4"/>
    <w:rsid w:val="00E929CD"/>
    <w:rsid w:val="00E95D21"/>
    <w:rsid w:val="00E96D25"/>
    <w:rsid w:val="00E97546"/>
    <w:rsid w:val="00EA04AE"/>
    <w:rsid w:val="00EA5518"/>
    <w:rsid w:val="00EA7862"/>
    <w:rsid w:val="00EB03E4"/>
    <w:rsid w:val="00EB640F"/>
    <w:rsid w:val="00EB76CC"/>
    <w:rsid w:val="00EC56A3"/>
    <w:rsid w:val="00EC6B05"/>
    <w:rsid w:val="00ED0EAD"/>
    <w:rsid w:val="00ED4182"/>
    <w:rsid w:val="00EE791C"/>
    <w:rsid w:val="00EF41ED"/>
    <w:rsid w:val="00EF69B3"/>
    <w:rsid w:val="00EF6B7F"/>
    <w:rsid w:val="00EF6C4F"/>
    <w:rsid w:val="00F06959"/>
    <w:rsid w:val="00F12A6E"/>
    <w:rsid w:val="00F227BB"/>
    <w:rsid w:val="00F2307D"/>
    <w:rsid w:val="00F24AD5"/>
    <w:rsid w:val="00F363D4"/>
    <w:rsid w:val="00F460F3"/>
    <w:rsid w:val="00F50FCD"/>
    <w:rsid w:val="00F53072"/>
    <w:rsid w:val="00F75C49"/>
    <w:rsid w:val="00F7747D"/>
    <w:rsid w:val="00F84DFB"/>
    <w:rsid w:val="00F93181"/>
    <w:rsid w:val="00F936AE"/>
    <w:rsid w:val="00FA2A4B"/>
    <w:rsid w:val="00FA2DA3"/>
    <w:rsid w:val="00FA41F1"/>
    <w:rsid w:val="00FB5170"/>
    <w:rsid w:val="00FB5DF8"/>
    <w:rsid w:val="00FC54DD"/>
    <w:rsid w:val="00FE0924"/>
    <w:rsid w:val="00FE4AE0"/>
    <w:rsid w:val="00FF1D2F"/>
    <w:rsid w:val="00FF4CD0"/>
    <w:rsid w:val="00FF65F2"/>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C2C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3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613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613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613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umbered">
    <w:name w:val="Heading 1 numbered"/>
    <w:basedOn w:val="Heading1"/>
    <w:next w:val="BodyText"/>
    <w:link w:val="Heading1numberedChar"/>
    <w:rsid w:val="00461358"/>
    <w:pPr>
      <w:keepLines w:val="0"/>
      <w:numPr>
        <w:numId w:val="1"/>
      </w:numPr>
      <w:tabs>
        <w:tab w:val="left" w:pos="1134"/>
      </w:tabs>
      <w:spacing w:before="360" w:after="120" w:line="240" w:lineRule="auto"/>
      <w:jc w:val="both"/>
    </w:pPr>
    <w:rPr>
      <w:rFonts w:cs="Times New Roman"/>
      <w:bCs w:val="0"/>
      <w:color w:val="445784"/>
      <w:kern w:val="28"/>
      <w:szCs w:val="20"/>
    </w:rPr>
  </w:style>
  <w:style w:type="paragraph" w:customStyle="1" w:styleId="Heading2numbered">
    <w:name w:val="Heading 2 numbered"/>
    <w:basedOn w:val="Heading2"/>
    <w:next w:val="BodyText"/>
    <w:rsid w:val="00461358"/>
    <w:pPr>
      <w:keepLines w:val="0"/>
      <w:numPr>
        <w:ilvl w:val="1"/>
        <w:numId w:val="1"/>
      </w:numPr>
      <w:tabs>
        <w:tab w:val="clear" w:pos="851"/>
        <w:tab w:val="num" w:pos="360"/>
        <w:tab w:val="left" w:pos="1134"/>
      </w:tabs>
      <w:spacing w:before="240" w:after="60" w:line="240" w:lineRule="auto"/>
      <w:ind w:left="0" w:firstLine="0"/>
      <w:jc w:val="both"/>
    </w:pPr>
    <w:rPr>
      <w:rFonts w:ascii="Cambria" w:eastAsia="Times New Roman" w:hAnsi="Cambria" w:cs="Times New Roman"/>
      <w:bCs w:val="0"/>
      <w:color w:val="445784"/>
      <w:sz w:val="24"/>
      <w:szCs w:val="20"/>
    </w:rPr>
  </w:style>
  <w:style w:type="paragraph" w:customStyle="1" w:styleId="Heading3numbered">
    <w:name w:val="Heading 3 numbered"/>
    <w:basedOn w:val="Heading3"/>
    <w:next w:val="BodyText"/>
    <w:rsid w:val="00461358"/>
    <w:pPr>
      <w:keepLines w:val="0"/>
      <w:numPr>
        <w:ilvl w:val="2"/>
        <w:numId w:val="1"/>
      </w:numPr>
      <w:tabs>
        <w:tab w:val="clear" w:pos="851"/>
        <w:tab w:val="num" w:pos="360"/>
        <w:tab w:val="left" w:pos="1134"/>
      </w:tabs>
      <w:spacing w:before="240" w:after="60" w:line="240" w:lineRule="auto"/>
      <w:ind w:left="0" w:firstLine="0"/>
      <w:jc w:val="both"/>
    </w:pPr>
    <w:rPr>
      <w:rFonts w:ascii="Cambria" w:eastAsia="Times New Roman" w:hAnsi="Cambria" w:cs="Times New Roman"/>
      <w:bCs w:val="0"/>
      <w:color w:val="445784"/>
      <w:sz w:val="24"/>
      <w:szCs w:val="20"/>
    </w:rPr>
  </w:style>
  <w:style w:type="paragraph" w:customStyle="1" w:styleId="Heading4numbered">
    <w:name w:val="Heading 4 numbered"/>
    <w:basedOn w:val="Heading4"/>
    <w:next w:val="BodyText"/>
    <w:uiPriority w:val="99"/>
    <w:rsid w:val="00461358"/>
    <w:pPr>
      <w:keepLines w:val="0"/>
      <w:numPr>
        <w:ilvl w:val="3"/>
        <w:numId w:val="1"/>
      </w:numPr>
      <w:tabs>
        <w:tab w:val="clear" w:pos="864"/>
        <w:tab w:val="num" w:pos="360"/>
      </w:tabs>
      <w:spacing w:before="240" w:after="60" w:line="240" w:lineRule="auto"/>
      <w:ind w:left="0" w:firstLine="0"/>
      <w:jc w:val="both"/>
    </w:pPr>
    <w:rPr>
      <w:rFonts w:ascii="Times" w:eastAsia="Times New Roman" w:hAnsi="Times" w:cs="Times"/>
      <w:color w:val="auto"/>
      <w:sz w:val="24"/>
      <w:szCs w:val="24"/>
      <w:lang w:eastAsia="en-GB"/>
    </w:rPr>
  </w:style>
  <w:style w:type="paragraph" w:customStyle="1" w:styleId="ECBodytext">
    <w:name w:val="EC Body text"/>
    <w:basedOn w:val="BodyText"/>
    <w:qFormat/>
    <w:rsid w:val="00461358"/>
    <w:pPr>
      <w:spacing w:line="288" w:lineRule="auto"/>
      <w:ind w:left="851"/>
    </w:pPr>
    <w:rPr>
      <w:rFonts w:ascii="Cambria" w:eastAsia="Times New Roman" w:hAnsi="Cambria" w:cs="Cambria"/>
    </w:rPr>
  </w:style>
  <w:style w:type="paragraph" w:customStyle="1" w:styleId="ECFiguretext">
    <w:name w:val="EC Figure text"/>
    <w:basedOn w:val="Normal"/>
    <w:next w:val="ECBodytext"/>
    <w:qFormat/>
    <w:rsid w:val="00461358"/>
    <w:pPr>
      <w:spacing w:after="360" w:line="240" w:lineRule="auto"/>
      <w:ind w:left="1134"/>
    </w:pPr>
    <w:rPr>
      <w:rFonts w:ascii="Cambria" w:eastAsia="Times New Roman" w:hAnsi="Cambria" w:cs="Cambria"/>
      <w:bCs/>
      <w:sz w:val="20"/>
      <w:szCs w:val="20"/>
      <w:lang w:eastAsia="en-GB"/>
    </w:rPr>
  </w:style>
  <w:style w:type="character" w:customStyle="1" w:styleId="Heading1numberedChar">
    <w:name w:val="Heading 1 numbered Char"/>
    <w:basedOn w:val="Heading1Char"/>
    <w:link w:val="Heading1numbered"/>
    <w:rsid w:val="00461358"/>
    <w:rPr>
      <w:rFonts w:asciiTheme="majorHAnsi" w:eastAsiaTheme="majorEastAsia" w:hAnsiTheme="majorHAnsi" w:cs="Times New Roman"/>
      <w:b/>
      <w:bCs w:val="0"/>
      <w:color w:val="445784"/>
      <w:kern w:val="28"/>
      <w:sz w:val="28"/>
      <w:szCs w:val="20"/>
    </w:rPr>
  </w:style>
  <w:style w:type="paragraph" w:styleId="Caption">
    <w:name w:val="caption"/>
    <w:basedOn w:val="Normal"/>
    <w:next w:val="Normal"/>
    <w:uiPriority w:val="35"/>
    <w:unhideWhenUsed/>
    <w:qFormat/>
    <w:rsid w:val="00461358"/>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461358"/>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semiHidden/>
    <w:unhideWhenUsed/>
    <w:rsid w:val="00461358"/>
    <w:pPr>
      <w:spacing w:after="120"/>
    </w:pPr>
  </w:style>
  <w:style w:type="character" w:customStyle="1" w:styleId="BodyTextChar">
    <w:name w:val="Body Text Char"/>
    <w:basedOn w:val="DefaultParagraphFont"/>
    <w:link w:val="BodyText"/>
    <w:uiPriority w:val="99"/>
    <w:semiHidden/>
    <w:rsid w:val="00461358"/>
  </w:style>
  <w:style w:type="character" w:customStyle="1" w:styleId="Heading2Char">
    <w:name w:val="Heading 2 Char"/>
    <w:basedOn w:val="DefaultParagraphFont"/>
    <w:link w:val="Heading2"/>
    <w:uiPriority w:val="9"/>
    <w:semiHidden/>
    <w:rsid w:val="004613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613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6135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61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358"/>
    <w:rPr>
      <w:rFonts w:ascii="Tahoma" w:hAnsi="Tahoma" w:cs="Tahoma"/>
      <w:sz w:val="16"/>
      <w:szCs w:val="16"/>
    </w:rPr>
  </w:style>
  <w:style w:type="table" w:styleId="TableGrid">
    <w:name w:val="Table Grid"/>
    <w:basedOn w:val="TableNormal"/>
    <w:uiPriority w:val="59"/>
    <w:rsid w:val="004613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61358"/>
    <w:pPr>
      <w:ind w:left="720"/>
      <w:contextualSpacing/>
    </w:pPr>
  </w:style>
  <w:style w:type="paragraph" w:styleId="FootnoteText">
    <w:name w:val="footnote text"/>
    <w:basedOn w:val="Normal"/>
    <w:link w:val="FootnoteTextChar"/>
    <w:uiPriority w:val="99"/>
    <w:semiHidden/>
    <w:unhideWhenUsed/>
    <w:rsid w:val="004613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1358"/>
    <w:rPr>
      <w:sz w:val="20"/>
      <w:szCs w:val="20"/>
    </w:rPr>
  </w:style>
  <w:style w:type="character" w:styleId="FootnoteReference">
    <w:name w:val="footnote reference"/>
    <w:basedOn w:val="DefaultParagraphFont"/>
    <w:uiPriority w:val="99"/>
    <w:semiHidden/>
    <w:unhideWhenUsed/>
    <w:rsid w:val="00461358"/>
    <w:rPr>
      <w:vertAlign w:val="superscript"/>
    </w:rPr>
  </w:style>
  <w:style w:type="character" w:styleId="Hyperlink">
    <w:name w:val="Hyperlink"/>
    <w:basedOn w:val="DefaultParagraphFont"/>
    <w:uiPriority w:val="99"/>
    <w:unhideWhenUsed/>
    <w:rsid w:val="00010EC2"/>
    <w:rPr>
      <w:color w:val="0000FF" w:themeColor="hyperlink"/>
      <w:u w:val="single"/>
    </w:rPr>
  </w:style>
  <w:style w:type="character" w:styleId="Strong">
    <w:name w:val="Strong"/>
    <w:basedOn w:val="DefaultParagraphFont"/>
    <w:uiPriority w:val="22"/>
    <w:qFormat/>
    <w:rsid w:val="00A04C16"/>
    <w:rPr>
      <w:b/>
      <w:bCs/>
    </w:rPr>
  </w:style>
  <w:style w:type="paragraph" w:styleId="Header">
    <w:name w:val="header"/>
    <w:basedOn w:val="Normal"/>
    <w:link w:val="HeaderChar"/>
    <w:uiPriority w:val="99"/>
    <w:unhideWhenUsed/>
    <w:rsid w:val="00697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717"/>
  </w:style>
  <w:style w:type="paragraph" w:styleId="Footer">
    <w:name w:val="footer"/>
    <w:basedOn w:val="Normal"/>
    <w:link w:val="FooterChar"/>
    <w:uiPriority w:val="99"/>
    <w:unhideWhenUsed/>
    <w:rsid w:val="00697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717"/>
  </w:style>
  <w:style w:type="table" w:customStyle="1" w:styleId="TableGrid1">
    <w:name w:val="Table Grid1"/>
    <w:basedOn w:val="TableNormal"/>
    <w:next w:val="TableGrid"/>
    <w:uiPriority w:val="59"/>
    <w:rsid w:val="00394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938758">
      <w:bodyDiv w:val="1"/>
      <w:marLeft w:val="0"/>
      <w:marRight w:val="0"/>
      <w:marTop w:val="0"/>
      <w:marBottom w:val="0"/>
      <w:divBdr>
        <w:top w:val="none" w:sz="0" w:space="0" w:color="auto"/>
        <w:left w:val="none" w:sz="0" w:space="0" w:color="auto"/>
        <w:bottom w:val="none" w:sz="0" w:space="0" w:color="auto"/>
        <w:right w:val="none" w:sz="0" w:space="0" w:color="auto"/>
      </w:divBdr>
    </w:div>
    <w:div w:id="1111364670">
      <w:bodyDiv w:val="1"/>
      <w:marLeft w:val="0"/>
      <w:marRight w:val="0"/>
      <w:marTop w:val="0"/>
      <w:marBottom w:val="0"/>
      <w:divBdr>
        <w:top w:val="none" w:sz="0" w:space="0" w:color="auto"/>
        <w:left w:val="none" w:sz="0" w:space="0" w:color="auto"/>
        <w:bottom w:val="none" w:sz="0" w:space="0" w:color="auto"/>
        <w:right w:val="none" w:sz="0" w:space="0" w:color="auto"/>
      </w:divBdr>
    </w:div>
    <w:div w:id="211782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ecmwf.int/en/research/climate-reanalysis/era-20c" TargetMode="External"/><Relationship Id="rId20" Type="http://schemas.openxmlformats.org/officeDocument/2006/relationships/hyperlink" Target="http://dx.doi.org/10.1175/JCLI3506.1"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ecmwf.int/en/research/projects/s2s/charts/s2s/" TargetMode="External"/><Relationship Id="rId12" Type="http://schemas.openxmlformats.org/officeDocument/2006/relationships/image" Target="media/image2.wmf"/><Relationship Id="rId13" Type="http://schemas.openxmlformats.org/officeDocument/2006/relationships/image" Target="media/image3.wmf"/><Relationship Id="rId14" Type="http://schemas.openxmlformats.org/officeDocument/2006/relationships/image" Target="media/image4.w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mda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C0A12-51B8-EF48-8A64-3127B519B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31</Pages>
  <Words>11326</Words>
  <Characters>64561</Characters>
  <Application>Microsoft Macintosh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Durham University</Company>
  <LinksUpToDate>false</LinksUpToDate>
  <CharactersWithSpaces>75736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MCGREGOR</dc:creator>
  <cp:lastModifiedBy>Parks, Robbie M</cp:lastModifiedBy>
  <cp:revision>7</cp:revision>
  <cp:lastPrinted>2017-01-19T17:28:00Z</cp:lastPrinted>
  <dcterms:created xsi:type="dcterms:W3CDTF">2017-03-28T19:20:00Z</dcterms:created>
  <dcterms:modified xsi:type="dcterms:W3CDTF">2017-06-22T07:17:00Z</dcterms:modified>
</cp:coreProperties>
</file>