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41AC3" w14:textId="77777777" w:rsidR="000A2E27" w:rsidRPr="00A972B7" w:rsidRDefault="000A2E27" w:rsidP="00A34077">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t>Urban Flood</w:t>
      </w:r>
    </w:p>
    <w:p w14:paraId="1B66CE3F" w14:textId="77777777" w:rsidR="00286F6E" w:rsidRDefault="00286F6E" w:rsidP="00A34077">
      <w:pPr>
        <w:shd w:val="clear" w:color="auto" w:fill="FFFFFF"/>
        <w:jc w:val="both"/>
        <w:rPr>
          <w:rFonts w:ascii="Helvetica" w:eastAsia="Times New Roman" w:hAnsi="Helvetica" w:cs="Arial"/>
          <w:b/>
          <w:color w:val="222222"/>
          <w:sz w:val="19"/>
          <w:szCs w:val="19"/>
          <w:lang w:eastAsia="en-GB"/>
        </w:rPr>
      </w:pPr>
    </w:p>
    <w:p w14:paraId="5C2CBDAF" w14:textId="3B75BDEA" w:rsidR="00286F6E" w:rsidRDefault="00286F6E" w:rsidP="00A34077">
      <w:pPr>
        <w:shd w:val="clear" w:color="auto" w:fill="FFFFFF"/>
        <w:jc w:val="both"/>
        <w:rPr>
          <w:rFonts w:ascii="Helvetica" w:eastAsia="Times New Roman" w:hAnsi="Helvetica" w:cs="Arial"/>
          <w:b/>
          <w:color w:val="222222"/>
          <w:u w:val="single"/>
          <w:lang w:eastAsia="en-GB"/>
        </w:rPr>
      </w:pPr>
      <w:r w:rsidRPr="00390037">
        <w:rPr>
          <w:rFonts w:ascii="Helvetica" w:eastAsia="Times New Roman" w:hAnsi="Helvetica" w:cs="Arial"/>
          <w:b/>
          <w:color w:val="222222"/>
          <w:u w:val="single"/>
          <w:lang w:eastAsia="en-GB"/>
        </w:rPr>
        <w:t>Overview</w:t>
      </w:r>
    </w:p>
    <w:p w14:paraId="4B1D3883" w14:textId="77777777" w:rsidR="00BC350C" w:rsidRDefault="00BC350C" w:rsidP="00A34077">
      <w:pPr>
        <w:shd w:val="clear" w:color="auto" w:fill="FFFFFF"/>
        <w:jc w:val="both"/>
        <w:rPr>
          <w:rFonts w:ascii="Helvetica" w:eastAsia="Times New Roman" w:hAnsi="Helvetica" w:cs="Arial"/>
          <w:b/>
          <w:color w:val="222222"/>
          <w:u w:val="single"/>
          <w:lang w:eastAsia="en-GB"/>
        </w:rPr>
      </w:pPr>
    </w:p>
    <w:p w14:paraId="3B0DDD52" w14:textId="4ED9B28A" w:rsidR="00BC350C" w:rsidRPr="00BC350C" w:rsidRDefault="008115D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color w:val="222222"/>
          <w:sz w:val="22"/>
          <w:szCs w:val="22"/>
          <w:lang w:eastAsia="en-GB"/>
        </w:rPr>
        <w:t>Urban floods can arise</w:t>
      </w:r>
      <w:r w:rsidR="00584CCF">
        <w:rPr>
          <w:rFonts w:ascii="Helvetica" w:eastAsia="Times New Roman" w:hAnsi="Helvetica" w:cs="Arial"/>
          <w:color w:val="222222"/>
          <w:sz w:val="22"/>
          <w:szCs w:val="22"/>
          <w:lang w:eastAsia="en-GB"/>
        </w:rPr>
        <w:t xml:space="preserve"> from extreme thunderstorms or from river overflow. </w:t>
      </w:r>
      <w:r w:rsidR="0030480F">
        <w:rPr>
          <w:rFonts w:ascii="Helvetica" w:eastAsia="Times New Roman" w:hAnsi="Helvetica" w:cs="Arial"/>
          <w:color w:val="222222"/>
          <w:sz w:val="22"/>
          <w:szCs w:val="22"/>
          <w:lang w:eastAsia="en-GB"/>
        </w:rPr>
        <w:t>Both rapid rise and slow rise floods can have a significant impact on public health</w:t>
      </w:r>
      <w:r w:rsidR="00964A0B">
        <w:rPr>
          <w:rFonts w:ascii="Helvetica" w:eastAsia="Times New Roman" w:hAnsi="Helvetica" w:cs="Arial"/>
          <w:color w:val="222222"/>
          <w:sz w:val="22"/>
          <w:szCs w:val="22"/>
          <w:lang w:eastAsia="en-GB"/>
        </w:rPr>
        <w:t xml:space="preserve"> in an urban area</w:t>
      </w:r>
      <w:r w:rsidR="0030480F">
        <w:rPr>
          <w:rFonts w:ascii="Helvetica" w:eastAsia="Times New Roman" w:hAnsi="Helvetica" w:cs="Arial"/>
          <w:color w:val="222222"/>
          <w:sz w:val="22"/>
          <w:szCs w:val="22"/>
          <w:lang w:eastAsia="en-GB"/>
        </w:rPr>
        <w:t>.</w:t>
      </w:r>
      <w:r w:rsidR="00134D24">
        <w:rPr>
          <w:rFonts w:ascii="Helvetica" w:eastAsia="Times New Roman" w:hAnsi="Helvetica" w:cs="Arial"/>
          <w:color w:val="222222"/>
          <w:sz w:val="22"/>
          <w:szCs w:val="22"/>
          <w:lang w:eastAsia="en-GB"/>
        </w:rPr>
        <w:fldChar w:fldCharType="begin" w:fldLock="1"/>
      </w:r>
      <w:r w:rsidR="00134D24">
        <w:rPr>
          <w:rFonts w:ascii="Helvetica" w:eastAsia="Times New Roman" w:hAnsi="Helvetica" w:cs="Arial"/>
          <w:color w:val="222222"/>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Arial"/>
          <w:color w:val="222222"/>
          <w:sz w:val="22"/>
          <w:szCs w:val="22"/>
          <w:lang w:eastAsia="en-GB"/>
        </w:rPr>
        <w:fldChar w:fldCharType="separate"/>
      </w:r>
      <w:r w:rsidR="00134D24" w:rsidRPr="00134D24">
        <w:rPr>
          <w:rFonts w:ascii="Helvetica" w:eastAsia="Times New Roman" w:hAnsi="Helvetica" w:cs="Arial"/>
          <w:noProof/>
          <w:color w:val="222222"/>
          <w:sz w:val="22"/>
          <w:szCs w:val="22"/>
          <w:vertAlign w:val="superscript"/>
          <w:lang w:eastAsia="en-GB"/>
        </w:rPr>
        <w:t>1</w:t>
      </w:r>
      <w:r w:rsidR="00134D24">
        <w:rPr>
          <w:rFonts w:ascii="Helvetica" w:eastAsia="Times New Roman" w:hAnsi="Helvetica" w:cs="Arial"/>
          <w:color w:val="222222"/>
          <w:sz w:val="22"/>
          <w:szCs w:val="22"/>
          <w:lang w:eastAsia="en-GB"/>
        </w:rPr>
        <w:fldChar w:fldCharType="end"/>
      </w:r>
      <w:r w:rsidR="0030480F">
        <w:rPr>
          <w:rFonts w:ascii="Helvetica" w:eastAsia="Times New Roman" w:hAnsi="Helvetica" w:cs="Arial"/>
          <w:color w:val="222222"/>
          <w:sz w:val="22"/>
          <w:szCs w:val="22"/>
          <w:lang w:eastAsia="en-GB"/>
        </w:rPr>
        <w:t xml:space="preserve"> </w:t>
      </w:r>
      <w:r w:rsidR="00E81575">
        <w:rPr>
          <w:rFonts w:ascii="Helvetica" w:eastAsia="Times New Roman" w:hAnsi="Helvetica" w:cs="Arial"/>
          <w:color w:val="222222"/>
          <w:sz w:val="22"/>
          <w:szCs w:val="22"/>
          <w:lang w:eastAsia="en-GB"/>
        </w:rPr>
        <w:t>While t</w:t>
      </w:r>
      <w:r w:rsidR="00BC350C">
        <w:rPr>
          <w:rFonts w:ascii="Helvetica" w:eastAsia="Times New Roman" w:hAnsi="Helvetica" w:cs="Arial"/>
          <w:color w:val="222222"/>
          <w:sz w:val="22"/>
          <w:szCs w:val="22"/>
          <w:lang w:eastAsia="en-GB"/>
        </w:rPr>
        <w:t xml:space="preserve">he adverse </w:t>
      </w:r>
      <w:r w:rsidR="00D61755">
        <w:rPr>
          <w:rFonts w:ascii="Helvetica" w:eastAsia="Times New Roman" w:hAnsi="Helvetica" w:cs="Arial"/>
          <w:color w:val="222222"/>
          <w:sz w:val="22"/>
          <w:szCs w:val="22"/>
          <w:lang w:eastAsia="en-GB"/>
        </w:rPr>
        <w:t xml:space="preserve">health </w:t>
      </w:r>
      <w:r w:rsidR="00BC350C">
        <w:rPr>
          <w:rFonts w:ascii="Helvetica" w:eastAsia="Times New Roman" w:hAnsi="Helvetica" w:cs="Arial"/>
          <w:color w:val="222222"/>
          <w:sz w:val="22"/>
          <w:szCs w:val="22"/>
          <w:lang w:eastAsia="en-GB"/>
        </w:rPr>
        <w:t xml:space="preserve">effects of flooding </w:t>
      </w:r>
      <w:r w:rsidR="00C03667">
        <w:rPr>
          <w:rFonts w:ascii="Helvetica" w:eastAsia="Times New Roman" w:hAnsi="Helvetica" w:cs="Arial"/>
          <w:color w:val="222222"/>
          <w:sz w:val="22"/>
          <w:szCs w:val="22"/>
          <w:lang w:eastAsia="en-GB"/>
        </w:rPr>
        <w:t>include</w:t>
      </w:r>
      <w:r w:rsidR="00B011AA">
        <w:rPr>
          <w:rFonts w:ascii="Helvetica" w:eastAsia="Times New Roman" w:hAnsi="Helvetica" w:cs="Arial"/>
          <w:color w:val="222222"/>
          <w:sz w:val="22"/>
          <w:szCs w:val="22"/>
          <w:lang w:eastAsia="en-GB"/>
        </w:rPr>
        <w:t xml:space="preserve"> direct impacts on human health,</w:t>
      </w:r>
      <w:r w:rsidR="00C03667">
        <w:rPr>
          <w:rFonts w:ascii="Helvetica" w:eastAsia="Times New Roman" w:hAnsi="Helvetica" w:cs="Arial"/>
          <w:color w:val="222222"/>
          <w:sz w:val="22"/>
          <w:szCs w:val="22"/>
          <w:lang w:eastAsia="en-GB"/>
        </w:rPr>
        <w:t xml:space="preserve"> </w:t>
      </w:r>
      <w:r w:rsidR="00B011AA">
        <w:rPr>
          <w:rFonts w:ascii="Helvetica" w:eastAsia="Times New Roman" w:hAnsi="Helvetica" w:cs="Arial"/>
          <w:color w:val="222222"/>
          <w:sz w:val="22"/>
          <w:szCs w:val="22"/>
          <w:lang w:eastAsia="en-GB"/>
        </w:rPr>
        <w:t>the pathways can be complicated and indirect</w:t>
      </w:r>
      <w:r w:rsidR="00D61755">
        <w:rPr>
          <w:rFonts w:ascii="Helvetica" w:eastAsia="Times New Roman" w:hAnsi="Helvetica" w:cs="Arial"/>
          <w:color w:val="222222"/>
          <w:sz w:val="22"/>
          <w:szCs w:val="22"/>
          <w:lang w:eastAsia="en-GB"/>
        </w:rPr>
        <w:t>.</w:t>
      </w:r>
    </w:p>
    <w:p w14:paraId="69237CCF" w14:textId="77777777" w:rsidR="000A2E27" w:rsidRPr="00390037" w:rsidRDefault="000A2E27" w:rsidP="00A34077">
      <w:pPr>
        <w:shd w:val="clear" w:color="auto" w:fill="FFFFFF"/>
        <w:jc w:val="both"/>
        <w:rPr>
          <w:rFonts w:ascii="Helvetica" w:eastAsia="Times New Roman" w:hAnsi="Helvetica" w:cs="Times New Roman"/>
          <w:b/>
          <w:u w:val="single"/>
          <w:lang w:eastAsia="en-GB"/>
        </w:rPr>
      </w:pPr>
      <w:r w:rsidRPr="00A972B7">
        <w:rPr>
          <w:rFonts w:ascii="Helvetica" w:eastAsia="Times New Roman" w:hAnsi="Helvetica" w:cs="Arial"/>
          <w:b/>
          <w:color w:val="222222"/>
          <w:sz w:val="19"/>
          <w:szCs w:val="19"/>
          <w:lang w:eastAsia="en-GB"/>
        </w:rPr>
        <w:br/>
      </w:r>
      <w:r w:rsidRPr="00390037">
        <w:rPr>
          <w:rFonts w:ascii="Helvetica" w:eastAsia="Times New Roman" w:hAnsi="Helvetica" w:cs="Times New Roman"/>
          <w:b/>
          <w:u w:val="single"/>
          <w:lang w:eastAsia="en-GB"/>
        </w:rPr>
        <w:t>Health impacts</w:t>
      </w:r>
    </w:p>
    <w:p w14:paraId="4094891B" w14:textId="77777777" w:rsidR="00162262" w:rsidRDefault="00162262" w:rsidP="00701247">
      <w:pPr>
        <w:shd w:val="clear" w:color="auto" w:fill="FFFFFF"/>
        <w:jc w:val="both"/>
        <w:rPr>
          <w:rFonts w:ascii="Helvetica" w:eastAsia="Times New Roman" w:hAnsi="Helvetica" w:cs="Times New Roman"/>
          <w:sz w:val="22"/>
          <w:szCs w:val="22"/>
          <w:lang w:eastAsia="en-GB"/>
        </w:rPr>
      </w:pPr>
    </w:p>
    <w:p w14:paraId="1D5CAC4C" w14:textId="2284E955" w:rsidR="00162262" w:rsidRPr="00A616D6" w:rsidRDefault="00162262" w:rsidP="0070124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Disruption to essential health care.</w:t>
      </w:r>
      <w:r w:rsidR="00A616D6">
        <w:rPr>
          <w:rFonts w:ascii="Helvetica" w:eastAsia="Times New Roman" w:hAnsi="Helvetica" w:cs="Times New Roman"/>
          <w:b/>
          <w:sz w:val="22"/>
          <w:szCs w:val="22"/>
          <w:lang w:eastAsia="en-GB"/>
        </w:rPr>
        <w:t xml:space="preserve"> </w:t>
      </w:r>
      <w:r w:rsidR="00A616D6">
        <w:rPr>
          <w:rFonts w:ascii="Helvetica" w:eastAsia="Times New Roman" w:hAnsi="Helvetica" w:cs="Times New Roman"/>
          <w:sz w:val="22"/>
          <w:szCs w:val="22"/>
          <w:lang w:eastAsia="en-GB"/>
        </w:rPr>
        <w:t xml:space="preserve">Treatment for serious illnesses, such as cancer, can be disrupted by flooding, due to transport infrastructure being </w:t>
      </w:r>
      <w:r w:rsidR="000D7A80">
        <w:rPr>
          <w:rFonts w:ascii="Helvetica" w:eastAsia="Times New Roman" w:hAnsi="Helvetica" w:cs="Times New Roman"/>
          <w:sz w:val="22"/>
          <w:szCs w:val="22"/>
          <w:lang w:eastAsia="en-GB"/>
        </w:rPr>
        <w:t>knocked out for prolonged periods of time.</w:t>
      </w:r>
      <w:r w:rsidR="00B41A08">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"10.1136/bmj.3.5720.454", "ISBN" : "0007-1447", "ISSN" : "0007-1447", "PMID" : "5454327", "abstract" : "An investigation into the health of people in Bristol flooded in July 1968 was made by means of a controlled survey and a study of mortality rates. There was a 50% increase in the number of deaths among those whose homes had been flooded, with a conspicuous rise in deaths from cancer.Surgery attendances rose by 53%, referrals to hospital and hospital admissions more than doubled. In all respects the men appeared less well able to cope with the experience of disaster than the women.", "author" : [ { "dropping-particle" : "", "family" : "Bennet", "given" : "G.", "non-dropping-particle" : "", "parse-names" : false, "suffix" : "" } ], "container-title" : "British medical journal", "id" : "ITEM-1", "issue" : "August", "issued" : { "date-parts" : [ [ "1970" ] ] }, "page" : "454-8", "title" : "Bristol floods 1968. Controlled survey of effects on health of local community disaster.", "type" : "article-journal", "volume" : "3" }, "uris" : [ "http://www.mendeley.com/documents/?uuid=1803bc57-2362-4087-8194-07c498491c34" ] } ], "mendeley" : { "formattedCitation" : "&lt;sup&gt;2&lt;/sup&gt;", "plainTextFormattedCitation" : "2", "previouslyFormattedCitation" : "&lt;sup&gt;2&lt;/sup&gt;" }, "properties" : { "noteIndex" : 0 }, "schema" : "https://github.com/citation-style-language/schema/raw/master/csl-citation.json" }</w:instrText>
      </w:r>
      <w:r w:rsidR="00B41A08">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2</w:t>
      </w:r>
      <w:r w:rsidR="00B41A08">
        <w:rPr>
          <w:rFonts w:ascii="Helvetica" w:eastAsia="Times New Roman" w:hAnsi="Helvetica" w:cs="Times New Roman"/>
          <w:sz w:val="22"/>
          <w:szCs w:val="22"/>
          <w:lang w:eastAsia="en-GB"/>
        </w:rPr>
        <w:fldChar w:fldCharType="end"/>
      </w:r>
      <w:r w:rsidR="00ED0125">
        <w:rPr>
          <w:rFonts w:ascii="Helvetica" w:eastAsia="Times New Roman" w:hAnsi="Helvetica" w:cs="Times New Roman"/>
          <w:sz w:val="22"/>
          <w:szCs w:val="22"/>
          <w:lang w:eastAsia="en-GB"/>
        </w:rPr>
        <w:t xml:space="preserve"> Health care practitioners may also become overwhelmed by the increased </w:t>
      </w:r>
      <w:r w:rsidR="00AC73C6">
        <w:rPr>
          <w:rFonts w:ascii="Helvetica" w:eastAsia="Times New Roman" w:hAnsi="Helvetica" w:cs="Times New Roman"/>
          <w:sz w:val="22"/>
          <w:szCs w:val="22"/>
          <w:lang w:eastAsia="en-GB"/>
        </w:rPr>
        <w:t>demand for services.</w:t>
      </w:r>
      <w:r w:rsidR="00374C48">
        <w:rPr>
          <w:rFonts w:ascii="Helvetica" w:eastAsia="Times New Roman" w:hAnsi="Helvetica" w:cs="Times New Roman"/>
          <w:sz w:val="22"/>
          <w:szCs w:val="22"/>
          <w:lang w:eastAsia="en-GB"/>
        </w:rPr>
        <w:fldChar w:fldCharType="begin" w:fldLock="1"/>
      </w:r>
      <w:r w:rsidR="00BE477E">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374C48">
        <w:rPr>
          <w:rFonts w:ascii="Helvetica" w:eastAsia="Times New Roman" w:hAnsi="Helvetica" w:cs="Times New Roman"/>
          <w:sz w:val="22"/>
          <w:szCs w:val="22"/>
          <w:lang w:eastAsia="en-GB"/>
        </w:rPr>
        <w:fldChar w:fldCharType="separate"/>
      </w:r>
      <w:r w:rsidR="00374C48" w:rsidRPr="00374C48">
        <w:rPr>
          <w:rFonts w:ascii="Helvetica" w:eastAsia="Times New Roman" w:hAnsi="Helvetica" w:cs="Times New Roman"/>
          <w:noProof/>
          <w:sz w:val="22"/>
          <w:szCs w:val="22"/>
          <w:vertAlign w:val="superscript"/>
          <w:lang w:eastAsia="en-GB"/>
        </w:rPr>
        <w:t>1</w:t>
      </w:r>
      <w:r w:rsidR="00374C48">
        <w:rPr>
          <w:rFonts w:ascii="Helvetica" w:eastAsia="Times New Roman" w:hAnsi="Helvetica" w:cs="Times New Roman"/>
          <w:sz w:val="22"/>
          <w:szCs w:val="22"/>
          <w:lang w:eastAsia="en-GB"/>
        </w:rPr>
        <w:fldChar w:fldCharType="end"/>
      </w:r>
    </w:p>
    <w:p w14:paraId="0983305C" w14:textId="77777777" w:rsidR="00701247" w:rsidRDefault="00701247" w:rsidP="00A34077">
      <w:pPr>
        <w:shd w:val="clear" w:color="auto" w:fill="FFFFFF"/>
        <w:jc w:val="both"/>
        <w:rPr>
          <w:rFonts w:ascii="Helvetica" w:eastAsia="Times New Roman" w:hAnsi="Helvetica" w:cs="Times New Roman"/>
          <w:b/>
          <w:lang w:eastAsia="en-GB"/>
        </w:rPr>
      </w:pPr>
    </w:p>
    <w:p w14:paraId="20DB88E3" w14:textId="3F913EE8" w:rsidR="00390037" w:rsidRDefault="00A972B7"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Drowning or physical trauma</w:t>
      </w:r>
      <w:r w:rsidR="00991944">
        <w:rPr>
          <w:rFonts w:ascii="Helvetica" w:eastAsia="Times New Roman" w:hAnsi="Helvetica" w:cs="Times New Roman"/>
          <w:b/>
          <w:sz w:val="22"/>
          <w:szCs w:val="22"/>
          <w:lang w:eastAsia="en-GB"/>
        </w:rPr>
        <w:t>.</w:t>
      </w:r>
      <w:r w:rsidR="005F0134">
        <w:rPr>
          <w:rFonts w:ascii="Helvetica" w:eastAsia="Times New Roman" w:hAnsi="Helvetica" w:cs="Times New Roman"/>
          <w:b/>
          <w:sz w:val="22"/>
          <w:szCs w:val="22"/>
          <w:lang w:eastAsia="en-GB"/>
        </w:rPr>
        <w:t xml:space="preserve"> </w:t>
      </w:r>
      <w:r w:rsidR="005F0134">
        <w:rPr>
          <w:rFonts w:ascii="Helvetica" w:eastAsia="Times New Roman" w:hAnsi="Helvetica" w:cs="Times New Roman"/>
          <w:sz w:val="22"/>
          <w:szCs w:val="22"/>
          <w:lang w:eastAsia="en-GB"/>
        </w:rPr>
        <w:t>Rapid rise floods can cause sudden changes to the environment, increasing the risk of drowning</w:t>
      </w:r>
      <w:r w:rsidR="0035672B">
        <w:rPr>
          <w:rFonts w:ascii="Helvetica" w:eastAsia="Times New Roman" w:hAnsi="Helvetica" w:cs="Times New Roman"/>
          <w:sz w:val="22"/>
          <w:szCs w:val="22"/>
          <w:lang w:eastAsia="en-GB"/>
        </w:rPr>
        <w:t xml:space="preserve"> and injuries</w:t>
      </w:r>
      <w:r w:rsidR="002135B1">
        <w:rPr>
          <w:rFonts w:ascii="Helvetica" w:eastAsia="Times New Roman" w:hAnsi="Helvetica" w:cs="Times New Roman"/>
          <w:sz w:val="22"/>
          <w:szCs w:val="22"/>
          <w:lang w:eastAsia="en-GB"/>
        </w:rPr>
        <w:t>.</w:t>
      </w:r>
      <w:r w:rsidR="002135B1">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"ISSN" : "0033-3549", "PMID" : "6419273", "abstract" : "Of all weather-related disasters that occur in the United States, floods are the main cause of death, and most flood-related deaths are attributed to flash floods. Whenever a weather-related disaster involves 30 or more deaths or more than $100 million in property damage, the National Weather Service (NWS) forms a survey team to investigate the disaster and write a report of findings. All NWS survey reports on flash floods issued during 1969-81 were reviewed to determine the mortality resulting from such floods, the effect of warnings on mortality, and the circumstances contributing to death. A total of 1,185 deaths were associated with 32 flash floods, an average of 37 deaths per flash flood. The highest average number of deaths per event was associated with the four flash floods in which dams broke after heavy rains. Although there were 18 flash floods in 1977-81 and only 14 in 1969-76, the number of deaths was 2 1/2 times greater during the earlier period. More than twice as many deaths were associated with flash floods for which the survey team considered the warnings inadequate than with those with warnings considered adequate. Ninety-three percent of the deaths were due to drowning and 42 percent of these drownings were car related. The other drownings occurred in homes, at campsites, or when persons were crossing bridges and streams. The need for monitoring dams during periods of heavy rainfall is highlighted.", "author" : [ { "dropping-particle" : "", "family" : "French", "given" : "J", "non-dropping-particle" : "", "parse-names" : false, "suffix" : "" }, { "dropping-particle" : "", "family" : "Ing", "given" : "R", "non-dropping-particle" : "", "parse-names" : false, "suffix" : "" }, { "dropping-particle" : "", "family" : "Allmen", "given" : "S", "non-dropping-particle" : "Von", "parse-names" : false, "suffix" : "" }, { "dropping-particle" : "", "family" : "Wood", "given" : "R", "non-dropping-particle" : "", "parse-names" : false, "suffix" : "" } ], "container-title" : "Public health reports (Washington, D.C. : 1974)", "id" : "ITEM-1", "issue" : "6", "issued" : { "date-parts" : [ [ "1983" ] ] }, "page" : "584-8", "title" : "Mortality from flash floods: a review of national weather service reports, 1969-81.", "type" : "article-journal", "volume" : "98" }, "uris" : [ "http://www.mendeley.com/documents/?uuid=5a77bcd0-4d9f-4167-849a-51a32dbe5d1b" ] } ], "mendeley" : { "formattedCitation" : "&lt;sup&gt;3&lt;/sup&gt;", "plainTextFormattedCitation" : "3", "previouslyFormattedCitation" : "&lt;sup&gt;3&lt;/sup&gt;" }, "properties" : { "noteIndex" : 0 }, "schema" : "https://github.com/citation-style-language/schema/raw/master/csl-citation.json" }</w:instrText>
      </w:r>
      <w:r w:rsidR="002135B1">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3</w:t>
      </w:r>
      <w:r w:rsidR="002135B1">
        <w:rPr>
          <w:rFonts w:ascii="Helvetica" w:eastAsia="Times New Roman" w:hAnsi="Helvetica" w:cs="Times New Roman"/>
          <w:sz w:val="22"/>
          <w:szCs w:val="22"/>
          <w:lang w:eastAsia="en-GB"/>
        </w:rPr>
        <w:fldChar w:fldCharType="end"/>
      </w:r>
      <w:r w:rsidR="00DF34DF">
        <w:rPr>
          <w:rFonts w:ascii="Helvetica" w:eastAsia="Times New Roman" w:hAnsi="Helvetica" w:cs="Times New Roman"/>
          <w:sz w:val="22"/>
          <w:szCs w:val="22"/>
          <w:lang w:eastAsia="en-GB"/>
        </w:rPr>
        <w:t xml:space="preserve"> Slow rise floods can also </w:t>
      </w:r>
      <w:r w:rsidR="00AD3B6A">
        <w:rPr>
          <w:rFonts w:ascii="Helvetica" w:eastAsia="Times New Roman" w:hAnsi="Helvetica" w:cs="Times New Roman"/>
          <w:sz w:val="22"/>
          <w:szCs w:val="22"/>
          <w:lang w:eastAsia="en-GB"/>
        </w:rPr>
        <w:t xml:space="preserve">be deadly when </w:t>
      </w:r>
      <w:r w:rsidR="00FA2BC8">
        <w:rPr>
          <w:rFonts w:ascii="Helvetica" w:eastAsia="Times New Roman" w:hAnsi="Helvetica" w:cs="Times New Roman"/>
          <w:sz w:val="22"/>
          <w:szCs w:val="22"/>
          <w:lang w:eastAsia="en-GB"/>
        </w:rPr>
        <w:t>there is a lack of preparedness</w:t>
      </w:r>
      <w:r w:rsidR="00134D24">
        <w:rPr>
          <w:rFonts w:ascii="Helvetica" w:eastAsia="Times New Roman" w:hAnsi="Helvetica" w:cs="Times New Roman"/>
          <w:sz w:val="22"/>
          <w:szCs w:val="22"/>
          <w:lang w:eastAsia="en-GB"/>
        </w:rPr>
        <w:t>.</w:t>
      </w:r>
      <w:r w:rsidR="00134D24">
        <w:rPr>
          <w:rFonts w:ascii="Helvetica" w:eastAsia="Times New Roman" w:hAnsi="Helvetica" w:cs="Times New Roman"/>
          <w:sz w:val="22"/>
          <w:szCs w:val="22"/>
          <w:lang w:eastAsia="en-GB"/>
        </w:rPr>
        <w:fldChar w:fldCharType="begin" w:fldLock="1"/>
      </w:r>
      <w:r w:rsidR="004A0895">
        <w:rPr>
          <w:rFonts w:ascii="Helvetica" w:eastAsia="Times New Roman" w:hAnsi="Helvetica" w:cs="Times New Roman"/>
          <w:sz w:val="22"/>
          <w:szCs w:val="22"/>
          <w:lang w:eastAsia="en-GB"/>
        </w:rPr>
        <w:instrText>ADDIN CSL_CITATION { "citationItems" : [ { "id" : "ITEM-1", "itemData" : { "DOI" : "10.1007/3-540-28862-7_18", "ISBN" : "3540244174", "abstract" : "Floods are the most common natural disaster in Europe. The adverse human health consequences of flooding are complex and far-reaching: these include drowning, injuries, and an increased incidence of common mental disorders. Anxiety and depression may last for months and possibly even years after the flood event and so the true health burden is rarely appreciated. Effects of floods on communicable diseases appear relatively infrequent in Europe. The vulnerability of a person or group is defined in terms of their capacity to anticipate, cope with, resist and recover from the impact of a natural hazard. Determining vulnerability is a major challenge. Vulnerable groups within communities to the health impacts of flooding are the elderly, disabled, children, women, ethnic minorities, and those on low incomes. There is a need for more good-quality epidemiological data before vulnerability indices can be developed. With better information, the emphasis in disaster management could shift from post-disaster improvisation to pre-disaster planning. A comprehensive, risk-based emergency management program of preparedness, response, and recovery has the potential to reduce the adverse health effects of floods, but there is currently inadequate evidence of the effectiveness of public health interventions.", "author" : [ { "dropping-particle" : "", "family" : "Hajat", "given" : "S.", "non-dropping-particle" : "", "parse-names" : false, "suffix" : "" }, { "dropping-particle" : "", "family" : "Ebi", "given" : "K. L.", "non-dropping-particle" : "", "parse-names" : false, "suffix" : "" }, { "dropping-particle" : "", "family" : "Kovats", "given" : "R. S.", "non-dropping-particle" : "", "parse-names" : false, "suffix" : "" }, { "dropping-particle" : "", "family" : "Menne", "given" : "B.", "non-dropping-particle" : "", "parse-names" : false, "suffix" : "" }, { "dropping-particle" : "", "family" : "Edwards", "given" : "S.", "non-dropping-particle" : "", "parse-names" : false, "suffix" : "" }, { "dropping-particle" : "", "family" : "Haines", "given" : "A.", "non-dropping-particle" : "", "parse-names" : false, "suffix" : "" } ], "container-title" : "Extreme Weather Events and Public Health Responses", "id" : "ITEM-1", "issued" : { "date-parts" : [ [ "2005" ] ] }, "page" : "185-196", "title" : "The human health consequences of flooding in Europe: A review", "type" : "article-journal" }, "uris" : [ "http://www.mendeley.com/documents/?uuid=e06217ed-0271-4634-8755-6064ea353051" ] } ], "mendeley" : { "formattedCitation" : "&lt;sup&gt;1&lt;/sup&gt;", "plainTextFormattedCitation" : "1", "previouslyFormattedCitation" : "&lt;sup&gt;1&lt;/sup&gt;" }, "properties" : { "noteIndex" : 0 }, "schema" : "https://github.com/citation-style-language/schema/raw/master/csl-citation.json" }</w:instrText>
      </w:r>
      <w:r w:rsidR="00134D24">
        <w:rPr>
          <w:rFonts w:ascii="Helvetica" w:eastAsia="Times New Roman" w:hAnsi="Helvetica" w:cs="Times New Roman"/>
          <w:sz w:val="22"/>
          <w:szCs w:val="22"/>
          <w:lang w:eastAsia="en-GB"/>
        </w:rPr>
        <w:fldChar w:fldCharType="separate"/>
      </w:r>
      <w:r w:rsidR="00134D24" w:rsidRPr="00134D24">
        <w:rPr>
          <w:rFonts w:ascii="Helvetica" w:eastAsia="Times New Roman" w:hAnsi="Helvetica" w:cs="Times New Roman"/>
          <w:noProof/>
          <w:sz w:val="22"/>
          <w:szCs w:val="22"/>
          <w:vertAlign w:val="superscript"/>
          <w:lang w:eastAsia="en-GB"/>
        </w:rPr>
        <w:t>1</w:t>
      </w:r>
      <w:r w:rsidR="00134D24">
        <w:rPr>
          <w:rFonts w:ascii="Helvetica" w:eastAsia="Times New Roman" w:hAnsi="Helvetica" w:cs="Times New Roman"/>
          <w:sz w:val="22"/>
          <w:szCs w:val="22"/>
          <w:lang w:eastAsia="en-GB"/>
        </w:rPr>
        <w:fldChar w:fldCharType="end"/>
      </w:r>
    </w:p>
    <w:p w14:paraId="7C362F33" w14:textId="77777777" w:rsidR="00751D03" w:rsidRDefault="00751D03" w:rsidP="00A34077">
      <w:pPr>
        <w:shd w:val="clear" w:color="auto" w:fill="FFFFFF"/>
        <w:jc w:val="both"/>
        <w:rPr>
          <w:rFonts w:ascii="Helvetica" w:eastAsia="Times New Roman" w:hAnsi="Helvetica" w:cs="Times New Roman"/>
          <w:sz w:val="22"/>
          <w:szCs w:val="22"/>
          <w:lang w:eastAsia="en-GB"/>
        </w:rPr>
      </w:pPr>
    </w:p>
    <w:p w14:paraId="45BDA406" w14:textId="09CA99EF" w:rsidR="00751D03" w:rsidRDefault="00751D03"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 xml:space="preserve">Illnesses. </w:t>
      </w:r>
      <w:r>
        <w:rPr>
          <w:rFonts w:ascii="Helvetica" w:eastAsia="Times New Roman" w:hAnsi="Helvetica" w:cs="Times New Roman"/>
          <w:sz w:val="22"/>
          <w:szCs w:val="22"/>
          <w:lang w:eastAsia="en-GB"/>
        </w:rPr>
        <w:t>Diseases can be spread from undisinfected groundwaters by the onset of flooding.</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"abstract" : "Fourteen waterborne epidemics occurred in Finland during 1998-1999. About 7,300 illness cases were registered in these outbreaks. All except one of the waterborne epidemics were associated with undisinfected groundwaters. An equal number of waterborne epidemics occurred in public and private water systems, but most cases of illness occurred in public water systems. The three largest epidemics comprised 6,700 illness cases. Insufficient purification treatment unable to remove Norwalk-like viruses caused the only waterborne epidemic in a surface water plant. The main reasons for groundwater outbreaks were floods and surface runoffs which contaminated water. Norwalk-like viruses caused eight and Campylobacter three of the outbreaks. In two cases the epidemic ceased by the exhaustion of susceptible persons in the exposed community but in most cases it was terminated by changing the water source, boiling the drinking water, and starting chlorination.", "author" : [ { "dropping-particle" : "", "family" : "Miettinen", "given" : "I. T.", "non-dropping-particle" : "", "parse-names" : false, "suffix" : "" }, { "dropping-particle" : "", "family" : "Zacheus", "given" : "O.", "non-dropping-particle" : "", "parse-names" : false, "suffix" : "" }, { "dropping-particle" : "von", "family" : "Bonsdorff", "given" : "C-H.", "non-dropping-particle" : "", "parse-names" : false, "suffix" : "" }, { "dropping-particle" : "", "family" : "Vartiainen", "given" : "T.", "non-dropping-particle" : "", "parse-names" : false, "suffix" : "" } ], "container-title" : "Water Science &amp; Technology", "id" : "ITEM-1", "issue" : "12", "issued" : { "date-parts" : [ [ "2001" ] ] }, "page" : "67-71", "title" : "Waterborne epidemics in Finland in 1998-1999", "type" : "article-journal", "volume" : "43" }, "uris" : [ "http://www.mendeley.com/documents/?uuid=e8153414-9788-4b3a-bc08-9ebcaab78569" ] } ], "mendeley" : { "formattedCitation" : "&lt;sup&gt;4&lt;/sup&gt;", "plainTextFormattedCitation" : "4", "previouslyFormattedCitation" : "&lt;sup&gt;4&lt;/sup&gt;"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4</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Increased instances of cholera</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diarrheal diseases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hepatitis A and E</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leptospirosis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melioidosis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"ISBN" : "0002-9637 (Print)\\n0002-9637 (Linking)", "ISSN" : "00029637", "PMID" : "11693877", "abstract" : "We describe an acute fatal human case of melioidosis acquired in Ipswich, a city at 27.5 degrees S in southern Queensland, south of the area traditionally considered endemic for melioidosis in Australia. Molecular typing revealed that this patient isolate was genetically distinct from 2 other human and 1 bovine isolates of Burkholderia pseudomallei from the same region and from 4 tropical northern Australian strains. This finding suggests that if B. pseudomallei has been introduced to the region from northern Australia, it was not in recent times, and there has not been a point source of infection. Burkholderia pseudomallei is present in temperate southern Queensland, which hitherto has not been well appreciated. Clinicians should consider the diagnosis of acute melioidosis in patients with severe pneumonia or septicemia acquired in subtropical areas such as southern Queensland, particularly after heavy summer rains with flooding.", "author" : [ { "dropping-particle" : "", "family" : "Munckhof", "given" : "W. J.", "non-dropping-particle" : "", "parse-names" : false, "suffix" : "" }, { "dropping-particle" : "", "family" : "Mayo", "given" : "M. J.", "non-dropping-particle" : "", "parse-names" : false, "suffix" : "" }, { "dropping-particle" : "", "family" : "Scott", "given" : "I.", "non-dropping-particle" : "", "parse-names" : false, "suffix" : "" }, { "dropping-particle" : "", "family" : "Currie", "given" : "B. J.", "non-dropping-particle" : "", "parse-names" : false, "suffix" : "" } ], "container-title" : "American Journal of Tropical Medicine and Hygiene", "id" : "ITEM-1", "issue" : "4", "issued" : { "date-parts" : [ [ "2001" ] ] }, "page" : "325-328", "title" : "Fatal human melioidosis acquired in a subtropical australian city", "type" : "article-journal", "volume" : "65" }, "uris" : [ "http://www.mendeley.com/documents/?uuid=dde65bc3-c6fe-466a-987b-e230d8d2466e" ] } ], "mendeley" : { "formattedCitation" : "&lt;sup&gt;6&lt;/sup&gt;", "plainTextFormattedCitation" : "6", "previouslyFormattedCitation" : "&lt;sup&gt;6&lt;/sup&gt;"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6</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respiratory infections</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"mendeley" : { "formattedCitation" : "&lt;sup&gt;7&lt;/sup&gt;", "plainTextFormattedCitation" : "7", "previouslyFormattedCitation" : "&lt;sup&gt;7&lt;/sup&gt;"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and typhoid</w:t>
      </w:r>
      <w:r>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"author" : [ { "dropping-particle" : "", "family" : "Watson", "given" : "John T", "non-dropping-particle" : "", "parse-names" : false, "suffix" : "" }, { "dropping-particle" : "", "family" : "Gayer", "given" : "Michelle", "non-dropping-particle" : "", "parse-names" : false, "suffix" : "" }, { "dropping-particle" : "", "family" : "Connolly", "given" : "Maire A", "non-dropping-particle" : "", "parse-names" : false, "suffix" : "" } ], "container-title" : "Emerging Infectious Diseases", "id" : "ITEM-1", "issue" : "1", "issued" : { "date-parts" : [ [ "2007" ] ] }, "page" : "1-5", "title" : "Epidemics after Natural Disasters", "type" : "article-journal", "volume" : "13" }, "uris" : [ "http://www.mendeley.com/documents/?uuid=9f0ac0a1-67a5-423e-bc81-407b7249cc1a" ] } ], "mendeley" : { "formattedCitation" : "&lt;sup&gt;5&lt;/sup&gt;", "plainTextFormattedCitation" : "5", "previouslyFormattedCitation" : "&lt;sup&gt;5&lt;/sup&gt;" }, "properties" : { "noteIndex" : 0 }, "schema" : "https://github.com/citation-style-language/schema/raw/master/csl-citation.json" }</w:instrText>
      </w:r>
      <w:r>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5</w:t>
      </w:r>
      <w:r>
        <w:rPr>
          <w:rFonts w:ascii="Helvetica" w:eastAsia="Times New Roman" w:hAnsi="Helvetica" w:cs="Times New Roman"/>
          <w:sz w:val="22"/>
          <w:szCs w:val="22"/>
          <w:lang w:eastAsia="en-GB"/>
        </w:rPr>
        <w:fldChar w:fldCharType="end"/>
      </w:r>
      <w:r>
        <w:rPr>
          <w:rFonts w:ascii="Helvetica" w:eastAsia="Times New Roman" w:hAnsi="Helvetica" w:cs="Times New Roman"/>
          <w:sz w:val="22"/>
          <w:szCs w:val="22"/>
          <w:lang w:eastAsia="en-GB"/>
        </w:rPr>
        <w:t xml:space="preserve"> have been observed after floods in urban areas.</w:t>
      </w:r>
    </w:p>
    <w:p w14:paraId="04FD415A" w14:textId="77777777" w:rsidR="00701247" w:rsidRDefault="00701247" w:rsidP="00A34077">
      <w:pPr>
        <w:shd w:val="clear" w:color="auto" w:fill="FFFFFF"/>
        <w:jc w:val="both"/>
        <w:rPr>
          <w:rFonts w:ascii="Helvetica" w:eastAsia="Times New Roman" w:hAnsi="Helvetica" w:cs="Times New Roman"/>
          <w:sz w:val="22"/>
          <w:szCs w:val="22"/>
          <w:lang w:eastAsia="en-GB"/>
        </w:rPr>
      </w:pPr>
    </w:p>
    <w:p w14:paraId="02C0C42F" w14:textId="0450AEF4" w:rsidR="00701247" w:rsidRPr="00B27F08" w:rsidRDefault="00701247"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Malaria</w:t>
      </w:r>
      <w:r w:rsidR="00B27F08">
        <w:rPr>
          <w:rFonts w:ascii="Helvetica" w:eastAsia="Times New Roman" w:hAnsi="Helvetica" w:cs="Times New Roman"/>
          <w:b/>
          <w:sz w:val="22"/>
          <w:szCs w:val="22"/>
          <w:lang w:eastAsia="en-GB"/>
        </w:rPr>
        <w:t xml:space="preserve">. </w:t>
      </w:r>
      <w:r w:rsidR="00B27F08">
        <w:rPr>
          <w:rFonts w:ascii="Helvetica" w:eastAsia="Times New Roman" w:hAnsi="Helvetica" w:cs="Times New Roman"/>
          <w:sz w:val="22"/>
          <w:szCs w:val="22"/>
          <w:lang w:eastAsia="en-GB"/>
        </w:rPr>
        <w:t xml:space="preserve">Epidemics in the wake of flooding </w:t>
      </w:r>
      <w:r w:rsidR="00737864">
        <w:rPr>
          <w:rFonts w:ascii="Helvetica" w:eastAsia="Times New Roman" w:hAnsi="Helvetica" w:cs="Times New Roman"/>
          <w:sz w:val="22"/>
          <w:szCs w:val="22"/>
          <w:lang w:eastAsia="en-GB"/>
        </w:rPr>
        <w:t xml:space="preserve">in tropical regions </w:t>
      </w:r>
      <w:r w:rsidR="00B27F08">
        <w:rPr>
          <w:rFonts w:ascii="Helvetica" w:eastAsia="Times New Roman" w:hAnsi="Helvetica" w:cs="Times New Roman"/>
          <w:sz w:val="22"/>
          <w:szCs w:val="22"/>
          <w:lang w:eastAsia="en-GB"/>
        </w:rPr>
        <w:t xml:space="preserve">can occur </w:t>
      </w:r>
      <w:r w:rsidR="00737864">
        <w:rPr>
          <w:rFonts w:ascii="Helvetica" w:eastAsia="Times New Roman" w:hAnsi="Helvetica" w:cs="Times New Roman"/>
          <w:sz w:val="22"/>
          <w:szCs w:val="22"/>
          <w:lang w:eastAsia="en-GB"/>
        </w:rPr>
        <w:t>due to clogging of storm water drains,</w:t>
      </w:r>
      <w:r w:rsidR="009A2A40">
        <w:rPr>
          <w:rFonts w:ascii="Helvetica" w:eastAsia="Times New Roman" w:hAnsi="Helvetica" w:cs="Times New Roman"/>
          <w:sz w:val="22"/>
          <w:szCs w:val="22"/>
          <w:lang w:eastAsia="en-GB"/>
        </w:rPr>
        <w:t xml:space="preserve"> causing stagnant water to allow genesis of vectors of malaria.</w:t>
      </w:r>
      <w:r w:rsidR="00BE477E">
        <w:rPr>
          <w:rFonts w:ascii="Helvetica" w:eastAsia="Times New Roman" w:hAnsi="Helvetica" w:cs="Times New Roman"/>
          <w:sz w:val="22"/>
          <w:szCs w:val="22"/>
          <w:lang w:eastAsia="en-GB"/>
        </w:rPr>
        <w:fldChar w:fldCharType="begin" w:fldLock="1"/>
      </w:r>
      <w:r w:rsidR="00D8750B">
        <w:rPr>
          <w:rFonts w:ascii="Helvetica" w:eastAsia="Times New Roman" w:hAnsi="Helvetica" w:cs="Times New Roman"/>
          <w:sz w:val="22"/>
          <w:szCs w:val="22"/>
          <w:lang w:eastAsia="en-GB"/>
        </w:rPr>
        <w:instrText>ADDIN CSL_CITATION { "citationItems" : [ { "id" : "ITEM-1", "itemData" : { "DOI" : "10.1016/S2221-1691(11)60194-9", "ISBN" : "2221-1691 (Print)\\r2221-1691 (Linking)", "ISSN" : "22211691", "PMID" : "23569839", "abstract" : "Pakistan is ranked 9th in terms of flood-affected countries worldwide. In the summer of 2010, the northern province of Khyber-Pakhtunkhwa received more than 312 mm of rain in a 56 hour period. This resulted in over 1 600 deaths across the region. In addition, over 14 million people were directly affected by this record-breaking deluge. Flood affected regions serve as ideal breeding grounds for pathogens, leading to the spread of diseases. The poor standards of hygiene in camps set up for individuals displaced by the floods also contribute to this. It is essential that those involved in relief efforts are aware of the epidemiology of diseases that have historically seen a sudden upsurge after natural disasters. Keeping this in mind, we conducted a simple review of literature. An extensive literature search was conducted using the PubMed data base and online search engines. Articles published in the last 20 years were considered along with some historical articles where a background was required. Seven major diseases were identified to increase substantially in the aftermath of natural disasters. They were then classified into acute and sub-acute settings. Diarrhea, skin &amp; eye infections and leptospirosis were identified in the acute setting while malaria, leishmaniasis, respiratory infections and hepatitis were identified in the sub-acute setting.", "author" : [ { "dropping-particle" : "", "family" : "Baqir", "given" : "Maryam", "non-dropping-particle" : "", "parse-names" : false, "suffix" : "" }, { "dropping-particle" : "", "family" : "Sobani", "given" : "Zain A.", "non-dropping-particle" : "", "parse-names" : false, "suffix" : "" }, { "dropping-particle" : "", "family" : "Bhamani", "given" : "Amyn", "non-dropping-particle" : "", "parse-names" : false, "suffix" : "" }, { "dropping-particle" : "", "family" : "Bham", "given" : "Nida Shahab", "non-dropping-particle" : "", "parse-names" : false, "suffix" : "" }, { "dropping-particle" : "", "family" : "Abid", "given" : "Sidra", "non-dropping-particle" : "", "parse-names" : false, "suffix" : "" }, { "dropping-particle" : "", "family" : "Farook", "given" : "Javeria", "non-dropping-particle" : "", "parse-names" : false, "suffix" : "" }, { "dropping-particle" : "", "family" : "Beg", "given" : "M. Asim", "non-dropping-particle" : "", "parse-names" : false, "suffix" : "" } ], "container-title" : "Asian Pacific Journal of Tropical Biomedicine", "id" : "ITEM-1", "issue" : "1", "issued" : { "date-parts" : [ [ "2012" ] ] }, "page" : "76-79", "title" : "Infectious diseases in the aftermath of monsoon flooding in Pakistan", "type" : "article-journal", "volume" : "2" }, "uris" : [ "http://www.mendeley.com/documents/?uuid=5990b4ce-3844-4a05-8a4a-521ccf8c51c3" ] }, { "id" : "ITEM-2", "itemData" : { "ISBN" : "0011-3891", "ISSN" : "00113891", "abstract" : "A GIS-based study was initiated in Mewat region, District Gurgaon, Haryana, an integral part of traditionally known malaria epidemic belt of the Northwestern Plains of India. The study included (i) delineation of malaria paradigms at macro level; (ii) identification of eco-epidemiological characteristics of each paradigm, and (iii) identification of the paradigm receptivity for malaria. Using RS and GIS, the five easily recognizable malaria paradigms, namely irrigation command, catchment/non-catchment, mining, urban and flood-prone areas, were mapped. Each paradigm exhibited its own eco-epidemiological characteristics and potential for maintaining malaria transmission of varying intensity. Paradigm-wise receptivity revealed that during 1996, an epidemic year, different paradigms responded differently. Although all paradigms showed upward trend, maximum amplification occurred in urban/semi-urban paradigms. During 1993 and 1998, i.e. in the last two inter-epidemic periods, flood-prone paradigm, irrigation command area II and non-catchment area continued to retain active pockets of malaria, namely Akera and Malab sections in Nuh block; Uleta and Kankar Kheri in Nagina block; Biwan in Ferozpur Jhirka block; Punhana, Hathan gaon, Sunhera and Tirwara in Punhana block. With the current inter-epidemic period starting from 1998 onwards, any ecological change in the scenario influencing the above three paradigms favourably, may flare up malaria cases from hot pockets. Therefore there is a need to strengthen surveillance in these areas and pay special attention to these pockets. [References: 5]", "author" : [ { "dropping-particle" : "", "family" : "Srivastava", "given" : "Aruna", "non-dropping-particle" : "", "parse-names" : false, "suffix" : "" }, { "dropping-particle" : "", "family" : "Nagpal", "given" : "B. N.", "non-dropping-particle" : "", "parse-names" : false, "suffix" : "" }, { "dropping-particle" : "", "family" : "Saxena", "given" : "Rekha", "non-dropping-particle" : "", "parse-names" : false, "suffix" : "" }, { "dropping-particle" : "", "family" : "Wadhwa", "given" : "T. C.", "non-dropping-particle" : "", "parse-names" : false, "suffix" : "" }, { "dropping-particle" : "", "family" : "Mohan", "given" : "Shiv", "non-dropping-particle" : "", "parse-names" : false, "suffix" : "" }, { "dropping-particle" : "", "family" : "Siroha", "given" : "Gyanendra Pal", "non-dropping-particle" : "", "parse-names" : false, "suffix" : "" }, { "dropping-particle" : "", "family" : "Prasad", "given" : "Jitendra", "non-dropping-particle" : "", "parse-names" : false, "suffix" : "" }, { "dropping-particle" : "", "family" : "Subbarao", "given" : "S. K.", "non-dropping-particle" : "", "parse-names" : false, "suffix" : "" } ], "container-title" : "Current Science", "id" : "ITEM-2", "issue" : "9", "issued" : { "date-parts" : [ [ "2004" ] ] }, "page" : "1297-1303", "title" : "Malaria epidemicity of Mewat region, District Gurgaon, Haryana, India: A GIS-based study", "type" : "article-journal", "volume" : "86" }, "uris" : [ "http://www.mendeley.com/documents/?uuid=e35a4583-2e2c-4d00-8f67-a42dc72721d4" ] } ], "mendeley" : { "formattedCitation" : "&lt;sup&gt;7,8&lt;/sup&gt;", "plainTextFormattedCitation" : "7,8", "previouslyFormattedCitation" : "&lt;sup&gt;7,8&lt;/sup&gt;" }, "properties" : { "noteIndex" : 0 }, "schema" : "https://github.com/citation-style-language/schema/raw/master/csl-citation.json" }</w:instrText>
      </w:r>
      <w:r w:rsidR="00BE477E">
        <w:rPr>
          <w:rFonts w:ascii="Helvetica" w:eastAsia="Times New Roman" w:hAnsi="Helvetica" w:cs="Times New Roman"/>
          <w:sz w:val="22"/>
          <w:szCs w:val="22"/>
          <w:lang w:eastAsia="en-GB"/>
        </w:rPr>
        <w:fldChar w:fldCharType="separate"/>
      </w:r>
      <w:r w:rsidR="001D6F42" w:rsidRPr="001D6F42">
        <w:rPr>
          <w:rFonts w:ascii="Helvetica" w:eastAsia="Times New Roman" w:hAnsi="Helvetica" w:cs="Times New Roman"/>
          <w:noProof/>
          <w:sz w:val="22"/>
          <w:szCs w:val="22"/>
          <w:vertAlign w:val="superscript"/>
          <w:lang w:eastAsia="en-GB"/>
        </w:rPr>
        <w:t>7,8</w:t>
      </w:r>
      <w:r w:rsidR="00BE477E">
        <w:rPr>
          <w:rFonts w:ascii="Helvetica" w:eastAsia="Times New Roman" w:hAnsi="Helvetica" w:cs="Times New Roman"/>
          <w:sz w:val="22"/>
          <w:szCs w:val="22"/>
          <w:lang w:eastAsia="en-GB"/>
        </w:rPr>
        <w:fldChar w:fldCharType="end"/>
      </w:r>
    </w:p>
    <w:p w14:paraId="5C71696F" w14:textId="77777777" w:rsidR="00985905" w:rsidRDefault="00985905" w:rsidP="00A34077">
      <w:pPr>
        <w:shd w:val="clear" w:color="auto" w:fill="FFFFFF"/>
        <w:jc w:val="both"/>
        <w:rPr>
          <w:rFonts w:ascii="Helvetica" w:eastAsia="Times New Roman" w:hAnsi="Helvetica" w:cs="Times New Roman"/>
          <w:b/>
          <w:sz w:val="22"/>
          <w:szCs w:val="22"/>
          <w:lang w:eastAsia="en-GB"/>
        </w:rPr>
      </w:pPr>
    </w:p>
    <w:p w14:paraId="05E6B1CD" w14:textId="331047CC" w:rsidR="00985905" w:rsidRPr="009E05D3" w:rsidRDefault="00985905" w:rsidP="00A34077">
      <w:pPr>
        <w:shd w:val="clear" w:color="auto" w:fill="FFFFFF"/>
        <w:jc w:val="both"/>
        <w:rPr>
          <w:rFonts w:ascii="Helvetica" w:eastAsia="Times New Roman" w:hAnsi="Helvetica" w:cs="Times New Roman"/>
          <w:sz w:val="22"/>
          <w:szCs w:val="22"/>
          <w:lang w:eastAsia="en-GB"/>
        </w:rPr>
      </w:pPr>
      <w:r>
        <w:rPr>
          <w:rFonts w:ascii="Helvetica" w:eastAsia="Times New Roman" w:hAnsi="Helvetica" w:cs="Times New Roman"/>
          <w:b/>
          <w:sz w:val="22"/>
          <w:szCs w:val="22"/>
          <w:lang w:eastAsia="en-GB"/>
        </w:rPr>
        <w:t>Malnutrition</w:t>
      </w:r>
      <w:r w:rsidR="009E05D3">
        <w:rPr>
          <w:rFonts w:ascii="Helvetica" w:eastAsia="Times New Roman" w:hAnsi="Helvetica" w:cs="Times New Roman"/>
          <w:b/>
          <w:sz w:val="22"/>
          <w:szCs w:val="22"/>
          <w:lang w:eastAsia="en-GB"/>
        </w:rPr>
        <w:t xml:space="preserve"> </w:t>
      </w:r>
      <w:r w:rsidR="009E05D3">
        <w:rPr>
          <w:rFonts w:ascii="Helvetica" w:eastAsia="Times New Roman" w:hAnsi="Helvetica" w:cs="Times New Roman"/>
          <w:sz w:val="22"/>
          <w:szCs w:val="22"/>
          <w:lang w:eastAsia="en-GB"/>
        </w:rPr>
        <w:t>Damage to infrastructure</w:t>
      </w:r>
      <w:r w:rsidR="004E697F">
        <w:rPr>
          <w:rFonts w:ascii="Helvetica" w:eastAsia="Times New Roman" w:hAnsi="Helvetica" w:cs="Times New Roman"/>
          <w:sz w:val="22"/>
          <w:szCs w:val="22"/>
          <w:lang w:eastAsia="en-GB"/>
        </w:rPr>
        <w:t>, and</w:t>
      </w:r>
      <w:r w:rsidR="009E05D3">
        <w:rPr>
          <w:rFonts w:ascii="Helvetica" w:eastAsia="Times New Roman" w:hAnsi="Helvetica" w:cs="Times New Roman"/>
          <w:sz w:val="22"/>
          <w:szCs w:val="22"/>
          <w:lang w:eastAsia="en-GB"/>
        </w:rPr>
        <w:t xml:space="preserve"> disruption </w:t>
      </w:r>
      <w:r w:rsidR="004E697F">
        <w:rPr>
          <w:rFonts w:ascii="Helvetica" w:eastAsia="Times New Roman" w:hAnsi="Helvetica" w:cs="Times New Roman"/>
          <w:sz w:val="22"/>
          <w:szCs w:val="22"/>
          <w:lang w:eastAsia="en-GB"/>
        </w:rPr>
        <w:t xml:space="preserve">to food </w:t>
      </w:r>
      <w:r w:rsidR="009E05D3">
        <w:rPr>
          <w:rFonts w:ascii="Helvetica" w:eastAsia="Times New Roman" w:hAnsi="Helvetica" w:cs="Times New Roman"/>
          <w:sz w:val="22"/>
          <w:szCs w:val="22"/>
          <w:lang w:eastAsia="en-GB"/>
        </w:rPr>
        <w:t xml:space="preserve">systems </w:t>
      </w:r>
      <w:r w:rsidR="004E697F">
        <w:rPr>
          <w:rFonts w:ascii="Helvetica" w:eastAsia="Times New Roman" w:hAnsi="Helvetica" w:cs="Times New Roman"/>
          <w:sz w:val="22"/>
          <w:szCs w:val="22"/>
          <w:lang w:eastAsia="en-GB"/>
        </w:rPr>
        <w:t xml:space="preserve">can </w:t>
      </w:r>
      <w:r w:rsidR="00BE2464">
        <w:rPr>
          <w:rFonts w:ascii="Helvetica" w:eastAsia="Times New Roman" w:hAnsi="Helvetica" w:cs="Times New Roman"/>
          <w:sz w:val="22"/>
          <w:szCs w:val="22"/>
          <w:lang w:eastAsia="en-GB"/>
        </w:rPr>
        <w:t xml:space="preserve">cause malnutrition, </w:t>
      </w:r>
      <w:r w:rsidR="003919BD">
        <w:rPr>
          <w:rFonts w:ascii="Helvetica" w:eastAsia="Times New Roman" w:hAnsi="Helvetica" w:cs="Times New Roman"/>
          <w:sz w:val="22"/>
          <w:szCs w:val="22"/>
          <w:lang w:eastAsia="en-GB"/>
        </w:rPr>
        <w:t>with children and the elderly particularly vulnerable.</w:t>
      </w:r>
      <w:r w:rsidR="0030143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"URL" : "https://www.unicef.org/emergencies/pakistan_57553.html", "author" : [ { "dropping-particle" : "", "family" : "Brabant", "given" : "M", "non-dropping-particle" : "", "parse-names" : false, "suffix" : "" } ], "container-title" : "UNICEF", "id" : "ITEM-1", "issued" : { "date-parts" : [ [ "2011" ] ] }, "title" : "Six months after floods struck, malnutrition hits hard in affected areas of Pakistan", "type" : "webpage" }, "uris" : [ "http://www.mendeley.com/documents/?uuid=0ba4c43e-0984-49d0-8a94-0b6acf5b96f5" ] } ], "mendeley" : { "formattedCitation" : "&lt;sup&gt;9&lt;/sup&gt;", "plainTextFormattedCitation" : "9", "previouslyFormattedCitation" : "&lt;sup&gt;9&lt;/sup&gt;" }, "properties" : { "noteIndex" : 0 }, "schema" : "https://github.com/citation-style-language/schema/raw/master/csl-citation.json" }</w:instrText>
      </w:r>
      <w:r w:rsidR="0030143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9</w:t>
      </w:r>
      <w:r w:rsidR="0030143E">
        <w:rPr>
          <w:rFonts w:ascii="Helvetica" w:eastAsia="Times New Roman" w:hAnsi="Helvetica" w:cs="Times New Roman"/>
          <w:sz w:val="22"/>
          <w:szCs w:val="22"/>
          <w:lang w:eastAsia="en-GB"/>
        </w:rPr>
        <w:fldChar w:fldCharType="end"/>
      </w:r>
    </w:p>
    <w:p w14:paraId="669DDE78" w14:textId="77777777" w:rsidR="00390037" w:rsidRDefault="00390037" w:rsidP="00A34077">
      <w:pPr>
        <w:shd w:val="clear" w:color="auto" w:fill="FFFFFF"/>
        <w:jc w:val="both"/>
        <w:rPr>
          <w:rFonts w:ascii="Helvetica" w:eastAsia="Times New Roman" w:hAnsi="Helvetica" w:cs="Times New Roman"/>
          <w:b/>
          <w:sz w:val="22"/>
          <w:szCs w:val="22"/>
          <w:lang w:eastAsia="en-GB"/>
        </w:rPr>
      </w:pPr>
    </w:p>
    <w:p w14:paraId="38222B5A" w14:textId="064BEA19" w:rsidR="00563151" w:rsidRDefault="0064195C" w:rsidP="00A34077">
      <w:pPr>
        <w:shd w:val="clear" w:color="auto" w:fill="FFFFFF"/>
        <w:jc w:val="both"/>
        <w:rPr>
          <w:rFonts w:ascii="Helvetica" w:eastAsia="Times New Roman" w:hAnsi="Helvetica" w:cs="Times New Roman"/>
          <w:sz w:val="22"/>
          <w:szCs w:val="22"/>
          <w:lang w:eastAsia="en-GB"/>
        </w:rPr>
      </w:pPr>
      <w:r w:rsidRPr="00390037">
        <w:rPr>
          <w:rFonts w:ascii="Helvetica" w:eastAsia="Times New Roman" w:hAnsi="Helvetica" w:cs="Times New Roman"/>
          <w:b/>
          <w:sz w:val="22"/>
          <w:szCs w:val="22"/>
          <w:lang w:eastAsia="en-GB"/>
        </w:rPr>
        <w:t>Psychological distress</w:t>
      </w:r>
      <w:r w:rsidR="003662C7" w:rsidRPr="00390037">
        <w:rPr>
          <w:rFonts w:ascii="Helvetica" w:eastAsia="Times New Roman" w:hAnsi="Helvetica" w:cs="Times New Roman"/>
          <w:b/>
          <w:sz w:val="22"/>
          <w:szCs w:val="22"/>
          <w:lang w:eastAsia="en-GB"/>
        </w:rPr>
        <w:t xml:space="preserve">. </w:t>
      </w:r>
      <w:r w:rsidR="003662C7" w:rsidRPr="00390037">
        <w:rPr>
          <w:rFonts w:ascii="Helvetica" w:eastAsia="Times New Roman" w:hAnsi="Helvetica" w:cs="Times New Roman"/>
          <w:sz w:val="22"/>
          <w:szCs w:val="22"/>
          <w:lang w:eastAsia="en-GB"/>
        </w:rPr>
        <w:t xml:space="preserve">The mental health effects of a flood can last long after the </w:t>
      </w:r>
      <w:r w:rsidR="00105ADB" w:rsidRPr="00390037">
        <w:rPr>
          <w:rFonts w:ascii="Helvetica" w:eastAsia="Times New Roman" w:hAnsi="Helvetica" w:cs="Times New Roman"/>
          <w:sz w:val="22"/>
          <w:szCs w:val="22"/>
          <w:lang w:eastAsia="en-GB"/>
        </w:rPr>
        <w:t>flood itself, with reports of increased prevalence of psychological morbidity</w:t>
      </w:r>
      <w:r w:rsidR="00BC2BD4" w:rsidRPr="00390037">
        <w:rPr>
          <w:rFonts w:ascii="Helvetica" w:eastAsia="Times New Roman" w:hAnsi="Helvetica" w:cs="Times New Roman"/>
          <w:sz w:val="22"/>
          <w:szCs w:val="22"/>
          <w:lang w:eastAsia="en-GB"/>
        </w:rPr>
        <w:t xml:space="preserve"> (including depression, anxiety, PTSD)</w:t>
      </w:r>
      <w:r w:rsidR="00105ADB" w:rsidRPr="00390037">
        <w:rPr>
          <w:rFonts w:ascii="Helvetica" w:eastAsia="Times New Roman" w:hAnsi="Helvetica" w:cs="Times New Roman"/>
          <w:sz w:val="22"/>
          <w:szCs w:val="22"/>
          <w:lang w:eastAsia="en-GB"/>
        </w:rPr>
        <w:t xml:space="preserve"> in residents</w:t>
      </w:r>
      <w:r w:rsidR="001F425E">
        <w:rPr>
          <w:rFonts w:ascii="Helvetica" w:eastAsia="Times New Roman" w:hAnsi="Helvetica" w:cs="Times New Roman"/>
          <w:sz w:val="22"/>
          <w:szCs w:val="22"/>
          <w:lang w:eastAsia="en-GB"/>
        </w:rPr>
        <w:t xml:space="preserve"> up to 1 year</w:t>
      </w:r>
      <w:r w:rsidR="00982463">
        <w:rPr>
          <w:rFonts w:ascii="Helvetica" w:eastAsia="Times New Roman" w:hAnsi="Helvetica" w:cs="Times New Roman"/>
          <w:sz w:val="22"/>
          <w:szCs w:val="22"/>
          <w:lang w:eastAsia="en-GB"/>
        </w:rPr>
        <w:t xml:space="preserve"> after floods, </w:t>
      </w:r>
      <w:r w:rsidR="00281097">
        <w:rPr>
          <w:rFonts w:ascii="Helvetica" w:eastAsia="Times New Roman" w:hAnsi="Helvetica" w:cs="Times New Roman"/>
          <w:sz w:val="22"/>
          <w:szCs w:val="22"/>
          <w:lang w:eastAsia="en-GB"/>
        </w:rPr>
        <w:t>particularly if residents are displaced</w:t>
      </w:r>
      <w:r w:rsidR="00105ADB" w:rsidRPr="00390037">
        <w:rPr>
          <w:rFonts w:ascii="Helvetica" w:eastAsia="Times New Roman" w:hAnsi="Helvetica" w:cs="Times New Roman"/>
          <w:sz w:val="22"/>
          <w:szCs w:val="22"/>
          <w:lang w:eastAsia="en-GB"/>
        </w:rPr>
        <w:t>.</w:t>
      </w:r>
      <w:r w:rsidR="001F425E">
        <w:rPr>
          <w:rFonts w:ascii="Helvetica" w:eastAsia="Times New Roman" w:hAnsi="Helvetica" w:cs="Times New Roman"/>
          <w:sz w:val="22"/>
          <w:szCs w:val="22"/>
          <w:lang w:eastAsia="en-GB"/>
        </w:rPr>
        <w:fldChar w:fldCharType="begin" w:fldLock="1"/>
      </w:r>
      <w:r w:rsidR="001D6F42">
        <w:rPr>
          <w:rFonts w:ascii="Helvetica" w:eastAsia="Times New Roman" w:hAnsi="Helvetica" w:cs="Times New Roman"/>
          <w:sz w:val="22"/>
          <w:szCs w:val="22"/>
          <w:lang w:eastAsia="en-GB"/>
        </w:rPr>
        <w:instrText>ADDIN CSL_CITATION { "citationItems" : [ { "id" : "ITEM-1", "itemData" : { "DOI" : "10.1016/S2542-5196(17)30047-5", "ISSN" : "25425196", "author" : [ { "dropping-particle" : "", "family" : "Munro", "given" : "Alice", "non-dropping-particle" : "", "parse-names" : false, "suffix" : "" }, { "dropping-particle" : "", "family" : "Kovats", "given" : "R Sari", "non-dropping-particle" : "", "parse-names" : false, "suffix" : "" }, { "dropping-particle" : "", "family" : "Rubin", "given" : "G James", "non-dropping-particle" : "", "parse-names" : false, "suffix" : "" }, { "dropping-particle" : "", "family" : "Waite", "given" : "Thomas David", "non-dropping-particle" : "", "parse-names" : false, "suffix" : "" }, { "dropping-particle" : "", "family" : "Bone", "given" : "Angie", "non-dropping-particle" : "", "parse-names" : false, "suffix" : "" }, { "dropping-particle" : "", "family" : "Armstrong", "given" : "Ben", "non-dropping-particle" : "", "parse-names" : false, "suffix" : "" }, { "dropping-particle" : "", "family" : "Waite", "given" : "Thomas David",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"R Sari",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"The Lancet Planetary Health", "id" : "ITEM-1", "issue" : "4", "issued" : { "date-parts" : [ [ "2017" ] ] }, "page" : "e134-e141", "title" : "Effect of evacuation and displacement on the association between flooding and mental health outcomes: a cross-sectional analysis of UK survey data", "type" : "article-journal", "volume" : "1" }, "uris" : [ "http://www.mendeley.com/documents/?uuid=b54a5822-adfe-4eec-9e40-5eb7b2e5f086" ] }, { "id" : "ITEM-2", "itemData" : { "DOI" : "10.1186/s12889-016-4000-2", "ISSN" : "1471-2458", "abstract" : "In winter 2013/14 there was widespread flooding in England. Previous studies have described an increased prevalence of psychological morbidity six months after flooding. Disruption to essential services may increase morbidity however there have been no studies examining whether those experiencing disruption but not directly flooded are affected.", "author" : [ { "dropping-particle" : "", "family" : "Waite", "given" : "Thomas David", "non-dropping-particle" : "", "parse-names" : false, "suffix" : "" }, { "dropping-particle" : "", "family" : "Chaintarli", "given" : "Katerina", "non-dropping-particle" : "", "parse-names" : false, "suffix" : "" }, { "dropping-particle" : "", "family" : "Beck", "given" : "Charles R", "non-dropping-particle" : "", "parse-names" : false, "suffix" : "" }, { "dropping-particle" : "", "family" : "Bone", "given" : "Angie", "non-dropping-particle" : "", "parse-names" : false, "suffix" : "" }, { "dropping-particle" : "", "family" : "Aml\u00f4t", "given" : "Richard", "non-dropping-particle" : "", "parse-names" : false, "suffix" : "" }, { "dropping-particle" : "", "family" : "Kovats", "given" : "Sari", "non-dropping-particle" : "", "parse-names" : false, "suffix" : "" }, { "dropping-particle" : "", "family" : "Reacher", "given" : "Mark", "non-dropping-particle" : "", "parse-names" : false, "suffix" : "" }, { "dropping-particle" : "", "family" : "Armstrong", "given" : "Ben", "non-dropping-particle" : "", "parse-names" : false, "suffix" : "" }, { "dropping-particle" : "", "family" : "Leonardi", "given" : "Giovanni", "non-dropping-particle" : "", "parse-names" : false, "suffix" : "" }, { "dropping-particle" : "", "family" : "Rubin", "given" : "G James", "non-dropping-particle" : "", "parse-names" : false, "suffix" : "" }, { "dropping-particle" : "", "family" : "Oliver", "given" : "Isabel", "non-dropping-particle" : "", "parse-names" : false, "suffix" : "" } ], "container-title" : "BMC Public Health", "id" : "ITEM-2", "issue" : "1", "issued" : { "date-parts" : [ [ "2017" ] ] }, "page" : "129", "publisher" : "BMC Public Health", "title" : "The English national cohort study of flooding and health: cross-sectional analysis of mental health outcomes at year one", "type" : "article-journal", "volume" : "17" }, "uris" : [ "http://www.mendeley.com/documents/?uuid=2e6fdb88-f922-4c8d-ab1d-486686d2d2d6" ] } ], "mendeley" : { "formattedCitation" : "&lt;sup&gt;10,11&lt;/sup&gt;", "plainTextFormattedCitation" : "10,11", "previouslyFormattedCitation" : "&lt;sup&gt;10,11&lt;/sup&gt;" }, "properties" : { "noteIndex" : 0 }, "schema" : "https://github.com/citation-style-language/schema/raw/master/csl-citation.json" }</w:instrText>
      </w:r>
      <w:r w:rsidR="001F425E">
        <w:rPr>
          <w:rFonts w:ascii="Helvetica" w:eastAsia="Times New Roman" w:hAnsi="Helvetica" w:cs="Times New Roman"/>
          <w:sz w:val="22"/>
          <w:szCs w:val="22"/>
          <w:lang w:eastAsia="en-GB"/>
        </w:rPr>
        <w:fldChar w:fldCharType="separate"/>
      </w:r>
      <w:r w:rsidR="0030143E" w:rsidRPr="0030143E">
        <w:rPr>
          <w:rFonts w:ascii="Helvetica" w:eastAsia="Times New Roman" w:hAnsi="Helvetica" w:cs="Times New Roman"/>
          <w:noProof/>
          <w:sz w:val="22"/>
          <w:szCs w:val="22"/>
          <w:vertAlign w:val="superscript"/>
          <w:lang w:eastAsia="en-GB"/>
        </w:rPr>
        <w:t>10,11</w:t>
      </w:r>
      <w:r w:rsidR="001F425E">
        <w:rPr>
          <w:rFonts w:ascii="Helvetica" w:eastAsia="Times New Roman" w:hAnsi="Helvetica" w:cs="Times New Roman"/>
          <w:sz w:val="22"/>
          <w:szCs w:val="22"/>
          <w:lang w:eastAsia="en-GB"/>
        </w:rPr>
        <w:fldChar w:fldCharType="end"/>
      </w:r>
      <w:r w:rsidR="00BC2BD4" w:rsidRPr="00390037">
        <w:rPr>
          <w:rFonts w:ascii="Helvetica" w:eastAsia="Times New Roman" w:hAnsi="Helvetica" w:cs="Times New Roman"/>
          <w:sz w:val="22"/>
          <w:szCs w:val="22"/>
          <w:lang w:eastAsia="en-GB"/>
        </w:rPr>
        <w:t xml:space="preserve"> </w:t>
      </w:r>
    </w:p>
    <w:p w14:paraId="11780677" w14:textId="77777777" w:rsidR="00433EDB" w:rsidRPr="00A972B7" w:rsidRDefault="00433EDB" w:rsidP="00A34077">
      <w:pPr>
        <w:jc w:val="both"/>
        <w:rPr>
          <w:rFonts w:ascii="Helvetica" w:hAnsi="Helvetica"/>
        </w:rPr>
      </w:pPr>
    </w:p>
    <w:p w14:paraId="449CC0F9"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Deliverables</w:t>
      </w:r>
    </w:p>
    <w:p w14:paraId="4CA3DDB5" w14:textId="77777777" w:rsidR="000A2E27" w:rsidRPr="00A972B7" w:rsidRDefault="000A2E27" w:rsidP="00A34077">
      <w:pPr>
        <w:shd w:val="clear" w:color="auto" w:fill="FFFFFF"/>
        <w:jc w:val="both"/>
        <w:rPr>
          <w:rFonts w:ascii="Helvetica" w:eastAsia="Times New Roman" w:hAnsi="Helvetica" w:cs="Times New Roman"/>
          <w:b/>
          <w:lang w:eastAsia="en-GB"/>
        </w:rPr>
      </w:pPr>
    </w:p>
    <w:p w14:paraId="457D4D02" w14:textId="77777777" w:rsidR="000A2E27" w:rsidRPr="00390037" w:rsidRDefault="000A2E27" w:rsidP="00A34077">
      <w:pPr>
        <w:shd w:val="clear" w:color="auto" w:fill="FFFFFF"/>
        <w:jc w:val="both"/>
        <w:outlineLvl w:val="0"/>
        <w:rPr>
          <w:rFonts w:ascii="Helvetica" w:eastAsia="Times New Roman" w:hAnsi="Helvetica" w:cs="Times New Roman"/>
          <w:b/>
          <w:u w:val="single"/>
          <w:lang w:eastAsia="en-GB"/>
        </w:rPr>
      </w:pPr>
      <w:r w:rsidRPr="00390037">
        <w:rPr>
          <w:rFonts w:ascii="Helvetica" w:eastAsia="Times New Roman" w:hAnsi="Helvetica" w:cs="Times New Roman"/>
          <w:b/>
          <w:u w:val="single"/>
          <w:lang w:eastAsia="en-GB"/>
        </w:rPr>
        <w:t>Potential projects with improved forecasting</w:t>
      </w:r>
    </w:p>
    <w:p w14:paraId="730020E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66FB8D05"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5B5DD4C1"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795A234F" w14:textId="038AAD36" w:rsidR="00400BFA" w:rsidRDefault="00F268ED" w:rsidP="00CB10C5">
      <w:pPr>
        <w:shd w:val="clear" w:color="auto" w:fill="FFFFFF"/>
        <w:jc w:val="both"/>
        <w:outlineLvl w:val="0"/>
        <w:rPr>
          <w:rFonts w:ascii="Helvetica" w:eastAsia="Times New Roman" w:hAnsi="Helvetica" w:cs="Times New Roman"/>
          <w:color w:val="351C75"/>
          <w:sz w:val="28"/>
          <w:szCs w:val="28"/>
          <w:lang w:eastAsia="en-GB"/>
        </w:rPr>
      </w:pPr>
      <w:r w:rsidRPr="00A972B7">
        <w:rPr>
          <w:rFonts w:ascii="Helvetica" w:eastAsia="Times New Roman" w:hAnsi="Helvetica" w:cs="Arial"/>
          <w:b/>
          <w:color w:val="222222"/>
          <w:sz w:val="28"/>
          <w:szCs w:val="28"/>
          <w:lang w:eastAsia="en-GB"/>
        </w:rPr>
        <w:lastRenderedPageBreak/>
        <w:t>Wildfire</w:t>
      </w:r>
    </w:p>
    <w:p w14:paraId="7A23994D" w14:textId="77777777" w:rsidR="00CB10C5" w:rsidRPr="00CB10C5" w:rsidRDefault="00CB10C5" w:rsidP="00CB10C5">
      <w:pPr>
        <w:shd w:val="clear" w:color="auto" w:fill="FFFFFF"/>
        <w:jc w:val="both"/>
        <w:outlineLvl w:val="0"/>
        <w:rPr>
          <w:rFonts w:ascii="Helvetica" w:eastAsia="Times New Roman" w:hAnsi="Helvetica" w:cs="Times New Roman"/>
          <w:color w:val="351C75"/>
          <w:sz w:val="28"/>
          <w:szCs w:val="28"/>
          <w:lang w:eastAsia="en-GB"/>
        </w:rPr>
      </w:pPr>
    </w:p>
    <w:p w14:paraId="0000FDBB" w14:textId="01C27546" w:rsidR="00286F6E"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5EAB1C62" w14:textId="77777777" w:rsidR="008761AE" w:rsidRDefault="008761AE" w:rsidP="00A34077">
      <w:pPr>
        <w:shd w:val="clear" w:color="auto" w:fill="FFFFFF"/>
        <w:jc w:val="both"/>
        <w:rPr>
          <w:rFonts w:ascii="Helvetica" w:eastAsia="Times New Roman" w:hAnsi="Helvetica" w:cs="Arial"/>
          <w:b/>
          <w:color w:val="222222"/>
          <w:u w:val="single"/>
          <w:lang w:eastAsia="en-GB"/>
        </w:rPr>
      </w:pPr>
    </w:p>
    <w:p w14:paraId="656CC566" w14:textId="18DDC62E" w:rsidR="008761AE" w:rsidRDefault="008761A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Times New Roman"/>
          <w:b/>
          <w:u w:val="single"/>
          <w:lang w:eastAsia="en-GB"/>
        </w:rPr>
        <w:t>Health impacts</w:t>
      </w:r>
    </w:p>
    <w:p w14:paraId="2B61AD1D" w14:textId="77777777" w:rsidR="0081009F" w:rsidRDefault="0081009F" w:rsidP="00A34077">
      <w:pPr>
        <w:shd w:val="clear" w:color="auto" w:fill="FFFFFF"/>
        <w:jc w:val="both"/>
        <w:rPr>
          <w:rFonts w:ascii="Helvetica" w:eastAsia="Times New Roman" w:hAnsi="Helvetica" w:cs="Arial"/>
          <w:b/>
          <w:color w:val="222222"/>
          <w:sz w:val="22"/>
          <w:szCs w:val="22"/>
          <w:lang w:eastAsia="en-GB"/>
        </w:rPr>
      </w:pPr>
    </w:p>
    <w:p w14:paraId="18D14887" w14:textId="20E8B57E" w:rsidR="003E2246" w:rsidRPr="003E2246" w:rsidRDefault="003E2246"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Burns.</w:t>
      </w:r>
      <w:r w:rsidR="009A7783">
        <w:rPr>
          <w:rFonts w:ascii="Helvetica" w:eastAsia="Times New Roman" w:hAnsi="Helvetica" w:cs="Arial"/>
          <w:b/>
          <w:color w:val="222222"/>
          <w:sz w:val="22"/>
          <w:szCs w:val="22"/>
          <w:lang w:eastAsia="en-GB"/>
        </w:rPr>
        <w:t xml:space="preserve"> </w:t>
      </w:r>
      <w:r w:rsidR="009A7783">
        <w:rPr>
          <w:rFonts w:ascii="Helvetica" w:eastAsia="Times New Roman" w:hAnsi="Helvetica" w:cs="Arial"/>
          <w:color w:val="222222"/>
          <w:sz w:val="22"/>
          <w:szCs w:val="22"/>
          <w:lang w:eastAsia="en-GB"/>
        </w:rPr>
        <w:t>Direct fla</w:t>
      </w:r>
      <w:r w:rsidR="00773EC7">
        <w:rPr>
          <w:rFonts w:ascii="Helvetica" w:eastAsia="Times New Roman" w:hAnsi="Helvetica" w:cs="Arial"/>
          <w:color w:val="222222"/>
          <w:sz w:val="22"/>
          <w:szCs w:val="22"/>
          <w:lang w:eastAsia="en-GB"/>
        </w:rPr>
        <w:t>me and thermal burns can result</w:t>
      </w:r>
      <w:r w:rsidR="009A7783">
        <w:rPr>
          <w:rFonts w:ascii="Helvetica" w:eastAsia="Times New Roman" w:hAnsi="Helvetica" w:cs="Arial"/>
          <w:color w:val="222222"/>
          <w:sz w:val="22"/>
          <w:szCs w:val="22"/>
          <w:lang w:eastAsia="en-GB"/>
        </w:rPr>
        <w:t xml:space="preserve"> from a wildfire.</w:t>
      </w:r>
      <w:r w:rsidR="00AB42E6">
        <w:rPr>
          <w:rFonts w:ascii="Helvetica" w:eastAsia="Times New Roman" w:hAnsi="Helvetica" w:cs="Arial"/>
          <w:color w:val="222222"/>
          <w:sz w:val="22"/>
          <w:szCs w:val="22"/>
          <w:lang w:eastAsia="en-GB"/>
        </w:rPr>
        <w:t xml:space="preserve"> The </w:t>
      </w:r>
      <w:r w:rsidR="0084738A">
        <w:rPr>
          <w:rFonts w:ascii="Helvetica" w:eastAsia="Times New Roman" w:hAnsi="Helvetica" w:cs="Arial"/>
          <w:color w:val="222222"/>
          <w:sz w:val="22"/>
          <w:szCs w:val="22"/>
          <w:lang w:eastAsia="en-GB"/>
        </w:rPr>
        <w:t xml:space="preserve">great increase in </w:t>
      </w:r>
      <w:r w:rsidR="008C01C2">
        <w:rPr>
          <w:rFonts w:ascii="Helvetica" w:eastAsia="Times New Roman" w:hAnsi="Helvetica" w:cs="Arial"/>
          <w:color w:val="222222"/>
          <w:sz w:val="22"/>
          <w:szCs w:val="22"/>
          <w:lang w:eastAsia="en-GB"/>
        </w:rPr>
        <w:t>burns victims in a short time</w:t>
      </w:r>
      <w:r w:rsidR="0084738A">
        <w:rPr>
          <w:rFonts w:ascii="Helvetica" w:eastAsia="Times New Roman" w:hAnsi="Helvetica" w:cs="Arial"/>
          <w:color w:val="222222"/>
          <w:sz w:val="22"/>
          <w:szCs w:val="22"/>
          <w:lang w:eastAsia="en-GB"/>
        </w:rPr>
        <w:t xml:space="preserve"> put</w:t>
      </w:r>
      <w:r w:rsidR="007B4452">
        <w:rPr>
          <w:rFonts w:ascii="Helvetica" w:eastAsia="Times New Roman" w:hAnsi="Helvetica" w:cs="Arial"/>
          <w:color w:val="222222"/>
          <w:sz w:val="22"/>
          <w:szCs w:val="22"/>
          <w:lang w:eastAsia="en-GB"/>
        </w:rPr>
        <w:t>s</w:t>
      </w:r>
      <w:r w:rsidR="0084738A">
        <w:rPr>
          <w:rFonts w:ascii="Helvetica" w:eastAsia="Times New Roman" w:hAnsi="Helvetica" w:cs="Arial"/>
          <w:color w:val="222222"/>
          <w:sz w:val="22"/>
          <w:szCs w:val="22"/>
          <w:lang w:eastAsia="en-GB"/>
        </w:rPr>
        <w:t xml:space="preserve"> </w:t>
      </w:r>
      <w:r w:rsidR="008C01C2">
        <w:rPr>
          <w:rFonts w:ascii="Helvetica" w:eastAsia="Times New Roman" w:hAnsi="Helvetica" w:cs="Arial"/>
          <w:color w:val="222222"/>
          <w:sz w:val="22"/>
          <w:szCs w:val="22"/>
          <w:lang w:eastAsia="en-GB"/>
        </w:rPr>
        <w:t>significant</w:t>
      </w:r>
      <w:r w:rsidR="0084738A">
        <w:rPr>
          <w:rFonts w:ascii="Helvetica" w:eastAsia="Times New Roman" w:hAnsi="Helvetica" w:cs="Arial"/>
          <w:color w:val="222222"/>
          <w:sz w:val="22"/>
          <w:szCs w:val="22"/>
          <w:lang w:eastAsia="en-GB"/>
        </w:rPr>
        <w:t xml:space="preserve"> pressure on health care burns units, </w:t>
      </w:r>
      <w:r w:rsidR="00FB7145">
        <w:rPr>
          <w:rFonts w:ascii="Helvetica" w:eastAsia="Times New Roman" w:hAnsi="Helvetica" w:cs="Arial"/>
          <w:color w:val="222222"/>
          <w:sz w:val="22"/>
          <w:szCs w:val="22"/>
          <w:lang w:eastAsia="en-GB"/>
        </w:rPr>
        <w:t>which can overwhelming these specialist centres.</w:t>
      </w:r>
      <w:bookmarkStart w:id="0" w:name="_GoBack"/>
      <w:bookmarkEnd w:id="0"/>
      <w:r w:rsidR="001450FC">
        <w:rPr>
          <w:rFonts w:ascii="Helvetica" w:eastAsia="Times New Roman" w:hAnsi="Helvetica" w:cs="Arial"/>
          <w:b/>
          <w:color w:val="222222"/>
          <w:sz w:val="22"/>
          <w:szCs w:val="22"/>
          <w:lang w:eastAsia="en-GB"/>
        </w:rPr>
        <w:fldChar w:fldCharType="begin" w:fldLock="1"/>
      </w:r>
      <w:r w:rsidR="001450FC">
        <w:rPr>
          <w:rFonts w:ascii="Helvetica" w:eastAsia="Times New Roman" w:hAnsi="Helvetica" w:cs="Arial"/>
          <w:b/>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 "properties" : { "noteIndex" : 0 }, "schema" : "https://github.com/citation-style-language/schema/raw/master/csl-citation.json" }</w:instrText>
      </w:r>
      <w:r w:rsidR="001450FC">
        <w:rPr>
          <w:rFonts w:ascii="Helvetica" w:eastAsia="Times New Roman" w:hAnsi="Helvetica" w:cs="Arial"/>
          <w:b/>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1450FC">
        <w:rPr>
          <w:rFonts w:ascii="Helvetica" w:eastAsia="Times New Roman" w:hAnsi="Helvetica" w:cs="Arial"/>
          <w:b/>
          <w:color w:val="222222"/>
          <w:sz w:val="22"/>
          <w:szCs w:val="22"/>
          <w:lang w:eastAsia="en-GB"/>
        </w:rPr>
        <w:fldChar w:fldCharType="end"/>
      </w:r>
    </w:p>
    <w:p w14:paraId="2FD814B9" w14:textId="77777777" w:rsidR="003E2246" w:rsidRDefault="003E2246" w:rsidP="00A34077">
      <w:pPr>
        <w:shd w:val="clear" w:color="auto" w:fill="FFFFFF"/>
        <w:jc w:val="both"/>
        <w:rPr>
          <w:rFonts w:ascii="Helvetica" w:eastAsia="Times New Roman" w:hAnsi="Helvetica" w:cs="Arial"/>
          <w:b/>
          <w:color w:val="222222"/>
          <w:u w:val="single"/>
          <w:lang w:eastAsia="en-GB"/>
        </w:rPr>
      </w:pPr>
    </w:p>
    <w:p w14:paraId="604D485C" w14:textId="66000C8A" w:rsidR="00EE0BA8" w:rsidRDefault="00247E12"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Carbon monoxide poisoning</w:t>
      </w:r>
      <w:r w:rsidR="000F2293">
        <w:rPr>
          <w:rFonts w:ascii="Helvetica" w:eastAsia="Times New Roman" w:hAnsi="Helvetica" w:cs="Arial"/>
          <w:b/>
          <w:color w:val="222222"/>
          <w:sz w:val="22"/>
          <w:szCs w:val="22"/>
          <w:lang w:eastAsia="en-GB"/>
        </w:rPr>
        <w:t>.</w:t>
      </w:r>
      <w:r w:rsidR="00894C9D">
        <w:rPr>
          <w:rFonts w:ascii="Helvetica" w:eastAsia="Times New Roman" w:hAnsi="Helvetica" w:cs="Arial"/>
          <w:b/>
          <w:color w:val="222222"/>
          <w:sz w:val="22"/>
          <w:szCs w:val="22"/>
          <w:lang w:eastAsia="en-GB"/>
        </w:rPr>
        <w:t xml:space="preserve"> </w:t>
      </w:r>
      <w:r w:rsidR="00894C9D">
        <w:rPr>
          <w:rFonts w:ascii="Helvetica" w:eastAsia="Times New Roman" w:hAnsi="Helvetica" w:cs="Arial"/>
          <w:color w:val="222222"/>
          <w:sz w:val="22"/>
          <w:szCs w:val="22"/>
          <w:lang w:eastAsia="en-GB"/>
        </w:rPr>
        <w:t xml:space="preserve">This is mainly a risk to those who are </w:t>
      </w:r>
      <w:r w:rsidR="00BC0A46">
        <w:rPr>
          <w:rFonts w:ascii="Helvetica" w:eastAsia="Times New Roman" w:hAnsi="Helvetica" w:cs="Arial"/>
          <w:color w:val="222222"/>
          <w:sz w:val="22"/>
          <w:szCs w:val="22"/>
          <w:lang w:eastAsia="en-GB"/>
        </w:rPr>
        <w:t>in the immediate vicinity of the fire, such as f</w:t>
      </w:r>
      <w:r w:rsidR="00097DD5">
        <w:rPr>
          <w:rFonts w:ascii="Helvetica" w:eastAsia="Times New Roman" w:hAnsi="Helvetica" w:cs="Arial"/>
          <w:color w:val="222222"/>
          <w:sz w:val="22"/>
          <w:szCs w:val="22"/>
          <w:lang w:eastAsia="en-GB"/>
        </w:rPr>
        <w:t xml:space="preserve">irefighters. It can cause </w:t>
      </w:r>
      <w:r w:rsidR="003C6789">
        <w:rPr>
          <w:rFonts w:ascii="Helvetica" w:eastAsia="Times New Roman" w:hAnsi="Helvetica" w:cs="Arial"/>
          <w:color w:val="222222"/>
          <w:sz w:val="22"/>
          <w:szCs w:val="22"/>
          <w:lang w:eastAsia="en-GB"/>
        </w:rPr>
        <w:t>hypoxic injury, nervous system damage, and death.</w:t>
      </w:r>
    </w:p>
    <w:p w14:paraId="47A843AC" w14:textId="77777777" w:rsidR="00E96A24" w:rsidRDefault="00E96A24" w:rsidP="00A34077">
      <w:pPr>
        <w:shd w:val="clear" w:color="auto" w:fill="FFFFFF"/>
        <w:jc w:val="both"/>
        <w:rPr>
          <w:rFonts w:ascii="Helvetica" w:eastAsia="Times New Roman" w:hAnsi="Helvetica" w:cs="Arial"/>
          <w:color w:val="222222"/>
          <w:sz w:val="22"/>
          <w:szCs w:val="22"/>
          <w:lang w:eastAsia="en-GB"/>
        </w:rPr>
      </w:pPr>
    </w:p>
    <w:p w14:paraId="1D38EA83" w14:textId="0549278D" w:rsidR="00E96A24" w:rsidRPr="004A0CC1" w:rsidRDefault="00E96A24"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Eye irritation</w:t>
      </w:r>
      <w:r w:rsidR="009A24A6">
        <w:rPr>
          <w:rFonts w:ascii="Helvetica" w:eastAsia="Times New Roman" w:hAnsi="Helvetica" w:cs="Arial"/>
          <w:b/>
          <w:color w:val="222222"/>
          <w:sz w:val="22"/>
          <w:szCs w:val="22"/>
          <w:lang w:eastAsia="en-GB"/>
        </w:rPr>
        <w:t xml:space="preserve">. </w:t>
      </w:r>
      <w:r w:rsidR="004A0CC1">
        <w:rPr>
          <w:rFonts w:ascii="Helvetica" w:eastAsia="Times New Roman" w:hAnsi="Helvetica" w:cs="Arial"/>
          <w:color w:val="222222"/>
          <w:sz w:val="22"/>
          <w:szCs w:val="22"/>
          <w:lang w:eastAsia="en-GB"/>
        </w:rPr>
        <w:t>Those living close to the wild fires</w:t>
      </w:r>
      <w:r w:rsidR="00E5202D">
        <w:rPr>
          <w:rFonts w:ascii="Helvetica" w:eastAsia="Times New Roman" w:hAnsi="Helvetica" w:cs="Arial"/>
          <w:color w:val="222222"/>
          <w:sz w:val="22"/>
          <w:szCs w:val="22"/>
          <w:lang w:eastAsia="en-GB"/>
        </w:rPr>
        <w:t xml:space="preserve"> can experience eye irritation, as well as reduced general visibility due to ambient smoke</w:t>
      </w:r>
      <w:r w:rsidR="00917282">
        <w:rPr>
          <w:rFonts w:ascii="Helvetica" w:eastAsia="Times New Roman" w:hAnsi="Helvetica" w:cs="Arial"/>
          <w:color w:val="222222"/>
          <w:sz w:val="22"/>
          <w:szCs w:val="22"/>
          <w:lang w:eastAsia="en-GB"/>
        </w:rPr>
        <w:t>, which can make vehicular accidents more likely.</w:t>
      </w:r>
      <w:r w:rsidR="00917282">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"DOI" : "10.1038/jes.2008.31", "ISBN" : "1559-064X (Electronic)", "ISSN" : "1559-0631", "PMID" : "18523459", "abstract" : "Long-range transported particulate matter (PM) air pollution episodes associated with wildfires in the Eastern Europe are relatively common in Southern and Southeastern Finland. In severe cases such as in August-September 2002, the reduced visibility and smell of the smoke, and symptoms such as irritation of eyes and airways experienced by the population raise the issue into the headlines. Because PM air pollution, in general, has been identified as a major health risk, and the exposures are of repeating nature, the issue warrants a risk assessment to estimate the magnitude of the problem. The current work uses the available air quality data in Finland to estimate population exposures caused by one of the worst episodes experienced in this decade. This episode originated from wildfires in Russia, Belarus, Ukraine, and the Baltic countries. The populations of 11 Southern Finnish provinces were exposed between 26 August and 8 September 2002, for 2 weeks to an additional population-weighted average PM(2.5) level of 15.7 microg/m(3). Assuming similar effect on mortality for these particles as observed in epidemiological time series studies on urban particles (0.5%-2% increase in mortality per 10 microg/m(3), central estimate 1%), this exposure level would be associated with 9-34 cases (17 cases central estimate) of additional mortality. Epidemiological evidence specific to particles from biomass combustion is scarce, affecting also the reliability of the current risk assessment. Do the wildfire aerosols exhibit the same level of toxicity as the urban particles? To shed light on this question, it is interesting to look at the exposure data in relationship to the observed daily mortality in Finland, even though the limited duration of the episode allows only for a weak statistical power. The percentage increases observed (0.8%-2.1% per 10 microg/m(3) of fine PM) are in line with the more general estimates for urban PM and those used in the current risk assessment.", "author" : [ { "dropping-particle" : "", "family" : "H\u00e4nninen", "given" : "Otto O", "non-dropping-particle" : "", "parse-names" : false, "suffix" : "" }, { "dropping-particle" : "", "family" : "Salonen", "given" : "Raimo O", "non-dropping-particle" : "", "parse-names" : false, "suffix" : "" }, { "dropping-particle" : "", "family" : "Koistinen", "given" : "Kimmo", "non-dropping-particle" : "", "parse-names" : false, "suffix" : "" }, { "dropping-particle" : "", "family" : "Lanki", "given" : "Timo", "non-dropping-particle" : "", "parse-names" : false, "suffix" : "" }, { "dropping-particle" : "", "family" : "Barregard", "given" : "Lars", "non-dropping-particle" : "", "parse-names" : false, "suffix" : "" }, { "dropping-particle" : "", "family" : "Jantunen", "given" : "Matti", "non-dropping-particle" : "", "parse-names" : false, "suffix" : "" } ], "container-title" : "Journal of exposure science &amp; environmental epidemiology", "id" : "ITEM-1", "issue" : "4", "issued" : { "date-parts" : [ [ "2009" ] ] }, "page" : "414-422", "title" : "Population exposure to fine particles and estimated excess mortality in Finland from an East European wildfire episode.", "type" : "article-journal", "volume" : "19" }, "uris" : [ "http://www.mendeley.com/documents/?uuid=7defca81-1f80-453d-972b-c8285bfa440e" ] } ], "mendeley" : { "formattedCitation" : "&lt;sup&gt;13&lt;/sup&gt;", "plainTextFormattedCitation" : "13", "previouslyFormattedCitation" : "&lt;sup&gt;12&lt;/sup&gt;" }, "properties" : { "noteIndex" : 0 }, "schema" : "https://github.com/citation-style-language/schema/raw/master/csl-citation.json" }</w:instrText>
      </w:r>
      <w:r w:rsidR="00917282">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13</w:t>
      </w:r>
      <w:r w:rsidR="00917282">
        <w:rPr>
          <w:rFonts w:ascii="Helvetica" w:eastAsia="Times New Roman" w:hAnsi="Helvetica" w:cs="Arial"/>
          <w:color w:val="222222"/>
          <w:sz w:val="22"/>
          <w:szCs w:val="22"/>
          <w:lang w:eastAsia="en-GB"/>
        </w:rPr>
        <w:fldChar w:fldCharType="end"/>
      </w:r>
      <w:r w:rsidR="006B0636">
        <w:rPr>
          <w:rFonts w:ascii="Helvetica" w:eastAsia="Times New Roman" w:hAnsi="Helvetica" w:cs="Arial"/>
          <w:color w:val="222222"/>
          <w:sz w:val="22"/>
          <w:szCs w:val="22"/>
          <w:lang w:eastAsia="en-GB"/>
        </w:rPr>
        <w:t xml:space="preserve"> Corneal abrasions </w:t>
      </w:r>
      <w:r w:rsidR="00B53085">
        <w:rPr>
          <w:rFonts w:ascii="Helvetica" w:eastAsia="Times New Roman" w:hAnsi="Helvetica" w:cs="Arial"/>
          <w:color w:val="222222"/>
          <w:sz w:val="22"/>
          <w:szCs w:val="22"/>
          <w:lang w:eastAsia="en-GB"/>
        </w:rPr>
        <w:t>can also result from the eyes’</w:t>
      </w:r>
      <w:r w:rsidR="00D90103">
        <w:rPr>
          <w:rFonts w:ascii="Helvetica" w:eastAsia="Times New Roman" w:hAnsi="Helvetica" w:cs="Arial"/>
          <w:color w:val="222222"/>
          <w:sz w:val="22"/>
          <w:szCs w:val="22"/>
          <w:lang w:eastAsia="en-GB"/>
        </w:rPr>
        <w:t xml:space="preserve"> exposure to wildfire smoke.</w:t>
      </w:r>
      <w:r w:rsidR="00BD2A1F">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"ISBN" : "0093-0415 (Print)\\n0093-0415 (Linking)", "ISSN" : "0093-0415", "PMID" : "8434462", "abstract" : "To document the immediate health effects of the urban wildfire that\\nswept through parts of Alameda County, California, on October 20 and 21,\\n1991, we conducted a retrospective review of emergency department and\\ncoroner's records. Nine hospitals (6 local and 3 outlying) were surveyed\\nfor the week beginning October 20,1991. Coroner's reports were reviewed\\nfor 25 identified fire-related deaths. A total of 241 fire-related\\nemergency encounters, including 44 inpatient admissions, were recorded\\nfor 227 persons. Nearly a fourth of emergency department patients were\\nseen for work-related injuries, more than half of which occurred among\\nprofessional firefighters. Smoke-related disorders constituted more than\\nhalf of all emergency department cases; of these, 61% had documented\\nbronchospasm. Major trauma and burns contributed 1% and 4% of\\nprincipal diagnoses, respectively; these were exceeded in number by\\ncorneal abrasions (13%), other medical problems (8%), and minor trauma\\n(7%), among other diagnoses. All coroner's cases involved extensive\\nburns, many with documented smoke inhalation injury. While the\\nOakland-Berkeley fire storm resulted in a high case-fatality ratio among\\nmajor burn cases (25/31), those who survived the initial fire storm did\\nwell clinically. Among emergency department patients, medical\\n(particularly smoke-related) disorders outnumbered traumatic\\npresentations by a ratio of more than 2 to 1.", "author" : [ { "dropping-particle" : "", "family" : "Shustermann", "given" : "D", "non-dropping-particle" : "", "parse-names" : false, "suffix" : "" }, { "dropping-particle" : "", "family" : "Kaplan", "given" : "J Z", "non-dropping-particle" : "", "parse-names" : false, "suffix" : "" }, { "dropping-particle" : "", "family" : "Canabarro", "given" : "C", "non-dropping-particle" : "", "parse-names" : false, "suffix" : "" } ], "container-title" : "Western Journal of Medicine", "id" : "ITEM-1", "issue" : "2", "issued" : { "date-parts" : [ [ "1993" ] ] }, "page" : "133-138", "title" : "Immediate Health-Effects of an Urban Wildfire", "type" : "article-journal", "volume" : "158" }, "uris" : [ "http://www.mendeley.com/documents/?uuid=2c864dd1-a12b-4c97-8400-9ac4c72a3736" ] } ], "mendeley" : { "formattedCitation" : "&lt;sup&gt;14&lt;/sup&gt;", "plainTextFormattedCitation" : "14", "previouslyFormattedCitation" : "&lt;sup&gt;13&lt;/sup&gt;" }, "properties" : { "noteIndex" : 0 }, "schema" : "https://github.com/citation-style-language/schema/raw/master/csl-citation.json" }</w:instrText>
      </w:r>
      <w:r w:rsidR="00BD2A1F">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14</w:t>
      </w:r>
      <w:r w:rsidR="00BD2A1F">
        <w:rPr>
          <w:rFonts w:ascii="Helvetica" w:eastAsia="Times New Roman" w:hAnsi="Helvetica" w:cs="Arial"/>
          <w:color w:val="222222"/>
          <w:sz w:val="22"/>
          <w:szCs w:val="22"/>
          <w:lang w:eastAsia="en-GB"/>
        </w:rPr>
        <w:fldChar w:fldCharType="end"/>
      </w:r>
    </w:p>
    <w:p w14:paraId="06C875C1" w14:textId="77777777" w:rsidR="007039E9" w:rsidRDefault="007039E9" w:rsidP="00A34077">
      <w:pPr>
        <w:shd w:val="clear" w:color="auto" w:fill="FFFFFF"/>
        <w:jc w:val="both"/>
        <w:rPr>
          <w:rFonts w:ascii="Helvetica" w:eastAsia="Times New Roman" w:hAnsi="Helvetica" w:cs="Arial"/>
          <w:color w:val="222222"/>
          <w:sz w:val="22"/>
          <w:szCs w:val="22"/>
          <w:lang w:eastAsia="en-GB"/>
        </w:rPr>
      </w:pPr>
    </w:p>
    <w:p w14:paraId="535A2888" w14:textId="0B82EF3E" w:rsidR="007039E9" w:rsidRPr="00645DBD" w:rsidRDefault="007039E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Heat-induced illness.</w:t>
      </w:r>
      <w:r w:rsidR="00645DBD">
        <w:rPr>
          <w:rFonts w:ascii="Helvetica" w:eastAsia="Times New Roman" w:hAnsi="Helvetica" w:cs="Arial"/>
          <w:b/>
          <w:color w:val="222222"/>
          <w:sz w:val="22"/>
          <w:szCs w:val="22"/>
          <w:lang w:eastAsia="en-GB"/>
        </w:rPr>
        <w:t xml:space="preserve"> </w:t>
      </w:r>
      <w:r w:rsidR="00645DBD">
        <w:rPr>
          <w:rFonts w:ascii="Helvetica" w:eastAsia="Times New Roman" w:hAnsi="Helvetica" w:cs="Arial"/>
          <w:color w:val="222222"/>
          <w:sz w:val="22"/>
          <w:szCs w:val="22"/>
          <w:lang w:eastAsia="en-GB"/>
        </w:rPr>
        <w:t>Working in hot and humid conditions can cause</w:t>
      </w:r>
      <w:r w:rsidR="00EA047D">
        <w:rPr>
          <w:rFonts w:ascii="Helvetica" w:eastAsia="Times New Roman" w:hAnsi="Helvetica" w:cs="Arial"/>
          <w:color w:val="222222"/>
          <w:sz w:val="22"/>
          <w:szCs w:val="22"/>
          <w:lang w:eastAsia="en-GB"/>
        </w:rPr>
        <w:t xml:space="preserve"> many health issues</w:t>
      </w:r>
      <w:r w:rsidR="00645DBD">
        <w:rPr>
          <w:rFonts w:ascii="Helvetica" w:eastAsia="Times New Roman" w:hAnsi="Helvetica" w:cs="Arial"/>
          <w:color w:val="222222"/>
          <w:sz w:val="22"/>
          <w:szCs w:val="22"/>
          <w:lang w:eastAsia="en-GB"/>
        </w:rPr>
        <w:t xml:space="preserve"> (see ‘Urban Heat Waves and Pollution’)</w:t>
      </w:r>
      <w:r w:rsidR="00EA047D">
        <w:rPr>
          <w:rFonts w:ascii="Helvetica" w:eastAsia="Times New Roman" w:hAnsi="Helvetica" w:cs="Arial"/>
          <w:color w:val="222222"/>
          <w:sz w:val="22"/>
          <w:szCs w:val="22"/>
          <w:lang w:eastAsia="en-GB"/>
        </w:rPr>
        <w:t>.</w:t>
      </w:r>
      <w:r w:rsidR="00B779C0">
        <w:rPr>
          <w:rFonts w:ascii="Helvetica" w:eastAsia="Times New Roman" w:hAnsi="Helvetica" w:cs="Arial"/>
          <w:color w:val="222222"/>
          <w:sz w:val="22"/>
          <w:szCs w:val="22"/>
          <w:lang w:eastAsia="en-GB"/>
        </w:rPr>
        <w:t xml:space="preserve"> Firefighters can be particularly vulnerable when attempting to deal with the controlling the extent of the fires.</w:t>
      </w:r>
    </w:p>
    <w:p w14:paraId="752FC278" w14:textId="77777777" w:rsidR="00497781" w:rsidRDefault="00497781" w:rsidP="00A34077">
      <w:pPr>
        <w:shd w:val="clear" w:color="auto" w:fill="FFFFFF"/>
        <w:jc w:val="both"/>
        <w:rPr>
          <w:rFonts w:ascii="Helvetica" w:eastAsia="Times New Roman" w:hAnsi="Helvetica" w:cs="Arial"/>
          <w:b/>
          <w:color w:val="222222"/>
          <w:u w:val="single"/>
          <w:lang w:eastAsia="en-GB"/>
        </w:rPr>
      </w:pPr>
    </w:p>
    <w:p w14:paraId="44447E57" w14:textId="2F4D2B83" w:rsidR="00497781" w:rsidRPr="00EC1E7A" w:rsidRDefault="006C6A49" w:rsidP="00A34077">
      <w:pPr>
        <w:shd w:val="clear" w:color="auto" w:fill="FFFFFF"/>
        <w:jc w:val="both"/>
        <w:rPr>
          <w:rFonts w:ascii="Helvetica" w:eastAsia="Times New Roman" w:hAnsi="Helvetica" w:cs="Arial"/>
          <w:color w:val="222222"/>
          <w:sz w:val="22"/>
          <w:szCs w:val="22"/>
          <w:lang w:eastAsia="en-GB"/>
        </w:rPr>
      </w:pPr>
      <w:r w:rsidRPr="00873FC3">
        <w:rPr>
          <w:rFonts w:ascii="Helvetica" w:eastAsia="Times New Roman" w:hAnsi="Helvetica" w:cs="Arial"/>
          <w:b/>
          <w:color w:val="222222"/>
          <w:sz w:val="22"/>
          <w:szCs w:val="22"/>
          <w:lang w:eastAsia="en-GB"/>
        </w:rPr>
        <w:t>Particulate matter</w:t>
      </w:r>
      <w:r w:rsidR="000F2293">
        <w:rPr>
          <w:rFonts w:ascii="Helvetica" w:eastAsia="Times New Roman" w:hAnsi="Helvetica" w:cs="Arial"/>
          <w:b/>
          <w:color w:val="222222"/>
          <w:sz w:val="22"/>
          <w:szCs w:val="22"/>
          <w:lang w:eastAsia="en-GB"/>
        </w:rPr>
        <w:t xml:space="preserve"> inhalation.</w:t>
      </w:r>
      <w:r w:rsidR="00EC1E7A">
        <w:rPr>
          <w:rFonts w:ascii="Helvetica" w:eastAsia="Times New Roman" w:hAnsi="Helvetica" w:cs="Arial"/>
          <w:b/>
          <w:color w:val="222222"/>
          <w:sz w:val="22"/>
          <w:szCs w:val="22"/>
          <w:lang w:eastAsia="en-GB"/>
        </w:rPr>
        <w:t xml:space="preserve"> </w:t>
      </w:r>
      <w:r w:rsidR="00AC6E44">
        <w:rPr>
          <w:rFonts w:ascii="Helvetica" w:eastAsia="Times New Roman" w:hAnsi="Helvetica" w:cs="Arial"/>
          <w:color w:val="222222"/>
          <w:sz w:val="22"/>
          <w:szCs w:val="22"/>
          <w:lang w:eastAsia="en-GB"/>
        </w:rPr>
        <w:t xml:space="preserve">Burning of organic material can produce several varieties of particulate matter. </w:t>
      </w:r>
      <w:r w:rsidR="00EC1E7A">
        <w:rPr>
          <w:rFonts w:ascii="Helvetica" w:eastAsia="Times New Roman" w:hAnsi="Helvetica" w:cs="Arial"/>
          <w:color w:val="222222"/>
          <w:sz w:val="22"/>
          <w:szCs w:val="22"/>
          <w:lang w:eastAsia="en-GB"/>
        </w:rPr>
        <w:t>PM10 (particles under 10µm in diameter) can pass through the upper respiratory tract and are deposited in airways.</w:t>
      </w:r>
      <w:r w:rsidR="001D6F42">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"&lt;sup&gt;14&lt;/sup&gt;" }, "properties" : { "noteIndex" : 0 }, "schema" : "https://github.com/citation-style-language/schema/raw/master/csl-citation.json" }</w:instrText>
      </w:r>
      <w:r w:rsidR="001D6F42">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1D6F42">
        <w:rPr>
          <w:rFonts w:ascii="Helvetica" w:eastAsia="Times New Roman" w:hAnsi="Helvetica" w:cs="Arial"/>
          <w:color w:val="222222"/>
          <w:sz w:val="22"/>
          <w:szCs w:val="22"/>
          <w:lang w:eastAsia="en-GB"/>
        </w:rPr>
        <w:fldChar w:fldCharType="end"/>
      </w:r>
      <w:r w:rsidR="00AC6E44">
        <w:rPr>
          <w:rFonts w:ascii="Helvetica" w:eastAsia="Times New Roman" w:hAnsi="Helvetica" w:cs="Arial"/>
          <w:color w:val="222222"/>
          <w:sz w:val="22"/>
          <w:szCs w:val="22"/>
          <w:lang w:eastAsia="en-GB"/>
        </w:rPr>
        <w:t xml:space="preserve"> PM2.5 (particles under 2.5 µm in diameter)</w:t>
      </w:r>
      <w:r w:rsidR="00EC1E7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can penetrate even deeper into the lungs and deposited where gaseous exchange takes place.</w:t>
      </w:r>
      <w:r w:rsidR="00D8750B">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"DOI" : "10.1371/4f959951cce2c", "ISBN" : "2157-3999 (Electronic)", "ISSN" : "21573999", "PMID" : "23145351", "abstract" : "Introduction Wildfires are common globally. Although there has been considerable work done on the health effects of wildfires in countries such as the USA where they occur frequently there has been relatively little work to investigate health effects in the United Kingdom. Climate change may increase the risk of increasing wildfire frequency, therefore there is an urgent need to further understand the health effects and public awareness of wildfires. This study was designed to review current evidence about the health effects of wildfires from the UK standpoint. Methods A comprehensive literature review of international evidence regarding wildfire related health effects was conducted in January 2012. Further information was gathered from authors' focus groups. Results A review of the published evidence shows that human health can be severely affected by wildfires. Certain populations are particularly vulnerable. Wood smoke has high levels of particulate matter and toxins. Respiratory morbidity predominates, but cardiovascular, ophthalmic and psychiatric problems can also result. In addition severe burns resulting from direct contact with the fire require care in special units and carry a risk of multi - organ complications. The wider health implications from spreading air, water and land pollution are of concern. Access to affected areas and communication with populations living within them is crucial in mitigating risk. Conclusion This study has identified factors that may reduce public health risk from wildfires. However more research is needed to evaluate longer term health effects from wildfires. An understanding of such factors is vital to ensure preparedness within health care services for such events.", "author" : [ { "dropping-particle" : "", "family" : "Finlay", "given" : "Sarah Elise", "non-dropping-particle" : "", "parse-names" : false, "suffix" : "" }, { "dropping-particle" : "", "family" : "Moffat", "given" : "Andrew", "non-dropping-particle" : "", "parse-names" : false, "suffix" : "" }, { "dropping-particle" : "", "family" : "Gazzard", "given" : "Rob", "non-dropping-particle" : "", "parse-names" : false, "suffix" : "" }, { "dropping-particle" : "", "family" : "Baker", "given" : "David", "non-dropping-particle" : "", "parse-names" : false, "suffix" : "" }, { "dropping-particle" : "", "family" : "Murray", "given" : "Virginia", "non-dropping-particle" : "", "parse-names" : false, "suffix" : "" } ], "container-title" : "PLoS Currents", "id" : "ITEM-1", "issue" : "NOVEMBER 2012", "issued" : { "date-parts" : [ [ "2012" ] ] }, "page" : "1-23", "title" : "Health impacts of wildfires", "type" : "article-journal" }, "uris" : [ "http://www.mendeley.com/documents/?uuid=06a6d6bf-0e27-473d-a80f-d42b04fca364" ] } ], "mendeley" : { "formattedCitation" : "&lt;sup&gt;12&lt;/sup&gt;", "plainTextFormattedCitation" : "12", "previouslyFormattedCitation" : "&lt;sup&gt;14&lt;/sup&gt;" }, "properties" : { "noteIndex" : 0 }, "schema" : "https://github.com/citation-style-language/schema/raw/master/csl-citation.json" }</w:instrText>
      </w:r>
      <w:r w:rsidR="00D8750B">
        <w:rPr>
          <w:rFonts w:ascii="Helvetica" w:eastAsia="Times New Roman" w:hAnsi="Helvetica" w:cs="Arial"/>
          <w:color w:val="222222"/>
          <w:sz w:val="22"/>
          <w:szCs w:val="22"/>
          <w:lang w:eastAsia="en-GB"/>
        </w:rPr>
        <w:fldChar w:fldCharType="separate"/>
      </w:r>
      <w:r w:rsidR="001450FC" w:rsidRPr="001450FC">
        <w:rPr>
          <w:rFonts w:ascii="Helvetica" w:eastAsia="Times New Roman" w:hAnsi="Helvetica" w:cs="Arial"/>
          <w:noProof/>
          <w:color w:val="222222"/>
          <w:sz w:val="22"/>
          <w:szCs w:val="22"/>
          <w:vertAlign w:val="superscript"/>
          <w:lang w:eastAsia="en-GB"/>
        </w:rPr>
        <w:t>12</w:t>
      </w:r>
      <w:r w:rsidR="00D8750B">
        <w:rPr>
          <w:rFonts w:ascii="Helvetica" w:eastAsia="Times New Roman" w:hAnsi="Helvetica" w:cs="Arial"/>
          <w:color w:val="222222"/>
          <w:sz w:val="22"/>
          <w:szCs w:val="22"/>
          <w:lang w:eastAsia="en-GB"/>
        </w:rPr>
        <w:fldChar w:fldCharType="end"/>
      </w:r>
      <w:r w:rsidR="00D8750B">
        <w:rPr>
          <w:rFonts w:ascii="Helvetica" w:eastAsia="Times New Roman" w:hAnsi="Helvetica" w:cs="Arial"/>
          <w:color w:val="222222"/>
          <w:sz w:val="22"/>
          <w:szCs w:val="22"/>
          <w:lang w:eastAsia="en-GB"/>
        </w:rPr>
        <w:t xml:space="preserve"> </w:t>
      </w:r>
      <w:r w:rsidR="00F760FA">
        <w:rPr>
          <w:rFonts w:ascii="Helvetica" w:eastAsia="Times New Roman" w:hAnsi="Helvetica" w:cs="Arial"/>
          <w:color w:val="222222"/>
          <w:sz w:val="22"/>
          <w:szCs w:val="22"/>
          <w:lang w:eastAsia="en-GB"/>
        </w:rPr>
        <w:t>Short-term exposure leads to increases in hospital admissions for respiratory conditions.</w:t>
      </w:r>
      <w:r w:rsidR="007E6C60">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"DOI" : "10.1097/EDE.0b013e3181c15d5a", "ISBN" : "1531-5487 (Electronic)\\n1044-3983 (Linking)", "ISSN" : "1531-5487", "PMID" : "19907335", "abstract" : "BACKGROUND: Little research has investigated the health effects of particulate exposure from bushfires (also called wildfires, biomass fires, or vegetation fires), and these exposures are likely to increase, for several reasons. We investigated associations of daily mortality and hospital admissions with bushfire-derived particulates, compared with particulates from urban sources in Sydney, Australia from 1994 through 2002.\\n\\nMETHODS: On days with the highest particulate matter (PM)10 concentrations, we assumed PM10 was due primarily to bushfires. We calculated the contribution of bushfire PM10 on these days by subtracting the background PM10 concentration estimated from surrounding days. We assumed PM10 on the remaining days was from usual urban sources. We implemented a Poisson model, with a bootstrap-based methodology, to select optimum smoothed covariate functions, and we estimated the effects of bushfire PM10 and urban PM10, lagged up to 3 days.\\n\\nRESULTS: We identified 32 days with extreme PM10 concentrations due to bushfires or vegetation-reduction burns. Although bushfire PM10 was consistently associated with respiratory hospital admissions, we found no consistent associations with cardiovascular admissions or with mortality. A 10 microg/m increase in bushfire PM10 was associated with a 1.24% (95% confidence interval = 0.22% to 2.27%) increase in all respiratory disease admissions (at lag 0), a 3.80% (1.40% to 6.26%) increase in chronic obstructive pulmonary disease admissions (at lag 2), and a 5.02% (1.77% to 8.37%) increase in adult asthma admissions (at lag 0). Urban PM10 was associated with all-cause and cardiovascular mortality, as well as with cardiovascular and respiratory hospital admission, and these associations were not influenced by days with extreme PM10 concentrations.\\n\\nCONCLUSIONS: PM10 from bushfires is associated primarily with respiratory morbidity, while PM10 from urban sources is associated with cardiorespiratory mortality and morbidity.", "author" : [ { "dropping-particle" : "", "family" : "Morgan", "given" : "Geoffrey", "non-dropping-particle" : "", "parse-names" : false, "suffix" : "" }, { "dropping-particle" : "", "family" : "Sheppeard", "given" : "Vicky", "non-dropping-particle" : "", "parse-names" : false, "suffix" : "" }, { "dropping-particle" : "", "family" : "Khalaj", "given" : "Behnoosh", "non-dropping-particle" : "", "parse-names" : false, "suffix" : "" }, { "dropping-particle" : "", "family" : "Ayyar", "given" : "Aarthi", "non-dropping-particle" : "", "parse-names" : false, "suffix" : "" }, { "dropping-particle" : "", "family" : "Lincoln", "given" : "Doug", "non-dropping-particle" : "", "parse-names" : false, "suffix" : "" }, { "dropping-particle" : "", "family" : "Jalaludin", "given" : "Bin", "non-dropping-particle" : "", "parse-names" : false, "suffix" : "" }, { "dropping-particle" : "", "family" : "Beard", "given" : "John", "non-dropping-particle" : "", "parse-names" : false, "suffix" : "" }, { "dropping-particle" : "", "family" : "Corbett", "given" : "Stephen", "non-dropping-particle" : "", "parse-names" : false, "suffix" : "" }, { "dropping-particle" : "", "family" : "Lumley", "given" : "Thomas", "non-dropping-particle" : "", "parse-names" : false, "suffix" : "" } ], "container-title" : "Epidemiology (Cambridge, Mass.)", "id" : "ITEM-1", "issue" : "1", "issued" : { "date-parts" : [ [ "2010" ] ] }, "page" : "47-55", "title" : "Effects of bushfire smoke on daily mortality and hospital admissions in Sydney, Australia.", "type" : "article-journal", "volume" : "21" }, "uris" : [ "http://www.mendeley.com/documents/?uuid=aa237ef7-0f18-4bea-aab5-a2568e5852e7" ] } ], "mendeley" : { "formattedCitation" : "&lt;sup&gt;15&lt;/sup&gt;", "plainTextFormattedCitation" : "15", "previouslyFormattedCitation" : "&lt;sup&gt;15&lt;/sup&gt;" }, "properties" : { "noteIndex" : 0 }, "schema" : "https://github.com/citation-style-language/schema/raw/master/csl-citation.json" }</w:instrText>
      </w:r>
      <w:r w:rsidR="007E6C60">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15</w:t>
      </w:r>
      <w:r w:rsidR="007E6C60">
        <w:rPr>
          <w:rFonts w:ascii="Helvetica" w:eastAsia="Times New Roman" w:hAnsi="Helvetica" w:cs="Arial"/>
          <w:color w:val="222222"/>
          <w:sz w:val="22"/>
          <w:szCs w:val="22"/>
          <w:lang w:eastAsia="en-GB"/>
        </w:rPr>
        <w:fldChar w:fldCharType="end"/>
      </w:r>
      <w:r w:rsidR="00F760FA">
        <w:rPr>
          <w:rFonts w:ascii="Helvetica" w:eastAsia="Times New Roman" w:hAnsi="Helvetica" w:cs="Arial"/>
          <w:color w:val="222222"/>
          <w:sz w:val="22"/>
          <w:szCs w:val="22"/>
          <w:lang w:eastAsia="en-GB"/>
        </w:rPr>
        <w:t xml:space="preserve"> </w:t>
      </w:r>
      <w:r w:rsidR="00D8750B">
        <w:rPr>
          <w:rFonts w:ascii="Helvetica" w:eastAsia="Times New Roman" w:hAnsi="Helvetica" w:cs="Arial"/>
          <w:color w:val="222222"/>
          <w:sz w:val="22"/>
          <w:szCs w:val="22"/>
          <w:lang w:eastAsia="en-GB"/>
        </w:rPr>
        <w:t xml:space="preserve">Exposure to particulate matter will cause long-term health problems, </w:t>
      </w:r>
      <w:r w:rsidR="001C7285">
        <w:rPr>
          <w:rFonts w:ascii="Helvetica" w:eastAsia="Times New Roman" w:hAnsi="Helvetica" w:cs="Arial"/>
          <w:color w:val="222222"/>
          <w:sz w:val="22"/>
          <w:szCs w:val="22"/>
          <w:lang w:eastAsia="en-GB"/>
        </w:rPr>
        <w:t>and is a known risk factor for cardiopulmonary and lung cancer mortality.</w:t>
      </w:r>
      <w:r w:rsidR="001C7285">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"DOI" : "10.1001/jama.287.9.1132", "ISSN" : "0098-7484", "abstract" : "Context Associations have been found between day-to-day particulate air pollution and increased risk of various adverse health outcomes, including cardiopulmonary mortality. However, studies of health effects of long-term particulate air pollution have been less conclusive. Objective To assess the relationship between long-term exposure to fine particulate air pollution and all-cause, lung cancer, and cardiopulmonary mortality. Design, Setting, and Participants Vital status and cause of death data were collected by the American Cancer Society as part of the Cancer Prevention II study, an ongoing prospective mortality study, which enrolled approximately 1.2 million adults in 1982. Participants completed a questionnaire detailing individual risk factor data (age, sex, race, weight, height, smoking history, education, marital status, diet, alcohol consumption, and occupational exposures). The risk factor data for approximately 500 000 adults were linked with air pollution data for metropolitan areas throughout the United States and combined with vital status and cause of death data through December 31, 1998. Main Outcome Measure All-cause, lung cancer, and cardiopulmonary mortality. Results Fine particulate and sulfur oxide\u2013related pollution were associated with all-cause, lung cancer, and cardiopulmonary mortality. Each 10-\u00b5g/m3 elevation in fine particulate air pollution was associated with approximately a 4%, 6%, and 8% increased risk of all-cause, cardiopulmonary, and lung cancer mortality, respectively. Measures of coarse particle fraction and total suspended particles were not consistently associated with mortality. Conclusion Long-term exposure to combustion-related fine particulate air pollution is an important environmental risk factor for cardiopulmonary and lung cancer mortality. Based on several severe air pollution events,1- 3 a temporal correlation between extremely high concentrations of particulate and sulfur oxide air pollution and acute increases in mortality was well established by the 1970s. Subsequently, epidemiological studies published between 1989 and 1996 reported health effects at unexpectedly low concentrations of particulate air pollution.4 The convergence of data from these studies, while controversial,5 prompted serious reconsideration of standards and health guidelines6- 10 and led to a long-term research program designed to analyze health-related effects due to particulate pollution.11- 13 In 1997, the Environmental Protecti\u2026", "author" : [ { "dropping-particle" : "", "family" : "Pope III", "given" : "C. Arden", "non-dropping-particle" : "", "parse-names" : false, "suffix" : "" }, { "dropping-particle" : "", "family" : "Burnett", "given" : "Richard T.", "non-dropping-particle" : "", "parse-names" : false, "suffix" : "" }, { "dropping-particle" : "", "family" : "Thun", "given" : "Michael J.", "non-dropping-particle" : "", "parse-names" : false, "suffix" : "" }, { "dropping-particle" : "", "family" : "Calle", "given" : "Eugenia E.", "non-dropping-particle" : "", "parse-names" : false, "suffix" : "" }, { "dropping-particle" : "", "family" : "Krewski", "given" : "Daniel", "non-dropping-particle" : "", "parse-names" : false, "suffix" : "" }, { "dropping-particle" : "", "family" : "Thurston", "given" : "George D.", "non-dropping-particle" : "", "parse-names" : false, "suffix" : "" } ], "container-title" : "The Journal of the American Medical Association", "id" : "ITEM-1", "issue" : "9", "issued" : { "date-parts" : [ [ "2002" ] ] }, "page" : "1132-1141", "title" : "Lung Cancer, Cardiopulmonary Mortality, and Long-term Exposure to Fine Particulate Air Pollution", "type" : "article-journal", "volume" : "287" }, "uris" : [ "http://www.mendeley.com/documents/?uuid=310e0714-fda4-417b-8c14-099fc2b45f7c" ] }, { "id" : "ITEM-2", "itemData" : { "DOI" : "10.1136/bmj.314.7095.1658", "ISBN" : "0959-8138 (Print)\\r0959-535X (Linking)", "ISSN" : "0959-8138", "PMID" : "9180068", "abstract" : "To carry out a prospective combined quantitative analysis of the associations between all cause mortality and ambient particulate matter and sulphur dioxide.", "author" : [ { "dropping-particle" : "", "family" : "Katsouyanni", "given" : "K", "non-dropping-particle" : "", "parse-names" : false, "suffix" : "" }, { "dropping-particle" : "", "family" : "Touloumi", "given" : "G", "non-dropping-particle" : "", "parse-names" : false, "suffix" : "" }, { "dropping-particle" : "", "family" : "Spix", "given" : "C", "non-dropping-particle" : "", "parse-names" : false, "suffix" : "" }, { "dropping-particle" : "", "family" : "Schwartz", "given" : "J", "non-dropping-particle" : "", "parse-names" : false, "suffix" : "" }, { "dropping-particle" : "", "family" : "Balducci", "given" : "F", "non-dropping-particle" : "", "parse-names" : false, "suffix" : "" }, { "dropping-particle" : "", "family" : "Medina", "given" : "S", "non-dropping-particle" : "", "parse-names" : false, "suffix" : "" }, { "dropping-particle" : "", "family" : "Rossi", "given" : "G", "non-dropping-particle" : "", "parse-names" : false, "suffix" : "" }, { "dropping-particle" : "", "family" : "Wojtyniak", "given" : "B", "non-dropping-particle" : "", "parse-names" : false, "suffix" : "" }, { "dropping-particle" : "", "family" : "Sunyer", "given" : "J", "non-dropping-particle" : "", "parse-names" : false, "suffix" : "" }, { "dropping-particle" : "", "family" : "Bacharova", "given" : "L", "non-dropping-particle" : "", "parse-names" : false, "suffix" : "" }, { "dropping-particle" : "", "family" : "Schouten", "given" : "J P", "non-dropping-particle" : "", "parse-names" : false, "suffix" : "" }, { "dropping-particle" : "", "family" : "Ponka", "given" : "A", "non-dropping-particle" : "", "parse-names" : false, "suffix" : "" }, { "dropping-particle" : "", "family" : "Anderson", "given" : "H R", "non-dropping-particle" : "", "parse-names" : false, "suffix" : "" } ], "container-title" : "BMJ (Clinical research ed.)", "id" : "ITEM-2", "issue" : "7095", "issued" : { "date-parts" : [ [ "1997" ] ] }, "page" : "1658-63", "title" : "Short-term effects of ambient sulphur dioxide and particulate matter on mortality in 12 European cities: results from time series data from the APHEA project. Air Pollution and Health: a European Approach.", "type" : "article-journal", "volume" : "314" }, "uris" : [ "http://www.mendeley.com/documents/?uuid=0f439777-4416-4535-99c0-4e8017cf286f" ] } ], "mendeley" : { "formattedCitation" : "&lt;sup&gt;16,17&lt;/sup&gt;", "plainTextFormattedCitation" : "16,17", "previouslyFormattedCitation" : "&lt;sup&gt;16,17&lt;/sup&gt;" }, "properties" : { "noteIndex" : 0 }, "schema" : "https://github.com/citation-style-language/schema/raw/master/csl-citation.json" }</w:instrText>
      </w:r>
      <w:r w:rsidR="001C7285">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16,17</w:t>
      </w:r>
      <w:r w:rsidR="001C7285">
        <w:rPr>
          <w:rFonts w:ascii="Helvetica" w:eastAsia="Times New Roman" w:hAnsi="Helvetica" w:cs="Arial"/>
          <w:color w:val="222222"/>
          <w:sz w:val="22"/>
          <w:szCs w:val="22"/>
          <w:lang w:eastAsia="en-GB"/>
        </w:rPr>
        <w:fldChar w:fldCharType="end"/>
      </w:r>
      <w:r w:rsidR="00CF7E47">
        <w:rPr>
          <w:rFonts w:ascii="Helvetica" w:eastAsia="Times New Roman" w:hAnsi="Helvetica" w:cs="Arial"/>
          <w:color w:val="222222"/>
          <w:sz w:val="22"/>
          <w:szCs w:val="22"/>
          <w:lang w:eastAsia="en-GB"/>
        </w:rPr>
        <w:t xml:space="preserve"> </w:t>
      </w:r>
    </w:p>
    <w:p w14:paraId="5C9E1F92" w14:textId="77777777" w:rsidR="00DC6221" w:rsidRDefault="00DC6221" w:rsidP="00A34077">
      <w:pPr>
        <w:shd w:val="clear" w:color="auto" w:fill="FFFFFF"/>
        <w:jc w:val="both"/>
        <w:rPr>
          <w:rFonts w:ascii="Helvetica" w:eastAsia="Times New Roman" w:hAnsi="Helvetica" w:cs="Arial"/>
          <w:b/>
          <w:color w:val="222222"/>
          <w:sz w:val="22"/>
          <w:szCs w:val="22"/>
          <w:lang w:eastAsia="en-GB"/>
        </w:rPr>
      </w:pPr>
    </w:p>
    <w:p w14:paraId="392E05F9" w14:textId="233ECE66" w:rsidR="00DC6221" w:rsidRPr="0095616E" w:rsidRDefault="00DC6221"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Psychological distress.</w:t>
      </w:r>
      <w:r w:rsidR="0095616E">
        <w:rPr>
          <w:rFonts w:ascii="Helvetica" w:eastAsia="Times New Roman" w:hAnsi="Helvetica" w:cs="Arial"/>
          <w:b/>
          <w:color w:val="222222"/>
          <w:sz w:val="22"/>
          <w:szCs w:val="22"/>
          <w:lang w:eastAsia="en-GB"/>
        </w:rPr>
        <w:t xml:space="preserve"> </w:t>
      </w:r>
      <w:r w:rsidR="0095616E">
        <w:rPr>
          <w:rFonts w:ascii="Helvetica" w:eastAsia="Times New Roman" w:hAnsi="Helvetica" w:cs="Arial"/>
          <w:color w:val="222222"/>
          <w:sz w:val="22"/>
          <w:szCs w:val="22"/>
          <w:lang w:eastAsia="en-GB"/>
        </w:rPr>
        <w:t>Wildfires can cause the complete destruction of homes and livelihoods.</w:t>
      </w:r>
      <w:r w:rsidR="004F5B93">
        <w:rPr>
          <w:rFonts w:ascii="Helvetica" w:eastAsia="Times New Roman" w:hAnsi="Helvetica" w:cs="Arial"/>
          <w:color w:val="222222"/>
          <w:sz w:val="22"/>
          <w:szCs w:val="22"/>
          <w:lang w:eastAsia="en-GB"/>
        </w:rPr>
        <w:t xml:space="preserve"> This in turn can lead to depression, anxiety, and PTSD.</w:t>
      </w:r>
      <w:r w:rsidR="004F5B93">
        <w:rPr>
          <w:rFonts w:ascii="Helvetica" w:eastAsia="Times New Roman" w:hAnsi="Helvetica" w:cs="Arial"/>
          <w:color w:val="222222"/>
          <w:sz w:val="22"/>
          <w:szCs w:val="22"/>
          <w:lang w:eastAsia="en-GB"/>
        </w:rPr>
        <w:fldChar w:fldCharType="begin" w:fldLock="1"/>
      </w:r>
      <w:r w:rsidR="00A8502F">
        <w:rPr>
          <w:rFonts w:ascii="Helvetica" w:eastAsia="Times New Roman" w:hAnsi="Helvetica" w:cs="Arial"/>
          <w:color w:val="222222"/>
          <w:sz w:val="22"/>
          <w:szCs w:val="22"/>
          <w:lang w:eastAsia="en-GB"/>
        </w:rPr>
        <w:instrText>ADDIN CSL_CITATION { "citationItems" : [ { "id" : "ITEM-1", "itemData" : { "URL" : "http://www.apa.org/helpcenter/wildfire.aspx", "author" : [ { "dropping-particle" : "", "family" : "American Psychological Association", "given" : "", "non-dropping-particle" : "", "parse-names" : false, "suffix" : "" } ], "id" : "ITEM-1", "issued" : { "date-parts" : [ [ "2011" ] ] }, "title" : "Recovering From Wildfires", "type" : "webpage" }, "uris" : [ "http://www.mendeley.com/documents/?uuid=3b5bbd89-376c-4c4a-b51b-e0b9d773c985" ] } ], "mendeley" : { "formattedCitation" : "&lt;sup&gt;18&lt;/sup&gt;", "plainTextFormattedCitation" : "18", "previouslyFormattedCitation" : "&lt;sup&gt;18&lt;/sup&gt;" }, "properties" : { "noteIndex" : 0 }, "schema" : "https://github.com/citation-style-language/schema/raw/master/csl-citation.json" }</w:instrText>
      </w:r>
      <w:r w:rsidR="004F5B93">
        <w:rPr>
          <w:rFonts w:ascii="Helvetica" w:eastAsia="Times New Roman" w:hAnsi="Helvetica" w:cs="Arial"/>
          <w:color w:val="222222"/>
          <w:sz w:val="22"/>
          <w:szCs w:val="22"/>
          <w:lang w:eastAsia="en-GB"/>
        </w:rPr>
        <w:fldChar w:fldCharType="separate"/>
      </w:r>
      <w:r w:rsidR="00BD2A1F" w:rsidRPr="00BD2A1F">
        <w:rPr>
          <w:rFonts w:ascii="Helvetica" w:eastAsia="Times New Roman" w:hAnsi="Helvetica" w:cs="Arial"/>
          <w:noProof/>
          <w:color w:val="222222"/>
          <w:sz w:val="22"/>
          <w:szCs w:val="22"/>
          <w:vertAlign w:val="superscript"/>
          <w:lang w:eastAsia="en-GB"/>
        </w:rPr>
        <w:t>18</w:t>
      </w:r>
      <w:r w:rsidR="004F5B93">
        <w:rPr>
          <w:rFonts w:ascii="Helvetica" w:eastAsia="Times New Roman" w:hAnsi="Helvetica" w:cs="Arial"/>
          <w:color w:val="222222"/>
          <w:sz w:val="22"/>
          <w:szCs w:val="22"/>
          <w:lang w:eastAsia="en-GB"/>
        </w:rPr>
        <w:fldChar w:fldCharType="end"/>
      </w:r>
      <w:r w:rsidR="0095616E">
        <w:rPr>
          <w:rFonts w:ascii="Helvetica" w:eastAsia="Times New Roman" w:hAnsi="Helvetica" w:cs="Arial"/>
          <w:color w:val="222222"/>
          <w:sz w:val="22"/>
          <w:szCs w:val="22"/>
          <w:lang w:eastAsia="en-GB"/>
        </w:rPr>
        <w:t xml:space="preserve"> </w:t>
      </w:r>
    </w:p>
    <w:p w14:paraId="59243B6A" w14:textId="77777777" w:rsidR="000F2293" w:rsidRDefault="000F2293" w:rsidP="00A34077">
      <w:pPr>
        <w:shd w:val="clear" w:color="auto" w:fill="FFFFFF"/>
        <w:jc w:val="both"/>
        <w:rPr>
          <w:rFonts w:ascii="Helvetica" w:eastAsia="Times New Roman" w:hAnsi="Helvetica" w:cs="Arial"/>
          <w:b/>
          <w:color w:val="222222"/>
          <w:sz w:val="22"/>
          <w:szCs w:val="22"/>
          <w:lang w:eastAsia="en-GB"/>
        </w:rPr>
      </w:pPr>
    </w:p>
    <w:p w14:paraId="7C3712B2" w14:textId="7763B1F6" w:rsidR="000F2293" w:rsidRPr="007039E9" w:rsidRDefault="006A4090"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Respiratory complications.</w:t>
      </w:r>
      <w:r w:rsidR="007039E9">
        <w:rPr>
          <w:rFonts w:ascii="Helvetica" w:eastAsia="Times New Roman" w:hAnsi="Helvetica" w:cs="Arial"/>
          <w:b/>
          <w:color w:val="222222"/>
          <w:sz w:val="22"/>
          <w:szCs w:val="22"/>
          <w:lang w:eastAsia="en-GB"/>
        </w:rPr>
        <w:t xml:space="preserve"> </w:t>
      </w:r>
      <w:r w:rsidR="007039E9">
        <w:rPr>
          <w:rFonts w:ascii="Helvetica" w:eastAsia="Times New Roman" w:hAnsi="Helvetica" w:cs="Arial"/>
          <w:color w:val="222222"/>
          <w:sz w:val="22"/>
          <w:szCs w:val="22"/>
          <w:lang w:eastAsia="en-GB"/>
        </w:rPr>
        <w:t>Breathing in</w:t>
      </w:r>
      <w:r w:rsidR="00985F87">
        <w:rPr>
          <w:rFonts w:ascii="Helvetica" w:eastAsia="Times New Roman" w:hAnsi="Helvetica" w:cs="Arial"/>
          <w:color w:val="222222"/>
          <w:sz w:val="22"/>
          <w:szCs w:val="22"/>
          <w:lang w:eastAsia="en-GB"/>
        </w:rPr>
        <w:t xml:space="preserve"> bushfire smoke will exacerbate breathing problems for both children and adults. [ref]</w:t>
      </w:r>
      <w:r w:rsidR="007039E9">
        <w:rPr>
          <w:rFonts w:ascii="Helvetica" w:eastAsia="Times New Roman" w:hAnsi="Helvetica" w:cs="Arial"/>
          <w:color w:val="222222"/>
          <w:sz w:val="22"/>
          <w:szCs w:val="22"/>
          <w:lang w:eastAsia="en-GB"/>
        </w:rPr>
        <w:t xml:space="preserve"> </w:t>
      </w:r>
    </w:p>
    <w:p w14:paraId="38B996F4" w14:textId="62542340" w:rsidR="0081009F" w:rsidRDefault="00900567" w:rsidP="00A34077">
      <w:pPr>
        <w:shd w:val="clear" w:color="auto" w:fill="FFFFFF"/>
        <w:jc w:val="both"/>
        <w:rPr>
          <w:rFonts w:ascii="Helvetica" w:eastAsia="Times New Roman" w:hAnsi="Helvetica" w:cs="Arial"/>
          <w:b/>
          <w:color w:val="222222"/>
          <w:sz w:val="22"/>
          <w:szCs w:val="22"/>
          <w:lang w:eastAsia="en-GB"/>
        </w:rPr>
      </w:pPr>
      <w:r>
        <w:rPr>
          <w:rFonts w:ascii="Helvetica" w:eastAsia="Times New Roman" w:hAnsi="Helvetica" w:cs="Arial"/>
          <w:b/>
          <w:color w:val="222222"/>
          <w:sz w:val="22"/>
          <w:szCs w:val="22"/>
          <w:lang w:eastAsia="en-GB"/>
        </w:rPr>
        <w:t xml:space="preserve">  </w:t>
      </w:r>
    </w:p>
    <w:p w14:paraId="1A6661E1" w14:textId="471D4856" w:rsidR="00191C06" w:rsidRPr="00256BD8" w:rsidRDefault="00294419" w:rsidP="00A34077">
      <w:pPr>
        <w:shd w:val="clear" w:color="auto" w:fill="FFFFFF"/>
        <w:jc w:val="both"/>
        <w:rPr>
          <w:rFonts w:ascii="Helvetica" w:eastAsia="Times New Roman" w:hAnsi="Helvetica" w:cs="Arial"/>
          <w:color w:val="222222"/>
          <w:sz w:val="22"/>
          <w:szCs w:val="22"/>
          <w:lang w:eastAsia="en-GB"/>
        </w:rPr>
      </w:pPr>
      <w:r>
        <w:rPr>
          <w:rFonts w:ascii="Helvetica" w:eastAsia="Times New Roman" w:hAnsi="Helvetica" w:cs="Arial"/>
          <w:b/>
          <w:color w:val="222222"/>
          <w:sz w:val="22"/>
          <w:szCs w:val="22"/>
          <w:lang w:eastAsia="en-GB"/>
        </w:rPr>
        <w:t>Water and land contamination.</w:t>
      </w:r>
      <w:r w:rsidR="00256BD8">
        <w:rPr>
          <w:rFonts w:ascii="Helvetica" w:eastAsia="Times New Roman" w:hAnsi="Helvetica" w:cs="Arial"/>
          <w:b/>
          <w:color w:val="222222"/>
          <w:sz w:val="22"/>
          <w:szCs w:val="22"/>
          <w:lang w:eastAsia="en-GB"/>
        </w:rPr>
        <w:t xml:space="preserve"> </w:t>
      </w:r>
      <w:r w:rsidR="00413557">
        <w:rPr>
          <w:rFonts w:ascii="Helvetica" w:eastAsia="Times New Roman" w:hAnsi="Helvetica" w:cs="Arial"/>
          <w:color w:val="222222"/>
          <w:sz w:val="22"/>
          <w:szCs w:val="22"/>
          <w:lang w:eastAsia="en-GB"/>
        </w:rPr>
        <w:t>Large concentrations h</w:t>
      </w:r>
      <w:r w:rsidR="009769E6">
        <w:rPr>
          <w:rFonts w:ascii="Helvetica" w:eastAsia="Times New Roman" w:hAnsi="Helvetica" w:cs="Arial"/>
          <w:color w:val="222222"/>
          <w:sz w:val="22"/>
          <w:szCs w:val="22"/>
          <w:lang w:eastAsia="en-GB"/>
        </w:rPr>
        <w:t>eavy metals</w:t>
      </w:r>
      <w:r w:rsidR="00413557">
        <w:rPr>
          <w:rFonts w:ascii="Helvetica" w:eastAsia="Times New Roman" w:hAnsi="Helvetica" w:cs="Arial"/>
          <w:color w:val="222222"/>
          <w:sz w:val="22"/>
          <w:szCs w:val="22"/>
          <w:lang w:eastAsia="en-GB"/>
        </w:rPr>
        <w:t xml:space="preserve"> (such as arsenic, cadmium, copper, and lead)</w:t>
      </w:r>
      <w:r w:rsidR="009769E6">
        <w:rPr>
          <w:rFonts w:ascii="Helvetica" w:eastAsia="Times New Roman" w:hAnsi="Helvetica" w:cs="Arial"/>
          <w:color w:val="222222"/>
          <w:sz w:val="22"/>
          <w:szCs w:val="22"/>
          <w:lang w:eastAsia="en-GB"/>
        </w:rPr>
        <w:t xml:space="preserve"> </w:t>
      </w:r>
      <w:r w:rsidR="00413557">
        <w:rPr>
          <w:rFonts w:ascii="Helvetica" w:eastAsia="Times New Roman" w:hAnsi="Helvetica" w:cs="Arial"/>
          <w:color w:val="222222"/>
          <w:sz w:val="22"/>
          <w:szCs w:val="22"/>
          <w:lang w:eastAsia="en-GB"/>
        </w:rPr>
        <w:t xml:space="preserve">have been found </w:t>
      </w:r>
      <w:r w:rsidR="009769E6">
        <w:rPr>
          <w:rFonts w:ascii="Helvetica" w:eastAsia="Times New Roman" w:hAnsi="Helvetica" w:cs="Arial"/>
          <w:color w:val="222222"/>
          <w:sz w:val="22"/>
          <w:szCs w:val="22"/>
          <w:lang w:eastAsia="en-GB"/>
        </w:rPr>
        <w:t xml:space="preserve">deposited in soil </w:t>
      </w:r>
      <w:r w:rsidR="00012B02">
        <w:rPr>
          <w:rFonts w:ascii="Helvetica" w:eastAsia="Times New Roman" w:hAnsi="Helvetica" w:cs="Arial"/>
          <w:color w:val="222222"/>
          <w:sz w:val="22"/>
          <w:szCs w:val="22"/>
          <w:lang w:eastAsia="en-GB"/>
        </w:rPr>
        <w:t>f</w:t>
      </w:r>
      <w:r w:rsidR="00413557">
        <w:rPr>
          <w:rFonts w:ascii="Helvetica" w:eastAsia="Times New Roman" w:hAnsi="Helvetica" w:cs="Arial"/>
          <w:color w:val="222222"/>
          <w:sz w:val="22"/>
          <w:szCs w:val="22"/>
          <w:lang w:eastAsia="en-GB"/>
        </w:rPr>
        <w:t>rom ash debris after a wildfire</w:t>
      </w:r>
      <w:r w:rsidR="00E63523">
        <w:rPr>
          <w:rFonts w:ascii="Helvetica" w:eastAsia="Times New Roman" w:hAnsi="Helvetica" w:cs="Arial"/>
          <w:color w:val="222222"/>
          <w:sz w:val="22"/>
          <w:szCs w:val="22"/>
          <w:lang w:eastAsia="en-GB"/>
        </w:rPr>
        <w:t>, which can cause various long-term health effects</w:t>
      </w:r>
      <w:r w:rsidR="00413557">
        <w:rPr>
          <w:rFonts w:ascii="Helvetica" w:eastAsia="Times New Roman" w:hAnsi="Helvetica" w:cs="Arial"/>
          <w:color w:val="222222"/>
          <w:sz w:val="22"/>
          <w:szCs w:val="22"/>
          <w:lang w:eastAsia="en-GB"/>
        </w:rPr>
        <w:t>.</w:t>
      </w:r>
      <w:r w:rsidR="00A8502F">
        <w:rPr>
          <w:rFonts w:ascii="Helvetica" w:eastAsia="Times New Roman" w:hAnsi="Helvetica" w:cs="Arial"/>
          <w:color w:val="222222"/>
          <w:sz w:val="22"/>
          <w:szCs w:val="22"/>
          <w:lang w:eastAsia="en-GB"/>
        </w:rPr>
        <w:fldChar w:fldCharType="begin" w:fldLock="1"/>
      </w:r>
      <w:r w:rsidR="001450FC">
        <w:rPr>
          <w:rFonts w:ascii="Helvetica" w:eastAsia="Times New Roman" w:hAnsi="Helvetica" w:cs="Arial"/>
          <w:color w:val="222222"/>
          <w:sz w:val="22"/>
          <w:szCs w:val="22"/>
          <w:lang w:eastAsia="en-GB"/>
        </w:rPr>
        <w:instrText>ADDIN CSL_CITATION { "citationItems" : [ { "id" : "ITEM-1", "itemData" : { "abstract" : "The Southern California Fires of 2007 occurred throughout seven counties and burned more than 350,000 acres in inhabited and open space areas. The fires consumed more than 2200 residential and commercial structures, as well some 2000 vehicles. The destruction left in the wake of the fires had the potential to result in wide-spread public exposure to toxic materials. Experiences from fires of a similar nature indicate that many hazardous substances may be found in burned residential areas, including metals, pesticides and herbicides, polycyclic aromatic hydrocarbons (PAHs), asbestos, and polychlorinated biphenyls (PCBs). Because of the widespread destruction affecting multiple population centers, the California Environmental Protection Agency (CalEPA) made the determination that the burn ash and debris posed an immediate threat to public health and safety according to the Federal Environmental Management Agency (FEMA) Disaster Assistance Policy 9523.13. As part of that determination, Geosyntec Consultants, in conjunction with scientists from CalEPA and the US Environmental Protection Agency (US EPA), designed a comprehensive sampling and analysis plan to determine the nature and concentration of contaminants of concern in the ash and debris.", "author" : [ { "dropping-particle" : "", "family" : "Wittig", "given" : "V", "non-dropping-particle" : "", "parse-names" : false, "suffix" : "" }, { "dropping-particle" : "", "family" : "Williams", "given" : "S", "non-dropping-particle" : "", "parse-names" : false, "suffix" : "" }, { "dropping-particle" : "", "family" : "DuTeaux", "given" : "S B", "non-dropping-particle" : "", "parse-names" : false, "suffix" : "" } ], "container-title" : "Epidemiology", "id" : "ITEM-1", "issue" : "6", "issued" : { "date-parts" : [ [ "2008" ] ] }, "page" : "S207", "title" : "Public Health Impacts of Residential Wildfires: Analysis of Ash and Debris from the 2007 Southern California Fires", "type" : "article-journal", "volume" : "19" }, "uris" : [ "http://www.mendeley.com/documents/?uuid=1a771d33-6bfc-4ca6-8059-008442285b9d" ] } ], "mendeley" : { "formattedCitation" : "&lt;sup&gt;19&lt;/sup&gt;", "plainTextFormattedCitation" : "19", "previouslyFormattedCitation" : "&lt;sup&gt;19&lt;/sup&gt;" }, "properties" : { "noteIndex" : 0 }, "schema" : "https://github.com/citation-style-language/schema/raw/master/csl-citation.json" }</w:instrText>
      </w:r>
      <w:r w:rsidR="00A8502F">
        <w:rPr>
          <w:rFonts w:ascii="Helvetica" w:eastAsia="Times New Roman" w:hAnsi="Helvetica" w:cs="Arial"/>
          <w:color w:val="222222"/>
          <w:sz w:val="22"/>
          <w:szCs w:val="22"/>
          <w:lang w:eastAsia="en-GB"/>
        </w:rPr>
        <w:fldChar w:fldCharType="separate"/>
      </w:r>
      <w:r w:rsidR="00A8502F" w:rsidRPr="00A8502F">
        <w:rPr>
          <w:rFonts w:ascii="Helvetica" w:eastAsia="Times New Roman" w:hAnsi="Helvetica" w:cs="Arial"/>
          <w:noProof/>
          <w:color w:val="222222"/>
          <w:sz w:val="22"/>
          <w:szCs w:val="22"/>
          <w:vertAlign w:val="superscript"/>
          <w:lang w:eastAsia="en-GB"/>
        </w:rPr>
        <w:t>19</w:t>
      </w:r>
      <w:r w:rsidR="00A8502F">
        <w:rPr>
          <w:rFonts w:ascii="Helvetica" w:eastAsia="Times New Roman" w:hAnsi="Helvetica" w:cs="Arial"/>
          <w:color w:val="222222"/>
          <w:sz w:val="22"/>
          <w:szCs w:val="22"/>
          <w:lang w:eastAsia="en-GB"/>
        </w:rPr>
        <w:fldChar w:fldCharType="end"/>
      </w:r>
    </w:p>
    <w:p w14:paraId="5A108FB8" w14:textId="1DD3BA9F" w:rsidR="00F268ED"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p>
    <w:p w14:paraId="48665E8F" w14:textId="77777777" w:rsidR="00F268ED" w:rsidRPr="00B30752" w:rsidRDefault="00F268ED" w:rsidP="00A34077">
      <w:pPr>
        <w:jc w:val="both"/>
        <w:rPr>
          <w:rFonts w:ascii="Helvetica" w:hAnsi="Helvetica"/>
          <w:u w:val="single"/>
        </w:rPr>
      </w:pPr>
    </w:p>
    <w:p w14:paraId="1A467030"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B4AABEB" w14:textId="77777777" w:rsidR="00F268ED" w:rsidRPr="00B30752" w:rsidRDefault="00F268ED" w:rsidP="00A34077">
      <w:pPr>
        <w:shd w:val="clear" w:color="auto" w:fill="FFFFFF"/>
        <w:jc w:val="both"/>
        <w:rPr>
          <w:rFonts w:ascii="Helvetica" w:eastAsia="Times New Roman" w:hAnsi="Helvetica" w:cs="Times New Roman"/>
          <w:b/>
          <w:u w:val="single"/>
          <w:lang w:eastAsia="en-GB"/>
        </w:rPr>
      </w:pPr>
    </w:p>
    <w:p w14:paraId="1AB21EFB" w14:textId="77777777" w:rsidR="00F268ED" w:rsidRPr="00B30752" w:rsidRDefault="00F268ED"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E5B3709"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4C5B226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5F444E04"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Localised Extreme Wind</w:t>
      </w:r>
    </w:p>
    <w:p w14:paraId="2E941B8E" w14:textId="77777777" w:rsidR="00286F6E" w:rsidRPr="00A972B7" w:rsidRDefault="00286F6E" w:rsidP="00A34077">
      <w:pPr>
        <w:shd w:val="clear" w:color="auto" w:fill="FFFFFF"/>
        <w:jc w:val="both"/>
        <w:outlineLvl w:val="0"/>
        <w:rPr>
          <w:rFonts w:ascii="Helvetica" w:eastAsia="Times New Roman" w:hAnsi="Helvetica" w:cs="Times New Roman"/>
          <w:color w:val="351C75"/>
          <w:sz w:val="28"/>
          <w:szCs w:val="28"/>
          <w:lang w:eastAsia="en-GB"/>
        </w:rPr>
      </w:pPr>
    </w:p>
    <w:p w14:paraId="3F65C422" w14:textId="40704857"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D0B64DB"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7928F787" w14:textId="77777777" w:rsidR="00BA533E" w:rsidRPr="00B30752" w:rsidRDefault="00BA533E" w:rsidP="00A34077">
      <w:pPr>
        <w:jc w:val="both"/>
        <w:rPr>
          <w:rFonts w:ascii="Helvetica" w:hAnsi="Helvetica"/>
          <w:u w:val="single"/>
        </w:rPr>
      </w:pPr>
    </w:p>
    <w:p w14:paraId="33ACEB4F"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0BCBF385"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2A49E32D"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0D1839B4" w14:textId="4DC94290"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756A5B92"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C47DE30" w14:textId="77777777"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Disruptive Winter Weather</w:t>
      </w:r>
    </w:p>
    <w:p w14:paraId="02F1EA49" w14:textId="77777777" w:rsidR="00286F6E" w:rsidRDefault="00286F6E" w:rsidP="00A34077">
      <w:pPr>
        <w:shd w:val="clear" w:color="auto" w:fill="FFFFFF"/>
        <w:jc w:val="both"/>
        <w:outlineLvl w:val="0"/>
        <w:rPr>
          <w:rFonts w:ascii="Helvetica" w:eastAsia="Times New Roman" w:hAnsi="Helvetica" w:cs="Arial"/>
          <w:b/>
          <w:color w:val="222222"/>
          <w:sz w:val="28"/>
          <w:szCs w:val="28"/>
          <w:lang w:eastAsia="en-GB"/>
        </w:rPr>
      </w:pPr>
    </w:p>
    <w:p w14:paraId="15B5A1E1" w14:textId="20217C1C"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728E2D75"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5372E082" w14:textId="77777777" w:rsidR="00BA533E" w:rsidRPr="00B30752" w:rsidRDefault="00BA533E" w:rsidP="00A34077">
      <w:pPr>
        <w:jc w:val="both"/>
        <w:rPr>
          <w:rFonts w:ascii="Helvetica" w:hAnsi="Helvetica"/>
          <w:u w:val="single"/>
        </w:rPr>
      </w:pPr>
    </w:p>
    <w:p w14:paraId="791BB091"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3651A69C"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757172EE"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3C857EE4" w14:textId="6F9CEF1D"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6861BA7B" w14:textId="77777777"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r w:rsidRPr="00A972B7">
        <w:rPr>
          <w:rFonts w:ascii="Helvetica" w:eastAsia="Times New Roman" w:hAnsi="Helvetica" w:cs="Times New Roman"/>
          <w:b/>
          <w:sz w:val="19"/>
          <w:szCs w:val="19"/>
          <w:lang w:eastAsia="en-GB"/>
        </w:rPr>
        <w:br w:type="page"/>
      </w:r>
    </w:p>
    <w:p w14:paraId="083BEFBB" w14:textId="3ED95F0C" w:rsidR="00F268ED" w:rsidRDefault="00F268ED" w:rsidP="00A34077">
      <w:pPr>
        <w:shd w:val="clear" w:color="auto" w:fill="FFFFFF"/>
        <w:jc w:val="both"/>
        <w:outlineLvl w:val="0"/>
        <w:rPr>
          <w:rFonts w:ascii="Helvetica" w:eastAsia="Times New Roman" w:hAnsi="Helvetica" w:cs="Arial"/>
          <w:b/>
          <w:color w:val="222222"/>
          <w:sz w:val="28"/>
          <w:szCs w:val="28"/>
          <w:lang w:eastAsia="en-GB"/>
        </w:rPr>
      </w:pPr>
      <w:r w:rsidRPr="00A972B7">
        <w:rPr>
          <w:rFonts w:ascii="Helvetica" w:eastAsia="Times New Roman" w:hAnsi="Helvetica" w:cs="Arial"/>
          <w:b/>
          <w:color w:val="222222"/>
          <w:sz w:val="28"/>
          <w:szCs w:val="28"/>
          <w:lang w:eastAsia="en-GB"/>
        </w:rPr>
        <w:t xml:space="preserve">Urban </w:t>
      </w:r>
      <w:r w:rsidRPr="00A972B7">
        <w:rPr>
          <w:rFonts w:ascii="Helvetica" w:eastAsia="Times New Roman" w:hAnsi="Helvetica" w:cs="Arial"/>
          <w:b/>
          <w:color w:val="222222"/>
          <w:sz w:val="28"/>
          <w:szCs w:val="28"/>
          <w:lang w:eastAsia="en-GB"/>
        </w:rPr>
        <w:t>Heat Waves and Air Pollut</w:t>
      </w:r>
      <w:r w:rsidR="00462D6F" w:rsidRPr="00A972B7">
        <w:rPr>
          <w:rFonts w:ascii="Helvetica" w:eastAsia="Times New Roman" w:hAnsi="Helvetica" w:cs="Arial"/>
          <w:b/>
          <w:color w:val="222222"/>
          <w:sz w:val="28"/>
          <w:szCs w:val="28"/>
          <w:lang w:eastAsia="en-GB"/>
        </w:rPr>
        <w:t>i</w:t>
      </w:r>
      <w:r w:rsidRPr="00A972B7">
        <w:rPr>
          <w:rFonts w:ascii="Helvetica" w:eastAsia="Times New Roman" w:hAnsi="Helvetica" w:cs="Arial"/>
          <w:b/>
          <w:color w:val="222222"/>
          <w:sz w:val="28"/>
          <w:szCs w:val="28"/>
          <w:lang w:eastAsia="en-GB"/>
        </w:rPr>
        <w:t>on</w:t>
      </w:r>
    </w:p>
    <w:p w14:paraId="3FA2EECD" w14:textId="77777777" w:rsidR="00286F6E" w:rsidRPr="00B30752" w:rsidRDefault="00286F6E" w:rsidP="00A34077">
      <w:pPr>
        <w:shd w:val="clear" w:color="auto" w:fill="FFFFFF"/>
        <w:jc w:val="both"/>
        <w:outlineLvl w:val="0"/>
        <w:rPr>
          <w:rFonts w:ascii="Helvetica" w:eastAsia="Times New Roman" w:hAnsi="Helvetica" w:cs="Arial"/>
          <w:b/>
          <w:color w:val="222222"/>
          <w:sz w:val="28"/>
          <w:szCs w:val="28"/>
          <w:u w:val="single"/>
          <w:lang w:eastAsia="en-GB"/>
        </w:rPr>
      </w:pPr>
    </w:p>
    <w:p w14:paraId="68B003E4" w14:textId="57A3BC23" w:rsidR="00286F6E" w:rsidRPr="00B30752" w:rsidRDefault="00286F6E" w:rsidP="00A34077">
      <w:pPr>
        <w:shd w:val="clear" w:color="auto" w:fill="FFFFFF"/>
        <w:jc w:val="both"/>
        <w:rPr>
          <w:rFonts w:ascii="Helvetica" w:eastAsia="Times New Roman" w:hAnsi="Helvetica" w:cs="Arial"/>
          <w:b/>
          <w:color w:val="222222"/>
          <w:u w:val="single"/>
          <w:lang w:eastAsia="en-GB"/>
        </w:rPr>
      </w:pPr>
      <w:r w:rsidRPr="00B30752">
        <w:rPr>
          <w:rFonts w:ascii="Helvetica" w:eastAsia="Times New Roman" w:hAnsi="Helvetica" w:cs="Arial"/>
          <w:b/>
          <w:color w:val="222222"/>
          <w:u w:val="single"/>
          <w:lang w:eastAsia="en-GB"/>
        </w:rPr>
        <w:t>Overview</w:t>
      </w:r>
    </w:p>
    <w:p w14:paraId="3747525E" w14:textId="77777777" w:rsidR="00BA533E" w:rsidRPr="00B30752" w:rsidRDefault="00F268ED" w:rsidP="00A34077">
      <w:pPr>
        <w:shd w:val="clear" w:color="auto" w:fill="FFFFFF"/>
        <w:jc w:val="both"/>
        <w:rPr>
          <w:rFonts w:ascii="Helvetica" w:eastAsia="Times New Roman" w:hAnsi="Helvetica" w:cs="Times New Roman"/>
          <w:b/>
          <w:u w:val="single"/>
          <w:lang w:eastAsia="en-GB"/>
        </w:rPr>
      </w:pPr>
      <w:r w:rsidRPr="00B30752">
        <w:rPr>
          <w:rFonts w:ascii="Helvetica" w:eastAsia="Times New Roman" w:hAnsi="Helvetica" w:cs="Arial"/>
          <w:b/>
          <w:color w:val="222222"/>
          <w:sz w:val="19"/>
          <w:szCs w:val="19"/>
          <w:u w:val="single"/>
          <w:lang w:eastAsia="en-GB"/>
        </w:rPr>
        <w:br/>
      </w:r>
      <w:r w:rsidR="00BA533E" w:rsidRPr="00B30752">
        <w:rPr>
          <w:rFonts w:ascii="Helvetica" w:eastAsia="Times New Roman" w:hAnsi="Helvetica" w:cs="Times New Roman"/>
          <w:b/>
          <w:u w:val="single"/>
          <w:lang w:eastAsia="en-GB"/>
        </w:rPr>
        <w:t>Health impacts</w:t>
      </w:r>
    </w:p>
    <w:p w14:paraId="462FC381" w14:textId="77777777" w:rsidR="00BA533E" w:rsidRPr="00B30752" w:rsidRDefault="00BA533E" w:rsidP="00A34077">
      <w:pPr>
        <w:jc w:val="both"/>
        <w:rPr>
          <w:rFonts w:ascii="Helvetica" w:hAnsi="Helvetica"/>
          <w:u w:val="single"/>
        </w:rPr>
      </w:pPr>
    </w:p>
    <w:p w14:paraId="316C0029"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Deliverables</w:t>
      </w:r>
    </w:p>
    <w:p w14:paraId="174EE5A3" w14:textId="77777777" w:rsidR="00BA533E" w:rsidRPr="00B30752" w:rsidRDefault="00BA533E" w:rsidP="00A34077">
      <w:pPr>
        <w:shd w:val="clear" w:color="auto" w:fill="FFFFFF"/>
        <w:jc w:val="both"/>
        <w:rPr>
          <w:rFonts w:ascii="Helvetica" w:eastAsia="Times New Roman" w:hAnsi="Helvetica" w:cs="Times New Roman"/>
          <w:b/>
          <w:u w:val="single"/>
          <w:lang w:eastAsia="en-GB"/>
        </w:rPr>
      </w:pPr>
    </w:p>
    <w:p w14:paraId="48CC4F4B" w14:textId="77777777" w:rsidR="00BA533E" w:rsidRPr="00B30752" w:rsidRDefault="00BA533E" w:rsidP="00A34077">
      <w:pPr>
        <w:shd w:val="clear" w:color="auto" w:fill="FFFFFF"/>
        <w:jc w:val="both"/>
        <w:outlineLvl w:val="0"/>
        <w:rPr>
          <w:rFonts w:ascii="Helvetica" w:eastAsia="Times New Roman" w:hAnsi="Helvetica" w:cs="Times New Roman"/>
          <w:b/>
          <w:u w:val="single"/>
          <w:lang w:eastAsia="en-GB"/>
        </w:rPr>
      </w:pPr>
      <w:r w:rsidRPr="00B30752">
        <w:rPr>
          <w:rFonts w:ascii="Helvetica" w:eastAsia="Times New Roman" w:hAnsi="Helvetica" w:cs="Times New Roman"/>
          <w:b/>
          <w:u w:val="single"/>
          <w:lang w:eastAsia="en-GB"/>
        </w:rPr>
        <w:t>Potential projects with improved forecasting</w:t>
      </w:r>
    </w:p>
    <w:p w14:paraId="7AC6AB0A" w14:textId="1C530083" w:rsidR="00F268ED" w:rsidRPr="00A972B7" w:rsidRDefault="00F268ED" w:rsidP="00A34077">
      <w:pPr>
        <w:shd w:val="clear" w:color="auto" w:fill="FFFFFF"/>
        <w:jc w:val="both"/>
        <w:rPr>
          <w:rFonts w:ascii="Helvetica" w:eastAsia="Times New Roman" w:hAnsi="Helvetica" w:cs="Times New Roman"/>
          <w:b/>
          <w:sz w:val="19"/>
          <w:szCs w:val="19"/>
          <w:lang w:eastAsia="en-GB"/>
        </w:rPr>
      </w:pPr>
    </w:p>
    <w:p w14:paraId="3D584B8F" w14:textId="75D22158" w:rsidR="00F268ED" w:rsidRPr="00A972B7" w:rsidRDefault="00F268ED" w:rsidP="00A34077">
      <w:pPr>
        <w:shd w:val="clear" w:color="auto" w:fill="FFFFFF"/>
        <w:jc w:val="both"/>
        <w:outlineLvl w:val="0"/>
        <w:rPr>
          <w:rFonts w:ascii="Helvetica" w:eastAsia="Times New Roman" w:hAnsi="Helvetica" w:cs="Times New Roman"/>
          <w:b/>
          <w:sz w:val="19"/>
          <w:szCs w:val="19"/>
          <w:lang w:eastAsia="en-GB"/>
        </w:rPr>
      </w:pPr>
    </w:p>
    <w:p w14:paraId="7F578284" w14:textId="49B5B7D5" w:rsidR="00BC2BD4" w:rsidRDefault="00BC2BD4" w:rsidP="00A34077">
      <w:pPr>
        <w:jc w:val="both"/>
        <w:rPr>
          <w:rFonts w:ascii="Helvetica" w:hAnsi="Helvetica"/>
        </w:rPr>
      </w:pPr>
      <w:r>
        <w:rPr>
          <w:rFonts w:ascii="Helvetica" w:hAnsi="Helvetica"/>
        </w:rPr>
        <w:br w:type="page"/>
      </w:r>
    </w:p>
    <w:p w14:paraId="2C5B5553" w14:textId="5DDDA468" w:rsidR="00BC2BD4" w:rsidRPr="00BC2BD4" w:rsidRDefault="00BC2BD4" w:rsidP="00A34077">
      <w:pPr>
        <w:widowControl w:val="0"/>
        <w:autoSpaceDE w:val="0"/>
        <w:autoSpaceDN w:val="0"/>
        <w:adjustRightInd w:val="0"/>
        <w:ind w:left="640" w:hanging="640"/>
        <w:jc w:val="both"/>
        <w:rPr>
          <w:rFonts w:ascii="Helvetica" w:hAnsi="Helvetica"/>
          <w:b/>
          <w:sz w:val="28"/>
          <w:szCs w:val="28"/>
        </w:rPr>
      </w:pPr>
      <w:r w:rsidRPr="00BC2BD4">
        <w:rPr>
          <w:rFonts w:ascii="Helvetica" w:hAnsi="Helvetica"/>
          <w:b/>
          <w:sz w:val="28"/>
          <w:szCs w:val="28"/>
        </w:rPr>
        <w:t>References</w:t>
      </w:r>
    </w:p>
    <w:p w14:paraId="46E5182F" w14:textId="77777777" w:rsidR="00BC2BD4" w:rsidRDefault="00BC2BD4" w:rsidP="00A34077">
      <w:pPr>
        <w:widowControl w:val="0"/>
        <w:autoSpaceDE w:val="0"/>
        <w:autoSpaceDN w:val="0"/>
        <w:adjustRightInd w:val="0"/>
        <w:ind w:left="640" w:hanging="640"/>
        <w:jc w:val="both"/>
        <w:rPr>
          <w:rFonts w:ascii="Helvetica" w:hAnsi="Helvetica"/>
        </w:rPr>
      </w:pPr>
    </w:p>
    <w:p w14:paraId="60539071" w14:textId="082E977C" w:rsidR="001450FC" w:rsidRPr="001450FC" w:rsidRDefault="00BC2BD4" w:rsidP="001450FC">
      <w:pPr>
        <w:widowControl w:val="0"/>
        <w:autoSpaceDE w:val="0"/>
        <w:autoSpaceDN w:val="0"/>
        <w:adjustRightInd w:val="0"/>
        <w:ind w:left="640" w:hanging="640"/>
        <w:rPr>
          <w:rFonts w:ascii="Helvetica" w:eastAsia="Times New Roman" w:hAnsi="Helvetica" w:cs="Times New Roman"/>
          <w:noProof/>
        </w:rPr>
      </w:pPr>
      <w:r>
        <w:rPr>
          <w:rFonts w:ascii="Helvetica" w:hAnsi="Helvetica"/>
        </w:rPr>
        <w:fldChar w:fldCharType="begin" w:fldLock="1"/>
      </w:r>
      <w:r>
        <w:rPr>
          <w:rFonts w:ascii="Helvetica" w:hAnsi="Helvetica"/>
        </w:rPr>
        <w:instrText xml:space="preserve">ADDIN Mendeley Bibliography CSL_BIBLIOGRAPHY </w:instrText>
      </w:r>
      <w:r>
        <w:rPr>
          <w:rFonts w:ascii="Helvetica" w:hAnsi="Helvetica"/>
        </w:rPr>
        <w:fldChar w:fldCharType="separate"/>
      </w:r>
      <w:r w:rsidR="001450FC" w:rsidRPr="001450FC">
        <w:rPr>
          <w:rFonts w:ascii="Helvetica" w:eastAsia="Times New Roman" w:hAnsi="Helvetica" w:cs="Times New Roman"/>
          <w:noProof/>
        </w:rPr>
        <w:t>1</w:t>
      </w:r>
      <w:r w:rsidR="001450FC" w:rsidRPr="001450FC">
        <w:rPr>
          <w:rFonts w:ascii="Helvetica" w:eastAsia="Times New Roman" w:hAnsi="Helvetica" w:cs="Times New Roman"/>
          <w:noProof/>
        </w:rPr>
        <w:tab/>
        <w:t xml:space="preserve">Hajat S, Ebi KL, Kovats RS, Menne B, Edwards S, Haines A. The human health consequences of flooding in Europe: A review. </w:t>
      </w:r>
      <w:r w:rsidR="001450FC" w:rsidRPr="001450FC">
        <w:rPr>
          <w:rFonts w:ascii="Helvetica" w:eastAsia="Times New Roman" w:hAnsi="Helvetica" w:cs="Times New Roman"/>
          <w:i/>
          <w:iCs/>
          <w:noProof/>
        </w:rPr>
        <w:t>Extrem Weather Events Public Heal Responses</w:t>
      </w:r>
      <w:r w:rsidR="001450FC" w:rsidRPr="001450FC">
        <w:rPr>
          <w:rFonts w:ascii="Helvetica" w:eastAsia="Times New Roman" w:hAnsi="Helvetica" w:cs="Times New Roman"/>
          <w:noProof/>
        </w:rPr>
        <w:t xml:space="preserve"> 2005; : 185–96.</w:t>
      </w:r>
    </w:p>
    <w:p w14:paraId="00D919CB"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2</w:t>
      </w:r>
      <w:r w:rsidRPr="001450FC">
        <w:rPr>
          <w:rFonts w:ascii="Helvetica" w:eastAsia="Times New Roman" w:hAnsi="Helvetica" w:cs="Times New Roman"/>
          <w:noProof/>
        </w:rPr>
        <w:tab/>
        <w:t xml:space="preserve">Bennet G. Bristol floods 1968. Controlled survey of effects on health of local community disaster. </w:t>
      </w:r>
      <w:r w:rsidRPr="001450FC">
        <w:rPr>
          <w:rFonts w:ascii="Helvetica" w:eastAsia="Times New Roman" w:hAnsi="Helvetica" w:cs="Times New Roman"/>
          <w:i/>
          <w:iCs/>
          <w:noProof/>
        </w:rPr>
        <w:t>Br Med J</w:t>
      </w:r>
      <w:r w:rsidRPr="001450FC">
        <w:rPr>
          <w:rFonts w:ascii="Helvetica" w:eastAsia="Times New Roman" w:hAnsi="Helvetica" w:cs="Times New Roman"/>
          <w:noProof/>
        </w:rPr>
        <w:t xml:space="preserve"> 1970; </w:t>
      </w:r>
      <w:r w:rsidRPr="001450FC">
        <w:rPr>
          <w:rFonts w:ascii="Helvetica" w:eastAsia="Times New Roman" w:hAnsi="Helvetica" w:cs="Times New Roman"/>
          <w:b/>
          <w:bCs/>
          <w:noProof/>
        </w:rPr>
        <w:t>3</w:t>
      </w:r>
      <w:r w:rsidRPr="001450FC">
        <w:rPr>
          <w:rFonts w:ascii="Helvetica" w:eastAsia="Times New Roman" w:hAnsi="Helvetica" w:cs="Times New Roman"/>
          <w:noProof/>
        </w:rPr>
        <w:t>: 454–8.</w:t>
      </w:r>
    </w:p>
    <w:p w14:paraId="23BF32F3"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3</w:t>
      </w:r>
      <w:r w:rsidRPr="001450FC">
        <w:rPr>
          <w:rFonts w:ascii="Helvetica" w:eastAsia="Times New Roman" w:hAnsi="Helvetica" w:cs="Times New Roman"/>
          <w:noProof/>
        </w:rPr>
        <w:tab/>
        <w:t xml:space="preserve">French J, Ing R, Von Allmen S, Wood R. Mortality from flash floods: a review of national weather service reports, 1969-81. </w:t>
      </w:r>
      <w:r w:rsidRPr="001450FC">
        <w:rPr>
          <w:rFonts w:ascii="Helvetica" w:eastAsia="Times New Roman" w:hAnsi="Helvetica" w:cs="Times New Roman"/>
          <w:i/>
          <w:iCs/>
          <w:noProof/>
        </w:rPr>
        <w:t>Public Health Rep</w:t>
      </w:r>
      <w:r w:rsidRPr="001450FC">
        <w:rPr>
          <w:rFonts w:ascii="Helvetica" w:eastAsia="Times New Roman" w:hAnsi="Helvetica" w:cs="Times New Roman"/>
          <w:noProof/>
        </w:rPr>
        <w:t xml:space="preserve"> 1983; </w:t>
      </w:r>
      <w:r w:rsidRPr="001450FC">
        <w:rPr>
          <w:rFonts w:ascii="Helvetica" w:eastAsia="Times New Roman" w:hAnsi="Helvetica" w:cs="Times New Roman"/>
          <w:b/>
          <w:bCs/>
          <w:noProof/>
        </w:rPr>
        <w:t>98</w:t>
      </w:r>
      <w:r w:rsidRPr="001450FC">
        <w:rPr>
          <w:rFonts w:ascii="Helvetica" w:eastAsia="Times New Roman" w:hAnsi="Helvetica" w:cs="Times New Roman"/>
          <w:noProof/>
        </w:rPr>
        <w:t>: 584–8.</w:t>
      </w:r>
    </w:p>
    <w:p w14:paraId="79126293"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4</w:t>
      </w:r>
      <w:r w:rsidRPr="001450FC">
        <w:rPr>
          <w:rFonts w:ascii="Helvetica" w:eastAsia="Times New Roman" w:hAnsi="Helvetica" w:cs="Times New Roman"/>
          <w:noProof/>
        </w:rPr>
        <w:tab/>
        <w:t xml:space="preserve">Miettinen IT, Zacheus O, Bonsdorff C-H von, Vartiainen T. Waterborne epidemics in Finland in 1998-1999. </w:t>
      </w:r>
      <w:r w:rsidRPr="001450FC">
        <w:rPr>
          <w:rFonts w:ascii="Helvetica" w:eastAsia="Times New Roman" w:hAnsi="Helvetica" w:cs="Times New Roman"/>
          <w:i/>
          <w:iCs/>
          <w:noProof/>
        </w:rPr>
        <w:t>Water Sci Technol</w:t>
      </w:r>
      <w:r w:rsidRPr="001450FC">
        <w:rPr>
          <w:rFonts w:ascii="Helvetica" w:eastAsia="Times New Roman" w:hAnsi="Helvetica" w:cs="Times New Roman"/>
          <w:noProof/>
        </w:rPr>
        <w:t xml:space="preserve"> 2001; </w:t>
      </w:r>
      <w:r w:rsidRPr="001450FC">
        <w:rPr>
          <w:rFonts w:ascii="Helvetica" w:eastAsia="Times New Roman" w:hAnsi="Helvetica" w:cs="Times New Roman"/>
          <w:b/>
          <w:bCs/>
          <w:noProof/>
        </w:rPr>
        <w:t>43</w:t>
      </w:r>
      <w:r w:rsidRPr="001450FC">
        <w:rPr>
          <w:rFonts w:ascii="Helvetica" w:eastAsia="Times New Roman" w:hAnsi="Helvetica" w:cs="Times New Roman"/>
          <w:noProof/>
        </w:rPr>
        <w:t>: 67–71.</w:t>
      </w:r>
    </w:p>
    <w:p w14:paraId="515CA5FD"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5</w:t>
      </w:r>
      <w:r w:rsidRPr="001450FC">
        <w:rPr>
          <w:rFonts w:ascii="Helvetica" w:eastAsia="Times New Roman" w:hAnsi="Helvetica" w:cs="Times New Roman"/>
          <w:noProof/>
        </w:rPr>
        <w:tab/>
        <w:t xml:space="preserve">Watson JT, Gayer M, Connolly MA. Epidemics after Natural Disasters. </w:t>
      </w:r>
      <w:r w:rsidRPr="001450FC">
        <w:rPr>
          <w:rFonts w:ascii="Helvetica" w:eastAsia="Times New Roman" w:hAnsi="Helvetica" w:cs="Times New Roman"/>
          <w:i/>
          <w:iCs/>
          <w:noProof/>
        </w:rPr>
        <w:t>Emerg Infect Dis</w:t>
      </w:r>
      <w:r w:rsidRPr="001450FC">
        <w:rPr>
          <w:rFonts w:ascii="Helvetica" w:eastAsia="Times New Roman" w:hAnsi="Helvetica" w:cs="Times New Roman"/>
          <w:noProof/>
        </w:rPr>
        <w:t xml:space="preserve"> 2007; </w:t>
      </w:r>
      <w:r w:rsidRPr="001450FC">
        <w:rPr>
          <w:rFonts w:ascii="Helvetica" w:eastAsia="Times New Roman" w:hAnsi="Helvetica" w:cs="Times New Roman"/>
          <w:b/>
          <w:bCs/>
          <w:noProof/>
        </w:rPr>
        <w:t>13</w:t>
      </w:r>
      <w:r w:rsidRPr="001450FC">
        <w:rPr>
          <w:rFonts w:ascii="Helvetica" w:eastAsia="Times New Roman" w:hAnsi="Helvetica" w:cs="Times New Roman"/>
          <w:noProof/>
        </w:rPr>
        <w:t>: 1–5.</w:t>
      </w:r>
    </w:p>
    <w:p w14:paraId="6A58B173"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6</w:t>
      </w:r>
      <w:r w:rsidRPr="001450FC">
        <w:rPr>
          <w:rFonts w:ascii="Helvetica" w:eastAsia="Times New Roman" w:hAnsi="Helvetica" w:cs="Times New Roman"/>
          <w:noProof/>
        </w:rPr>
        <w:tab/>
        <w:t xml:space="preserve">Munckhof WJ, Mayo MJ, Scott I, Currie BJ. Fatal human melioidosis acquired in a subtropical australian city. </w:t>
      </w:r>
      <w:r w:rsidRPr="001450FC">
        <w:rPr>
          <w:rFonts w:ascii="Helvetica" w:eastAsia="Times New Roman" w:hAnsi="Helvetica" w:cs="Times New Roman"/>
          <w:i/>
          <w:iCs/>
          <w:noProof/>
        </w:rPr>
        <w:t>Am J Trop Med Hyg</w:t>
      </w:r>
      <w:r w:rsidRPr="001450FC">
        <w:rPr>
          <w:rFonts w:ascii="Helvetica" w:eastAsia="Times New Roman" w:hAnsi="Helvetica" w:cs="Times New Roman"/>
          <w:noProof/>
        </w:rPr>
        <w:t xml:space="preserve"> 2001; </w:t>
      </w:r>
      <w:r w:rsidRPr="001450FC">
        <w:rPr>
          <w:rFonts w:ascii="Helvetica" w:eastAsia="Times New Roman" w:hAnsi="Helvetica" w:cs="Times New Roman"/>
          <w:b/>
          <w:bCs/>
          <w:noProof/>
        </w:rPr>
        <w:t>65</w:t>
      </w:r>
      <w:r w:rsidRPr="001450FC">
        <w:rPr>
          <w:rFonts w:ascii="Helvetica" w:eastAsia="Times New Roman" w:hAnsi="Helvetica" w:cs="Times New Roman"/>
          <w:noProof/>
        </w:rPr>
        <w:t>: 325–8.</w:t>
      </w:r>
    </w:p>
    <w:p w14:paraId="679C811C"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7</w:t>
      </w:r>
      <w:r w:rsidRPr="001450FC">
        <w:rPr>
          <w:rFonts w:ascii="Helvetica" w:eastAsia="Times New Roman" w:hAnsi="Helvetica" w:cs="Times New Roman"/>
          <w:noProof/>
        </w:rPr>
        <w:tab/>
        <w:t xml:space="preserve">Baqir M, Sobani ZA, Bhamani A,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Infectious diseases in the aftermath of monsoon flooding in Pakistan. </w:t>
      </w:r>
      <w:r w:rsidRPr="001450FC">
        <w:rPr>
          <w:rFonts w:ascii="Helvetica" w:eastAsia="Times New Roman" w:hAnsi="Helvetica" w:cs="Times New Roman"/>
          <w:i/>
          <w:iCs/>
          <w:noProof/>
        </w:rPr>
        <w:t>Asian Pac J Trop Biomed</w:t>
      </w:r>
      <w:r w:rsidRPr="001450FC">
        <w:rPr>
          <w:rFonts w:ascii="Helvetica" w:eastAsia="Times New Roman" w:hAnsi="Helvetica" w:cs="Times New Roman"/>
          <w:noProof/>
        </w:rPr>
        <w:t xml:space="preserve"> 2012; </w:t>
      </w:r>
      <w:r w:rsidRPr="001450FC">
        <w:rPr>
          <w:rFonts w:ascii="Helvetica" w:eastAsia="Times New Roman" w:hAnsi="Helvetica" w:cs="Times New Roman"/>
          <w:b/>
          <w:bCs/>
          <w:noProof/>
        </w:rPr>
        <w:t>2</w:t>
      </w:r>
      <w:r w:rsidRPr="001450FC">
        <w:rPr>
          <w:rFonts w:ascii="Helvetica" w:eastAsia="Times New Roman" w:hAnsi="Helvetica" w:cs="Times New Roman"/>
          <w:noProof/>
        </w:rPr>
        <w:t>: 76–9.</w:t>
      </w:r>
    </w:p>
    <w:p w14:paraId="7A12046E"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8</w:t>
      </w:r>
      <w:r w:rsidRPr="001450FC">
        <w:rPr>
          <w:rFonts w:ascii="Helvetica" w:eastAsia="Times New Roman" w:hAnsi="Helvetica" w:cs="Times New Roman"/>
          <w:noProof/>
        </w:rPr>
        <w:tab/>
        <w:t xml:space="preserve">Srivastava A, Nagpal BN, Saxena R,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Malaria epidemicity of Mewat region, District Gurgaon, Haryana, India: A GIS-based study. </w:t>
      </w:r>
      <w:r w:rsidRPr="001450FC">
        <w:rPr>
          <w:rFonts w:ascii="Helvetica" w:eastAsia="Times New Roman" w:hAnsi="Helvetica" w:cs="Times New Roman"/>
          <w:i/>
          <w:iCs/>
          <w:noProof/>
        </w:rPr>
        <w:t>Curr Sci</w:t>
      </w:r>
      <w:r w:rsidRPr="001450FC">
        <w:rPr>
          <w:rFonts w:ascii="Helvetica" w:eastAsia="Times New Roman" w:hAnsi="Helvetica" w:cs="Times New Roman"/>
          <w:noProof/>
        </w:rPr>
        <w:t xml:space="preserve"> 2004; </w:t>
      </w:r>
      <w:r w:rsidRPr="001450FC">
        <w:rPr>
          <w:rFonts w:ascii="Helvetica" w:eastAsia="Times New Roman" w:hAnsi="Helvetica" w:cs="Times New Roman"/>
          <w:b/>
          <w:bCs/>
          <w:noProof/>
        </w:rPr>
        <w:t>86</w:t>
      </w:r>
      <w:r w:rsidRPr="001450FC">
        <w:rPr>
          <w:rFonts w:ascii="Helvetica" w:eastAsia="Times New Roman" w:hAnsi="Helvetica" w:cs="Times New Roman"/>
          <w:noProof/>
        </w:rPr>
        <w:t>: 1297–303.</w:t>
      </w:r>
    </w:p>
    <w:p w14:paraId="2040FA6E"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9</w:t>
      </w:r>
      <w:r w:rsidRPr="001450FC">
        <w:rPr>
          <w:rFonts w:ascii="Helvetica" w:eastAsia="Times New Roman" w:hAnsi="Helvetica" w:cs="Times New Roman"/>
          <w:noProof/>
        </w:rPr>
        <w:tab/>
        <w:t>Brabant M. Six months after floods struck, malnutrition hits hard in affected areas of Pakistan. UNICEF. 2011. https://www.unicef.org/emergencies/pakistan_57553.html.</w:t>
      </w:r>
    </w:p>
    <w:p w14:paraId="77D41B35"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10</w:t>
      </w:r>
      <w:r w:rsidRPr="001450FC">
        <w:rPr>
          <w:rFonts w:ascii="Helvetica" w:eastAsia="Times New Roman" w:hAnsi="Helvetica" w:cs="Times New Roman"/>
          <w:noProof/>
        </w:rPr>
        <w:tab/>
        <w:t xml:space="preserve">Munro A, Kovats RS, Rubin GJ,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Effect of evacuation and displacement on the association between flooding and mental health outcomes: a cross-sectional analysis of UK survey data. </w:t>
      </w:r>
      <w:r w:rsidRPr="001450FC">
        <w:rPr>
          <w:rFonts w:ascii="Helvetica" w:eastAsia="Times New Roman" w:hAnsi="Helvetica" w:cs="Times New Roman"/>
          <w:i/>
          <w:iCs/>
          <w:noProof/>
        </w:rPr>
        <w:t>Lancet Planet Heal</w:t>
      </w:r>
      <w:r w:rsidRPr="001450FC">
        <w:rPr>
          <w:rFonts w:ascii="Helvetica" w:eastAsia="Times New Roman" w:hAnsi="Helvetica" w:cs="Times New Roman"/>
          <w:noProof/>
        </w:rPr>
        <w:t xml:space="preserve"> 2017; </w:t>
      </w:r>
      <w:r w:rsidRPr="001450FC">
        <w:rPr>
          <w:rFonts w:ascii="Helvetica" w:eastAsia="Times New Roman" w:hAnsi="Helvetica" w:cs="Times New Roman"/>
          <w:b/>
          <w:bCs/>
          <w:noProof/>
        </w:rPr>
        <w:t>1</w:t>
      </w:r>
      <w:r w:rsidRPr="001450FC">
        <w:rPr>
          <w:rFonts w:ascii="Helvetica" w:eastAsia="Times New Roman" w:hAnsi="Helvetica" w:cs="Times New Roman"/>
          <w:noProof/>
        </w:rPr>
        <w:t>: e134–41.</w:t>
      </w:r>
    </w:p>
    <w:p w14:paraId="1F24CAE0"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11</w:t>
      </w:r>
      <w:r w:rsidRPr="001450FC">
        <w:rPr>
          <w:rFonts w:ascii="Helvetica" w:eastAsia="Times New Roman" w:hAnsi="Helvetica" w:cs="Times New Roman"/>
          <w:noProof/>
        </w:rPr>
        <w:tab/>
        <w:t xml:space="preserve">Waite TD, Chaintarli K, Beck CR,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The English national cohort study of flooding and health: cross-sectional analysis of mental health outcomes at year one. </w:t>
      </w:r>
      <w:r w:rsidRPr="001450FC">
        <w:rPr>
          <w:rFonts w:ascii="Helvetica" w:eastAsia="Times New Roman" w:hAnsi="Helvetica" w:cs="Times New Roman"/>
          <w:i/>
          <w:iCs/>
          <w:noProof/>
        </w:rPr>
        <w:t>BMC Public Health</w:t>
      </w:r>
      <w:r w:rsidRPr="001450FC">
        <w:rPr>
          <w:rFonts w:ascii="Helvetica" w:eastAsia="Times New Roman" w:hAnsi="Helvetica" w:cs="Times New Roman"/>
          <w:noProof/>
        </w:rPr>
        <w:t xml:space="preserve"> 2017; </w:t>
      </w:r>
      <w:r w:rsidRPr="001450FC">
        <w:rPr>
          <w:rFonts w:ascii="Helvetica" w:eastAsia="Times New Roman" w:hAnsi="Helvetica" w:cs="Times New Roman"/>
          <w:b/>
          <w:bCs/>
          <w:noProof/>
        </w:rPr>
        <w:t>17</w:t>
      </w:r>
      <w:r w:rsidRPr="001450FC">
        <w:rPr>
          <w:rFonts w:ascii="Helvetica" w:eastAsia="Times New Roman" w:hAnsi="Helvetica" w:cs="Times New Roman"/>
          <w:noProof/>
        </w:rPr>
        <w:t>: 129.</w:t>
      </w:r>
    </w:p>
    <w:p w14:paraId="6187A859"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12</w:t>
      </w:r>
      <w:r w:rsidRPr="001450FC">
        <w:rPr>
          <w:rFonts w:ascii="Helvetica" w:eastAsia="Times New Roman" w:hAnsi="Helvetica" w:cs="Times New Roman"/>
          <w:noProof/>
        </w:rPr>
        <w:tab/>
        <w:t xml:space="preserve">Finlay SE, Moffat A, Gazzard R, Baker D, Murray V. Health impacts of wildfires. </w:t>
      </w:r>
      <w:r w:rsidRPr="001450FC">
        <w:rPr>
          <w:rFonts w:ascii="Helvetica" w:eastAsia="Times New Roman" w:hAnsi="Helvetica" w:cs="Times New Roman"/>
          <w:i/>
          <w:iCs/>
          <w:noProof/>
        </w:rPr>
        <w:t>PLoS Curr</w:t>
      </w:r>
      <w:r w:rsidRPr="001450FC">
        <w:rPr>
          <w:rFonts w:ascii="Helvetica" w:eastAsia="Times New Roman" w:hAnsi="Helvetica" w:cs="Times New Roman"/>
          <w:noProof/>
        </w:rPr>
        <w:t xml:space="preserve"> 2012; : 1–23.</w:t>
      </w:r>
    </w:p>
    <w:p w14:paraId="2C524848"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13</w:t>
      </w:r>
      <w:r w:rsidRPr="001450FC">
        <w:rPr>
          <w:rFonts w:ascii="Helvetica" w:eastAsia="Times New Roman" w:hAnsi="Helvetica" w:cs="Times New Roman"/>
          <w:noProof/>
        </w:rPr>
        <w:tab/>
        <w:t xml:space="preserve">Hänninen OO, Salonen RO, Koistinen K, Lanki T, Barregard L, Jantunen M. Population exposure to fine particles and estimated excess mortality in Finland from an East European wildfire episode. </w:t>
      </w:r>
      <w:r w:rsidRPr="001450FC">
        <w:rPr>
          <w:rFonts w:ascii="Helvetica" w:eastAsia="Times New Roman" w:hAnsi="Helvetica" w:cs="Times New Roman"/>
          <w:i/>
          <w:iCs/>
          <w:noProof/>
        </w:rPr>
        <w:t>J Expo Sci Environ Epidemiol</w:t>
      </w:r>
      <w:r w:rsidRPr="001450FC">
        <w:rPr>
          <w:rFonts w:ascii="Helvetica" w:eastAsia="Times New Roman" w:hAnsi="Helvetica" w:cs="Times New Roman"/>
          <w:noProof/>
        </w:rPr>
        <w:t xml:space="preserve"> 2009; </w:t>
      </w:r>
      <w:r w:rsidRPr="001450FC">
        <w:rPr>
          <w:rFonts w:ascii="Helvetica" w:eastAsia="Times New Roman" w:hAnsi="Helvetica" w:cs="Times New Roman"/>
          <w:b/>
          <w:bCs/>
          <w:noProof/>
        </w:rPr>
        <w:t>19</w:t>
      </w:r>
      <w:r w:rsidRPr="001450FC">
        <w:rPr>
          <w:rFonts w:ascii="Helvetica" w:eastAsia="Times New Roman" w:hAnsi="Helvetica" w:cs="Times New Roman"/>
          <w:noProof/>
        </w:rPr>
        <w:t>: 414–22.</w:t>
      </w:r>
    </w:p>
    <w:p w14:paraId="6BABC5D9"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14</w:t>
      </w:r>
      <w:r w:rsidRPr="001450FC">
        <w:rPr>
          <w:rFonts w:ascii="Helvetica" w:eastAsia="Times New Roman" w:hAnsi="Helvetica" w:cs="Times New Roman"/>
          <w:noProof/>
        </w:rPr>
        <w:tab/>
        <w:t xml:space="preserve">Shustermann D, Kaplan JZ, Canabarro C. Immediate Health-Effects of an Urban Wildfire. </w:t>
      </w:r>
      <w:r w:rsidRPr="001450FC">
        <w:rPr>
          <w:rFonts w:ascii="Helvetica" w:eastAsia="Times New Roman" w:hAnsi="Helvetica" w:cs="Times New Roman"/>
          <w:i/>
          <w:iCs/>
          <w:noProof/>
        </w:rPr>
        <w:t>West J Med</w:t>
      </w:r>
      <w:r w:rsidRPr="001450FC">
        <w:rPr>
          <w:rFonts w:ascii="Helvetica" w:eastAsia="Times New Roman" w:hAnsi="Helvetica" w:cs="Times New Roman"/>
          <w:noProof/>
        </w:rPr>
        <w:t xml:space="preserve"> 1993; </w:t>
      </w:r>
      <w:r w:rsidRPr="001450FC">
        <w:rPr>
          <w:rFonts w:ascii="Helvetica" w:eastAsia="Times New Roman" w:hAnsi="Helvetica" w:cs="Times New Roman"/>
          <w:b/>
          <w:bCs/>
          <w:noProof/>
        </w:rPr>
        <w:t>158</w:t>
      </w:r>
      <w:r w:rsidRPr="001450FC">
        <w:rPr>
          <w:rFonts w:ascii="Helvetica" w:eastAsia="Times New Roman" w:hAnsi="Helvetica" w:cs="Times New Roman"/>
          <w:noProof/>
        </w:rPr>
        <w:t>: 133–8.</w:t>
      </w:r>
    </w:p>
    <w:p w14:paraId="37D211EA"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15</w:t>
      </w:r>
      <w:r w:rsidRPr="001450FC">
        <w:rPr>
          <w:rFonts w:ascii="Helvetica" w:eastAsia="Times New Roman" w:hAnsi="Helvetica" w:cs="Times New Roman"/>
          <w:noProof/>
        </w:rPr>
        <w:tab/>
        <w:t xml:space="preserve">Morgan G, Sheppeard V, Khalaj B,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Effects of bushfire smoke on daily mortality and hospital admissions in Sydney, Australia. </w:t>
      </w:r>
      <w:r w:rsidRPr="001450FC">
        <w:rPr>
          <w:rFonts w:ascii="Helvetica" w:eastAsia="Times New Roman" w:hAnsi="Helvetica" w:cs="Times New Roman"/>
          <w:i/>
          <w:iCs/>
          <w:noProof/>
        </w:rPr>
        <w:t>Epidemiology</w:t>
      </w:r>
      <w:r w:rsidRPr="001450FC">
        <w:rPr>
          <w:rFonts w:ascii="Helvetica" w:eastAsia="Times New Roman" w:hAnsi="Helvetica" w:cs="Times New Roman"/>
          <w:noProof/>
        </w:rPr>
        <w:t xml:space="preserve"> 2010; </w:t>
      </w:r>
      <w:r w:rsidRPr="001450FC">
        <w:rPr>
          <w:rFonts w:ascii="Helvetica" w:eastAsia="Times New Roman" w:hAnsi="Helvetica" w:cs="Times New Roman"/>
          <w:b/>
          <w:bCs/>
          <w:noProof/>
        </w:rPr>
        <w:t>21</w:t>
      </w:r>
      <w:r w:rsidRPr="001450FC">
        <w:rPr>
          <w:rFonts w:ascii="Helvetica" w:eastAsia="Times New Roman" w:hAnsi="Helvetica" w:cs="Times New Roman"/>
          <w:noProof/>
        </w:rPr>
        <w:t>: 47–55.</w:t>
      </w:r>
    </w:p>
    <w:p w14:paraId="1106100F"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16</w:t>
      </w:r>
      <w:r w:rsidRPr="001450FC">
        <w:rPr>
          <w:rFonts w:ascii="Helvetica" w:eastAsia="Times New Roman" w:hAnsi="Helvetica" w:cs="Times New Roman"/>
          <w:noProof/>
        </w:rPr>
        <w:tab/>
        <w:t xml:space="preserve">Pope III CA, Burnett RT, Thun MJ, Calle EE, Krewski D, Thurston GD. Lung Cancer, Cardiopulmonary Mortality, and Long-term Exposure to Fine Particulate Air Pollution. </w:t>
      </w:r>
      <w:r w:rsidRPr="001450FC">
        <w:rPr>
          <w:rFonts w:ascii="Helvetica" w:eastAsia="Times New Roman" w:hAnsi="Helvetica" w:cs="Times New Roman"/>
          <w:i/>
          <w:iCs/>
          <w:noProof/>
        </w:rPr>
        <w:t>J Am Med Assoc</w:t>
      </w:r>
      <w:r w:rsidRPr="001450FC">
        <w:rPr>
          <w:rFonts w:ascii="Helvetica" w:eastAsia="Times New Roman" w:hAnsi="Helvetica" w:cs="Times New Roman"/>
          <w:noProof/>
        </w:rPr>
        <w:t xml:space="preserve"> 2002; </w:t>
      </w:r>
      <w:r w:rsidRPr="001450FC">
        <w:rPr>
          <w:rFonts w:ascii="Helvetica" w:eastAsia="Times New Roman" w:hAnsi="Helvetica" w:cs="Times New Roman"/>
          <w:b/>
          <w:bCs/>
          <w:noProof/>
        </w:rPr>
        <w:t>287</w:t>
      </w:r>
      <w:r w:rsidRPr="001450FC">
        <w:rPr>
          <w:rFonts w:ascii="Helvetica" w:eastAsia="Times New Roman" w:hAnsi="Helvetica" w:cs="Times New Roman"/>
          <w:noProof/>
        </w:rPr>
        <w:t>: 1132–41.</w:t>
      </w:r>
    </w:p>
    <w:p w14:paraId="30A2BEF4"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17</w:t>
      </w:r>
      <w:r w:rsidRPr="001450FC">
        <w:rPr>
          <w:rFonts w:ascii="Helvetica" w:eastAsia="Times New Roman" w:hAnsi="Helvetica" w:cs="Times New Roman"/>
          <w:noProof/>
        </w:rPr>
        <w:tab/>
        <w:t xml:space="preserve">Katsouyanni K, Touloumi G, Spix C, </w:t>
      </w:r>
      <w:r w:rsidRPr="001450FC">
        <w:rPr>
          <w:rFonts w:ascii="Helvetica" w:eastAsia="Times New Roman" w:hAnsi="Helvetica" w:cs="Times New Roman"/>
          <w:i/>
          <w:iCs/>
          <w:noProof/>
        </w:rPr>
        <w:t>et al.</w:t>
      </w:r>
      <w:r w:rsidRPr="001450FC">
        <w:rPr>
          <w:rFonts w:ascii="Helvetica" w:eastAsia="Times New Roman" w:hAnsi="Helvetica" w:cs="Times New Roman"/>
          <w:noProof/>
        </w:rPr>
        <w:t xml:space="preserve"> Short-term effects of ambient sulphur dioxide and particulate matter on mortality in 12 European cities: results from time series data from the APHEA project. Air Pollution and Health: a European Approach. </w:t>
      </w:r>
      <w:r w:rsidRPr="001450FC">
        <w:rPr>
          <w:rFonts w:ascii="Helvetica" w:eastAsia="Times New Roman" w:hAnsi="Helvetica" w:cs="Times New Roman"/>
          <w:i/>
          <w:iCs/>
          <w:noProof/>
        </w:rPr>
        <w:t>BMJ</w:t>
      </w:r>
      <w:r w:rsidRPr="001450FC">
        <w:rPr>
          <w:rFonts w:ascii="Helvetica" w:eastAsia="Times New Roman" w:hAnsi="Helvetica" w:cs="Times New Roman"/>
          <w:noProof/>
        </w:rPr>
        <w:t xml:space="preserve"> 1997; </w:t>
      </w:r>
      <w:r w:rsidRPr="001450FC">
        <w:rPr>
          <w:rFonts w:ascii="Helvetica" w:eastAsia="Times New Roman" w:hAnsi="Helvetica" w:cs="Times New Roman"/>
          <w:b/>
          <w:bCs/>
          <w:noProof/>
        </w:rPr>
        <w:t>314</w:t>
      </w:r>
      <w:r w:rsidRPr="001450FC">
        <w:rPr>
          <w:rFonts w:ascii="Helvetica" w:eastAsia="Times New Roman" w:hAnsi="Helvetica" w:cs="Times New Roman"/>
          <w:noProof/>
        </w:rPr>
        <w:t>: 1658–63.</w:t>
      </w:r>
    </w:p>
    <w:p w14:paraId="6E84769F" w14:textId="77777777" w:rsidR="001450FC" w:rsidRPr="001450FC" w:rsidRDefault="001450FC" w:rsidP="001450FC">
      <w:pPr>
        <w:widowControl w:val="0"/>
        <w:autoSpaceDE w:val="0"/>
        <w:autoSpaceDN w:val="0"/>
        <w:adjustRightInd w:val="0"/>
        <w:ind w:left="640" w:hanging="640"/>
        <w:rPr>
          <w:rFonts w:ascii="Helvetica" w:eastAsia="Times New Roman" w:hAnsi="Helvetica" w:cs="Times New Roman"/>
          <w:noProof/>
        </w:rPr>
      </w:pPr>
      <w:r w:rsidRPr="001450FC">
        <w:rPr>
          <w:rFonts w:ascii="Helvetica" w:eastAsia="Times New Roman" w:hAnsi="Helvetica" w:cs="Times New Roman"/>
          <w:noProof/>
        </w:rPr>
        <w:t>18</w:t>
      </w:r>
      <w:r w:rsidRPr="001450FC">
        <w:rPr>
          <w:rFonts w:ascii="Helvetica" w:eastAsia="Times New Roman" w:hAnsi="Helvetica" w:cs="Times New Roman"/>
          <w:noProof/>
        </w:rPr>
        <w:tab/>
        <w:t>American Psychological Association. Recovering From Wildfires. 2011. http://www.apa.org/helpcenter/wildfire.aspx.</w:t>
      </w:r>
    </w:p>
    <w:p w14:paraId="6AC7A5C0" w14:textId="77777777" w:rsidR="001450FC" w:rsidRPr="001450FC" w:rsidRDefault="001450FC" w:rsidP="001450FC">
      <w:pPr>
        <w:widowControl w:val="0"/>
        <w:autoSpaceDE w:val="0"/>
        <w:autoSpaceDN w:val="0"/>
        <w:adjustRightInd w:val="0"/>
        <w:ind w:left="640" w:hanging="640"/>
        <w:rPr>
          <w:rFonts w:ascii="Helvetica" w:hAnsi="Helvetica"/>
          <w:noProof/>
        </w:rPr>
      </w:pPr>
      <w:r w:rsidRPr="001450FC">
        <w:rPr>
          <w:rFonts w:ascii="Helvetica" w:eastAsia="Times New Roman" w:hAnsi="Helvetica" w:cs="Times New Roman"/>
          <w:noProof/>
        </w:rPr>
        <w:t>19</w:t>
      </w:r>
      <w:r w:rsidRPr="001450FC">
        <w:rPr>
          <w:rFonts w:ascii="Helvetica" w:eastAsia="Times New Roman" w:hAnsi="Helvetica" w:cs="Times New Roman"/>
          <w:noProof/>
        </w:rPr>
        <w:tab/>
        <w:t xml:space="preserve">Wittig V, Williams S, DuTeaux SB. Public Health Impacts of Residential Wildfires: Analysis of Ash and Debris from the 2007 Southern California Fires. </w:t>
      </w:r>
      <w:r w:rsidRPr="001450FC">
        <w:rPr>
          <w:rFonts w:ascii="Helvetica" w:eastAsia="Times New Roman" w:hAnsi="Helvetica" w:cs="Times New Roman"/>
          <w:i/>
          <w:iCs/>
          <w:noProof/>
        </w:rPr>
        <w:t>Epidemiology</w:t>
      </w:r>
      <w:r w:rsidRPr="001450FC">
        <w:rPr>
          <w:rFonts w:ascii="Helvetica" w:eastAsia="Times New Roman" w:hAnsi="Helvetica" w:cs="Times New Roman"/>
          <w:noProof/>
        </w:rPr>
        <w:t xml:space="preserve"> 2008; </w:t>
      </w:r>
      <w:r w:rsidRPr="001450FC">
        <w:rPr>
          <w:rFonts w:ascii="Helvetica" w:eastAsia="Times New Roman" w:hAnsi="Helvetica" w:cs="Times New Roman"/>
          <w:b/>
          <w:bCs/>
          <w:noProof/>
        </w:rPr>
        <w:t>19</w:t>
      </w:r>
      <w:r w:rsidRPr="001450FC">
        <w:rPr>
          <w:rFonts w:ascii="Helvetica" w:eastAsia="Times New Roman" w:hAnsi="Helvetica" w:cs="Times New Roman"/>
          <w:noProof/>
        </w:rPr>
        <w:t>: S207.</w:t>
      </w:r>
    </w:p>
    <w:p w14:paraId="5B5A3CEB" w14:textId="496CD3B3" w:rsidR="000A2E27" w:rsidRPr="00A972B7" w:rsidRDefault="00BC2BD4" w:rsidP="001450FC">
      <w:pPr>
        <w:widowControl w:val="0"/>
        <w:autoSpaceDE w:val="0"/>
        <w:autoSpaceDN w:val="0"/>
        <w:adjustRightInd w:val="0"/>
        <w:ind w:left="640" w:hanging="640"/>
        <w:rPr>
          <w:rFonts w:ascii="Helvetica" w:hAnsi="Helvetica"/>
        </w:rPr>
      </w:pPr>
      <w:r>
        <w:rPr>
          <w:rFonts w:ascii="Helvetica" w:hAnsi="Helvetica"/>
        </w:rPr>
        <w:fldChar w:fldCharType="end"/>
      </w:r>
    </w:p>
    <w:sectPr w:rsidR="000A2E27" w:rsidRPr="00A972B7" w:rsidSect="00795E96">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66910" w14:textId="77777777" w:rsidR="00154CA0" w:rsidRDefault="00154CA0" w:rsidP="000A2E27">
      <w:r>
        <w:separator/>
      </w:r>
    </w:p>
  </w:endnote>
  <w:endnote w:type="continuationSeparator" w:id="0">
    <w:p w14:paraId="75751B9D" w14:textId="77777777" w:rsidR="00154CA0" w:rsidRDefault="00154CA0" w:rsidP="000A2E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CB2ED" w14:textId="77777777" w:rsidR="00154CA0" w:rsidRDefault="00154CA0" w:rsidP="000A2E27">
      <w:r>
        <w:separator/>
      </w:r>
    </w:p>
  </w:footnote>
  <w:footnote w:type="continuationSeparator" w:id="0">
    <w:p w14:paraId="39123D28" w14:textId="77777777" w:rsidR="00154CA0" w:rsidRDefault="00154CA0" w:rsidP="000A2E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F34B3"/>
    <w:multiLevelType w:val="hybridMultilevel"/>
    <w:tmpl w:val="5A40B634"/>
    <w:lvl w:ilvl="0" w:tplc="A5E006AC">
      <w:start w:val="3"/>
      <w:numFmt w:val="bullet"/>
      <w:lvlText w:val="-"/>
      <w:lvlJc w:val="left"/>
      <w:pPr>
        <w:ind w:left="720" w:hanging="360"/>
      </w:pPr>
      <w:rPr>
        <w:rFonts w:ascii="Helvetica" w:eastAsia="Times New Roman" w:hAnsi="Helvetica"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E27"/>
    <w:rsid w:val="0000461D"/>
    <w:rsid w:val="000123E2"/>
    <w:rsid w:val="00012B02"/>
    <w:rsid w:val="0003657E"/>
    <w:rsid w:val="00036FFA"/>
    <w:rsid w:val="000544A3"/>
    <w:rsid w:val="00065EAB"/>
    <w:rsid w:val="00066C53"/>
    <w:rsid w:val="0008315C"/>
    <w:rsid w:val="000870BD"/>
    <w:rsid w:val="00097DD5"/>
    <w:rsid w:val="000A2E27"/>
    <w:rsid w:val="000B0D4A"/>
    <w:rsid w:val="000B6495"/>
    <w:rsid w:val="000B68BB"/>
    <w:rsid w:val="000B7625"/>
    <w:rsid w:val="000C7277"/>
    <w:rsid w:val="000D7A80"/>
    <w:rsid w:val="000F2293"/>
    <w:rsid w:val="00105ADB"/>
    <w:rsid w:val="001145E0"/>
    <w:rsid w:val="00132C6C"/>
    <w:rsid w:val="00134D24"/>
    <w:rsid w:val="001450FC"/>
    <w:rsid w:val="00154CA0"/>
    <w:rsid w:val="00156FC7"/>
    <w:rsid w:val="00161E98"/>
    <w:rsid w:val="00162262"/>
    <w:rsid w:val="00167BD7"/>
    <w:rsid w:val="00176AB2"/>
    <w:rsid w:val="00183ED4"/>
    <w:rsid w:val="00184498"/>
    <w:rsid w:val="00191C06"/>
    <w:rsid w:val="001928EC"/>
    <w:rsid w:val="001A1F00"/>
    <w:rsid w:val="001A39E7"/>
    <w:rsid w:val="001B0EFF"/>
    <w:rsid w:val="001B17A7"/>
    <w:rsid w:val="001B23D1"/>
    <w:rsid w:val="001C613C"/>
    <w:rsid w:val="001C7285"/>
    <w:rsid w:val="001D6F42"/>
    <w:rsid w:val="001E4959"/>
    <w:rsid w:val="001E76D1"/>
    <w:rsid w:val="001F0FFF"/>
    <w:rsid w:val="001F425E"/>
    <w:rsid w:val="001F7D80"/>
    <w:rsid w:val="002064F4"/>
    <w:rsid w:val="002135B1"/>
    <w:rsid w:val="00220C4B"/>
    <w:rsid w:val="00221B31"/>
    <w:rsid w:val="002231AC"/>
    <w:rsid w:val="00241DF6"/>
    <w:rsid w:val="00247E12"/>
    <w:rsid w:val="00253F1B"/>
    <w:rsid w:val="00256BD8"/>
    <w:rsid w:val="0026033D"/>
    <w:rsid w:val="00260B02"/>
    <w:rsid w:val="00270533"/>
    <w:rsid w:val="00280997"/>
    <w:rsid w:val="00281097"/>
    <w:rsid w:val="00286F6E"/>
    <w:rsid w:val="00294419"/>
    <w:rsid w:val="00296A5E"/>
    <w:rsid w:val="002B1609"/>
    <w:rsid w:val="002F4DC5"/>
    <w:rsid w:val="0030143E"/>
    <w:rsid w:val="0030480F"/>
    <w:rsid w:val="00306685"/>
    <w:rsid w:val="0032393F"/>
    <w:rsid w:val="00351C68"/>
    <w:rsid w:val="0035672B"/>
    <w:rsid w:val="003662C7"/>
    <w:rsid w:val="003673C8"/>
    <w:rsid w:val="00374C48"/>
    <w:rsid w:val="00376B34"/>
    <w:rsid w:val="0038562E"/>
    <w:rsid w:val="00390037"/>
    <w:rsid w:val="003919BD"/>
    <w:rsid w:val="0039751B"/>
    <w:rsid w:val="003A3A3F"/>
    <w:rsid w:val="003C153C"/>
    <w:rsid w:val="003C6789"/>
    <w:rsid w:val="003E2246"/>
    <w:rsid w:val="003F22B3"/>
    <w:rsid w:val="003F4134"/>
    <w:rsid w:val="003F6414"/>
    <w:rsid w:val="00400BFA"/>
    <w:rsid w:val="004018CB"/>
    <w:rsid w:val="004022B7"/>
    <w:rsid w:val="00402D6F"/>
    <w:rsid w:val="004060EF"/>
    <w:rsid w:val="00413557"/>
    <w:rsid w:val="004136CD"/>
    <w:rsid w:val="00433EDB"/>
    <w:rsid w:val="00436C43"/>
    <w:rsid w:val="00437E72"/>
    <w:rsid w:val="00462D6F"/>
    <w:rsid w:val="00497781"/>
    <w:rsid w:val="004A0895"/>
    <w:rsid w:val="004A0CC1"/>
    <w:rsid w:val="004A5369"/>
    <w:rsid w:val="004C140E"/>
    <w:rsid w:val="004C3449"/>
    <w:rsid w:val="004D77E6"/>
    <w:rsid w:val="004E36B5"/>
    <w:rsid w:val="004E697F"/>
    <w:rsid w:val="004E7B07"/>
    <w:rsid w:val="004F1615"/>
    <w:rsid w:val="004F404D"/>
    <w:rsid w:val="004F5B93"/>
    <w:rsid w:val="004F60F9"/>
    <w:rsid w:val="004F7FD8"/>
    <w:rsid w:val="005028B3"/>
    <w:rsid w:val="00506AF4"/>
    <w:rsid w:val="005130C5"/>
    <w:rsid w:val="005546F4"/>
    <w:rsid w:val="0055527C"/>
    <w:rsid w:val="00561F2E"/>
    <w:rsid w:val="00563151"/>
    <w:rsid w:val="00564EF8"/>
    <w:rsid w:val="00565475"/>
    <w:rsid w:val="00565B41"/>
    <w:rsid w:val="00584CCF"/>
    <w:rsid w:val="0059357D"/>
    <w:rsid w:val="00594F9B"/>
    <w:rsid w:val="005B0CAA"/>
    <w:rsid w:val="005B1ED4"/>
    <w:rsid w:val="005B5156"/>
    <w:rsid w:val="005B539D"/>
    <w:rsid w:val="005D78CA"/>
    <w:rsid w:val="005F0134"/>
    <w:rsid w:val="005F34A4"/>
    <w:rsid w:val="005F3963"/>
    <w:rsid w:val="005F5217"/>
    <w:rsid w:val="006124E6"/>
    <w:rsid w:val="00634114"/>
    <w:rsid w:val="0064195C"/>
    <w:rsid w:val="00641AF0"/>
    <w:rsid w:val="00645DBD"/>
    <w:rsid w:val="00647232"/>
    <w:rsid w:val="00653432"/>
    <w:rsid w:val="006633AD"/>
    <w:rsid w:val="006912FA"/>
    <w:rsid w:val="006934E5"/>
    <w:rsid w:val="006A4090"/>
    <w:rsid w:val="006A5B04"/>
    <w:rsid w:val="006B0636"/>
    <w:rsid w:val="006C0D41"/>
    <w:rsid w:val="006C50E6"/>
    <w:rsid w:val="006C6A49"/>
    <w:rsid w:val="006C7D9D"/>
    <w:rsid w:val="006F382C"/>
    <w:rsid w:val="00701247"/>
    <w:rsid w:val="007039E9"/>
    <w:rsid w:val="00704E32"/>
    <w:rsid w:val="00712E39"/>
    <w:rsid w:val="00736A14"/>
    <w:rsid w:val="00737864"/>
    <w:rsid w:val="00751D03"/>
    <w:rsid w:val="007657EB"/>
    <w:rsid w:val="00773EC7"/>
    <w:rsid w:val="00795E96"/>
    <w:rsid w:val="007A11B2"/>
    <w:rsid w:val="007B4452"/>
    <w:rsid w:val="007B545A"/>
    <w:rsid w:val="007C3561"/>
    <w:rsid w:val="007D196B"/>
    <w:rsid w:val="007E13E7"/>
    <w:rsid w:val="007E6C60"/>
    <w:rsid w:val="007E7DB0"/>
    <w:rsid w:val="007F2E1E"/>
    <w:rsid w:val="00800663"/>
    <w:rsid w:val="0081009F"/>
    <w:rsid w:val="00811049"/>
    <w:rsid w:val="0081132E"/>
    <w:rsid w:val="008115D1"/>
    <w:rsid w:val="00824895"/>
    <w:rsid w:val="00827FFC"/>
    <w:rsid w:val="0084738A"/>
    <w:rsid w:val="00873FC3"/>
    <w:rsid w:val="008761AE"/>
    <w:rsid w:val="00894C9D"/>
    <w:rsid w:val="008A6465"/>
    <w:rsid w:val="008B7DDD"/>
    <w:rsid w:val="008C01C2"/>
    <w:rsid w:val="008C4931"/>
    <w:rsid w:val="008C4B74"/>
    <w:rsid w:val="008D151B"/>
    <w:rsid w:val="008D1EE8"/>
    <w:rsid w:val="008D5159"/>
    <w:rsid w:val="008E6C2E"/>
    <w:rsid w:val="008F16FF"/>
    <w:rsid w:val="00900567"/>
    <w:rsid w:val="00911EE8"/>
    <w:rsid w:val="009147E4"/>
    <w:rsid w:val="00917282"/>
    <w:rsid w:val="00932BD5"/>
    <w:rsid w:val="00937AF1"/>
    <w:rsid w:val="009451FC"/>
    <w:rsid w:val="0095616E"/>
    <w:rsid w:val="00964A0B"/>
    <w:rsid w:val="00973231"/>
    <w:rsid w:val="00974800"/>
    <w:rsid w:val="009769E6"/>
    <w:rsid w:val="00982463"/>
    <w:rsid w:val="00985905"/>
    <w:rsid w:val="00985F87"/>
    <w:rsid w:val="0098603C"/>
    <w:rsid w:val="00986803"/>
    <w:rsid w:val="00991944"/>
    <w:rsid w:val="009A24A6"/>
    <w:rsid w:val="009A2A40"/>
    <w:rsid w:val="009A475F"/>
    <w:rsid w:val="009A4D56"/>
    <w:rsid w:val="009A7783"/>
    <w:rsid w:val="009B275D"/>
    <w:rsid w:val="009B4C6F"/>
    <w:rsid w:val="009C5745"/>
    <w:rsid w:val="009D5647"/>
    <w:rsid w:val="009E00F6"/>
    <w:rsid w:val="009E05D3"/>
    <w:rsid w:val="009E25B4"/>
    <w:rsid w:val="009E450A"/>
    <w:rsid w:val="00A10491"/>
    <w:rsid w:val="00A14772"/>
    <w:rsid w:val="00A25BFD"/>
    <w:rsid w:val="00A34077"/>
    <w:rsid w:val="00A5277C"/>
    <w:rsid w:val="00A55A47"/>
    <w:rsid w:val="00A616D6"/>
    <w:rsid w:val="00A718C6"/>
    <w:rsid w:val="00A8502F"/>
    <w:rsid w:val="00A972B7"/>
    <w:rsid w:val="00AA015C"/>
    <w:rsid w:val="00AA1780"/>
    <w:rsid w:val="00AB42E6"/>
    <w:rsid w:val="00AC6A7C"/>
    <w:rsid w:val="00AC6E44"/>
    <w:rsid w:val="00AC73C6"/>
    <w:rsid w:val="00AD2DD2"/>
    <w:rsid w:val="00AD3B6A"/>
    <w:rsid w:val="00AD4B97"/>
    <w:rsid w:val="00AF37BA"/>
    <w:rsid w:val="00AF59A5"/>
    <w:rsid w:val="00AF69F6"/>
    <w:rsid w:val="00AF6B2B"/>
    <w:rsid w:val="00B00C64"/>
    <w:rsid w:val="00B011AA"/>
    <w:rsid w:val="00B27F08"/>
    <w:rsid w:val="00B30752"/>
    <w:rsid w:val="00B41A08"/>
    <w:rsid w:val="00B432C0"/>
    <w:rsid w:val="00B526C6"/>
    <w:rsid w:val="00B53085"/>
    <w:rsid w:val="00B65BA0"/>
    <w:rsid w:val="00B70782"/>
    <w:rsid w:val="00B760ED"/>
    <w:rsid w:val="00B779C0"/>
    <w:rsid w:val="00B90CA4"/>
    <w:rsid w:val="00B91584"/>
    <w:rsid w:val="00BA533E"/>
    <w:rsid w:val="00BB1084"/>
    <w:rsid w:val="00BC0A46"/>
    <w:rsid w:val="00BC2BD4"/>
    <w:rsid w:val="00BC350C"/>
    <w:rsid w:val="00BD2A1F"/>
    <w:rsid w:val="00BD6101"/>
    <w:rsid w:val="00BE2464"/>
    <w:rsid w:val="00BE477E"/>
    <w:rsid w:val="00BE5840"/>
    <w:rsid w:val="00BE7C5B"/>
    <w:rsid w:val="00BF248B"/>
    <w:rsid w:val="00C02149"/>
    <w:rsid w:val="00C03667"/>
    <w:rsid w:val="00C25541"/>
    <w:rsid w:val="00C2554E"/>
    <w:rsid w:val="00C4447B"/>
    <w:rsid w:val="00C549D3"/>
    <w:rsid w:val="00C54E00"/>
    <w:rsid w:val="00C72249"/>
    <w:rsid w:val="00C76A7C"/>
    <w:rsid w:val="00C77FA7"/>
    <w:rsid w:val="00C84B55"/>
    <w:rsid w:val="00CB10C5"/>
    <w:rsid w:val="00CB62F6"/>
    <w:rsid w:val="00CC20CA"/>
    <w:rsid w:val="00CE1DCB"/>
    <w:rsid w:val="00CE3E2E"/>
    <w:rsid w:val="00CF318B"/>
    <w:rsid w:val="00CF4741"/>
    <w:rsid w:val="00CF7E47"/>
    <w:rsid w:val="00D00100"/>
    <w:rsid w:val="00D00531"/>
    <w:rsid w:val="00D117B9"/>
    <w:rsid w:val="00D24809"/>
    <w:rsid w:val="00D24DC4"/>
    <w:rsid w:val="00D27415"/>
    <w:rsid w:val="00D349E0"/>
    <w:rsid w:val="00D35F3D"/>
    <w:rsid w:val="00D435B3"/>
    <w:rsid w:val="00D5045D"/>
    <w:rsid w:val="00D56CDF"/>
    <w:rsid w:val="00D61755"/>
    <w:rsid w:val="00D64CF4"/>
    <w:rsid w:val="00D7364D"/>
    <w:rsid w:val="00D75325"/>
    <w:rsid w:val="00D8750B"/>
    <w:rsid w:val="00D90103"/>
    <w:rsid w:val="00D92672"/>
    <w:rsid w:val="00D92A88"/>
    <w:rsid w:val="00DA0FD4"/>
    <w:rsid w:val="00DB5367"/>
    <w:rsid w:val="00DC1680"/>
    <w:rsid w:val="00DC6221"/>
    <w:rsid w:val="00DD4766"/>
    <w:rsid w:val="00DF34DF"/>
    <w:rsid w:val="00E15147"/>
    <w:rsid w:val="00E37F1D"/>
    <w:rsid w:val="00E42E99"/>
    <w:rsid w:val="00E5202D"/>
    <w:rsid w:val="00E63523"/>
    <w:rsid w:val="00E63B39"/>
    <w:rsid w:val="00E81575"/>
    <w:rsid w:val="00E827DA"/>
    <w:rsid w:val="00E85B65"/>
    <w:rsid w:val="00E96A24"/>
    <w:rsid w:val="00EA047D"/>
    <w:rsid w:val="00EB7434"/>
    <w:rsid w:val="00EC1E7A"/>
    <w:rsid w:val="00ED0125"/>
    <w:rsid w:val="00ED3EB5"/>
    <w:rsid w:val="00ED4D21"/>
    <w:rsid w:val="00EE0BA8"/>
    <w:rsid w:val="00EE34B8"/>
    <w:rsid w:val="00EF0DEC"/>
    <w:rsid w:val="00F01B41"/>
    <w:rsid w:val="00F04268"/>
    <w:rsid w:val="00F04E4E"/>
    <w:rsid w:val="00F147B2"/>
    <w:rsid w:val="00F16BE0"/>
    <w:rsid w:val="00F22901"/>
    <w:rsid w:val="00F268ED"/>
    <w:rsid w:val="00F40035"/>
    <w:rsid w:val="00F43484"/>
    <w:rsid w:val="00F636D9"/>
    <w:rsid w:val="00F73CE1"/>
    <w:rsid w:val="00F760FA"/>
    <w:rsid w:val="00FA2BC8"/>
    <w:rsid w:val="00FA5FA5"/>
    <w:rsid w:val="00FB162A"/>
    <w:rsid w:val="00FB3A54"/>
    <w:rsid w:val="00FB5529"/>
    <w:rsid w:val="00FB6151"/>
    <w:rsid w:val="00FB7145"/>
    <w:rsid w:val="00FC0D6A"/>
    <w:rsid w:val="00FC6362"/>
    <w:rsid w:val="00FC66DF"/>
    <w:rsid w:val="00FE5FE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0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A2E2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0100"/>
    <w:pPr>
      <w:ind w:left="720"/>
      <w:contextualSpacing/>
    </w:pPr>
  </w:style>
  <w:style w:type="character" w:styleId="Hyperlink">
    <w:name w:val="Hyperlink"/>
    <w:basedOn w:val="DefaultParagraphFont"/>
    <w:uiPriority w:val="99"/>
    <w:unhideWhenUsed/>
    <w:rsid w:val="00191C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99289F5-BFD3-0642-BFBB-C0E43A376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7</Pages>
  <Words>11535</Words>
  <Characters>65756</Characters>
  <Application>Microsoft Macintosh Word</Application>
  <DocSecurity>0</DocSecurity>
  <Lines>547</Lines>
  <Paragraphs>154</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Urban Flood</vt:lpstr>
      <vt:lpstr>Deliverables</vt:lpstr>
      <vt:lpstr>Potential projects with improved forecasting</vt:lpstr>
      <vt:lpstr/>
      <vt:lpstr/>
      <vt:lpstr/>
      <vt:lpstr>Wildfire</vt:lpstr>
      <vt:lpstr/>
      <vt:lpstr>Deliverables</vt:lpstr>
      <vt:lpstr>Potential projects with improved forecasting</vt:lpstr>
      <vt:lpstr/>
      <vt:lpstr/>
      <vt:lpstr>Localised Extreme Wind</vt:lpstr>
      <vt:lpstr/>
      <vt:lpstr>Deliverables</vt:lpstr>
      <vt:lpstr>Potential projects with improved forecasting</vt:lpstr>
      <vt:lpstr/>
      <vt:lpstr>Disruptive Winter Weather</vt:lpstr>
      <vt:lpstr/>
      <vt:lpstr>Deliverables</vt:lpstr>
      <vt:lpstr>Potential projects with improved forecasting</vt:lpstr>
      <vt:lpstr/>
      <vt:lpstr>Urban Heat Waves and Air Pollution</vt:lpstr>
      <vt:lpstr/>
      <vt:lpstr>Deliverables</vt:lpstr>
      <vt:lpstr>Potential projects with improved forecasting</vt:lpstr>
      <vt:lpstr/>
    </vt:vector>
  </TitlesOfParts>
  <LinksUpToDate>false</LinksUpToDate>
  <CharactersWithSpaces>77137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139</cp:revision>
  <dcterms:created xsi:type="dcterms:W3CDTF">2017-08-02T07:42:00Z</dcterms:created>
  <dcterms:modified xsi:type="dcterms:W3CDTF">2017-08-02T13:27:00Z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7f47c4ec-e20f-36f7-ae86-130308784d82</vt:lpwstr>
  </property>
  <property fmtid="{D5CDD505-2E9C-101B-9397-08002B2CF9AE}" pid="24" name="Mendeley Citation Style_1">
    <vt:lpwstr>http://www.zotero.org/styles/the-lancet</vt:lpwstr>
  </property>
</Properties>
</file>