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EFA1B4" w14:textId="3270B4EB" w:rsidR="000210D1" w:rsidRDefault="000858BC" w:rsidP="005D1ECF">
      <w:pPr>
        <w:pStyle w:val="Heading1"/>
      </w:pPr>
      <w:r>
        <w:t>Background</w:t>
      </w:r>
    </w:p>
    <w:p w14:paraId="7CC3AE54" w14:textId="77777777" w:rsidR="00071951" w:rsidRDefault="00071951" w:rsidP="00071951"/>
    <w:p w14:paraId="67952F7F" w14:textId="77777777" w:rsidR="008A5B9F" w:rsidRPr="00497030" w:rsidRDefault="008A5B9F" w:rsidP="008A5B9F">
      <w:pPr>
        <w:pStyle w:val="Heading2"/>
      </w:pPr>
      <w:r>
        <w:t>Health in a changing climate</w:t>
      </w:r>
    </w:p>
    <w:p w14:paraId="614C06A8" w14:textId="77777777" w:rsidR="008A5B9F" w:rsidRDefault="008A5B9F" w:rsidP="008A5B9F"/>
    <w:p w14:paraId="484F82DA" w14:textId="15901C3E" w:rsidR="00AF4D2D" w:rsidRPr="003C1EEF"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D75978" w:rsidRPr="003C1EEF">
        <w:rPr>
          <w:rFonts w:ascii="Times New Roman" w:hAnsi="Times New Roman"/>
          <w:color w:val="000000" w:themeColor="text1"/>
          <w:sz w:val="24"/>
          <w:szCs w:val="24"/>
        </w:rPr>
        <w:t>Societies have biologically and behaviourally adapted to long-term local climate and seasonal variation with the year.</w:t>
      </w:r>
      <w:r w:rsidR="00D75978"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1</w:t>
      </w:r>
      <w:r w:rsidR="00D75978" w:rsidRPr="003C1EEF">
        <w:rPr>
          <w:rFonts w:ascii="Times New Roman" w:hAnsi="Times New Roman"/>
          <w:color w:val="000000" w:themeColor="text1"/>
          <w:sz w:val="24"/>
          <w:szCs w:val="24"/>
        </w:rPr>
        <w:fldChar w:fldCharType="end"/>
      </w:r>
      <w:r w:rsidR="00D75978" w:rsidRPr="003C1EEF">
        <w:rPr>
          <w:rFonts w:ascii="Times New Roman" w:hAnsi="Times New Roman"/>
          <w:color w:val="000000" w:themeColor="text1"/>
          <w:sz w:val="24"/>
          <w:szCs w:val="24"/>
        </w:rPr>
        <w:t xml:space="preserve"> Over millennia, civilisations have risen and fallen</w:t>
      </w:r>
      <w:r w:rsidR="005559FE" w:rsidRPr="003C1EEF">
        <w:rPr>
          <w:rFonts w:ascii="Times New Roman" w:hAnsi="Times New Roman"/>
          <w:color w:val="000000" w:themeColor="text1"/>
          <w:sz w:val="24"/>
          <w:szCs w:val="24"/>
        </w:rPr>
        <w:t xml:space="preserve"> </w:t>
      </w:r>
      <w:r w:rsidR="008F7DAE" w:rsidRPr="003C1EEF">
        <w:rPr>
          <w:rFonts w:ascii="Times New Roman" w:hAnsi="Times New Roman"/>
          <w:color w:val="000000" w:themeColor="text1"/>
          <w:sz w:val="24"/>
          <w:szCs w:val="24"/>
        </w:rPr>
        <w:t xml:space="preserve">underpinned by </w:t>
      </w:r>
      <w:r w:rsidR="00A35604">
        <w:rPr>
          <w:rFonts w:ascii="Times New Roman" w:hAnsi="Times New Roman"/>
          <w:color w:val="000000" w:themeColor="text1"/>
          <w:sz w:val="24"/>
          <w:szCs w:val="24"/>
        </w:rPr>
        <w:t xml:space="preserve">the backdrop of </w:t>
      </w:r>
      <w:r w:rsidR="00B41689" w:rsidRPr="003C1EEF">
        <w:rPr>
          <w:rFonts w:ascii="Times New Roman" w:hAnsi="Times New Roman"/>
          <w:color w:val="000000" w:themeColor="text1"/>
          <w:sz w:val="24"/>
          <w:szCs w:val="24"/>
        </w:rPr>
        <w:t>a static</w:t>
      </w:r>
      <w:r w:rsidR="005559FE" w:rsidRPr="003C1EEF">
        <w:rPr>
          <w:rFonts w:ascii="Times New Roman" w:hAnsi="Times New Roman"/>
          <w:color w:val="000000" w:themeColor="text1"/>
          <w:sz w:val="24"/>
          <w:szCs w:val="24"/>
        </w:rPr>
        <w:t xml:space="preserve"> climate</w:t>
      </w:r>
      <w:r w:rsidR="000F7914" w:rsidRPr="003C1EEF">
        <w:rPr>
          <w:rFonts w:ascii="Times New Roman" w:hAnsi="Times New Roman"/>
          <w:color w:val="000000" w:themeColor="text1"/>
          <w:sz w:val="24"/>
          <w:szCs w:val="24"/>
        </w:rPr>
        <w:t>.</w:t>
      </w:r>
      <w:r w:rsidR="005559FE" w:rsidRPr="003C1EEF">
        <w:rPr>
          <w:rFonts w:ascii="Times New Roman" w:hAnsi="Times New Roman"/>
          <w:color w:val="000000" w:themeColor="text1"/>
          <w:sz w:val="24"/>
          <w:szCs w:val="24"/>
        </w:rPr>
        <w:t xml:space="preserve"> [ref] </w:t>
      </w:r>
      <w:r w:rsidR="000D4116" w:rsidRPr="003C1EEF">
        <w:rPr>
          <w:rFonts w:ascii="Times New Roman" w:hAnsi="Times New Roman"/>
          <w:color w:val="000000" w:themeColor="text1"/>
          <w:sz w:val="24"/>
          <w:szCs w:val="24"/>
        </w:rPr>
        <w:t xml:space="preserve">However, the power of local weather </w:t>
      </w:r>
      <w:r w:rsidR="00A5104C" w:rsidRPr="003C1EEF">
        <w:rPr>
          <w:rFonts w:ascii="Times New Roman" w:hAnsi="Times New Roman"/>
          <w:color w:val="000000" w:themeColor="text1"/>
          <w:sz w:val="24"/>
          <w:szCs w:val="24"/>
        </w:rPr>
        <w:t xml:space="preserve">phenomena </w:t>
      </w:r>
      <w:r w:rsidR="00FB049C" w:rsidRPr="003C1EEF">
        <w:rPr>
          <w:rFonts w:ascii="Times New Roman" w:hAnsi="Times New Roman"/>
          <w:color w:val="000000" w:themeColor="text1"/>
          <w:sz w:val="24"/>
          <w:szCs w:val="24"/>
        </w:rPr>
        <w:t xml:space="preserve">from inter-year variation </w:t>
      </w:r>
      <w:r w:rsidR="000D4116" w:rsidRPr="003C1EEF">
        <w:rPr>
          <w:rFonts w:ascii="Times New Roman" w:hAnsi="Times New Roman"/>
          <w:color w:val="000000" w:themeColor="text1"/>
          <w:sz w:val="24"/>
          <w:szCs w:val="24"/>
        </w:rPr>
        <w:t xml:space="preserve">to influence </w:t>
      </w:r>
      <w:r w:rsidR="00A5104C" w:rsidRPr="003C1EEF">
        <w:rPr>
          <w:rFonts w:ascii="Times New Roman" w:hAnsi="Times New Roman"/>
          <w:color w:val="000000" w:themeColor="text1"/>
          <w:sz w:val="24"/>
          <w:szCs w:val="24"/>
        </w:rPr>
        <w:t>the health</w:t>
      </w:r>
      <w:r w:rsidR="00D75978" w:rsidRPr="003C1EEF">
        <w:rPr>
          <w:rFonts w:ascii="Times New Roman" w:hAnsi="Times New Roman"/>
          <w:color w:val="000000" w:themeColor="text1"/>
          <w:sz w:val="24"/>
          <w:szCs w:val="24"/>
        </w:rPr>
        <w:t xml:space="preserve"> </w:t>
      </w:r>
      <w:r w:rsidR="00F81F0E" w:rsidRPr="003C1EEF">
        <w:rPr>
          <w:rFonts w:ascii="Times New Roman" w:hAnsi="Times New Roman"/>
          <w:color w:val="000000" w:themeColor="text1"/>
          <w:sz w:val="24"/>
          <w:szCs w:val="24"/>
        </w:rPr>
        <w:t>is clear</w:t>
      </w:r>
      <w:r w:rsidR="00FB049C" w:rsidRPr="003C1EEF">
        <w:rPr>
          <w:rFonts w:ascii="Times New Roman" w:hAnsi="Times New Roman"/>
          <w:color w:val="000000" w:themeColor="text1"/>
          <w:sz w:val="24"/>
          <w:szCs w:val="24"/>
        </w:rPr>
        <w:t xml:space="preserve"> from historical evidence</w:t>
      </w:r>
      <w:r w:rsidR="00C8538C" w:rsidRPr="003C1EEF">
        <w:rPr>
          <w:rFonts w:ascii="Times New Roman" w:hAnsi="Times New Roman"/>
          <w:color w:val="000000" w:themeColor="text1"/>
          <w:sz w:val="24"/>
          <w:szCs w:val="24"/>
        </w:rPr>
        <w:t xml:space="preserve">. Accounts over </w:t>
      </w:r>
      <w:r w:rsidR="00651E45" w:rsidRPr="003C1EEF">
        <w:rPr>
          <w:rFonts w:ascii="Times New Roman" w:hAnsi="Times New Roman"/>
          <w:color w:val="000000" w:themeColor="text1"/>
          <w:sz w:val="24"/>
          <w:szCs w:val="24"/>
        </w:rPr>
        <w:t>history illustrate how potent a natural disaster</w:t>
      </w:r>
      <w:r w:rsidR="00C8538C" w:rsidRPr="003C1EEF">
        <w:rPr>
          <w:rFonts w:ascii="Times New Roman" w:hAnsi="Times New Roman"/>
          <w:color w:val="000000" w:themeColor="text1"/>
          <w:sz w:val="24"/>
          <w:szCs w:val="24"/>
        </w:rPr>
        <w:t xml:space="preserve"> can be, as well as how </w:t>
      </w:r>
      <w:r w:rsidR="00375FB3" w:rsidRPr="003C1EEF">
        <w:rPr>
          <w:rFonts w:ascii="Times New Roman" w:hAnsi="Times New Roman"/>
          <w:color w:val="000000" w:themeColor="text1"/>
          <w:sz w:val="24"/>
          <w:szCs w:val="24"/>
        </w:rPr>
        <w:t xml:space="preserve">vulnerable a community </w:t>
      </w:r>
      <w:r w:rsidR="00B25106" w:rsidRPr="003C1EEF">
        <w:rPr>
          <w:rFonts w:ascii="Times New Roman" w:hAnsi="Times New Roman"/>
          <w:color w:val="000000" w:themeColor="text1"/>
          <w:sz w:val="24"/>
          <w:szCs w:val="24"/>
        </w:rPr>
        <w:t>is</w:t>
      </w:r>
      <w:r w:rsidR="00651E45" w:rsidRPr="003C1EEF">
        <w:rPr>
          <w:rFonts w:ascii="Times New Roman" w:hAnsi="Times New Roman"/>
          <w:color w:val="000000" w:themeColor="text1"/>
          <w:sz w:val="24"/>
          <w:szCs w:val="24"/>
        </w:rPr>
        <w:t xml:space="preserve">. The Biblical story of Noah and his ark recall all but two of each animal in the known world being wiped out by a </w:t>
      </w:r>
      <w:r w:rsidR="00C019C7" w:rsidRPr="003C1EEF">
        <w:rPr>
          <w:rFonts w:ascii="Times New Roman" w:hAnsi="Times New Roman"/>
          <w:color w:val="000000" w:themeColor="text1"/>
          <w:sz w:val="24"/>
          <w:szCs w:val="24"/>
        </w:rPr>
        <w:t>terrible flood. [ref]</w:t>
      </w:r>
      <w:r w:rsidR="00ED6F45" w:rsidRPr="003C1EEF">
        <w:rPr>
          <w:rFonts w:ascii="Times New Roman" w:hAnsi="Times New Roman"/>
          <w:color w:val="000000" w:themeColor="text1"/>
          <w:sz w:val="24"/>
          <w:szCs w:val="24"/>
        </w:rPr>
        <w:t xml:space="preserve"> </w:t>
      </w:r>
      <w:r w:rsidR="00967C24" w:rsidRPr="003C1EEF">
        <w:rPr>
          <w:rFonts w:ascii="Times New Roman" w:hAnsi="Times New Roman"/>
          <w:color w:val="000000" w:themeColor="text1"/>
          <w:sz w:val="24"/>
          <w:szCs w:val="24"/>
        </w:rPr>
        <w:t xml:space="preserve">Other more solidly-evidenced historical events are also known. </w:t>
      </w:r>
      <w:r w:rsidR="00ED6F45" w:rsidRPr="003C1EEF">
        <w:rPr>
          <w:rFonts w:ascii="Times New Roman" w:hAnsi="Times New Roman"/>
          <w:color w:val="000000" w:themeColor="text1"/>
          <w:sz w:val="24"/>
          <w:szCs w:val="24"/>
        </w:rPr>
        <w:t xml:space="preserve">Famine and pestilence awaited the XX with failing crops due to adverse weather conditions. As </w:t>
      </w:r>
      <w:r w:rsidR="00C24C00" w:rsidRPr="003C1EEF">
        <w:rPr>
          <w:rFonts w:ascii="Times New Roman" w:hAnsi="Times New Roman"/>
          <w:color w:val="000000" w:themeColor="text1"/>
          <w:sz w:val="24"/>
          <w:szCs w:val="24"/>
        </w:rPr>
        <w:t>[[[some notable character in history]]] recalls, [[[“some interesting quote”]]]</w:t>
      </w:r>
      <w:r w:rsidR="00AF4D2D" w:rsidRPr="003C1EEF">
        <w:rPr>
          <w:rFonts w:ascii="Times New Roman" w:hAnsi="Times New Roman"/>
          <w:color w:val="000000" w:themeColor="text1"/>
          <w:sz w:val="24"/>
          <w:szCs w:val="24"/>
        </w:rPr>
        <w:t>.</w:t>
      </w:r>
    </w:p>
    <w:p w14:paraId="6970F2B0" w14:textId="228F2C14" w:rsidR="00EE3C62" w:rsidRPr="003C1EEF"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AF4D2D" w:rsidRPr="003C1EEF">
        <w:rPr>
          <w:rFonts w:ascii="Times New Roman" w:hAnsi="Times New Roman"/>
          <w:color w:val="000000" w:themeColor="text1"/>
          <w:sz w:val="24"/>
          <w:szCs w:val="24"/>
        </w:rPr>
        <w:t xml:space="preserve">The major social and technological advances </w:t>
      </w:r>
      <w:r w:rsidR="006F4ACA" w:rsidRPr="003C1EEF">
        <w:rPr>
          <w:rFonts w:ascii="Times New Roman" w:hAnsi="Times New Roman"/>
          <w:color w:val="000000" w:themeColor="text1"/>
          <w:sz w:val="24"/>
          <w:szCs w:val="24"/>
        </w:rPr>
        <w:t>over the 20</w:t>
      </w:r>
      <w:r w:rsidR="006F4ACA" w:rsidRPr="003C1EEF">
        <w:rPr>
          <w:rFonts w:ascii="Times New Roman" w:hAnsi="Times New Roman"/>
          <w:color w:val="000000" w:themeColor="text1"/>
          <w:sz w:val="24"/>
          <w:szCs w:val="24"/>
          <w:vertAlign w:val="superscript"/>
        </w:rPr>
        <w:t>th</w:t>
      </w:r>
      <w:r w:rsidR="006F4ACA" w:rsidRPr="003C1EEF">
        <w:rPr>
          <w:rFonts w:ascii="Times New Roman" w:hAnsi="Times New Roman"/>
          <w:color w:val="000000" w:themeColor="text1"/>
          <w:sz w:val="24"/>
          <w:szCs w:val="24"/>
        </w:rPr>
        <w:t xml:space="preserve"> century</w:t>
      </w:r>
      <w:r w:rsidR="00EE3C62" w:rsidRPr="003C1EEF">
        <w:rPr>
          <w:rFonts w:ascii="Times New Roman" w:hAnsi="Times New Roman"/>
          <w:color w:val="000000" w:themeColor="text1"/>
          <w:sz w:val="24"/>
          <w:szCs w:val="24"/>
        </w:rPr>
        <w:t xml:space="preserve">, having </w:t>
      </w:r>
      <w:r w:rsidR="006405F4" w:rsidRPr="003C1EEF">
        <w:rPr>
          <w:rFonts w:ascii="Times New Roman" w:hAnsi="Times New Roman"/>
          <w:color w:val="000000" w:themeColor="text1"/>
          <w:sz w:val="24"/>
          <w:szCs w:val="24"/>
        </w:rPr>
        <w:t>been kick-started by</w:t>
      </w:r>
      <w:r w:rsidR="00EE3C62" w:rsidRPr="003C1EEF">
        <w:rPr>
          <w:rFonts w:ascii="Times New Roman" w:hAnsi="Times New Roman"/>
          <w:color w:val="000000" w:themeColor="text1"/>
          <w:sz w:val="24"/>
          <w:szCs w:val="24"/>
        </w:rPr>
        <w:t xml:space="preserve"> industrialisation</w:t>
      </w:r>
      <w:r w:rsidR="006405F4" w:rsidRPr="003C1EEF">
        <w:rPr>
          <w:rFonts w:ascii="Times New Roman" w:hAnsi="Times New Roman"/>
          <w:color w:val="000000" w:themeColor="text1"/>
          <w:sz w:val="24"/>
          <w:szCs w:val="24"/>
        </w:rPr>
        <w:t xml:space="preserve"> in the 1800s</w:t>
      </w:r>
      <w:r w:rsidR="00EE3C62" w:rsidRPr="003C1EEF">
        <w:rPr>
          <w:rFonts w:ascii="Times New Roman" w:hAnsi="Times New Roman"/>
          <w:color w:val="000000" w:themeColor="text1"/>
          <w:sz w:val="24"/>
          <w:szCs w:val="24"/>
        </w:rPr>
        <w:t>,</w:t>
      </w:r>
      <w:r w:rsidR="006F4ACA" w:rsidRPr="003C1EEF">
        <w:rPr>
          <w:rFonts w:ascii="Times New Roman" w:hAnsi="Times New Roman"/>
          <w:color w:val="000000" w:themeColor="text1"/>
          <w:sz w:val="24"/>
          <w:szCs w:val="24"/>
        </w:rPr>
        <w:t xml:space="preserve"> have </w:t>
      </w:r>
      <w:r w:rsidR="0028476C" w:rsidRPr="003C1EEF">
        <w:rPr>
          <w:rFonts w:ascii="Times New Roman" w:hAnsi="Times New Roman"/>
          <w:color w:val="000000" w:themeColor="text1"/>
          <w:sz w:val="24"/>
          <w:szCs w:val="24"/>
        </w:rPr>
        <w:t>included better housing, more equitable income,</w:t>
      </w:r>
      <w:r w:rsidR="00222A32" w:rsidRPr="003C1EEF">
        <w:rPr>
          <w:rFonts w:ascii="Times New Roman" w:hAnsi="Times New Roman"/>
          <w:color w:val="000000" w:themeColor="text1"/>
          <w:sz w:val="24"/>
          <w:szCs w:val="24"/>
        </w:rPr>
        <w:t xml:space="preserve"> [[other interesting things]]], improved medical treatment. [ref] The epidemiologic transition, </w:t>
      </w:r>
      <w:r w:rsidRPr="003C1EEF">
        <w:rPr>
          <w:rFonts w:ascii="Times New Roman" w:hAnsi="Times New Roman"/>
          <w:color w:val="000000" w:themeColor="text1"/>
          <w:sz w:val="24"/>
          <w:szCs w:val="24"/>
        </w:rPr>
        <w:t xml:space="preserve">theorised by </w:t>
      </w:r>
      <w:r w:rsidR="00222A32" w:rsidRPr="003C1EEF">
        <w:rPr>
          <w:rFonts w:ascii="Times New Roman" w:hAnsi="Times New Roman"/>
          <w:color w:val="000000" w:themeColor="text1"/>
          <w:sz w:val="24"/>
          <w:szCs w:val="24"/>
        </w:rPr>
        <w:t xml:space="preserve">or the [[[definition]]] has resulted </w:t>
      </w:r>
      <w:r w:rsidR="00520DBE" w:rsidRPr="003C1EEF">
        <w:rPr>
          <w:rFonts w:ascii="Times New Roman" w:hAnsi="Times New Roman"/>
          <w:color w:val="000000" w:themeColor="text1"/>
          <w:sz w:val="24"/>
          <w:szCs w:val="24"/>
        </w:rPr>
        <w:t xml:space="preserve">in major benefits, with death rates for most </w:t>
      </w:r>
      <w:r w:rsidR="00B3321D" w:rsidRPr="003C1EEF">
        <w:rPr>
          <w:rFonts w:ascii="Times New Roman" w:hAnsi="Times New Roman"/>
          <w:color w:val="000000" w:themeColor="text1"/>
          <w:sz w:val="24"/>
          <w:szCs w:val="24"/>
        </w:rPr>
        <w:t xml:space="preserve">non-communicable </w:t>
      </w:r>
      <w:r w:rsidR="00520DBE" w:rsidRPr="003C1EEF">
        <w:rPr>
          <w:rFonts w:ascii="Times New Roman" w:hAnsi="Times New Roman"/>
          <w:color w:val="000000" w:themeColor="text1"/>
          <w:sz w:val="24"/>
          <w:szCs w:val="24"/>
        </w:rPr>
        <w:t xml:space="preserve">diseases in advanced and </w:t>
      </w:r>
      <w:r w:rsidR="000F0627" w:rsidRPr="003C1EEF">
        <w:rPr>
          <w:rFonts w:ascii="Times New Roman" w:hAnsi="Times New Roman"/>
          <w:color w:val="000000" w:themeColor="text1"/>
          <w:sz w:val="24"/>
          <w:szCs w:val="24"/>
        </w:rPr>
        <w:t>Low and Middle Income Countries (LMICs)</w:t>
      </w:r>
      <w:r w:rsidR="00EE3C62" w:rsidRPr="003C1EEF">
        <w:rPr>
          <w:rFonts w:ascii="Times New Roman" w:hAnsi="Times New Roman"/>
          <w:color w:val="000000" w:themeColor="text1"/>
          <w:sz w:val="24"/>
          <w:szCs w:val="24"/>
        </w:rPr>
        <w:t xml:space="preserve"> on a constant downwards trajectory</w:t>
      </w:r>
      <w:r w:rsidR="00B3321D" w:rsidRPr="003C1EEF">
        <w:rPr>
          <w:rFonts w:ascii="Times New Roman" w:hAnsi="Times New Roman"/>
          <w:color w:val="000000" w:themeColor="text1"/>
          <w:sz w:val="24"/>
          <w:szCs w:val="24"/>
        </w:rPr>
        <w:t>,</w:t>
      </w:r>
      <w:r w:rsidR="004150F8" w:rsidRPr="003C1EEF">
        <w:rPr>
          <w:rFonts w:ascii="Times New Roman" w:hAnsi="Times New Roman"/>
          <w:color w:val="000000" w:themeColor="text1"/>
          <w:sz w:val="24"/>
          <w:szCs w:val="24"/>
        </w:rPr>
        <w:t xml:space="preserve"> [ref]</w:t>
      </w:r>
      <w:r w:rsidR="00EE3C62" w:rsidRPr="003C1EEF">
        <w:rPr>
          <w:rFonts w:ascii="Times New Roman" w:hAnsi="Times New Roman"/>
          <w:color w:val="000000" w:themeColor="text1"/>
          <w:sz w:val="24"/>
          <w:szCs w:val="24"/>
        </w:rPr>
        <w:t xml:space="preserve"> </w:t>
      </w:r>
      <w:r w:rsidR="00B3321D" w:rsidRPr="003C1EEF">
        <w:rPr>
          <w:rFonts w:ascii="Times New Roman" w:hAnsi="Times New Roman"/>
          <w:color w:val="000000" w:themeColor="text1"/>
          <w:sz w:val="24"/>
          <w:szCs w:val="24"/>
        </w:rPr>
        <w:t xml:space="preserve">with life expectancy moving </w:t>
      </w:r>
      <w:r w:rsidR="00DB4E2D" w:rsidRPr="003C1EEF">
        <w:rPr>
          <w:rFonts w:ascii="Times New Roman" w:hAnsi="Times New Roman"/>
          <w:color w:val="000000" w:themeColor="text1"/>
          <w:sz w:val="24"/>
          <w:szCs w:val="24"/>
        </w:rPr>
        <w:t>constantly higher for both men and women. [ref]</w:t>
      </w:r>
    </w:p>
    <w:p w14:paraId="3CA84DF9" w14:textId="780BB9B0" w:rsidR="008A5B9F" w:rsidRPr="00964E09" w:rsidRDefault="003C1EEF" w:rsidP="00964E09">
      <w:pPr>
        <w:spacing w:line="480" w:lineRule="auto"/>
        <w:jc w:val="both"/>
        <w:rPr>
          <w:rFonts w:ascii="Times New Roman" w:hAnsi="Times New Roman"/>
        </w:rPr>
      </w:pPr>
      <w:r>
        <w:rPr>
          <w:rFonts w:ascii="Times New Roman" w:hAnsi="Times New Roman"/>
          <w:color w:val="000000" w:themeColor="text1"/>
          <w:sz w:val="24"/>
          <w:szCs w:val="24"/>
        </w:rPr>
        <w:tab/>
      </w:r>
      <w:r w:rsidR="00EE3C62" w:rsidRPr="003C1EEF">
        <w:rPr>
          <w:rFonts w:ascii="Times New Roman" w:hAnsi="Times New Roman"/>
          <w:color w:val="000000" w:themeColor="text1"/>
          <w:sz w:val="24"/>
          <w:szCs w:val="24"/>
        </w:rPr>
        <w:t>However,</w:t>
      </w:r>
      <w:r w:rsidR="00A473A1" w:rsidRPr="003C1EEF">
        <w:rPr>
          <w:rFonts w:ascii="Times New Roman" w:hAnsi="Times New Roman"/>
          <w:color w:val="000000" w:themeColor="text1"/>
          <w:sz w:val="24"/>
          <w:szCs w:val="24"/>
        </w:rPr>
        <w:t xml:space="preserve"> </w:t>
      </w:r>
      <w:r w:rsidR="00964E09" w:rsidRPr="003C1EEF">
        <w:rPr>
          <w:rFonts w:ascii="Times New Roman" w:hAnsi="Times New Roman"/>
          <w:color w:val="000000" w:themeColor="text1"/>
          <w:sz w:val="24"/>
          <w:szCs w:val="24"/>
        </w:rPr>
        <w:t>this progress</w:t>
      </w:r>
      <w:r w:rsidR="003F5B03" w:rsidRPr="003C1EEF">
        <w:rPr>
          <w:rFonts w:ascii="Times New Roman" w:hAnsi="Times New Roman"/>
          <w:color w:val="000000" w:themeColor="text1"/>
          <w:sz w:val="24"/>
          <w:szCs w:val="24"/>
        </w:rPr>
        <w:t xml:space="preserve"> in human health</w:t>
      </w:r>
      <w:r w:rsidR="00964E09" w:rsidRPr="003C1EEF">
        <w:rPr>
          <w:rFonts w:ascii="Times New Roman" w:hAnsi="Times New Roman"/>
          <w:color w:val="000000" w:themeColor="text1"/>
          <w:sz w:val="24"/>
          <w:szCs w:val="24"/>
        </w:rPr>
        <w:t xml:space="preserve"> </w:t>
      </w:r>
      <w:r w:rsidR="00BD44D7" w:rsidRPr="003C1EEF">
        <w:rPr>
          <w:rFonts w:ascii="Times New Roman" w:hAnsi="Times New Roman"/>
          <w:color w:val="000000" w:themeColor="text1"/>
          <w:sz w:val="24"/>
          <w:szCs w:val="24"/>
        </w:rPr>
        <w:t>has not been</w:t>
      </w:r>
      <w:r w:rsidR="00964E09" w:rsidRPr="003C1EEF">
        <w:rPr>
          <w:rFonts w:ascii="Times New Roman" w:hAnsi="Times New Roman"/>
          <w:color w:val="000000" w:themeColor="text1"/>
          <w:sz w:val="24"/>
          <w:szCs w:val="24"/>
        </w:rPr>
        <w:t xml:space="preserve"> constant nor </w:t>
      </w:r>
      <w:r w:rsidR="00BD44D7" w:rsidRPr="003C1EEF">
        <w:rPr>
          <w:rFonts w:ascii="Times New Roman" w:hAnsi="Times New Roman"/>
          <w:color w:val="000000" w:themeColor="text1"/>
          <w:sz w:val="24"/>
          <w:szCs w:val="24"/>
        </w:rPr>
        <w:t xml:space="preserve">is it </w:t>
      </w:r>
      <w:r w:rsidR="00964E09" w:rsidRPr="003C1EEF">
        <w:rPr>
          <w:rFonts w:ascii="Times New Roman" w:hAnsi="Times New Roman"/>
          <w:color w:val="000000" w:themeColor="text1"/>
          <w:sz w:val="24"/>
          <w:szCs w:val="24"/>
        </w:rPr>
        <w:t xml:space="preserve">inexorable. </w:t>
      </w:r>
      <w:r w:rsidR="00A473A1" w:rsidRPr="003C1EEF">
        <w:rPr>
          <w:rFonts w:ascii="Times New Roman" w:hAnsi="Times New Roman"/>
          <w:color w:val="000000" w:themeColor="text1"/>
          <w:sz w:val="24"/>
          <w:szCs w:val="24"/>
        </w:rPr>
        <w:t xml:space="preserve"> </w:t>
      </w:r>
      <w:r w:rsidR="00964E09" w:rsidRPr="003C1EEF">
        <w:rPr>
          <w:rFonts w:ascii="Times New Roman" w:hAnsi="Times New Roman"/>
          <w:sz w:val="24"/>
          <w:szCs w:val="24"/>
        </w:rPr>
        <w:t xml:space="preserve">As a by-product of the rapid progress of human civilisation, </w:t>
      </w:r>
      <w:r w:rsidR="00964E09" w:rsidRPr="003C1EEF">
        <w:rPr>
          <w:rFonts w:ascii="Times New Roman" w:hAnsi="Times New Roman"/>
          <w:color w:val="000000" w:themeColor="text1"/>
          <w:sz w:val="24"/>
          <w:szCs w:val="24"/>
        </w:rPr>
        <w:t>a</w:t>
      </w:r>
      <w:r w:rsidR="007C5028" w:rsidRPr="003C1EEF">
        <w:rPr>
          <w:rFonts w:ascii="Times New Roman" w:hAnsi="Times New Roman"/>
          <w:color w:val="000000" w:themeColor="text1"/>
          <w:sz w:val="24"/>
          <w:szCs w:val="24"/>
        </w:rPr>
        <w:t xml:space="preserve">nthropogenic </w:t>
      </w:r>
      <w:r w:rsidR="00C631CC" w:rsidRPr="003C1EEF">
        <w:rPr>
          <w:rFonts w:ascii="Times New Roman" w:hAnsi="Times New Roman"/>
          <w:color w:val="000000" w:themeColor="text1"/>
          <w:sz w:val="24"/>
          <w:szCs w:val="24"/>
        </w:rPr>
        <w:t>c</w:t>
      </w:r>
      <w:r w:rsidR="008A5B9F" w:rsidRPr="003C1EEF">
        <w:rPr>
          <w:rFonts w:ascii="Times New Roman" w:hAnsi="Times New Roman"/>
          <w:color w:val="000000" w:themeColor="text1"/>
          <w:sz w:val="24"/>
          <w:szCs w:val="24"/>
        </w:rPr>
        <w:t xml:space="preserve">limate change has caused </w:t>
      </w:r>
      <w:r w:rsidR="009507BB" w:rsidRPr="003C1EEF">
        <w:rPr>
          <w:rFonts w:ascii="Times New Roman" w:hAnsi="Times New Roman"/>
          <w:color w:val="000000" w:themeColor="text1"/>
          <w:sz w:val="24"/>
          <w:szCs w:val="24"/>
        </w:rPr>
        <w:t xml:space="preserve">rapid </w:t>
      </w:r>
      <w:r w:rsidR="008A5B9F" w:rsidRPr="003C1EEF">
        <w:rPr>
          <w:rFonts w:ascii="Times New Roman" w:hAnsi="Times New Roman"/>
          <w:color w:val="000000" w:themeColor="text1"/>
          <w:sz w:val="24"/>
          <w:szCs w:val="24"/>
        </w:rPr>
        <w:t>global warming, with several degrees increase in temperature compared with pre-industrial levels expected by the end of the 21</w:t>
      </w:r>
      <w:r w:rsidR="008A5B9F" w:rsidRPr="003C1EEF">
        <w:rPr>
          <w:rFonts w:ascii="Times New Roman" w:hAnsi="Times New Roman"/>
          <w:color w:val="000000" w:themeColor="text1"/>
          <w:sz w:val="24"/>
          <w:szCs w:val="24"/>
          <w:vertAlign w:val="superscript"/>
        </w:rPr>
        <w:t>st</w:t>
      </w:r>
      <w:r w:rsidR="008A5B9F" w:rsidRPr="003C1EEF">
        <w:rPr>
          <w:rFonts w:ascii="Times New Roman" w:hAnsi="Times New Roman"/>
          <w:color w:val="000000" w:themeColor="text1"/>
          <w:sz w:val="24"/>
          <w:szCs w:val="24"/>
        </w:rPr>
        <w:t xml:space="preserve"> century.</w:t>
      </w:r>
      <w:r w:rsidR="008A5B9F"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2</w:t>
      </w:r>
      <w:r w:rsidR="008A5B9F" w:rsidRPr="003C1EEF">
        <w:rPr>
          <w:rFonts w:ascii="Times New Roman" w:hAnsi="Times New Roman"/>
          <w:color w:val="000000" w:themeColor="text1"/>
          <w:sz w:val="24"/>
          <w:szCs w:val="24"/>
        </w:rPr>
        <w:fldChar w:fldCharType="end"/>
      </w:r>
      <w:r w:rsidR="008A5B9F" w:rsidRPr="003C1EEF">
        <w:rPr>
          <w:rFonts w:ascii="Times New Roman" w:hAnsi="Times New Roman"/>
          <w:color w:val="000000" w:themeColor="text1"/>
          <w:sz w:val="24"/>
          <w:szCs w:val="24"/>
        </w:rPr>
        <w:t xml:space="preserve"> </w:t>
      </w:r>
      <w:r w:rsidR="002B6BF0" w:rsidRPr="003C1EEF">
        <w:rPr>
          <w:rFonts w:ascii="Times New Roman" w:hAnsi="Times New Roman"/>
          <w:color w:val="000000" w:themeColor="text1"/>
          <w:sz w:val="24"/>
          <w:szCs w:val="24"/>
        </w:rPr>
        <w:t xml:space="preserve">The threats of climate change to </w:t>
      </w:r>
      <w:r w:rsidR="002B6BF0" w:rsidRPr="003C1EEF">
        <w:rPr>
          <w:rFonts w:ascii="Times New Roman" w:hAnsi="Times New Roman"/>
          <w:color w:val="000000" w:themeColor="text1"/>
          <w:sz w:val="24"/>
          <w:szCs w:val="24"/>
        </w:rPr>
        <w:lastRenderedPageBreak/>
        <w:t>the health of planet Earth are</w:t>
      </w:r>
      <w:r w:rsidR="00A473A1" w:rsidRPr="003C1EEF">
        <w:rPr>
          <w:rFonts w:ascii="Times New Roman" w:hAnsi="Times New Roman"/>
          <w:color w:val="000000" w:themeColor="text1"/>
          <w:sz w:val="24"/>
          <w:szCs w:val="24"/>
        </w:rPr>
        <w:t xml:space="preserve"> se</w:t>
      </w:r>
      <w:r w:rsidR="002F5785" w:rsidRPr="003C1EEF">
        <w:rPr>
          <w:rFonts w:ascii="Times New Roman" w:hAnsi="Times New Roman"/>
          <w:color w:val="000000" w:themeColor="text1"/>
          <w:sz w:val="24"/>
          <w:szCs w:val="24"/>
        </w:rPr>
        <w:t>vere and existential.</w:t>
      </w:r>
      <w:r w:rsidR="002F5785" w:rsidRPr="003C1EEF">
        <w:rPr>
          <w:rFonts w:ascii="Times New Roman" w:hAnsi="Times New Roman"/>
          <w:color w:val="000000" w:themeColor="text1"/>
          <w:sz w:val="24"/>
          <w:szCs w:val="24"/>
        </w:rPr>
        <w:fldChar w:fldCharType="begin" w:fldLock="1"/>
      </w:r>
      <w:r w:rsidR="00E113C4" w:rsidRPr="003C1EEF">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3C1EEF">
        <w:rPr>
          <w:rFonts w:ascii="Times New Roman" w:hAnsi="Times New Roman"/>
          <w:color w:val="000000" w:themeColor="text1"/>
          <w:sz w:val="24"/>
          <w:szCs w:val="24"/>
        </w:rPr>
        <w:fldChar w:fldCharType="separate"/>
      </w:r>
      <w:r w:rsidR="002F5785" w:rsidRPr="003C1EEF">
        <w:rPr>
          <w:rFonts w:ascii="Times New Roman" w:hAnsi="Times New Roman"/>
          <w:noProof/>
          <w:color w:val="000000" w:themeColor="text1"/>
          <w:sz w:val="24"/>
          <w:szCs w:val="24"/>
          <w:vertAlign w:val="superscript"/>
        </w:rPr>
        <w:t>3</w:t>
      </w:r>
      <w:r w:rsidR="002F5785" w:rsidRPr="003C1EEF">
        <w:rPr>
          <w:rFonts w:ascii="Times New Roman" w:hAnsi="Times New Roman"/>
          <w:color w:val="000000" w:themeColor="text1"/>
          <w:sz w:val="24"/>
          <w:szCs w:val="24"/>
        </w:rPr>
        <w:fldChar w:fldCharType="end"/>
      </w:r>
      <w:r w:rsidR="00893E1D" w:rsidRPr="003C1EEF">
        <w:rPr>
          <w:rFonts w:ascii="Times New Roman" w:hAnsi="Times New Roman"/>
          <w:color w:val="000000" w:themeColor="text1"/>
          <w:sz w:val="24"/>
          <w:szCs w:val="24"/>
        </w:rPr>
        <w:t xml:space="preserve"> The reality of anthropogenic climate change</w:t>
      </w:r>
      <w:r w:rsidR="00A473A1" w:rsidRPr="003C1EEF">
        <w:rPr>
          <w:rFonts w:ascii="Times New Roman" w:hAnsi="Times New Roman"/>
          <w:color w:val="000000" w:themeColor="text1"/>
          <w:sz w:val="24"/>
          <w:szCs w:val="24"/>
        </w:rPr>
        <w:t xml:space="preserve"> </w:t>
      </w:r>
      <w:r w:rsidR="00893E1D" w:rsidRPr="003C1EEF">
        <w:rPr>
          <w:rFonts w:ascii="Times New Roman" w:hAnsi="Times New Roman"/>
          <w:color w:val="000000" w:themeColor="text1"/>
          <w:sz w:val="24"/>
          <w:szCs w:val="24"/>
        </w:rPr>
        <w:t>is</w:t>
      </w:r>
      <w:r w:rsidR="00A473A1" w:rsidRPr="003C1EEF">
        <w:rPr>
          <w:rFonts w:ascii="Times New Roman" w:hAnsi="Times New Roman"/>
          <w:color w:val="000000" w:themeColor="text1"/>
          <w:sz w:val="24"/>
          <w:szCs w:val="24"/>
        </w:rPr>
        <w:t xml:space="preserve"> also</w:t>
      </w:r>
      <w:r w:rsidR="002B6BF0" w:rsidRPr="003C1EEF">
        <w:rPr>
          <w:rFonts w:ascii="Times New Roman" w:hAnsi="Times New Roman"/>
          <w:color w:val="000000" w:themeColor="text1"/>
          <w:sz w:val="24"/>
          <w:szCs w:val="24"/>
        </w:rPr>
        <w:t xml:space="preserve"> well-established and </w:t>
      </w:r>
      <w:r w:rsidR="008D122B" w:rsidRPr="003C1EEF">
        <w:rPr>
          <w:rFonts w:ascii="Times New Roman" w:hAnsi="Times New Roman"/>
          <w:color w:val="000000" w:themeColor="text1"/>
          <w:sz w:val="24"/>
          <w:szCs w:val="24"/>
        </w:rPr>
        <w:t>accepted.</w:t>
      </w:r>
      <w:r w:rsidR="00177445" w:rsidRPr="003C1EEF">
        <w:rPr>
          <w:rFonts w:ascii="Times New Roman" w:hAnsi="Times New Roman"/>
          <w:color w:val="000000" w:themeColor="text1"/>
          <w:sz w:val="24"/>
          <w:szCs w:val="24"/>
        </w:rPr>
        <w:fldChar w:fldCharType="begin" w:fldLock="1"/>
      </w:r>
      <w:r w:rsidR="00E113C4" w:rsidRPr="003C1EEF">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3C1EEF">
        <w:rPr>
          <w:rFonts w:ascii="Times New Roman" w:hAnsi="Times New Roman"/>
          <w:color w:val="000000" w:themeColor="text1"/>
          <w:sz w:val="24"/>
          <w:szCs w:val="24"/>
        </w:rPr>
        <w:fldChar w:fldCharType="separate"/>
      </w:r>
      <w:r w:rsidR="002F5785" w:rsidRPr="003C1EEF">
        <w:rPr>
          <w:rFonts w:ascii="Times New Roman" w:hAnsi="Times New Roman"/>
          <w:noProof/>
          <w:color w:val="000000" w:themeColor="text1"/>
          <w:sz w:val="24"/>
          <w:szCs w:val="24"/>
          <w:vertAlign w:val="superscript"/>
        </w:rPr>
        <w:t>4</w:t>
      </w:r>
      <w:r w:rsidR="00177445" w:rsidRPr="003C1EEF">
        <w:rPr>
          <w:rFonts w:ascii="Times New Roman" w:hAnsi="Times New Roman"/>
          <w:color w:val="000000" w:themeColor="text1"/>
          <w:sz w:val="24"/>
          <w:szCs w:val="24"/>
        </w:rPr>
        <w:fldChar w:fldCharType="end"/>
      </w:r>
      <w:r w:rsidR="00621F7C">
        <w:rPr>
          <w:rFonts w:ascii="Times New Roman" w:hAnsi="Times New Roman"/>
          <w:color w:val="000000" w:themeColor="text1"/>
        </w:rPr>
        <w:t xml:space="preserve"> The natural world is under threat from unprecedented risk of mass extinction. [ref]</w:t>
      </w:r>
      <w:r w:rsidR="00D75978">
        <w:rPr>
          <w:rFonts w:ascii="Times New Roman" w:hAnsi="Times New Roman"/>
          <w:color w:val="000000" w:themeColor="text1"/>
        </w:rPr>
        <w:t xml:space="preserve"> Human life is far from immune.</w:t>
      </w:r>
      <w:r w:rsidR="008A5B9F" w:rsidRPr="008A5B9F">
        <w:rPr>
          <w:rFonts w:ascii="Times New Roman" w:hAnsi="Times New Roman"/>
          <w:color w:val="000000" w:themeColor="text1"/>
        </w:rPr>
        <w:t xml:space="preserve"> </w:t>
      </w:r>
    </w:p>
    <w:p w14:paraId="6E899023" w14:textId="2FBC5F09" w:rsidR="002B6BF0" w:rsidRPr="003C1EEF" w:rsidRDefault="003C1EEF" w:rsidP="002B6BF0">
      <w:pPr>
        <w:spacing w:after="0" w:line="480" w:lineRule="auto"/>
        <w:jc w:val="both"/>
        <w:rPr>
          <w:rFonts w:ascii="Times New Roman" w:hAnsi="Times New Roman"/>
          <w:sz w:val="24"/>
          <w:szCs w:val="24"/>
        </w:rPr>
      </w:pPr>
      <w:r w:rsidRPr="003C1EEF">
        <w:rPr>
          <w:rFonts w:ascii="Times New Roman" w:hAnsi="Times New Roman"/>
          <w:color w:val="000000" w:themeColor="text1"/>
          <w:sz w:val="24"/>
          <w:szCs w:val="24"/>
        </w:rPr>
        <w:tab/>
      </w:r>
      <w:r w:rsidR="001C27D1" w:rsidRPr="003C1EEF">
        <w:rPr>
          <w:rFonts w:ascii="Times New Roman" w:hAnsi="Times New Roman"/>
          <w:sz w:val="24"/>
          <w:szCs w:val="24"/>
        </w:rPr>
        <w:t xml:space="preserve">While </w:t>
      </w:r>
      <w:r w:rsidR="00A75F9A" w:rsidRPr="003C1EEF">
        <w:rPr>
          <w:rFonts w:ascii="Times New Roman" w:hAnsi="Times New Roman"/>
          <w:sz w:val="24"/>
          <w:szCs w:val="24"/>
        </w:rPr>
        <w:t xml:space="preserve">human </w:t>
      </w:r>
      <w:r w:rsidR="001C27D1" w:rsidRPr="003C1EEF">
        <w:rPr>
          <w:rFonts w:ascii="Times New Roman" w:hAnsi="Times New Roman"/>
          <w:sz w:val="24"/>
          <w:szCs w:val="24"/>
        </w:rPr>
        <w:t xml:space="preserve">deaths from natural disasters, for example floods and cyclones, </w:t>
      </w:r>
      <w:r w:rsidR="008B0948" w:rsidRPr="003C1EEF">
        <w:rPr>
          <w:rFonts w:ascii="Times New Roman" w:hAnsi="Times New Roman"/>
          <w:sz w:val="24"/>
          <w:szCs w:val="24"/>
        </w:rPr>
        <w:t>will increase, more insidious is</w:t>
      </w:r>
      <w:r w:rsidR="000340B4" w:rsidRPr="003C1EEF">
        <w:rPr>
          <w:rFonts w:ascii="Times New Roman" w:hAnsi="Times New Roman"/>
          <w:sz w:val="24"/>
          <w:szCs w:val="24"/>
        </w:rPr>
        <w:t xml:space="preserve"> the impact of increasing exposure to</w:t>
      </w:r>
      <w:r w:rsidR="008B0948" w:rsidRPr="003C1EEF">
        <w:rPr>
          <w:rFonts w:ascii="Times New Roman" w:hAnsi="Times New Roman"/>
          <w:sz w:val="24"/>
          <w:szCs w:val="24"/>
        </w:rPr>
        <w:t xml:space="preserve"> heat </w:t>
      </w:r>
      <w:r w:rsidR="000340B4" w:rsidRPr="003C1EEF">
        <w:rPr>
          <w:rFonts w:ascii="Times New Roman" w:hAnsi="Times New Roman"/>
          <w:sz w:val="24"/>
          <w:szCs w:val="24"/>
        </w:rPr>
        <w:t xml:space="preserve">that global warming will bring about. [ref] </w:t>
      </w:r>
      <w:r w:rsidR="00457F80" w:rsidRPr="003C1EEF">
        <w:rPr>
          <w:rFonts w:ascii="Times New Roman" w:hAnsi="Times New Roman"/>
          <w:sz w:val="24"/>
          <w:szCs w:val="24"/>
        </w:rPr>
        <w:t>H</w:t>
      </w:r>
      <w:r w:rsidR="0092112F" w:rsidRPr="003C1EEF">
        <w:rPr>
          <w:rFonts w:ascii="Times New Roman" w:hAnsi="Times New Roman"/>
          <w:sz w:val="24"/>
          <w:szCs w:val="24"/>
        </w:rPr>
        <w:t xml:space="preserve">eat waves, </w:t>
      </w:r>
      <w:r w:rsidR="00457F80" w:rsidRPr="003C1EEF">
        <w:rPr>
          <w:rFonts w:ascii="Times New Roman" w:hAnsi="Times New Roman"/>
          <w:sz w:val="24"/>
          <w:szCs w:val="24"/>
        </w:rPr>
        <w:t>while not</w:t>
      </w:r>
      <w:r w:rsidR="0092112F" w:rsidRPr="003C1EEF">
        <w:rPr>
          <w:rFonts w:ascii="Times New Roman" w:hAnsi="Times New Roman"/>
          <w:sz w:val="24"/>
          <w:szCs w:val="24"/>
        </w:rPr>
        <w:t xml:space="preserve"> yet</w:t>
      </w:r>
      <w:r w:rsidR="00457F80" w:rsidRPr="003C1EEF">
        <w:rPr>
          <w:rFonts w:ascii="Times New Roman" w:hAnsi="Times New Roman"/>
          <w:sz w:val="24"/>
          <w:szCs w:val="24"/>
        </w:rPr>
        <w:t xml:space="preserve"> recognized as </w:t>
      </w:r>
      <w:r w:rsidR="00C75DC7" w:rsidRPr="003C1EEF">
        <w:rPr>
          <w:rFonts w:ascii="Times New Roman" w:hAnsi="Times New Roman"/>
          <w:sz w:val="24"/>
          <w:szCs w:val="24"/>
        </w:rPr>
        <w:t xml:space="preserve">a </w:t>
      </w:r>
      <w:r w:rsidR="0092112F" w:rsidRPr="003C1EEF">
        <w:rPr>
          <w:rFonts w:ascii="Times New Roman" w:hAnsi="Times New Roman"/>
          <w:sz w:val="24"/>
          <w:szCs w:val="24"/>
        </w:rPr>
        <w:t>natural disaster,</w:t>
      </w:r>
      <w:r w:rsidR="00457F80" w:rsidRPr="003C1EEF">
        <w:rPr>
          <w:rFonts w:ascii="Times New Roman" w:hAnsi="Times New Roman"/>
          <w:sz w:val="24"/>
          <w:szCs w:val="24"/>
        </w:rPr>
        <w:t xml:space="preserve"> </w:t>
      </w:r>
      <w:r w:rsidR="00931744" w:rsidRPr="003C1EEF">
        <w:rPr>
          <w:rFonts w:ascii="Times New Roman" w:hAnsi="Times New Roman"/>
          <w:sz w:val="24"/>
          <w:szCs w:val="24"/>
        </w:rPr>
        <w:t xml:space="preserve">[ref] </w:t>
      </w:r>
      <w:r w:rsidR="00457F80" w:rsidRPr="003C1EEF">
        <w:rPr>
          <w:rFonts w:ascii="Times New Roman" w:hAnsi="Times New Roman"/>
          <w:sz w:val="24"/>
          <w:szCs w:val="24"/>
        </w:rPr>
        <w:t xml:space="preserve">are </w:t>
      </w:r>
      <w:r w:rsidR="00C75DC7" w:rsidRPr="003C1EEF">
        <w:rPr>
          <w:rFonts w:ascii="Times New Roman" w:hAnsi="Times New Roman"/>
          <w:sz w:val="24"/>
          <w:szCs w:val="24"/>
        </w:rPr>
        <w:t xml:space="preserve">increasingly viewed as a threat to </w:t>
      </w:r>
      <w:r w:rsidR="00E34FAC" w:rsidRPr="003C1EEF">
        <w:rPr>
          <w:rFonts w:ascii="Times New Roman" w:hAnsi="Times New Roman"/>
          <w:sz w:val="24"/>
          <w:szCs w:val="24"/>
        </w:rPr>
        <w:t>human health. [ref]</w:t>
      </w:r>
      <w:r w:rsidR="004674FA" w:rsidRPr="003C1EEF">
        <w:rPr>
          <w:rFonts w:ascii="Times New Roman" w:hAnsi="Times New Roman"/>
          <w:color w:val="000000" w:themeColor="text1"/>
          <w:sz w:val="24"/>
          <w:szCs w:val="24"/>
        </w:rPr>
        <w:t xml:space="preserve"> However, e</w:t>
      </w:r>
      <w:r w:rsidR="002B6BF0" w:rsidRPr="003C1EEF">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002B6BF0" w:rsidRPr="003C1EEF">
        <w:rPr>
          <w:rFonts w:ascii="Times New Roman" w:hAnsi="Times New Roman"/>
          <w:color w:val="000000" w:themeColor="text1"/>
          <w:sz w:val="24"/>
          <w:szCs w:val="24"/>
        </w:rPr>
        <w:fldChar w:fldCharType="begin" w:fldLock="1"/>
      </w:r>
      <w:r w:rsidR="00E113C4"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1,5–7&lt;/sup&gt;","plainTextFormattedCitation":"1,5–7","previouslyFormattedCitation":"&lt;sup&gt;1,5–7&lt;/sup&gt;"},"properties":{"noteIndex":0},"schema":"https://github.com/citation-style-language/schema/raw/master/csl-citation.json"}</w:instrText>
      </w:r>
      <w:r w:rsidR="002B6BF0" w:rsidRPr="003C1EEF">
        <w:rPr>
          <w:rFonts w:ascii="Times New Roman" w:hAnsi="Times New Roman"/>
          <w:color w:val="000000" w:themeColor="text1"/>
          <w:sz w:val="24"/>
          <w:szCs w:val="24"/>
        </w:rPr>
        <w:fldChar w:fldCharType="separate"/>
      </w:r>
      <w:r w:rsidR="002F5785" w:rsidRPr="003C1EEF">
        <w:rPr>
          <w:rFonts w:ascii="Times New Roman" w:hAnsi="Times New Roman"/>
          <w:noProof/>
          <w:color w:val="000000" w:themeColor="text1"/>
          <w:sz w:val="24"/>
          <w:szCs w:val="24"/>
          <w:vertAlign w:val="superscript"/>
        </w:rPr>
        <w:t>1,5–7</w:t>
      </w:r>
      <w:r w:rsidR="002B6BF0" w:rsidRPr="003C1EEF">
        <w:rPr>
          <w:rFonts w:ascii="Times New Roman" w:hAnsi="Times New Roman"/>
          <w:color w:val="000000" w:themeColor="text1"/>
          <w:sz w:val="24"/>
          <w:szCs w:val="24"/>
        </w:rPr>
        <w:fldChar w:fldCharType="end"/>
      </w:r>
      <w:r w:rsidR="002B6BF0" w:rsidRPr="003C1EEF">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00961B3A" w:rsidRPr="003C1EEF">
        <w:rPr>
          <w:rFonts w:ascii="Times New Roman" w:hAnsi="Times New Roman"/>
          <w:color w:val="000000" w:themeColor="text1"/>
          <w:sz w:val="24"/>
          <w:szCs w:val="24"/>
        </w:rPr>
        <w:t xml:space="preserve"> Heat waves kill more people in the USA than any other phenomenon, and even slight temperature rises were responsible for XX deaths in 2016.</w:t>
      </w:r>
    </w:p>
    <w:p w14:paraId="421F0645" w14:textId="42A6B22F" w:rsidR="00E53260" w:rsidRPr="003C1EEF" w:rsidRDefault="003C1EEF" w:rsidP="00457F80">
      <w:pPr>
        <w:spacing w:line="480" w:lineRule="auto"/>
        <w:jc w:val="both"/>
        <w:rPr>
          <w:rFonts w:ascii="Times New Roman" w:hAnsi="Times New Roman"/>
          <w:sz w:val="24"/>
          <w:szCs w:val="24"/>
        </w:rPr>
      </w:pPr>
      <w:r>
        <w:rPr>
          <w:rFonts w:ascii="Times New Roman" w:hAnsi="Times New Roman"/>
        </w:rPr>
        <w:tab/>
      </w:r>
      <w:r w:rsidR="00E53260" w:rsidRPr="003C1EEF">
        <w:rPr>
          <w:rFonts w:ascii="Times New Roman" w:hAnsi="Times New Roman"/>
          <w:sz w:val="24"/>
          <w:szCs w:val="24"/>
        </w:rPr>
        <w:t>The remarkable health gains made over the 20</w:t>
      </w:r>
      <w:r w:rsidR="00E53260" w:rsidRPr="003C1EEF">
        <w:rPr>
          <w:rFonts w:ascii="Times New Roman" w:hAnsi="Times New Roman"/>
          <w:sz w:val="24"/>
          <w:szCs w:val="24"/>
          <w:vertAlign w:val="superscript"/>
        </w:rPr>
        <w:t>th</w:t>
      </w:r>
      <w:r w:rsidR="00E53260" w:rsidRPr="003C1EEF">
        <w:rPr>
          <w:rFonts w:ascii="Times New Roman" w:hAnsi="Times New Roman"/>
          <w:sz w:val="24"/>
          <w:szCs w:val="24"/>
        </w:rPr>
        <w:t xml:space="preserve"> century could potentially be reversed by the impacts of climate change. [ref] It is important, therefore, to be able to quantify the potential impact of climate c</w:t>
      </w:r>
      <w:r w:rsidR="007B6604" w:rsidRPr="003C1EEF">
        <w:rPr>
          <w:rFonts w:ascii="Times New Roman" w:hAnsi="Times New Roman"/>
          <w:sz w:val="24"/>
          <w:szCs w:val="24"/>
        </w:rPr>
        <w:t>hange on human health outcom</w:t>
      </w:r>
      <w:r w:rsidR="004E31A7" w:rsidRPr="003C1EEF">
        <w:rPr>
          <w:rFonts w:ascii="Times New Roman" w:hAnsi="Times New Roman"/>
          <w:sz w:val="24"/>
          <w:szCs w:val="24"/>
        </w:rPr>
        <w:t>es</w:t>
      </w:r>
      <w:r w:rsidR="00526044" w:rsidRPr="003C1EEF">
        <w:rPr>
          <w:rFonts w:ascii="Times New Roman" w:hAnsi="Times New Roman"/>
          <w:sz w:val="24"/>
          <w:szCs w:val="24"/>
        </w:rPr>
        <w:t xml:space="preserve"> in a risk assessment</w:t>
      </w:r>
      <w:r w:rsidR="004E31A7" w:rsidRPr="003C1EEF">
        <w:rPr>
          <w:rFonts w:ascii="Times New Roman" w:hAnsi="Times New Roman"/>
          <w:sz w:val="24"/>
          <w:szCs w:val="24"/>
        </w:rPr>
        <w:t xml:space="preserve">, as it will help with decision makers and stakeholders to plan appropriately for future climate change-affected societal issues. </w:t>
      </w:r>
      <w:r w:rsidR="00E53260" w:rsidRPr="003C1EEF">
        <w:rPr>
          <w:rFonts w:ascii="Times New Roman" w:hAnsi="Times New Roman"/>
          <w:sz w:val="24"/>
          <w:szCs w:val="24"/>
        </w:rPr>
        <w:t>An understanding of vulnerability and risk of a population to anomalous temperatures will help improve any assessment of climate change.</w:t>
      </w:r>
    </w:p>
    <w:p w14:paraId="25B693F9" w14:textId="77777777" w:rsidR="00066E6A" w:rsidRDefault="00066E6A" w:rsidP="00D9085D">
      <w:pPr>
        <w:spacing w:line="480" w:lineRule="auto"/>
        <w:rPr>
          <w:rFonts w:ascii="Times New Roman" w:hAnsi="Times New Roman"/>
        </w:rPr>
      </w:pPr>
    </w:p>
    <w:p w14:paraId="701199B6" w14:textId="1721D251" w:rsidR="00B312AA" w:rsidRDefault="0039358E" w:rsidP="00B312AA">
      <w:pPr>
        <w:pStyle w:val="Heading2"/>
      </w:pPr>
      <w:r>
        <w:t>Mortality r</w:t>
      </w:r>
      <w:r w:rsidR="009F047B">
        <w:t>isk assessment of climate change</w:t>
      </w:r>
      <w:r w:rsidR="00320071">
        <w:t xml:space="preserve"> </w:t>
      </w:r>
    </w:p>
    <w:p w14:paraId="3166D5FD" w14:textId="77777777" w:rsidR="00727AE8" w:rsidRPr="003C1EEF" w:rsidRDefault="00727AE8" w:rsidP="00727AE8">
      <w:pPr>
        <w:rPr>
          <w:sz w:val="24"/>
          <w:szCs w:val="24"/>
        </w:rPr>
      </w:pPr>
    </w:p>
    <w:p w14:paraId="45698017" w14:textId="1510FDA0" w:rsidR="00A3002C" w:rsidRPr="003C1EEF" w:rsidRDefault="006A2128" w:rsidP="00A3002C">
      <w:pPr>
        <w:spacing w:line="480" w:lineRule="auto"/>
        <w:jc w:val="both"/>
        <w:rPr>
          <w:rFonts w:ascii="Times New Roman" w:hAnsi="Times New Roman"/>
          <w:sz w:val="24"/>
          <w:szCs w:val="24"/>
        </w:rPr>
      </w:pPr>
      <w:r>
        <w:rPr>
          <w:rFonts w:ascii="Times New Roman" w:hAnsi="Times New Roman"/>
          <w:sz w:val="24"/>
          <w:szCs w:val="24"/>
        </w:rPr>
        <w:tab/>
      </w:r>
      <w:r w:rsidR="007C1CA1" w:rsidRPr="003C1EEF">
        <w:rPr>
          <w:rFonts w:ascii="Times New Roman" w:hAnsi="Times New Roman"/>
          <w:sz w:val="24"/>
          <w:szCs w:val="24"/>
        </w:rPr>
        <w:t xml:space="preserve">A risk assessment of climate change on human health outcomes relies on an accurate, detailed and comprehensive record of deaths in a country over time. </w:t>
      </w:r>
      <w:r w:rsidR="00484C13" w:rsidRPr="003C1EEF">
        <w:rPr>
          <w:rFonts w:ascii="Times New Roman" w:hAnsi="Times New Roman"/>
          <w:sz w:val="24"/>
          <w:szCs w:val="24"/>
        </w:rPr>
        <w:t xml:space="preserve">Accurate and up-to-date death records are also essential for an overall </w:t>
      </w:r>
      <w:r w:rsidR="00B637F4" w:rsidRPr="003C1EEF">
        <w:rPr>
          <w:rFonts w:ascii="Times New Roman" w:hAnsi="Times New Roman"/>
          <w:sz w:val="24"/>
          <w:szCs w:val="24"/>
        </w:rPr>
        <w:t>diagnosis</w:t>
      </w:r>
      <w:r w:rsidR="00484C13" w:rsidRPr="003C1EEF">
        <w:rPr>
          <w:rFonts w:ascii="Times New Roman" w:hAnsi="Times New Roman"/>
          <w:sz w:val="24"/>
          <w:szCs w:val="24"/>
        </w:rPr>
        <w:t xml:space="preserve"> of health patterns and trends. </w:t>
      </w:r>
      <w:r w:rsidR="00C66DA9" w:rsidRPr="003C1EEF">
        <w:rPr>
          <w:rFonts w:ascii="Times New Roman" w:hAnsi="Times New Roman"/>
          <w:sz w:val="24"/>
          <w:szCs w:val="24"/>
        </w:rPr>
        <w:lastRenderedPageBreak/>
        <w:t xml:space="preserve">Registration of date of death has existed for </w:t>
      </w:r>
      <w:r w:rsidR="00B312AA" w:rsidRPr="003C1EEF">
        <w:rPr>
          <w:rFonts w:ascii="Times New Roman" w:hAnsi="Times New Roman"/>
          <w:sz w:val="24"/>
          <w:szCs w:val="24"/>
        </w:rPr>
        <w:t>more than a century</w:t>
      </w:r>
      <w:r w:rsidR="00C66DA9" w:rsidRPr="003C1EEF">
        <w:rPr>
          <w:rFonts w:ascii="Times New Roman" w:hAnsi="Times New Roman"/>
          <w:sz w:val="24"/>
          <w:szCs w:val="24"/>
        </w:rPr>
        <w:t xml:space="preserve"> in many developed countries. [ref] </w:t>
      </w:r>
      <w:r w:rsidR="00727AE8" w:rsidRPr="003C1EEF">
        <w:rPr>
          <w:rFonts w:ascii="Times New Roman" w:hAnsi="Times New Roman"/>
          <w:sz w:val="24"/>
          <w:szCs w:val="24"/>
        </w:rPr>
        <w:t xml:space="preserve">[[[Example of historical recording of trends]]] </w:t>
      </w:r>
      <w:r w:rsidR="00615CE7" w:rsidRPr="003C1EEF">
        <w:rPr>
          <w:rFonts w:ascii="Times New Roman" w:hAnsi="Times New Roman"/>
          <w:sz w:val="24"/>
          <w:szCs w:val="24"/>
        </w:rPr>
        <w:t>The USA began to records</w:t>
      </w:r>
      <w:r w:rsidR="00584476" w:rsidRPr="003C1EEF">
        <w:rPr>
          <w:rFonts w:ascii="Times New Roman" w:hAnsi="Times New Roman"/>
          <w:sz w:val="24"/>
          <w:szCs w:val="24"/>
        </w:rPr>
        <w:t xml:space="preserve"> causes of death from XX and continue to the present day.</w:t>
      </w:r>
    </w:p>
    <w:p w14:paraId="31FDE9DD" w14:textId="4837DEA1" w:rsidR="002B1B6F" w:rsidRPr="006A2128" w:rsidRDefault="003C1EEF" w:rsidP="00A3002C">
      <w:pPr>
        <w:spacing w:line="480" w:lineRule="auto"/>
        <w:jc w:val="both"/>
        <w:rPr>
          <w:rFonts w:ascii="Times New Roman" w:hAnsi="Times New Roman"/>
          <w:sz w:val="24"/>
          <w:szCs w:val="24"/>
        </w:rPr>
      </w:pPr>
      <w:r>
        <w:rPr>
          <w:rFonts w:ascii="Times New Roman" w:hAnsi="Times New Roman"/>
        </w:rPr>
        <w:tab/>
      </w:r>
      <w:r w:rsidR="006C6FE4" w:rsidRPr="006A2128">
        <w:rPr>
          <w:rFonts w:ascii="Times New Roman" w:hAnsi="Times New Roman"/>
          <w:sz w:val="24"/>
          <w:szCs w:val="24"/>
        </w:rPr>
        <w:t>Temperature data is also essential to an assessment of the impact of anomalous temperature</w:t>
      </w:r>
      <w:r w:rsidR="00A3002C" w:rsidRPr="006A2128">
        <w:rPr>
          <w:rFonts w:ascii="Times New Roman" w:hAnsi="Times New Roman"/>
          <w:sz w:val="24"/>
          <w:szCs w:val="24"/>
        </w:rPr>
        <w:t>.</w:t>
      </w:r>
      <w:r w:rsidR="00461014" w:rsidRPr="006A2128">
        <w:rPr>
          <w:rFonts w:ascii="Times New Roman" w:hAnsi="Times New Roman"/>
          <w:sz w:val="24"/>
          <w:szCs w:val="24"/>
        </w:rPr>
        <w:t xml:space="preserve"> In the USA, temperature records go back to [[[some date]]] in [[[some place]]]</w:t>
      </w:r>
      <w:r w:rsidR="00A3002C" w:rsidRPr="006A2128">
        <w:rPr>
          <w:rFonts w:ascii="Times New Roman" w:hAnsi="Times New Roman"/>
          <w:sz w:val="24"/>
          <w:szCs w:val="24"/>
        </w:rPr>
        <w:t xml:space="preserve"> Land-based weather stations </w:t>
      </w:r>
      <w:r w:rsidR="00E051A3" w:rsidRPr="006A2128">
        <w:rPr>
          <w:rFonts w:ascii="Times New Roman" w:hAnsi="Times New Roman"/>
          <w:sz w:val="24"/>
          <w:szCs w:val="24"/>
        </w:rPr>
        <w:t>in</w:t>
      </w:r>
      <w:r w:rsidR="00680CEC" w:rsidRPr="006A2128">
        <w:rPr>
          <w:rFonts w:ascii="Times New Roman" w:hAnsi="Times New Roman"/>
          <w:sz w:val="24"/>
          <w:szCs w:val="24"/>
        </w:rPr>
        <w:t xml:space="preserve"> the USA are widespread (</w:t>
      </w:r>
      <w:hyperlink r:id="rId8" w:history="1">
        <w:r w:rsidR="00680CEC" w:rsidRPr="006A2128">
          <w:rPr>
            <w:rStyle w:val="Hyperlink"/>
            <w:rFonts w:ascii="Times New Roman" w:hAnsi="Times New Roman"/>
            <w:sz w:val="24"/>
            <w:szCs w:val="24"/>
          </w:rPr>
          <w:t>link</w:t>
        </w:r>
      </w:hyperlink>
      <w:r w:rsidR="00680CEC" w:rsidRPr="006A2128">
        <w:rPr>
          <w:rFonts w:ascii="Times New Roman" w:hAnsi="Times New Roman"/>
          <w:sz w:val="24"/>
          <w:szCs w:val="24"/>
        </w:rPr>
        <w:t xml:space="preserve">). </w:t>
      </w:r>
      <w:r w:rsidR="00E051A3" w:rsidRPr="006A2128">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005571B3" w:rsidRPr="006A2128">
        <w:rPr>
          <w:rFonts w:ascii="Times New Roman" w:hAnsi="Times New Roman"/>
          <w:sz w:val="24"/>
          <w:szCs w:val="24"/>
        </w:rPr>
        <w:t xml:space="preserve">for national a climate risk assessment, including </w:t>
      </w:r>
      <w:r w:rsidR="00E051A3" w:rsidRPr="006A2128">
        <w:rPr>
          <w:rFonts w:ascii="Times New Roman" w:hAnsi="Times New Roman"/>
          <w:sz w:val="24"/>
          <w:szCs w:val="24"/>
        </w:rPr>
        <w:t>beyond areas with good weather station coverage</w:t>
      </w:r>
      <w:r w:rsidR="005571B3" w:rsidRPr="006A2128">
        <w:rPr>
          <w:rFonts w:ascii="Times New Roman" w:hAnsi="Times New Roman"/>
          <w:sz w:val="24"/>
          <w:szCs w:val="24"/>
        </w:rPr>
        <w:t xml:space="preserve">, requires an augmented method. </w:t>
      </w:r>
      <w:r w:rsidR="00A3002C" w:rsidRPr="006A2128">
        <w:rPr>
          <w:rFonts w:ascii="Times New Roman" w:hAnsi="Times New Roman"/>
          <w:sz w:val="24"/>
          <w:szCs w:val="24"/>
        </w:rPr>
        <w:t>ERA-Interim</w:t>
      </w:r>
      <w:r w:rsidR="005571B3" w:rsidRPr="006A2128">
        <w:rPr>
          <w:rFonts w:ascii="Times New Roman" w:hAnsi="Times New Roman"/>
          <w:sz w:val="24"/>
          <w:szCs w:val="24"/>
        </w:rPr>
        <w:t>, which combines predictions from a physical</w:t>
      </w:r>
      <w:r w:rsidR="00912A6B" w:rsidRPr="006A2128">
        <w:rPr>
          <w:rFonts w:ascii="Times New Roman" w:hAnsi="Times New Roman"/>
          <w:sz w:val="24"/>
          <w:szCs w:val="24"/>
        </w:rPr>
        <w:t xml:space="preserve"> </w:t>
      </w:r>
      <w:r w:rsidR="005571B3" w:rsidRPr="006A2128">
        <w:rPr>
          <w:rFonts w:ascii="Times New Roman" w:hAnsi="Times New Roman"/>
          <w:sz w:val="24"/>
          <w:szCs w:val="24"/>
        </w:rPr>
        <w:t>model with ground-based and satellite measurements</w:t>
      </w:r>
      <w:r w:rsidR="00126D97" w:rsidRPr="006A2128">
        <w:rPr>
          <w:rFonts w:ascii="Times New Roman" w:hAnsi="Times New Roman"/>
          <w:sz w:val="24"/>
          <w:szCs w:val="24"/>
        </w:rPr>
        <w:t xml:space="preserve">, provides worldwide uninterrupted coverage of </w:t>
      </w:r>
      <w:r w:rsidR="00073ADC" w:rsidRPr="006A2128">
        <w:rPr>
          <w:rFonts w:ascii="Times New Roman" w:hAnsi="Times New Roman"/>
          <w:sz w:val="24"/>
          <w:szCs w:val="24"/>
        </w:rPr>
        <w:t>an exhaustive list climate variables.</w:t>
      </w:r>
      <w:r w:rsidR="00E113C4" w:rsidRPr="006A2128">
        <w:rPr>
          <w:rFonts w:ascii="Times New Roman" w:hAnsi="Times New Roman"/>
          <w:sz w:val="24"/>
          <w:szCs w:val="24"/>
        </w:rPr>
        <w:fldChar w:fldCharType="begin" w:fldLock="1"/>
      </w:r>
      <w:r w:rsidR="00195693">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8&lt;/sup&gt;","plainTextFormattedCitation":"8","previouslyFormattedCitation":"&lt;sup&gt;8&lt;/sup&gt;"},"properties":{"noteIndex":0},"schema":"https://github.com/citation-style-language/schema/raw/master/csl-citation.json"}</w:instrText>
      </w:r>
      <w:r w:rsidR="00E113C4" w:rsidRPr="006A2128">
        <w:rPr>
          <w:rFonts w:ascii="Times New Roman" w:hAnsi="Times New Roman"/>
          <w:sz w:val="24"/>
          <w:szCs w:val="24"/>
        </w:rPr>
        <w:fldChar w:fldCharType="separate"/>
      </w:r>
      <w:r w:rsidR="00E113C4" w:rsidRPr="006A2128">
        <w:rPr>
          <w:rFonts w:ascii="Times New Roman" w:hAnsi="Times New Roman"/>
          <w:noProof/>
          <w:sz w:val="24"/>
          <w:szCs w:val="24"/>
          <w:vertAlign w:val="superscript"/>
        </w:rPr>
        <w:t>8</w:t>
      </w:r>
      <w:r w:rsidR="00E113C4" w:rsidRPr="006A2128">
        <w:rPr>
          <w:rFonts w:ascii="Times New Roman" w:hAnsi="Times New Roman"/>
          <w:sz w:val="24"/>
          <w:szCs w:val="24"/>
        </w:rPr>
        <w:fldChar w:fldCharType="end"/>
      </w:r>
    </w:p>
    <w:p w14:paraId="7ABAAEC5" w14:textId="74A923BF" w:rsidR="002B1B6F" w:rsidRDefault="003C1EEF"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00211D61" w:rsidRPr="003C1EEF">
        <w:rPr>
          <w:rFonts w:ascii="Times New Roman" w:hAnsi="Times New Roman"/>
          <w:color w:val="000000" w:themeColor="text1"/>
          <w:sz w:val="24"/>
          <w:szCs w:val="24"/>
        </w:rPr>
        <w:t xml:space="preserve">Deaths </w:t>
      </w:r>
      <w:r w:rsidR="005D3960" w:rsidRPr="003C1EEF">
        <w:rPr>
          <w:rFonts w:ascii="Times New Roman" w:hAnsi="Times New Roman"/>
          <w:color w:val="000000" w:themeColor="text1"/>
          <w:sz w:val="24"/>
          <w:szCs w:val="24"/>
        </w:rPr>
        <w:t xml:space="preserve">rates vary by age group, </w:t>
      </w:r>
      <w:r w:rsidR="00211D61" w:rsidRPr="003C1EEF">
        <w:rPr>
          <w:rFonts w:ascii="Times New Roman" w:hAnsi="Times New Roman"/>
          <w:color w:val="000000" w:themeColor="text1"/>
          <w:sz w:val="24"/>
          <w:szCs w:val="24"/>
        </w:rPr>
        <w:t>sex</w:t>
      </w:r>
      <w:r w:rsidR="005D3960" w:rsidRPr="003C1EEF">
        <w:rPr>
          <w:rFonts w:ascii="Times New Roman" w:hAnsi="Times New Roman"/>
          <w:color w:val="000000" w:themeColor="text1"/>
          <w:sz w:val="24"/>
          <w:szCs w:val="24"/>
        </w:rPr>
        <w:t xml:space="preserve"> and location</w:t>
      </w:r>
      <w:r w:rsidR="00211D61" w:rsidRPr="003C1EEF">
        <w:rPr>
          <w:rFonts w:ascii="Times New Roman" w:hAnsi="Times New Roman"/>
          <w:color w:val="000000" w:themeColor="text1"/>
          <w:sz w:val="24"/>
          <w:szCs w:val="24"/>
        </w:rPr>
        <w:t>. [ref]</w:t>
      </w:r>
      <w:r w:rsidR="005D3960" w:rsidRPr="003C1EEF">
        <w:rPr>
          <w:rFonts w:ascii="Times New Roman" w:hAnsi="Times New Roman"/>
          <w:color w:val="000000" w:themeColor="text1"/>
          <w:sz w:val="24"/>
          <w:szCs w:val="24"/>
        </w:rPr>
        <w:t xml:space="preserve"> The rate of change of death rates over time is true over time also</w:t>
      </w:r>
      <w:r w:rsidR="00211D61" w:rsidRPr="003C1EEF">
        <w:rPr>
          <w:rFonts w:ascii="Times New Roman" w:hAnsi="Times New Roman"/>
          <w:color w:val="000000" w:themeColor="text1"/>
          <w:sz w:val="24"/>
          <w:szCs w:val="24"/>
        </w:rPr>
        <w:t xml:space="preserve"> Furthermore, age groups by sex may have distinct </w:t>
      </w:r>
      <w:r w:rsidR="005D3960" w:rsidRPr="003C1EEF">
        <w:rPr>
          <w:rFonts w:ascii="Times New Roman" w:hAnsi="Times New Roman"/>
          <w:color w:val="000000" w:themeColor="text1"/>
          <w:sz w:val="24"/>
          <w:szCs w:val="24"/>
        </w:rPr>
        <w:t>vulnerabilities to weather phenomena</w:t>
      </w:r>
      <w:r w:rsidR="00211D61" w:rsidRPr="003C1EEF">
        <w:rPr>
          <w:rFonts w:ascii="Times New Roman" w:hAnsi="Times New Roman"/>
          <w:color w:val="000000" w:themeColor="text1"/>
          <w:sz w:val="24"/>
          <w:szCs w:val="24"/>
        </w:rPr>
        <w:t>.</w:t>
      </w:r>
      <w:r w:rsidR="005D3960" w:rsidRPr="003C1EEF">
        <w:rPr>
          <w:rFonts w:ascii="Times New Roman" w:hAnsi="Times New Roman"/>
          <w:color w:val="000000" w:themeColor="text1"/>
          <w:sz w:val="24"/>
          <w:szCs w:val="24"/>
        </w:rPr>
        <w:t xml:space="preserve"> [ref]</w:t>
      </w:r>
      <w:r w:rsidR="00843F6D" w:rsidRPr="003C1EEF">
        <w:rPr>
          <w:rFonts w:ascii="Times New Roman" w:hAnsi="Times New Roman"/>
          <w:color w:val="000000" w:themeColor="text1"/>
          <w:sz w:val="24"/>
          <w:szCs w:val="24"/>
        </w:rPr>
        <w:t xml:space="preserve"> It is important therefore to consider a risk assessment with these features </w:t>
      </w:r>
      <w:r w:rsidR="000112A5">
        <w:rPr>
          <w:rFonts w:ascii="Times New Roman" w:hAnsi="Times New Roman"/>
          <w:color w:val="000000" w:themeColor="text1"/>
          <w:sz w:val="24"/>
          <w:szCs w:val="24"/>
        </w:rPr>
        <w:t>factored</w:t>
      </w:r>
      <w:r w:rsidR="00843F6D" w:rsidRPr="003C1EEF">
        <w:rPr>
          <w:rFonts w:ascii="Times New Roman" w:hAnsi="Times New Roman"/>
          <w:color w:val="000000" w:themeColor="text1"/>
          <w:sz w:val="24"/>
          <w:szCs w:val="24"/>
        </w:rPr>
        <w:t xml:space="preserve"> in.</w:t>
      </w:r>
    </w:p>
    <w:p w14:paraId="56325247" w14:textId="7A48D2C7" w:rsidR="005F513A" w:rsidRDefault="00A37F29"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of population XX million in 2017,</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B37FFC">
        <w:rPr>
          <w:rFonts w:ascii="Times New Roman" w:hAnsi="Times New Roman"/>
          <w:color w:val="000000" w:themeColor="text1"/>
          <w:sz w:val="24"/>
          <w:szCs w:val="24"/>
        </w:rPr>
        <w:t xml:space="preserve"> ($XX in 2017)</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00C83850">
        <w:rPr>
          <w:rFonts w:ascii="Times New Roman" w:hAnsi="Times New Roman"/>
          <w:i/>
          <w:color w:val="000000" w:themeColor="text1"/>
          <w:sz w:val="24"/>
          <w:szCs w:val="24"/>
        </w:rPr>
        <w:t xml:space="preserve">per capita </w:t>
      </w:r>
      <w:r w:rsidR="00C83850">
        <w:rPr>
          <w:rFonts w:ascii="Times New Roman" w:hAnsi="Times New Roman"/>
          <w:color w:val="000000" w:themeColor="text1"/>
          <w:sz w:val="24"/>
          <w:szCs w:val="24"/>
        </w:rPr>
        <w:t>income in the world.</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 GINI index of XX (XXth in the world only behind XX and XX)</w:t>
      </w:r>
      <w:r w:rsidR="005F513A">
        <w:rPr>
          <w:rFonts w:ascii="Times New Roman" w:hAnsi="Times New Roman"/>
          <w:color w:val="000000" w:themeColor="text1"/>
          <w:sz w:val="24"/>
          <w:szCs w:val="24"/>
        </w:rPr>
        <w:t xml:space="preserve">.  The gap in life expectancy between the richest and poorest quintiles in the USA is </w:t>
      </w:r>
      <w:r w:rsidR="00D426D7">
        <w:rPr>
          <w:rFonts w:ascii="Times New Roman" w:hAnsi="Times New Roman"/>
          <w:color w:val="000000" w:themeColor="text1"/>
          <w:sz w:val="24"/>
          <w:szCs w:val="24"/>
        </w:rPr>
        <w:t>XX for males and XX for females. [ref]</w:t>
      </w:r>
      <w:r w:rsidR="00DE46D0">
        <w:rPr>
          <w:rFonts w:ascii="Times New Roman" w:hAnsi="Times New Roman"/>
          <w:color w:val="000000" w:themeColor="text1"/>
          <w:sz w:val="24"/>
          <w:szCs w:val="24"/>
        </w:rPr>
        <w:t xml:space="preserve"> 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w:t>
      </w:r>
      <w:r w:rsidR="00C027C0">
        <w:rPr>
          <w:rFonts w:ascii="Times New Roman" w:hAnsi="Times New Roman"/>
          <w:color w:val="000000" w:themeColor="text1"/>
          <w:sz w:val="24"/>
          <w:szCs w:val="24"/>
        </w:rPr>
        <w:lastRenderedPageBreak/>
        <w:t xml:space="preserve">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14:paraId="6097912C" w14:textId="77777777" w:rsidR="009D2BAD" w:rsidRDefault="009D2BAD" w:rsidP="009D2BAD">
      <w:pPr>
        <w:spacing w:line="480" w:lineRule="auto"/>
        <w:jc w:val="both"/>
        <w:rPr>
          <w:rFonts w:ascii="Times New Roman" w:hAnsi="Times New Roman"/>
          <w:color w:val="000000" w:themeColor="text1"/>
        </w:rPr>
      </w:pPr>
    </w:p>
    <w:p w14:paraId="1AEBF777" w14:textId="5A6019AC" w:rsidR="003E0964" w:rsidRDefault="003E0964" w:rsidP="003E0964">
      <w:pPr>
        <w:pStyle w:val="Heading2"/>
      </w:pPr>
      <w:r>
        <w:t>Pathways from high temperature to health outcomes</w:t>
      </w:r>
    </w:p>
    <w:p w14:paraId="55B6999F" w14:textId="77777777" w:rsidR="003E0964" w:rsidRDefault="003E0964" w:rsidP="003E0964"/>
    <w:p w14:paraId="13F79EDA" w14:textId="20338377" w:rsidR="003E0964" w:rsidRPr="00382E72" w:rsidRDefault="00382E72" w:rsidP="009D2BAD">
      <w:pPr>
        <w:spacing w:line="480" w:lineRule="auto"/>
        <w:jc w:val="both"/>
        <w:rPr>
          <w:rFonts w:ascii="Times New Roman" w:hAnsi="Times New Roman"/>
          <w:sz w:val="24"/>
          <w:szCs w:val="24"/>
        </w:rPr>
      </w:pPr>
      <w:r w:rsidRPr="00382E72">
        <w:rPr>
          <w:rFonts w:ascii="Times New Roman" w:hAnsi="Times New Roman"/>
          <w:sz w:val="24"/>
          <w:szCs w:val="24"/>
        </w:rPr>
        <w:t>When extremely high temperatures, however they are defined, are experienced, the human body [[[some biological explanations]]], which can lead to dilation of [[[]]], leading to conditions such as heat edema [[[etc…]]]</w:t>
      </w:r>
    </w:p>
    <w:p w14:paraId="3A5D9E51" w14:textId="22CD0EB5" w:rsidR="00382E72" w:rsidRPr="00382E72" w:rsidRDefault="00382E72" w:rsidP="009D2BAD">
      <w:pPr>
        <w:spacing w:line="480" w:lineRule="auto"/>
        <w:jc w:val="both"/>
        <w:rPr>
          <w:rFonts w:ascii="Times New Roman" w:hAnsi="Times New Roman"/>
          <w:sz w:val="24"/>
          <w:szCs w:val="24"/>
        </w:rPr>
      </w:pPr>
      <w:r w:rsidRPr="00382E72">
        <w:rPr>
          <w:rFonts w:ascii="Times New Roman" w:hAnsi="Times New Roman"/>
          <w:sz w:val="24"/>
          <w:szCs w:val="24"/>
        </w:rPr>
        <w:tab/>
        <w:t xml:space="preserve">However, </w:t>
      </w:r>
      <w:r w:rsidR="00950D76">
        <w:rPr>
          <w:rFonts w:ascii="Times New Roman" w:hAnsi="Times New Roman"/>
          <w:sz w:val="24"/>
          <w:szCs w:val="24"/>
        </w:rPr>
        <w:t>the burden of mortality resulting from higher-than-normal heat is mostly from mildly warm temperatures, with direct mortality from heat making up a small proportion. Etc….</w:t>
      </w:r>
      <w:bookmarkStart w:id="0" w:name="_GoBack"/>
      <w:bookmarkEnd w:id="0"/>
    </w:p>
    <w:p w14:paraId="4D884B2B" w14:textId="77777777" w:rsidR="003E0964" w:rsidRPr="009D2BAD" w:rsidRDefault="003E0964" w:rsidP="009D2BAD">
      <w:pPr>
        <w:spacing w:line="480" w:lineRule="auto"/>
        <w:jc w:val="both"/>
        <w:rPr>
          <w:rFonts w:ascii="Times New Roman" w:hAnsi="Times New Roman"/>
          <w:color w:val="000000" w:themeColor="text1"/>
        </w:rPr>
      </w:pPr>
    </w:p>
    <w:p w14:paraId="0437B1F8" w14:textId="41475061" w:rsidR="00BB4546" w:rsidRDefault="008940D8" w:rsidP="00BB4546">
      <w:pPr>
        <w:pStyle w:val="Heading2"/>
      </w:pPr>
      <w:r>
        <w:t>Mortality</w:t>
      </w:r>
      <w:r w:rsidR="000D2D7D">
        <w:t xml:space="preserve"> and</w:t>
      </w:r>
      <w:r>
        <w:t xml:space="preserve"> </w:t>
      </w:r>
      <w:r w:rsidR="00A21F2C">
        <w:t xml:space="preserve">anomalous </w:t>
      </w:r>
      <w:r w:rsidR="00BB4546">
        <w:t>temperature</w:t>
      </w:r>
    </w:p>
    <w:p w14:paraId="7C71ECCB" w14:textId="77777777" w:rsidR="001B50DF" w:rsidRDefault="001B50DF" w:rsidP="00BB4546"/>
    <w:p w14:paraId="14CCDF19" w14:textId="457194CD" w:rsidR="009E5A84" w:rsidRPr="003C1EEF" w:rsidRDefault="003C1EEF" w:rsidP="0038144F">
      <w:pPr>
        <w:spacing w:line="480" w:lineRule="auto"/>
        <w:jc w:val="both"/>
        <w:rPr>
          <w:rFonts w:ascii="Times New Roman" w:hAnsi="Times New Roman"/>
          <w:sz w:val="24"/>
          <w:szCs w:val="24"/>
        </w:rPr>
      </w:pPr>
      <w:r>
        <w:rPr>
          <w:rFonts w:ascii="Times New Roman" w:hAnsi="Times New Roman"/>
          <w:sz w:val="24"/>
          <w:szCs w:val="24"/>
        </w:rPr>
        <w:tab/>
      </w:r>
      <w:r w:rsidR="00DB38F4" w:rsidRPr="003C1EEF">
        <w:rPr>
          <w:rFonts w:ascii="Times New Roman" w:hAnsi="Times New Roman"/>
          <w:sz w:val="24"/>
          <w:szCs w:val="24"/>
        </w:rPr>
        <w:t>Beyond the natural intra-year variation of mortality by causes of death</w:t>
      </w:r>
      <w:r w:rsidR="00960A20" w:rsidRPr="003C1EEF">
        <w:rPr>
          <w:rFonts w:ascii="Times New Roman" w:hAnsi="Times New Roman"/>
          <w:sz w:val="24"/>
          <w:szCs w:val="24"/>
        </w:rPr>
        <w:t>, there exist</w:t>
      </w:r>
      <w:r w:rsidR="00616990" w:rsidRPr="003C1EEF">
        <w:rPr>
          <w:rFonts w:ascii="Times New Roman" w:hAnsi="Times New Roman"/>
          <w:sz w:val="24"/>
          <w:szCs w:val="24"/>
        </w:rPr>
        <w:t>s</w:t>
      </w:r>
      <w:r w:rsidR="00960A20" w:rsidRPr="003C1EEF">
        <w:rPr>
          <w:rFonts w:ascii="Times New Roman" w:hAnsi="Times New Roman"/>
          <w:sz w:val="24"/>
          <w:szCs w:val="24"/>
        </w:rPr>
        <w:t xml:space="preserve"> variation year-to-year for equivalent months. </w:t>
      </w:r>
      <w:r w:rsidR="008628CC" w:rsidRPr="003C1EEF">
        <w:rPr>
          <w:rFonts w:ascii="Times New Roman" w:hAnsi="Times New Roman"/>
          <w:sz w:val="24"/>
          <w:szCs w:val="24"/>
        </w:rPr>
        <w:t xml:space="preserve">[ref] </w:t>
      </w:r>
      <w:r w:rsidR="00616990" w:rsidRPr="003C1EEF">
        <w:rPr>
          <w:rFonts w:ascii="Times New Roman" w:hAnsi="Times New Roman"/>
          <w:sz w:val="24"/>
          <w:szCs w:val="24"/>
        </w:rPr>
        <w:t>For example, mortality in January one year may be higher than the January the year before</w:t>
      </w:r>
      <w:r w:rsidR="00387A9C" w:rsidRPr="003C1EEF">
        <w:rPr>
          <w:rFonts w:ascii="Times New Roman" w:hAnsi="Times New Roman"/>
          <w:sz w:val="24"/>
          <w:szCs w:val="24"/>
        </w:rPr>
        <w:t>, a</w:t>
      </w:r>
      <w:r w:rsidR="00616990" w:rsidRPr="003C1EEF">
        <w:rPr>
          <w:rFonts w:ascii="Times New Roman" w:hAnsi="Times New Roman"/>
          <w:sz w:val="24"/>
          <w:szCs w:val="24"/>
        </w:rPr>
        <w:t xml:space="preserve">lthough </w:t>
      </w:r>
      <w:r w:rsidR="00387A9C" w:rsidRPr="003C1EEF">
        <w:rPr>
          <w:rFonts w:ascii="Times New Roman" w:hAnsi="Times New Roman"/>
          <w:sz w:val="24"/>
          <w:szCs w:val="24"/>
        </w:rPr>
        <w:t>this</w:t>
      </w:r>
      <w:r w:rsidR="00616990" w:rsidRPr="003C1EEF">
        <w:rPr>
          <w:rFonts w:ascii="Times New Roman" w:hAnsi="Times New Roman"/>
          <w:sz w:val="24"/>
          <w:szCs w:val="24"/>
        </w:rPr>
        <w:t xml:space="preserve"> will follow smoothly from the December and to the February mortality </w:t>
      </w:r>
      <w:r w:rsidR="007D5A16" w:rsidRPr="003C1EEF">
        <w:rPr>
          <w:rFonts w:ascii="Times New Roman" w:hAnsi="Times New Roman"/>
          <w:sz w:val="24"/>
          <w:szCs w:val="24"/>
        </w:rPr>
        <w:t xml:space="preserve">values, as well as </w:t>
      </w:r>
      <w:r w:rsidR="00DE6702" w:rsidRPr="003C1EEF">
        <w:rPr>
          <w:rFonts w:ascii="Times New Roman" w:hAnsi="Times New Roman"/>
          <w:sz w:val="24"/>
          <w:szCs w:val="24"/>
        </w:rPr>
        <w:t>follow a smooth trend over a longer time</w:t>
      </w:r>
      <w:r w:rsidR="007D3E45" w:rsidRPr="003C1EEF">
        <w:rPr>
          <w:rFonts w:ascii="Times New Roman" w:hAnsi="Times New Roman"/>
          <w:sz w:val="24"/>
          <w:szCs w:val="24"/>
        </w:rPr>
        <w:t>.</w:t>
      </w:r>
      <w:r w:rsidR="00387A9C" w:rsidRPr="003C1EEF">
        <w:rPr>
          <w:rFonts w:ascii="Times New Roman" w:hAnsi="Times New Roman"/>
          <w:sz w:val="24"/>
          <w:szCs w:val="24"/>
        </w:rPr>
        <w:t xml:space="preserve"> This is known as inter-year variation. [ref]</w:t>
      </w:r>
    </w:p>
    <w:p w14:paraId="27A22F36" w14:textId="606106B6" w:rsidR="00F1327E" w:rsidRPr="006A2128" w:rsidRDefault="006A2128" w:rsidP="0038144F">
      <w:pPr>
        <w:spacing w:line="480" w:lineRule="auto"/>
        <w:jc w:val="both"/>
        <w:rPr>
          <w:rFonts w:ascii="Times New Roman" w:hAnsi="Times New Roman"/>
          <w:sz w:val="24"/>
          <w:szCs w:val="24"/>
        </w:rPr>
      </w:pPr>
      <w:r>
        <w:rPr>
          <w:rFonts w:ascii="Times New Roman" w:hAnsi="Times New Roman"/>
          <w:sz w:val="24"/>
          <w:szCs w:val="24"/>
        </w:rPr>
        <w:tab/>
      </w:r>
      <w:r w:rsidR="00387A9C" w:rsidRPr="006A2128">
        <w:rPr>
          <w:rFonts w:ascii="Times New Roman" w:hAnsi="Times New Roman"/>
          <w:sz w:val="24"/>
          <w:szCs w:val="24"/>
        </w:rPr>
        <w:t>Many societal reasons can caus</w:t>
      </w:r>
      <w:r w:rsidR="009C599D" w:rsidRPr="006A2128">
        <w:rPr>
          <w:rFonts w:ascii="Times New Roman" w:hAnsi="Times New Roman"/>
          <w:sz w:val="24"/>
          <w:szCs w:val="24"/>
        </w:rPr>
        <w:t xml:space="preserve">e variation in inter-year variation </w:t>
      </w:r>
      <w:r w:rsidR="002D30B2" w:rsidRPr="006A2128">
        <w:rPr>
          <w:rFonts w:ascii="Times New Roman" w:hAnsi="Times New Roman"/>
          <w:sz w:val="24"/>
          <w:szCs w:val="24"/>
        </w:rPr>
        <w:t>in</w:t>
      </w:r>
      <w:r w:rsidR="004B428D" w:rsidRPr="006A2128">
        <w:rPr>
          <w:rFonts w:ascii="Times New Roman" w:hAnsi="Times New Roman"/>
          <w:sz w:val="24"/>
          <w:szCs w:val="24"/>
        </w:rPr>
        <w:t xml:space="preserve"> mortalit</w:t>
      </w:r>
      <w:r w:rsidR="00F46744" w:rsidRPr="006A2128">
        <w:rPr>
          <w:rFonts w:ascii="Times New Roman" w:hAnsi="Times New Roman"/>
          <w:sz w:val="24"/>
          <w:szCs w:val="24"/>
        </w:rPr>
        <w:t>y</w:t>
      </w:r>
      <w:r w:rsidR="009C599D" w:rsidRPr="006A2128">
        <w:rPr>
          <w:rFonts w:ascii="Times New Roman" w:hAnsi="Times New Roman"/>
          <w:sz w:val="24"/>
          <w:szCs w:val="24"/>
        </w:rPr>
        <w:t xml:space="preserve">. </w:t>
      </w:r>
      <w:r w:rsidR="006D0BF8" w:rsidRPr="006A2128">
        <w:rPr>
          <w:rFonts w:ascii="Times New Roman" w:hAnsi="Times New Roman"/>
          <w:sz w:val="24"/>
          <w:szCs w:val="24"/>
        </w:rPr>
        <w:t>These include [[[]]]</w:t>
      </w:r>
      <w:r w:rsidR="00941F07" w:rsidRPr="006A2128">
        <w:rPr>
          <w:rFonts w:ascii="Times New Roman" w:hAnsi="Times New Roman"/>
          <w:sz w:val="24"/>
          <w:szCs w:val="24"/>
        </w:rPr>
        <w:t>. Moreover, humans</w:t>
      </w:r>
      <w:r w:rsidR="0098558B" w:rsidRPr="006A2128">
        <w:rPr>
          <w:rFonts w:ascii="Times New Roman" w:hAnsi="Times New Roman"/>
          <w:sz w:val="24"/>
          <w:szCs w:val="24"/>
        </w:rPr>
        <w:t xml:space="preserve"> have </w:t>
      </w:r>
      <w:r w:rsidR="00DB38F4" w:rsidRPr="006A2128">
        <w:rPr>
          <w:rFonts w:ascii="Times New Roman" w:hAnsi="Times New Roman"/>
          <w:sz w:val="24"/>
          <w:szCs w:val="24"/>
        </w:rPr>
        <w:t xml:space="preserve">long </w:t>
      </w:r>
      <w:r w:rsidR="0098558B" w:rsidRPr="006A2128">
        <w:rPr>
          <w:rFonts w:ascii="Times New Roman" w:hAnsi="Times New Roman"/>
          <w:sz w:val="24"/>
          <w:szCs w:val="24"/>
        </w:rPr>
        <w:t xml:space="preserve">recognized and appreciated the impact that local weather conditions can have on </w:t>
      </w:r>
      <w:r w:rsidR="00CB10A1" w:rsidRPr="006A2128">
        <w:rPr>
          <w:rFonts w:ascii="Times New Roman" w:hAnsi="Times New Roman"/>
          <w:sz w:val="24"/>
          <w:szCs w:val="24"/>
        </w:rPr>
        <w:t xml:space="preserve">living beings, including humans. Back in XX, </w:t>
      </w:r>
      <w:r w:rsidR="00F84425" w:rsidRPr="006A2128">
        <w:rPr>
          <w:rFonts w:ascii="Times New Roman" w:hAnsi="Times New Roman"/>
          <w:sz w:val="24"/>
          <w:szCs w:val="24"/>
        </w:rPr>
        <w:t xml:space="preserve">[[[Ancient </w:t>
      </w:r>
      <w:r w:rsidR="00F84425" w:rsidRPr="006A2128">
        <w:rPr>
          <w:rFonts w:ascii="Times New Roman" w:hAnsi="Times New Roman"/>
          <w:sz w:val="24"/>
          <w:szCs w:val="24"/>
        </w:rPr>
        <w:lastRenderedPageBreak/>
        <w:t>recognition of temperature having an impact on mortality]]]</w:t>
      </w:r>
      <w:r w:rsidR="00E70DAC" w:rsidRPr="006A2128">
        <w:rPr>
          <w:rFonts w:ascii="Times New Roman" w:hAnsi="Times New Roman"/>
          <w:sz w:val="24"/>
          <w:szCs w:val="24"/>
        </w:rPr>
        <w:t>. Furthermore,</w:t>
      </w:r>
      <w:r w:rsidR="00895885" w:rsidRPr="006A2128">
        <w:rPr>
          <w:rFonts w:ascii="Times New Roman" w:hAnsi="Times New Roman"/>
          <w:color w:val="000000" w:themeColor="text1"/>
          <w:sz w:val="24"/>
          <w:szCs w:val="24"/>
        </w:rPr>
        <w:t xml:space="preserve"> as [[[some notable character in history]]] recalls, [[[“some interesting quote”]]].</w:t>
      </w:r>
    </w:p>
    <w:p w14:paraId="3B73A26A" w14:textId="77777777" w:rsidR="00284C2E" w:rsidRDefault="001174F6" w:rsidP="00B3696D">
      <w:pPr>
        <w:spacing w:line="480" w:lineRule="auto"/>
        <w:jc w:val="both"/>
        <w:rPr>
          <w:rFonts w:ascii="Times New Roman" w:hAnsi="Times New Roman"/>
          <w:sz w:val="24"/>
          <w:szCs w:val="24"/>
        </w:rPr>
      </w:pPr>
      <w:r>
        <w:rPr>
          <w:rFonts w:ascii="Times New Roman" w:hAnsi="Times New Roman"/>
        </w:rPr>
        <w:tab/>
      </w:r>
      <w:r w:rsidR="0013717B" w:rsidRPr="001174F6">
        <w:rPr>
          <w:rFonts w:ascii="Times New Roman" w:hAnsi="Times New Roman"/>
          <w:sz w:val="24"/>
          <w:szCs w:val="24"/>
        </w:rPr>
        <w:t xml:space="preserve">Beyond </w:t>
      </w:r>
      <w:r w:rsidR="002F5B38">
        <w:rPr>
          <w:rFonts w:ascii="Times New Roman" w:hAnsi="Times New Roman"/>
          <w:sz w:val="24"/>
          <w:szCs w:val="24"/>
        </w:rPr>
        <w:t xml:space="preserve">weather </w:t>
      </w:r>
      <w:r w:rsidR="0013717B" w:rsidRPr="001174F6">
        <w:rPr>
          <w:rFonts w:ascii="Times New Roman" w:hAnsi="Times New Roman"/>
          <w:sz w:val="24"/>
          <w:szCs w:val="24"/>
        </w:rPr>
        <w:t>‘phase changes’</w:t>
      </w:r>
      <w:r w:rsidR="00B5373A" w:rsidRPr="001174F6">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00D359F1" w:rsidRPr="001174F6">
        <w:rPr>
          <w:rFonts w:ascii="Times New Roman" w:hAnsi="Times New Roman"/>
          <w:sz w:val="24"/>
          <w:szCs w:val="24"/>
        </w:rPr>
        <w:t>A</w:t>
      </w:r>
      <w:r w:rsidR="009C478E">
        <w:rPr>
          <w:rFonts w:ascii="Times New Roman" w:hAnsi="Times New Roman"/>
          <w:sz w:val="24"/>
          <w:szCs w:val="24"/>
        </w:rPr>
        <w:t xml:space="preserve">, heat waves </w:t>
      </w:r>
      <w:r w:rsidR="00744815">
        <w:rPr>
          <w:rFonts w:ascii="Times New Roman" w:hAnsi="Times New Roman"/>
          <w:sz w:val="24"/>
          <w:szCs w:val="24"/>
        </w:rPr>
        <w:t xml:space="preserve">regularly </w:t>
      </w:r>
      <w:r w:rsidR="009C478E">
        <w:rPr>
          <w:rFonts w:ascii="Times New Roman" w:hAnsi="Times New Roman"/>
          <w:sz w:val="24"/>
          <w:szCs w:val="24"/>
        </w:rPr>
        <w:t xml:space="preserve">kill more than </w:t>
      </w:r>
      <w:r w:rsidR="00692653">
        <w:rPr>
          <w:rFonts w:ascii="Times New Roman" w:hAnsi="Times New Roman"/>
          <w:sz w:val="24"/>
          <w:szCs w:val="24"/>
        </w:rPr>
        <w:t xml:space="preserve">any </w:t>
      </w:r>
      <w:r w:rsidR="009C478E">
        <w:rPr>
          <w:rFonts w:ascii="Times New Roman" w:hAnsi="Times New Roman"/>
          <w:sz w:val="24"/>
          <w:szCs w:val="24"/>
        </w:rPr>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00D359F1" w:rsidRPr="001174F6">
        <w:rPr>
          <w:rFonts w:ascii="Times New Roman" w:hAnsi="Times New Roman"/>
          <w:sz w:val="24"/>
          <w:szCs w:val="24"/>
        </w:rPr>
        <w:t xml:space="preserve"> growing body of work has quantified the impact of heat on mortality. </w:t>
      </w:r>
    </w:p>
    <w:p w14:paraId="7E3CD515" w14:textId="23EC6369" w:rsidR="00AF5734" w:rsidRPr="00E66D74" w:rsidRDefault="00284C2E" w:rsidP="00B3696D">
      <w:pPr>
        <w:spacing w:line="480" w:lineRule="auto"/>
        <w:jc w:val="both"/>
        <w:rPr>
          <w:rFonts w:ascii="Times New Roman" w:hAnsi="Times New Roman"/>
          <w:sz w:val="24"/>
          <w:szCs w:val="24"/>
        </w:rPr>
      </w:pPr>
      <w:r>
        <w:rPr>
          <w:rFonts w:ascii="Times New Roman" w:hAnsi="Times New Roman"/>
          <w:sz w:val="24"/>
          <w:szCs w:val="24"/>
        </w:rPr>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both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which value of temperature is important. [ref] [[[Name of study]]]</w:t>
      </w:r>
      <w:r w:rsidR="009C478E">
        <w:rPr>
          <w:rFonts w:ascii="Times New Roman" w:hAnsi="Times New Roman"/>
          <w:sz w:val="24"/>
          <w:szCs w:val="24"/>
        </w:rPr>
        <w:t xml:space="preserve"> </w:t>
      </w:r>
      <w:r w:rsidR="00AF5734">
        <w:rPr>
          <w:rFonts w:ascii="Times New Roman" w:hAnsi="Times New Roman"/>
          <w:sz w:val="24"/>
          <w:szCs w:val="24"/>
        </w:rPr>
        <w:t>found that the daily mean [[[findings here]]]</w:t>
      </w:r>
      <w:r>
        <w:rPr>
          <w:rFonts w:ascii="Times New Roman" w:hAnsi="Times New Roman"/>
          <w:sz w:val="24"/>
          <w:szCs w:val="24"/>
        </w:rPr>
        <w:t xml:space="preserve"> is a good enough summary measure of temperature, as it </w:t>
      </w:r>
      <w:r w:rsidR="0054451F">
        <w:rPr>
          <w:rFonts w:ascii="Times New Roman" w:hAnsi="Times New Roman"/>
          <w:sz w:val="24"/>
          <w:szCs w:val="24"/>
        </w:rPr>
        <w:t>is highly correlated with other measures, such as [[[the measures you will find here]]]</w:t>
      </w:r>
      <w:r w:rsidR="00A371CE">
        <w:rPr>
          <w:rFonts w:ascii="Times New Roman" w:hAnsi="Times New Roman"/>
          <w:sz w:val="24"/>
          <w:szCs w:val="24"/>
        </w:rPr>
        <w:t>. Other studies have looked at how other en</w:t>
      </w:r>
      <w:r w:rsidR="005920BA">
        <w:rPr>
          <w:rFonts w:ascii="Times New Roman" w:hAnsi="Times New Roman"/>
          <w:sz w:val="24"/>
          <w:szCs w:val="24"/>
        </w:rPr>
        <w:t>vironmental measures as covariates may act as confounders to the relationship between mortality and temperature.</w:t>
      </w:r>
      <w:r w:rsidR="005534BB">
        <w:rPr>
          <w:rFonts w:ascii="Times New Roman" w:hAnsi="Times New Roman"/>
          <w:sz w:val="24"/>
          <w:szCs w:val="24"/>
        </w:rPr>
        <w:t xml:space="preserve"> One study found that humidity [[[[does/doesn’t]]] play a role in modifying the temperature and </w:t>
      </w:r>
      <w:r w:rsidR="00642672">
        <w:rPr>
          <w:rFonts w:ascii="Times New Roman" w:hAnsi="Times New Roman"/>
          <w:sz w:val="24"/>
          <w:szCs w:val="24"/>
        </w:rPr>
        <w:t xml:space="preserve">mortality relationship. Further, </w:t>
      </w:r>
      <w:r w:rsidR="00E66D74">
        <w:rPr>
          <w:rFonts w:ascii="Times New Roman" w:hAnsi="Times New Roman"/>
          <w:sz w:val="24"/>
          <w:szCs w:val="24"/>
        </w:rPr>
        <w:t>pollutants such as PM</w:t>
      </w:r>
      <w:r w:rsidR="00E66D74" w:rsidRP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Some studies, such in the review article [[[name of review article]]]</w:t>
      </w:r>
      <w:r w:rsidR="001A4BDC">
        <w:rPr>
          <w:rFonts w:ascii="Times New Roman" w:hAnsi="Times New Roman"/>
          <w:sz w:val="24"/>
          <w:szCs w:val="24"/>
        </w:rPr>
        <w:t xml:space="preserve"> [[[do/do not]]] show evidence that pollution modifies the temperature-mortality relationship, while others, such as [[[[name of study]]] [[[do/do not]]]</w:t>
      </w:r>
      <w:r w:rsidR="003A3D1B">
        <w:rPr>
          <w:rFonts w:ascii="Times New Roman" w:hAnsi="Times New Roman"/>
          <w:sz w:val="24"/>
          <w:szCs w:val="24"/>
        </w:rPr>
        <w:t>.</w:t>
      </w:r>
    </w:p>
    <w:p w14:paraId="7FCD7CB6" w14:textId="3B0B8B6F" w:rsidR="006E59F6" w:rsidRDefault="001174F6" w:rsidP="00617A22">
      <w:pPr>
        <w:spacing w:line="480" w:lineRule="auto"/>
        <w:jc w:val="both"/>
        <w:rPr>
          <w:rFonts w:ascii="Times New Roman" w:hAnsi="Times New Roman"/>
          <w:sz w:val="24"/>
          <w:szCs w:val="24"/>
        </w:rPr>
      </w:pPr>
      <w:r>
        <w:rPr>
          <w:rFonts w:ascii="Times New Roman" w:hAnsi="Times New Roman"/>
          <w:sz w:val="24"/>
          <w:szCs w:val="24"/>
        </w:rPr>
        <w:tab/>
      </w:r>
      <w:r w:rsidR="00AD2AF9">
        <w:rPr>
          <w:rFonts w:ascii="Times New Roman" w:hAnsi="Times New Roman"/>
          <w:sz w:val="24"/>
          <w:szCs w:val="24"/>
        </w:rPr>
        <w:t>As mentioned above, there is evidence of</w:t>
      </w:r>
      <w:r w:rsidR="009510BF">
        <w:rPr>
          <w:rFonts w:ascii="Times New Roman" w:hAnsi="Times New Roman"/>
          <w:sz w:val="24"/>
          <w:szCs w:val="24"/>
        </w:rPr>
        <w:t xml:space="preserve"> a </w:t>
      </w:r>
      <w:r w:rsidR="00D22BA4">
        <w:rPr>
          <w:rFonts w:ascii="Times New Roman" w:hAnsi="Times New Roman"/>
          <w:sz w:val="24"/>
          <w:szCs w:val="24"/>
        </w:rPr>
        <w:t>differential</w:t>
      </w:r>
      <w:r w:rsidR="009510BF">
        <w:rPr>
          <w:rFonts w:ascii="Times New Roman" w:hAnsi="Times New Roman"/>
          <w:sz w:val="24"/>
          <w:szCs w:val="24"/>
        </w:rPr>
        <w:t xml:space="preserve"> in risk between </w:t>
      </w:r>
      <w:r w:rsidR="000F44C0">
        <w:rPr>
          <w:rFonts w:ascii="Times New Roman" w:hAnsi="Times New Roman"/>
          <w:sz w:val="24"/>
          <w:szCs w:val="24"/>
        </w:rPr>
        <w:t>age groups, sexes and level of deprivation. [ref]</w:t>
      </w:r>
      <w:r w:rsidR="00AD2AF9">
        <w:rPr>
          <w:rFonts w:ascii="Times New Roman" w:hAnsi="Times New Roman"/>
          <w:sz w:val="24"/>
          <w:szCs w:val="24"/>
        </w:rPr>
        <w:t xml:space="preserve"> </w:t>
      </w:r>
      <w:r w:rsidR="002B1B6F" w:rsidRPr="001174F6">
        <w:rPr>
          <w:rFonts w:ascii="Times New Roman" w:hAnsi="Times New Roman"/>
          <w:sz w:val="24"/>
          <w:szCs w:val="24"/>
        </w:rPr>
        <w:t xml:space="preserve">Previous studies have looked at the entire population together, [ref] or focused only on </w:t>
      </w:r>
      <w:r w:rsidR="004048E4">
        <w:rPr>
          <w:rFonts w:ascii="Times New Roman" w:hAnsi="Times New Roman"/>
          <w:sz w:val="24"/>
          <w:szCs w:val="24"/>
        </w:rPr>
        <w:t>metropolitan areas</w:t>
      </w:r>
      <w:r w:rsidR="002B1B6F" w:rsidRPr="001174F6">
        <w:rPr>
          <w:rFonts w:ascii="Times New Roman" w:hAnsi="Times New Roman"/>
          <w:sz w:val="24"/>
          <w:szCs w:val="24"/>
        </w:rPr>
        <w:t xml:space="preserve"> [ref]</w:t>
      </w:r>
      <w:r w:rsidR="006F2217" w:rsidRPr="001174F6">
        <w:rPr>
          <w:rFonts w:ascii="Times New Roman" w:hAnsi="Times New Roman"/>
          <w:sz w:val="24"/>
          <w:szCs w:val="24"/>
        </w:rPr>
        <w:t>.</w:t>
      </w:r>
      <w:r w:rsidR="00185708" w:rsidRPr="001174F6">
        <w:rPr>
          <w:rFonts w:ascii="Times New Roman" w:hAnsi="Times New Roman"/>
          <w:sz w:val="24"/>
          <w:szCs w:val="24"/>
        </w:rPr>
        <w:t xml:space="preserve"> </w:t>
      </w:r>
      <w:r w:rsidR="004B6281">
        <w:rPr>
          <w:rFonts w:ascii="Times New Roman" w:hAnsi="Times New Roman"/>
          <w:sz w:val="24"/>
          <w:szCs w:val="24"/>
        </w:rPr>
        <w:t xml:space="preserve">Other studies have also divided groups into broad age groups, [ref] or thrown away most of the data that is not for older </w:t>
      </w:r>
      <w:r w:rsidR="004B6281">
        <w:rPr>
          <w:rFonts w:ascii="Times New Roman" w:hAnsi="Times New Roman"/>
          <w:sz w:val="24"/>
          <w:szCs w:val="24"/>
        </w:rPr>
        <w:lastRenderedPageBreak/>
        <w:t xml:space="preserve">groups. [ref] </w:t>
      </w:r>
      <w:r w:rsidR="00201066">
        <w:rPr>
          <w:rFonts w:ascii="Times New Roman" w:hAnsi="Times New Roman"/>
          <w:sz w:val="24"/>
          <w:szCs w:val="24"/>
        </w:rPr>
        <w:t xml:space="preserve">Studies in the USA have looked at [[[what have they looked at]]]. </w:t>
      </w:r>
      <w:r w:rsidR="0078079D" w:rsidRPr="001174F6">
        <w:rPr>
          <w:rFonts w:ascii="Times New Roman" w:hAnsi="Times New Roman"/>
          <w:sz w:val="24"/>
          <w:szCs w:val="24"/>
        </w:rPr>
        <w:t xml:space="preserve">Worldwide studies have previously </w:t>
      </w:r>
      <w:r w:rsidR="00185708" w:rsidRPr="001174F6">
        <w:rPr>
          <w:rFonts w:ascii="Times New Roman" w:hAnsi="Times New Roman"/>
          <w:sz w:val="24"/>
          <w:szCs w:val="24"/>
        </w:rPr>
        <w:t>[[[</w:t>
      </w:r>
      <w:r w:rsidR="00996A7C" w:rsidRPr="001174F6">
        <w:rPr>
          <w:rFonts w:ascii="Times New Roman" w:hAnsi="Times New Roman"/>
          <w:sz w:val="24"/>
          <w:szCs w:val="24"/>
        </w:rPr>
        <w:t>Literature</w:t>
      </w:r>
      <w:r w:rsidR="00185708" w:rsidRPr="001174F6">
        <w:rPr>
          <w:rFonts w:ascii="Times New Roman" w:hAnsi="Times New Roman"/>
          <w:sz w:val="24"/>
          <w:szCs w:val="24"/>
        </w:rPr>
        <w:t xml:space="preserve"> on this]]]</w:t>
      </w:r>
      <w:r w:rsidR="006E59F6">
        <w:rPr>
          <w:rFonts w:ascii="Times New Roman" w:hAnsi="Times New Roman"/>
          <w:sz w:val="24"/>
          <w:szCs w:val="24"/>
        </w:rPr>
        <w:t xml:space="preserve">. [ref] </w:t>
      </w:r>
      <w:r w:rsidR="00C02E9D" w:rsidRPr="001174F6">
        <w:rPr>
          <w:rFonts w:ascii="Times New Roman" w:hAnsi="Times New Roman"/>
          <w:sz w:val="24"/>
          <w:szCs w:val="24"/>
        </w:rPr>
        <w:t xml:space="preserve"> </w:t>
      </w:r>
    </w:p>
    <w:p w14:paraId="6B4DC1EB" w14:textId="043CF5A6" w:rsidR="009510BF" w:rsidRDefault="006E59F6" w:rsidP="00617A22">
      <w:pPr>
        <w:spacing w:line="480" w:lineRule="auto"/>
        <w:jc w:val="both"/>
        <w:rPr>
          <w:rFonts w:ascii="Times New Roman" w:hAnsi="Times New Roman"/>
          <w:sz w:val="24"/>
          <w:szCs w:val="24"/>
        </w:rPr>
      </w:pPr>
      <w:r>
        <w:rPr>
          <w:rFonts w:ascii="Times New Roman" w:hAnsi="Times New Roman"/>
          <w:sz w:val="24"/>
          <w:szCs w:val="24"/>
        </w:rPr>
        <w:tab/>
      </w:r>
      <w:r w:rsidR="006F2217" w:rsidRPr="001174F6">
        <w:rPr>
          <w:rFonts w:ascii="Times New Roman" w:hAnsi="Times New Roman"/>
          <w:sz w:val="24"/>
          <w:szCs w:val="24"/>
        </w:rPr>
        <w:t>Furthermore</w:t>
      </w:r>
      <w:r w:rsidR="004D0519" w:rsidRPr="001174F6">
        <w:rPr>
          <w:rFonts w:ascii="Times New Roman" w:hAnsi="Times New Roman"/>
          <w:sz w:val="24"/>
          <w:szCs w:val="24"/>
        </w:rPr>
        <w:t xml:space="preserve">, </w:t>
      </w:r>
      <w:r w:rsidR="00CF3E79" w:rsidRPr="001174F6">
        <w:rPr>
          <w:rFonts w:ascii="Times New Roman" w:hAnsi="Times New Roman"/>
          <w:sz w:val="24"/>
          <w:szCs w:val="24"/>
        </w:rPr>
        <w:t>previous work has examined single or multi-day episodes.</w:t>
      </w:r>
      <w:r w:rsidR="00185708" w:rsidRPr="001174F6">
        <w:rPr>
          <w:rFonts w:ascii="Times New Roman" w:hAnsi="Times New Roman"/>
          <w:sz w:val="24"/>
          <w:szCs w:val="24"/>
        </w:rPr>
        <w:t xml:space="preserve"> [[[Literature on this]]]</w:t>
      </w:r>
      <w:r w:rsidR="00CF279B">
        <w:rPr>
          <w:rFonts w:ascii="Times New Roman" w:hAnsi="Times New Roman"/>
          <w:sz w:val="24"/>
          <w:szCs w:val="24"/>
        </w:rPr>
        <w:t xml:space="preserve"> Less work has looked at </w:t>
      </w:r>
      <w:r w:rsidR="00D07B15">
        <w:rPr>
          <w:rFonts w:ascii="Times New Roman" w:hAnsi="Times New Roman"/>
          <w:sz w:val="24"/>
          <w:szCs w:val="24"/>
        </w:rPr>
        <w:t xml:space="preserve">how deviations in temperature over a longer time period, such as a month, </w:t>
      </w:r>
      <w:r w:rsidR="00046318">
        <w:rPr>
          <w:rFonts w:ascii="Times New Roman" w:hAnsi="Times New Roman"/>
          <w:sz w:val="24"/>
          <w:szCs w:val="24"/>
        </w:rPr>
        <w:t>result in outcomes for mortality. [refs]</w:t>
      </w:r>
    </w:p>
    <w:p w14:paraId="46C42D89" w14:textId="30BF9ABF" w:rsidR="00854D59" w:rsidRPr="001174F6" w:rsidRDefault="00854D59" w:rsidP="00617A22">
      <w:pPr>
        <w:spacing w:line="480" w:lineRule="auto"/>
        <w:jc w:val="both"/>
        <w:rPr>
          <w:rFonts w:ascii="Times New Roman" w:hAnsi="Times New Roman"/>
          <w:sz w:val="24"/>
          <w:szCs w:val="24"/>
        </w:rPr>
      </w:pPr>
      <w:r>
        <w:rPr>
          <w:rFonts w:ascii="Times New Roman" w:hAnsi="Times New Roman"/>
          <w:sz w:val="24"/>
          <w:szCs w:val="24"/>
        </w:rPr>
        <w:tab/>
        <w:t xml:space="preserve">The large majority of previous work has looked at temperature’s impact on mortality from all causes or cardiorespiratory diseases. [ref] </w:t>
      </w:r>
      <w:r w:rsidR="005E2481">
        <w:rPr>
          <w:rFonts w:ascii="Times New Roman" w:hAnsi="Times New Roman"/>
          <w:sz w:val="24"/>
          <w:szCs w:val="24"/>
        </w:rPr>
        <w:t>Some studies have looked at other causes, such as [[[different causes here]]].</w:t>
      </w:r>
      <w:r w:rsidR="00996432">
        <w:rPr>
          <w:rFonts w:ascii="Times New Roman" w:hAnsi="Times New Roman"/>
          <w:sz w:val="24"/>
          <w:szCs w:val="24"/>
        </w:rPr>
        <w:t xml:space="preserve"> C</w:t>
      </w:r>
      <w:r w:rsidR="00871797">
        <w:rPr>
          <w:rFonts w:ascii="Times New Roman" w:hAnsi="Times New Roman"/>
          <w:sz w:val="24"/>
          <w:szCs w:val="24"/>
        </w:rPr>
        <w:t xml:space="preserve">auses </w:t>
      </w:r>
      <w:r w:rsidR="00996432">
        <w:rPr>
          <w:rFonts w:ascii="Times New Roman" w:hAnsi="Times New Roman"/>
          <w:sz w:val="24"/>
          <w:szCs w:val="24"/>
        </w:rPr>
        <w:t>such as</w:t>
      </w:r>
      <w:r w:rsidR="00871797">
        <w:rPr>
          <w:rFonts w:ascii="Times New Roman" w:hAnsi="Times New Roman"/>
          <w:sz w:val="24"/>
          <w:szCs w:val="24"/>
        </w:rPr>
        <w:t xml:space="preserve"> </w:t>
      </w:r>
      <w:r w:rsidR="000A7A27">
        <w:rPr>
          <w:rFonts w:ascii="Times New Roman" w:hAnsi="Times New Roman"/>
          <w:sz w:val="24"/>
          <w:szCs w:val="24"/>
        </w:rPr>
        <w:t>c</w:t>
      </w:r>
      <w:r w:rsidR="00347D81">
        <w:rPr>
          <w:rFonts w:ascii="Times New Roman" w:hAnsi="Times New Roman"/>
          <w:sz w:val="24"/>
          <w:szCs w:val="24"/>
        </w:rPr>
        <w:t xml:space="preserve">ancer has </w:t>
      </w:r>
      <w:r w:rsidR="006E52CE">
        <w:rPr>
          <w:rFonts w:ascii="Times New Roman" w:hAnsi="Times New Roman"/>
          <w:sz w:val="24"/>
          <w:szCs w:val="24"/>
        </w:rPr>
        <w:t xml:space="preserve">a small body of research </w:t>
      </w:r>
      <w:r w:rsidR="00347D81">
        <w:rPr>
          <w:rFonts w:ascii="Times New Roman" w:hAnsi="Times New Roman"/>
          <w:sz w:val="24"/>
          <w:szCs w:val="24"/>
        </w:rPr>
        <w:t xml:space="preserve">considering its </w:t>
      </w:r>
      <w:r w:rsidR="006E52CE">
        <w:rPr>
          <w:rFonts w:ascii="Times New Roman" w:hAnsi="Times New Roman"/>
          <w:sz w:val="24"/>
          <w:szCs w:val="24"/>
        </w:rPr>
        <w:t>specific temperature-mortality relationship.</w:t>
      </w:r>
      <w:r w:rsidR="00347D81">
        <w:rPr>
          <w:rFonts w:ascii="Times New Roman" w:hAnsi="Times New Roman"/>
          <w:sz w:val="24"/>
          <w:szCs w:val="24"/>
        </w:rPr>
        <w:t xml:space="preserve"> Injuries, both intentional and unintentional</w:t>
      </w:r>
      <w:r w:rsidR="00F11F55">
        <w:rPr>
          <w:rFonts w:ascii="Times New Roman" w:hAnsi="Times New Roman"/>
          <w:sz w:val="24"/>
          <w:szCs w:val="24"/>
        </w:rPr>
        <w:t>,</w:t>
      </w:r>
      <w:r w:rsidR="00347D81">
        <w:rPr>
          <w:rFonts w:ascii="Times New Roman" w:hAnsi="Times New Roman"/>
          <w:sz w:val="24"/>
          <w:szCs w:val="24"/>
        </w:rPr>
        <w:t xml:space="preserve"> </w:t>
      </w:r>
      <w:r w:rsidR="000A7A27">
        <w:rPr>
          <w:rFonts w:ascii="Times New Roman" w:hAnsi="Times New Roman"/>
          <w:sz w:val="24"/>
          <w:szCs w:val="24"/>
        </w:rPr>
        <w:t xml:space="preserve">have been examined indirectly in studies looking at </w:t>
      </w:r>
      <w:r w:rsidR="006B69F8">
        <w:rPr>
          <w:rFonts w:ascii="Times New Roman" w:hAnsi="Times New Roman"/>
          <w:sz w:val="24"/>
          <w:szCs w:val="24"/>
        </w:rPr>
        <w:t xml:space="preserve">conflict, </w:t>
      </w:r>
      <w:r w:rsidR="000B7055">
        <w:rPr>
          <w:rFonts w:ascii="Times New Roman" w:hAnsi="Times New Roman"/>
          <w:sz w:val="24"/>
          <w:szCs w:val="24"/>
        </w:rPr>
        <w:t xml:space="preserve">war, violence. [refs] There are only a few </w:t>
      </w:r>
      <w:r w:rsidR="00BA40B0">
        <w:rPr>
          <w:rFonts w:ascii="Times New Roman" w:hAnsi="Times New Roman"/>
          <w:sz w:val="24"/>
          <w:szCs w:val="24"/>
        </w:rPr>
        <w:t>examining particular injury deaths, such as [[[Marshall Burke’s study]]]</w:t>
      </w:r>
      <w:r w:rsidR="00163BF7">
        <w:rPr>
          <w:rFonts w:ascii="Times New Roman" w:hAnsi="Times New Roman"/>
          <w:sz w:val="24"/>
          <w:szCs w:val="24"/>
        </w:rPr>
        <w:t>. Some studies look at risk by sex, but few at all analyse by age group. [ref]</w:t>
      </w:r>
      <w:r w:rsidR="00071F79">
        <w:rPr>
          <w:rFonts w:ascii="Times New Roman" w:hAnsi="Times New Roman"/>
          <w:sz w:val="24"/>
          <w:szCs w:val="24"/>
        </w:rPr>
        <w:t xml:space="preserve"> </w:t>
      </w:r>
    </w:p>
    <w:p w14:paraId="64079337" w14:textId="58387F0D" w:rsidR="002339FB" w:rsidRPr="001174F6" w:rsidRDefault="001174F6" w:rsidP="002339FB">
      <w:pPr>
        <w:spacing w:after="0" w:line="480" w:lineRule="auto"/>
        <w:jc w:val="both"/>
        <w:rPr>
          <w:rFonts w:ascii="Times New Roman" w:hAnsi="Times New Roman"/>
          <w:color w:val="000000" w:themeColor="text1"/>
          <w:sz w:val="24"/>
          <w:szCs w:val="24"/>
        </w:rPr>
      </w:pPr>
      <w:r>
        <w:rPr>
          <w:sz w:val="24"/>
          <w:szCs w:val="24"/>
        </w:rPr>
        <w:tab/>
      </w:r>
      <w:r w:rsidR="00446A46" w:rsidRPr="001174F6">
        <w:rPr>
          <w:rFonts w:ascii="Times New Roman" w:hAnsi="Times New Roman"/>
          <w:color w:val="000000" w:themeColor="text1"/>
          <w:sz w:val="24"/>
          <w:szCs w:val="24"/>
        </w:rPr>
        <w:t>A</w:t>
      </w:r>
      <w:r w:rsidR="00EC401C" w:rsidRPr="001174F6">
        <w:rPr>
          <w:rFonts w:ascii="Times New Roman" w:hAnsi="Times New Roman"/>
          <w:color w:val="000000" w:themeColor="text1"/>
          <w:sz w:val="24"/>
          <w:szCs w:val="24"/>
        </w:rPr>
        <w:t xml:space="preserve">n analysis of how </w:t>
      </w:r>
      <w:r w:rsidR="008F5B74" w:rsidRPr="001174F6">
        <w:rPr>
          <w:rFonts w:ascii="Times New Roman" w:hAnsi="Times New Roman"/>
          <w:color w:val="000000" w:themeColor="text1"/>
          <w:sz w:val="24"/>
          <w:szCs w:val="24"/>
        </w:rPr>
        <w:t>temperature anomalies</w:t>
      </w:r>
      <w:r w:rsidR="00EC401C" w:rsidRPr="001174F6">
        <w:rPr>
          <w:rFonts w:ascii="Times New Roman" w:hAnsi="Times New Roman"/>
          <w:color w:val="000000" w:themeColor="text1"/>
          <w:sz w:val="24"/>
          <w:szCs w:val="24"/>
        </w:rPr>
        <w:t xml:space="preserve"> are associated with changing health outcomes for </w:t>
      </w:r>
      <w:r w:rsidR="00E04629" w:rsidRPr="001174F6">
        <w:rPr>
          <w:rFonts w:ascii="Times New Roman" w:hAnsi="Times New Roman"/>
          <w:color w:val="000000" w:themeColor="text1"/>
          <w:sz w:val="24"/>
          <w:szCs w:val="24"/>
        </w:rPr>
        <w:t>the entire</w:t>
      </w:r>
      <w:r w:rsidR="00EC401C" w:rsidRPr="001174F6">
        <w:rPr>
          <w:rFonts w:ascii="Times New Roman" w:hAnsi="Times New Roman"/>
          <w:color w:val="000000" w:themeColor="text1"/>
          <w:sz w:val="24"/>
          <w:szCs w:val="24"/>
        </w:rPr>
        <w:t xml:space="preserve"> spectrum of health outcomes</w:t>
      </w:r>
      <w:r w:rsidR="009C2CAA" w:rsidRPr="001174F6">
        <w:rPr>
          <w:rFonts w:ascii="Times New Roman" w:hAnsi="Times New Roman"/>
          <w:color w:val="000000" w:themeColor="text1"/>
          <w:sz w:val="24"/>
          <w:szCs w:val="24"/>
        </w:rPr>
        <w:t>,</w:t>
      </w:r>
      <w:r w:rsidR="00446A46" w:rsidRPr="001174F6">
        <w:rPr>
          <w:rFonts w:ascii="Times New Roman" w:hAnsi="Times New Roman"/>
          <w:color w:val="000000" w:themeColor="text1"/>
          <w:sz w:val="24"/>
          <w:szCs w:val="24"/>
        </w:rPr>
        <w:t xml:space="preserve"> is needed</w:t>
      </w:r>
      <w:r w:rsidR="003239BA" w:rsidRPr="001174F6">
        <w:rPr>
          <w:rFonts w:ascii="Times New Roman" w:hAnsi="Times New Roman"/>
          <w:color w:val="000000" w:themeColor="text1"/>
          <w:sz w:val="24"/>
          <w:szCs w:val="24"/>
        </w:rPr>
        <w:t xml:space="preserve">. </w:t>
      </w:r>
      <w:r w:rsidR="00F96A01" w:rsidRPr="001174F6">
        <w:rPr>
          <w:rFonts w:ascii="Times New Roman" w:hAnsi="Times New Roman"/>
          <w:color w:val="000000" w:themeColor="text1"/>
          <w:sz w:val="24"/>
          <w:szCs w:val="24"/>
        </w:rPr>
        <w:t>P</w:t>
      </w:r>
      <w:r w:rsidR="002339FB" w:rsidRPr="001174F6">
        <w:rPr>
          <w:rFonts w:ascii="Times New Roman" w:hAnsi="Times New Roman"/>
          <w:color w:val="000000" w:themeColor="text1"/>
          <w:sz w:val="24"/>
          <w:szCs w:val="24"/>
        </w:rPr>
        <w:t>revious work has focused on how mortality from natural causes is affected by daily or multi-day hot/cold episode</w:t>
      </w:r>
      <w:r w:rsidR="009F14CD" w:rsidRPr="001174F6">
        <w:rPr>
          <w:rFonts w:ascii="Times New Roman" w:hAnsi="Times New Roman"/>
          <w:color w:val="000000" w:themeColor="text1"/>
          <w:sz w:val="24"/>
          <w:szCs w:val="24"/>
        </w:rPr>
        <w:t>s</w:t>
      </w:r>
      <w:r w:rsidR="002339FB" w:rsidRPr="001174F6">
        <w:rPr>
          <w:rFonts w:ascii="Times New Roman" w:hAnsi="Times New Roman"/>
          <w:color w:val="000000" w:themeColor="text1"/>
          <w:sz w:val="24"/>
          <w:szCs w:val="24"/>
        </w:rPr>
        <w:t>.</w:t>
      </w:r>
      <w:r w:rsidR="00357D07"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mendeley":{"formattedCitation":"&lt;sup&gt;1,5–7,9&lt;/sup&gt;","plainTextFormattedCitation":"1,5–7,9","previouslyFormattedCitation":"&lt;sup&gt;1,5–7,9&lt;/sup&gt;"},"properties":{"noteIndex":0},"schema":"https://github.com/citation-style-language/schema/raw/master/csl-citation.json"}</w:instrText>
      </w:r>
      <w:r w:rsidR="00357D07"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1,5–7,9</w:t>
      </w:r>
      <w:r w:rsidR="00357D07" w:rsidRPr="001174F6">
        <w:rPr>
          <w:rFonts w:ascii="Times New Roman" w:hAnsi="Times New Roman"/>
          <w:color w:val="000000" w:themeColor="text1"/>
          <w:sz w:val="24"/>
          <w:szCs w:val="24"/>
        </w:rPr>
        <w:fldChar w:fldCharType="end"/>
      </w:r>
      <w:r w:rsidR="002339FB" w:rsidRPr="001174F6">
        <w:rPr>
          <w:rFonts w:ascii="Times New Roman" w:hAnsi="Times New Roman"/>
          <w:color w:val="000000" w:themeColor="text1"/>
          <w:sz w:val="24"/>
          <w:szCs w:val="24"/>
        </w:rPr>
        <w:t xml:space="preserve"> </w:t>
      </w:r>
      <w:r w:rsidR="00095F25" w:rsidRPr="001174F6">
        <w:rPr>
          <w:rFonts w:ascii="Times New Roman" w:hAnsi="Times New Roman"/>
          <w:color w:val="000000" w:themeColor="text1"/>
          <w:sz w:val="24"/>
          <w:szCs w:val="24"/>
        </w:rPr>
        <w:t xml:space="preserve">The impact of extreme heat on mortality </w:t>
      </w:r>
      <w:r w:rsidR="00E108B5" w:rsidRPr="001174F6">
        <w:rPr>
          <w:rFonts w:ascii="Times New Roman" w:hAnsi="Times New Roman"/>
          <w:color w:val="000000" w:themeColor="text1"/>
          <w:sz w:val="24"/>
          <w:szCs w:val="24"/>
        </w:rPr>
        <w:t xml:space="preserve">from natural causes </w:t>
      </w:r>
      <w:r w:rsidR="00095F25" w:rsidRPr="001174F6">
        <w:rPr>
          <w:rFonts w:ascii="Times New Roman" w:hAnsi="Times New Roman"/>
          <w:color w:val="000000" w:themeColor="text1"/>
          <w:sz w:val="24"/>
          <w:szCs w:val="24"/>
        </w:rPr>
        <w:t>has also attracted interest.</w:t>
      </w:r>
      <w:r w:rsidR="00095F25"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10–15&lt;/sup&gt;","plainTextFormattedCitation":"10–15","previouslyFormattedCitation":"&lt;sup&gt;10–15&lt;/sup&gt;"},"properties":{"noteIndex":0},"schema":"https://github.com/citation-style-language/schema/raw/master/csl-citation.json"}</w:instrText>
      </w:r>
      <w:r w:rsidR="00095F25"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10–15</w:t>
      </w:r>
      <w:r w:rsidR="00095F25" w:rsidRPr="001174F6">
        <w:rPr>
          <w:rFonts w:ascii="Times New Roman" w:hAnsi="Times New Roman"/>
          <w:color w:val="000000" w:themeColor="text1"/>
          <w:sz w:val="24"/>
          <w:szCs w:val="24"/>
        </w:rPr>
        <w:fldChar w:fldCharType="end"/>
      </w:r>
      <w:r w:rsidR="00095F25" w:rsidRPr="001174F6">
        <w:rPr>
          <w:rFonts w:ascii="Times New Roman" w:hAnsi="Times New Roman"/>
          <w:color w:val="000000" w:themeColor="text1"/>
          <w:sz w:val="24"/>
          <w:szCs w:val="24"/>
        </w:rPr>
        <w:t xml:space="preserve"> </w:t>
      </w:r>
      <w:r w:rsidR="005C543C" w:rsidRPr="001174F6">
        <w:rPr>
          <w:rFonts w:ascii="Times New Roman" w:hAnsi="Times New Roman"/>
          <w:color w:val="000000" w:themeColor="text1"/>
          <w:sz w:val="24"/>
          <w:szCs w:val="24"/>
        </w:rPr>
        <w:t xml:space="preserve">However, the causal link between injury deaths and temperature, where the interaction is likely to be </w:t>
      </w:r>
      <w:r w:rsidR="001D21BD" w:rsidRPr="001174F6">
        <w:rPr>
          <w:rFonts w:ascii="Times New Roman" w:hAnsi="Times New Roman"/>
          <w:color w:val="000000" w:themeColor="text1"/>
          <w:sz w:val="24"/>
          <w:szCs w:val="24"/>
        </w:rPr>
        <w:t>modulated via</w:t>
      </w:r>
      <w:r w:rsidR="005C543C" w:rsidRPr="001174F6">
        <w:rPr>
          <w:rFonts w:ascii="Times New Roman" w:hAnsi="Times New Roman"/>
          <w:color w:val="000000" w:themeColor="text1"/>
          <w:sz w:val="24"/>
          <w:szCs w:val="24"/>
        </w:rPr>
        <w:t xml:space="preserve"> more complicated behavioural and psychological </w:t>
      </w:r>
      <w:r w:rsidR="001D21BD" w:rsidRPr="001174F6">
        <w:rPr>
          <w:rFonts w:ascii="Times New Roman" w:hAnsi="Times New Roman"/>
          <w:color w:val="000000" w:themeColor="text1"/>
          <w:sz w:val="24"/>
          <w:szCs w:val="24"/>
        </w:rPr>
        <w:t>pathways</w:t>
      </w:r>
      <w:r w:rsidR="005C543C" w:rsidRPr="001174F6">
        <w:rPr>
          <w:rFonts w:ascii="Times New Roman" w:hAnsi="Times New Roman"/>
          <w:color w:val="000000" w:themeColor="text1"/>
          <w:sz w:val="24"/>
          <w:szCs w:val="24"/>
        </w:rPr>
        <w:t>, is less well-researched</w:t>
      </w:r>
      <w:r w:rsidR="00064EEB" w:rsidRPr="001174F6">
        <w:rPr>
          <w:rFonts w:ascii="Times New Roman" w:hAnsi="Times New Roman"/>
          <w:color w:val="000000" w:themeColor="text1"/>
          <w:sz w:val="24"/>
          <w:szCs w:val="24"/>
        </w:rPr>
        <w:t xml:space="preserve"> and often neglected</w:t>
      </w:r>
      <w:r w:rsidR="00707847" w:rsidRPr="001174F6">
        <w:rPr>
          <w:rFonts w:ascii="Times New Roman" w:hAnsi="Times New Roman"/>
          <w:color w:val="000000" w:themeColor="text1"/>
          <w:sz w:val="24"/>
          <w:szCs w:val="24"/>
        </w:rPr>
        <w:t xml:space="preserve"> in analysis</w:t>
      </w:r>
      <w:r w:rsidR="005C543C" w:rsidRPr="001174F6">
        <w:rPr>
          <w:rFonts w:ascii="Times New Roman" w:hAnsi="Times New Roman"/>
          <w:color w:val="000000" w:themeColor="text1"/>
          <w:sz w:val="24"/>
          <w:szCs w:val="24"/>
        </w:rPr>
        <w:t>.</w:t>
      </w:r>
    </w:p>
    <w:p w14:paraId="59E5EACC" w14:textId="054FAF31" w:rsidR="00252CB9" w:rsidRPr="001174F6" w:rsidRDefault="001174F6"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092224" w:rsidRPr="001174F6">
        <w:rPr>
          <w:rFonts w:ascii="Times New Roman" w:hAnsi="Times New Roman"/>
          <w:color w:val="000000" w:themeColor="text1"/>
          <w:sz w:val="24"/>
          <w:szCs w:val="24"/>
        </w:rPr>
        <w:t>A</w:t>
      </w:r>
      <w:r w:rsidR="005C543C" w:rsidRPr="001174F6">
        <w:rPr>
          <w:rFonts w:ascii="Times New Roman" w:hAnsi="Times New Roman"/>
          <w:color w:val="000000" w:themeColor="text1"/>
          <w:sz w:val="24"/>
          <w:szCs w:val="24"/>
        </w:rPr>
        <w:t xml:space="preserve"> thorough understanding of the </w:t>
      </w:r>
      <w:r w:rsidR="00AF294A" w:rsidRPr="001174F6">
        <w:rPr>
          <w:rFonts w:ascii="Times New Roman" w:hAnsi="Times New Roman"/>
          <w:color w:val="000000" w:themeColor="text1"/>
          <w:sz w:val="24"/>
          <w:szCs w:val="24"/>
        </w:rPr>
        <w:t xml:space="preserve">effect of deviations of temperature from long-term averages on types of mortality </w:t>
      </w:r>
      <w:r w:rsidR="005C543C" w:rsidRPr="001174F6">
        <w:rPr>
          <w:rFonts w:ascii="Times New Roman" w:hAnsi="Times New Roman"/>
          <w:color w:val="000000" w:themeColor="text1"/>
          <w:sz w:val="24"/>
          <w:szCs w:val="24"/>
        </w:rPr>
        <w:t xml:space="preserve">is needed to identify at-risk groups, plan responses </w:t>
      </w:r>
      <w:r w:rsidR="00AF294A" w:rsidRPr="001174F6">
        <w:rPr>
          <w:rFonts w:ascii="Times New Roman" w:hAnsi="Times New Roman"/>
          <w:color w:val="000000" w:themeColor="text1"/>
          <w:sz w:val="24"/>
          <w:szCs w:val="24"/>
        </w:rPr>
        <w:t>now</w:t>
      </w:r>
      <w:r w:rsidR="005C543C" w:rsidRPr="001174F6">
        <w:rPr>
          <w:rFonts w:ascii="Times New Roman" w:hAnsi="Times New Roman"/>
          <w:color w:val="000000" w:themeColor="text1"/>
          <w:sz w:val="24"/>
          <w:szCs w:val="24"/>
        </w:rPr>
        <w:t xml:space="preserve"> as well as under changing climat</w:t>
      </w:r>
      <w:r w:rsidR="00AF294A" w:rsidRPr="001174F6">
        <w:rPr>
          <w:rFonts w:ascii="Times New Roman" w:hAnsi="Times New Roman"/>
          <w:color w:val="000000" w:themeColor="text1"/>
          <w:sz w:val="24"/>
          <w:szCs w:val="24"/>
        </w:rPr>
        <w:t xml:space="preserve">e conditions. </w:t>
      </w:r>
      <w:r w:rsidR="001810A3" w:rsidRPr="001174F6">
        <w:rPr>
          <w:rFonts w:ascii="Times New Roman" w:hAnsi="Times New Roman"/>
          <w:color w:val="000000" w:themeColor="text1"/>
          <w:sz w:val="24"/>
          <w:szCs w:val="24"/>
        </w:rPr>
        <w:t>Differing age groups and sexes can possess varying levels of resilience to temperature anomalies.</w:t>
      </w:r>
      <w:r w:rsidR="001810A3"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5–7,9,16–18&lt;/sup&gt;","plainTextFormattedCitation":"5–7,9,16–18","previouslyFormattedCitation":"&lt;sup&gt;5–7,9,16–18&lt;/sup&gt;"},"properties":{"noteIndex":0},"schema":"https://github.com/citation-style-language/schema/raw/master/csl-citation.json"}</w:instrText>
      </w:r>
      <w:r w:rsidR="001810A3"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5–7,9,16–18</w:t>
      </w:r>
      <w:r w:rsidR="001810A3" w:rsidRPr="001174F6">
        <w:rPr>
          <w:rFonts w:ascii="Times New Roman" w:hAnsi="Times New Roman"/>
          <w:color w:val="000000" w:themeColor="text1"/>
          <w:sz w:val="24"/>
          <w:szCs w:val="24"/>
        </w:rPr>
        <w:fldChar w:fldCharType="end"/>
      </w:r>
      <w:r w:rsidR="001810A3" w:rsidRPr="001174F6">
        <w:rPr>
          <w:rFonts w:ascii="Times New Roman" w:hAnsi="Times New Roman"/>
          <w:color w:val="000000" w:themeColor="text1"/>
          <w:sz w:val="24"/>
          <w:szCs w:val="24"/>
        </w:rPr>
        <w:t xml:space="preserve"> </w:t>
      </w:r>
      <w:r w:rsidR="000A38D2" w:rsidRPr="001174F6">
        <w:rPr>
          <w:rFonts w:ascii="Times New Roman" w:hAnsi="Times New Roman"/>
          <w:color w:val="000000" w:themeColor="text1"/>
          <w:sz w:val="24"/>
          <w:szCs w:val="24"/>
        </w:rPr>
        <w:t>T</w:t>
      </w:r>
      <w:r w:rsidR="005C543C" w:rsidRPr="001174F6">
        <w:rPr>
          <w:rFonts w:ascii="Times New Roman" w:hAnsi="Times New Roman"/>
          <w:color w:val="000000" w:themeColor="text1"/>
          <w:sz w:val="24"/>
          <w:szCs w:val="24"/>
        </w:rPr>
        <w:t xml:space="preserve">here is </w:t>
      </w:r>
      <w:r w:rsidR="00073F1B" w:rsidRPr="001174F6">
        <w:rPr>
          <w:rFonts w:ascii="Times New Roman" w:hAnsi="Times New Roman"/>
          <w:color w:val="000000" w:themeColor="text1"/>
          <w:sz w:val="24"/>
          <w:szCs w:val="24"/>
        </w:rPr>
        <w:t>currently</w:t>
      </w:r>
      <w:r w:rsidR="00BC66F6" w:rsidRPr="001174F6">
        <w:rPr>
          <w:rFonts w:ascii="Times New Roman" w:hAnsi="Times New Roman"/>
          <w:color w:val="000000" w:themeColor="text1"/>
          <w:sz w:val="24"/>
          <w:szCs w:val="24"/>
        </w:rPr>
        <w:t xml:space="preserve"> </w:t>
      </w:r>
      <w:r w:rsidR="00D41C09" w:rsidRPr="001174F6">
        <w:rPr>
          <w:rFonts w:ascii="Times New Roman" w:hAnsi="Times New Roman"/>
          <w:color w:val="000000" w:themeColor="text1"/>
          <w:sz w:val="24"/>
          <w:szCs w:val="24"/>
        </w:rPr>
        <w:t>no</w:t>
      </w:r>
      <w:r w:rsidR="000A38D2" w:rsidRPr="001174F6">
        <w:rPr>
          <w:rFonts w:ascii="Times New Roman" w:hAnsi="Times New Roman"/>
          <w:color w:val="000000" w:themeColor="text1"/>
          <w:sz w:val="24"/>
          <w:szCs w:val="24"/>
        </w:rPr>
        <w:t xml:space="preserve"> detailed</w:t>
      </w:r>
      <w:r w:rsidR="005C543C" w:rsidRPr="001174F6">
        <w:rPr>
          <w:rFonts w:ascii="Times New Roman" w:hAnsi="Times New Roman"/>
          <w:color w:val="000000" w:themeColor="text1"/>
          <w:sz w:val="24"/>
          <w:szCs w:val="24"/>
        </w:rPr>
        <w:t xml:space="preserve"> information on how </w:t>
      </w:r>
      <w:r w:rsidR="000A38D2" w:rsidRPr="001174F6">
        <w:rPr>
          <w:rFonts w:ascii="Times New Roman" w:hAnsi="Times New Roman"/>
          <w:color w:val="000000" w:themeColor="text1"/>
          <w:sz w:val="24"/>
          <w:szCs w:val="24"/>
        </w:rPr>
        <w:t xml:space="preserve">different types of mortality respond with temperature in relation to age </w:t>
      </w:r>
      <w:r w:rsidR="000A38D2" w:rsidRPr="001174F6">
        <w:rPr>
          <w:rFonts w:ascii="Times New Roman" w:hAnsi="Times New Roman"/>
          <w:color w:val="000000" w:themeColor="text1"/>
          <w:sz w:val="24"/>
          <w:szCs w:val="24"/>
        </w:rPr>
        <w:lastRenderedPageBreak/>
        <w:t xml:space="preserve">group and </w:t>
      </w:r>
      <w:r w:rsidR="005C543C" w:rsidRPr="001174F6">
        <w:rPr>
          <w:rFonts w:ascii="Times New Roman" w:hAnsi="Times New Roman"/>
          <w:color w:val="000000" w:themeColor="text1"/>
          <w:sz w:val="24"/>
          <w:szCs w:val="24"/>
        </w:rPr>
        <w:t>sex</w:t>
      </w:r>
      <w:r w:rsidR="00073F1B" w:rsidRPr="001174F6">
        <w:rPr>
          <w:rFonts w:ascii="Times New Roman" w:hAnsi="Times New Roman"/>
          <w:color w:val="000000" w:themeColor="text1"/>
          <w:sz w:val="24"/>
          <w:szCs w:val="24"/>
        </w:rPr>
        <w:t xml:space="preserve"> in the USA</w:t>
      </w:r>
      <w:r w:rsidR="00B24BE3" w:rsidRPr="001174F6">
        <w:rPr>
          <w:rFonts w:ascii="Times New Roman" w:hAnsi="Times New Roman"/>
          <w:color w:val="000000" w:themeColor="text1"/>
          <w:sz w:val="24"/>
          <w:szCs w:val="24"/>
        </w:rPr>
        <w:t xml:space="preserve">. </w:t>
      </w:r>
      <w:r w:rsidR="00B53ABA" w:rsidRPr="001174F6">
        <w:rPr>
          <w:rFonts w:ascii="Times New Roman" w:hAnsi="Times New Roman"/>
          <w:color w:val="000000" w:themeColor="text1"/>
          <w:sz w:val="24"/>
          <w:szCs w:val="24"/>
        </w:rPr>
        <w:t>As such,</w:t>
      </w:r>
      <w:r w:rsidR="00BC66F6" w:rsidRPr="001174F6">
        <w:rPr>
          <w:rFonts w:ascii="Times New Roman" w:hAnsi="Times New Roman"/>
          <w:color w:val="000000" w:themeColor="text1"/>
          <w:sz w:val="24"/>
          <w:szCs w:val="24"/>
        </w:rPr>
        <w:t xml:space="preserve"> it is important to build an analysis distinguishing by these features of a population</w:t>
      </w:r>
      <w:r w:rsidR="007E4DC1" w:rsidRPr="001174F6">
        <w:rPr>
          <w:rFonts w:ascii="Times New Roman" w:hAnsi="Times New Roman"/>
          <w:color w:val="000000" w:themeColor="text1"/>
          <w:sz w:val="24"/>
          <w:szCs w:val="24"/>
        </w:rPr>
        <w:t>.</w:t>
      </w:r>
      <w:r w:rsidR="00321DA9" w:rsidRPr="001174F6">
        <w:rPr>
          <w:rFonts w:ascii="Times New Roman" w:hAnsi="Times New Roman"/>
          <w:color w:val="000000" w:themeColor="text1"/>
          <w:sz w:val="24"/>
          <w:szCs w:val="24"/>
        </w:rPr>
        <w:t xml:space="preserve"> </w:t>
      </w:r>
    </w:p>
    <w:p w14:paraId="55C77788" w14:textId="77777777" w:rsidR="00045D18" w:rsidRDefault="00045D18" w:rsidP="00252CB9">
      <w:pPr>
        <w:spacing w:after="0" w:line="480" w:lineRule="auto"/>
        <w:jc w:val="both"/>
        <w:rPr>
          <w:rFonts w:ascii="Times New Roman" w:hAnsi="Times New Roman"/>
          <w:color w:val="000000" w:themeColor="text1"/>
        </w:rPr>
      </w:pPr>
    </w:p>
    <w:p w14:paraId="3441B2AF" w14:textId="77777777" w:rsidR="00045D18" w:rsidRDefault="00045D18" w:rsidP="00045D18">
      <w:pPr>
        <w:pStyle w:val="Heading2"/>
      </w:pPr>
      <w:r>
        <w:t>Seasonal dynamics of mortality</w:t>
      </w:r>
    </w:p>
    <w:p w14:paraId="5770BF36" w14:textId="77777777" w:rsidR="00045D18" w:rsidRPr="008A5B9F" w:rsidRDefault="00045D18" w:rsidP="00045D18"/>
    <w:p w14:paraId="05877B0E" w14:textId="2F76199E" w:rsidR="0083543B" w:rsidRDefault="001174F6" w:rsidP="00CC7017">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045D18"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00045D18"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19–22&lt;/sup&gt;","plainTextFormattedCitation":"19–22","previouslyFormattedCitation":"&lt;sup&gt;19–22&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19–22</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It has therefore been hypothesized that a warmer world may lower winter mortality in temperate climates </w:t>
      </w:r>
      <w:r w:rsidR="00045D18"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23,24&lt;/sup&gt;","plainTextFormattedCitation":"23,24","previouslyFormattedCitation":"&lt;sup&gt;23,24&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23,24</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00045D18"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25–28&lt;/sup&gt;","plainTextFormattedCitation":"25–28","previouslyFormattedCitation":"&lt;sup&gt;25–28&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25–28</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The presence and extent of seasonal variation in mortality may also itself change over time </w:t>
      </w:r>
      <w:r w:rsidR="00045D18"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29–32&lt;/sup&gt;","plainTextFormattedCitation":"29–32","previouslyFormattedCitation":"&lt;sup&gt;29–32&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29–32</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w:t>
      </w:r>
    </w:p>
    <w:p w14:paraId="166AF4C5" w14:textId="77777777" w:rsidR="008A1E9B" w:rsidRPr="00CC7017" w:rsidRDefault="008A1E9B" w:rsidP="00CC7017">
      <w:pPr>
        <w:spacing w:line="480" w:lineRule="auto"/>
        <w:jc w:val="both"/>
        <w:rPr>
          <w:rFonts w:ascii="Times New Roman" w:hAnsi="Times New Roman"/>
          <w:color w:val="000000" w:themeColor="text1"/>
          <w:sz w:val="24"/>
          <w:szCs w:val="24"/>
        </w:rPr>
      </w:pPr>
    </w:p>
    <w:p w14:paraId="76CDAEC0" w14:textId="73F438A0" w:rsidR="00974D98" w:rsidRDefault="00BA5A74" w:rsidP="00435FBB">
      <w:pPr>
        <w:pStyle w:val="Heading2"/>
      </w:pPr>
      <w:r>
        <w:t xml:space="preserve">Modelling </w:t>
      </w:r>
      <w:r w:rsidR="00BB36BA">
        <w:t>methodology</w:t>
      </w:r>
    </w:p>
    <w:p w14:paraId="202F3E29" w14:textId="77777777" w:rsidR="00435FBB" w:rsidRDefault="00435FBB" w:rsidP="00435FBB"/>
    <w:p w14:paraId="6DEA07EF" w14:textId="0C821FFC" w:rsidR="002B5DCD" w:rsidRPr="002B5DCD" w:rsidRDefault="00CC7017" w:rsidP="002B5DC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Pr="001174F6" w:rsidDel="007B3AFF">
        <w:rPr>
          <w:rFonts w:ascii="Times New Roman" w:hAnsi="Times New Roman"/>
          <w:color w:val="000000" w:themeColor="text1"/>
          <w:sz w:val="24"/>
          <w:szCs w:val="24"/>
        </w:rPr>
        <w:t xml:space="preserve">Although mortality seasonality is well-established, there is limited information on how </w:t>
      </w:r>
      <w:r w:rsidRPr="001174F6">
        <w:rPr>
          <w:rFonts w:ascii="Times New Roman" w:hAnsi="Times New Roman"/>
          <w:color w:val="000000" w:themeColor="text1"/>
          <w:sz w:val="24"/>
          <w:szCs w:val="24"/>
        </w:rPr>
        <w:t>seasonality, including the 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33,34&lt;/sup&gt;","plainTextFormattedCitation":"33,34","previouslyFormattedCitation":"&lt;sup&gt;33,34&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195693">
        <w:rPr>
          <w:rFonts w:ascii="Times New Roman" w:hAnsi="Times New Roman"/>
          <w:noProof/>
          <w:color w:val="000000" w:themeColor="text1"/>
          <w:sz w:val="24"/>
          <w:szCs w:val="24"/>
          <w:vertAlign w:val="superscript"/>
        </w:rPr>
        <w:t>33,34</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r w:rsidR="00AE00A1">
        <w:rPr>
          <w:rFonts w:ascii="Times New Roman" w:hAnsi="Times New Roman"/>
          <w:color w:val="000000" w:themeColor="text1"/>
          <w:sz w:val="24"/>
          <w:szCs w:val="24"/>
        </w:rPr>
        <w:t xml:space="preserve"> </w:t>
      </w:r>
    </w:p>
    <w:p w14:paraId="628ECFA4" w14:textId="20A90971" w:rsidR="00B70A74" w:rsidRDefault="005B1CF9"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ab/>
      </w:r>
      <w:r w:rsidR="005602E4">
        <w:rPr>
          <w:rFonts w:ascii="Times New Roman" w:hAnsi="Times New Roman"/>
          <w:color w:val="000000" w:themeColor="text1"/>
          <w:sz w:val="24"/>
          <w:szCs w:val="24"/>
        </w:rPr>
        <w:t>Analysis with wavelets is</w:t>
      </w:r>
      <w:r w:rsidR="00AE00A1">
        <w:rPr>
          <w:rFonts w:ascii="Times New Roman" w:hAnsi="Times New Roman"/>
          <w:color w:val="000000" w:themeColor="text1"/>
          <w:sz w:val="24"/>
          <w:szCs w:val="24"/>
        </w:rPr>
        <w:t xml:space="preserve"> a good candidate for studying how seasonality of mortality has changed over time.</w:t>
      </w:r>
      <w:r w:rsidR="002B5DCD">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Wavelets have been</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used to study the dynamics of weather phenomena (Moy et al., 2002) and infectious diseases</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(Grenfell et al., 2001).</w:t>
      </w:r>
    </w:p>
    <w:p w14:paraId="13F54120" w14:textId="6EE54E12" w:rsidR="00F21E10" w:rsidRPr="00F21E10" w:rsidRDefault="00F21E10"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[[[[Look at Kyle’s thesis to examine how </w:t>
      </w:r>
      <w:r w:rsidR="00F026F6">
        <w:rPr>
          <w:rFonts w:ascii="Times New Roman" w:hAnsi="Times New Roman"/>
          <w:color w:val="000000" w:themeColor="text1"/>
          <w:sz w:val="24"/>
          <w:szCs w:val="24"/>
        </w:rPr>
        <w:t>to discuss spatio-temporal models</w:t>
      </w:r>
      <w:r>
        <w:rPr>
          <w:rFonts w:ascii="Times New Roman" w:hAnsi="Times New Roman"/>
          <w:color w:val="000000" w:themeColor="text1"/>
          <w:sz w:val="24"/>
          <w:szCs w:val="24"/>
        </w:rPr>
        <w:t>]]]</w:t>
      </w:r>
    </w:p>
    <w:p w14:paraId="20612A69" w14:textId="3A11BAB1" w:rsidR="00F713D6" w:rsidRDefault="00F21E10" w:rsidP="00530F84">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b/>
      </w:r>
      <w:r w:rsidR="003C2D6E">
        <w:rPr>
          <w:rFonts w:ascii="Times New Roman" w:hAnsi="Times New Roman"/>
          <w:color w:val="000000" w:themeColor="text1"/>
          <w:sz w:val="24"/>
          <w:szCs w:val="24"/>
          <w:lang w:val="en-US"/>
        </w:rPr>
        <w:t>I</w:t>
      </w:r>
      <w:r w:rsidR="006876F2" w:rsidRPr="00A86D9D">
        <w:rPr>
          <w:rFonts w:ascii="Times New Roman" w:hAnsi="Times New Roman"/>
          <w:color w:val="000000" w:themeColor="text1"/>
          <w:sz w:val="24"/>
          <w:szCs w:val="24"/>
          <w:lang w:val="en-US"/>
        </w:rPr>
        <w:t xml:space="preserve">ntegrated nested Laplace approximation (INLA), 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006876F2" w:rsidRPr="00A86D9D">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006876F2" w:rsidRPr="00A86D9D">
        <w:rPr>
          <w:rFonts w:ascii="Times New Roman" w:hAnsi="Times New Roman"/>
          <w:color w:val="000000" w:themeColor="text1"/>
          <w:sz w:val="24"/>
          <w:szCs w:val="24"/>
          <w:lang w:val="en-US"/>
        </w:rPr>
        <w:t xml:space="preserve"> for latent Gaussian models.</w:t>
      </w:r>
      <w:r w:rsidR="006876F2">
        <w:rPr>
          <w:rFonts w:ascii="Times New Roman" w:hAnsi="Times New Roman"/>
          <w:color w:val="000000" w:themeColor="text1"/>
          <w:sz w:val="24"/>
          <w:szCs w:val="24"/>
          <w:lang w:val="en-US"/>
        </w:rPr>
        <w:fldChar w:fldCharType="begin" w:fldLock="1"/>
      </w:r>
      <w:r w:rsidR="00C14E52">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35&lt;/sup&gt;","plainTextFormattedCitation":"35","previouslyFormattedCitation":"&lt;sup&gt;22&lt;/sup&gt;"},"properties":{"noteIndex":0},"schema":"https://github.com/citation-style-language/schema/raw/master/csl-citation.json"}</w:instrText>
      </w:r>
      <w:r w:rsidR="006876F2">
        <w:rPr>
          <w:rFonts w:ascii="Times New Roman" w:hAnsi="Times New Roman"/>
          <w:color w:val="000000" w:themeColor="text1"/>
          <w:sz w:val="24"/>
          <w:szCs w:val="24"/>
          <w:lang w:val="en-US"/>
        </w:rPr>
        <w:fldChar w:fldCharType="separate"/>
      </w:r>
      <w:r w:rsidR="00C14E52" w:rsidRPr="00C14E52">
        <w:rPr>
          <w:rFonts w:ascii="Times New Roman" w:hAnsi="Times New Roman"/>
          <w:noProof/>
          <w:color w:val="000000" w:themeColor="text1"/>
          <w:sz w:val="24"/>
          <w:szCs w:val="24"/>
          <w:vertAlign w:val="superscript"/>
          <w:lang w:val="en-US"/>
        </w:rPr>
        <w:t>35</w:t>
      </w:r>
      <w:r w:rsidR="006876F2">
        <w:rPr>
          <w:rFonts w:ascii="Times New Roman" w:hAnsi="Times New Roman"/>
          <w:color w:val="000000" w:themeColor="text1"/>
          <w:sz w:val="24"/>
          <w:szCs w:val="24"/>
          <w:lang w:val="en-US"/>
        </w:rPr>
        <w:fldChar w:fldCharType="end"/>
      </w:r>
      <w:r w:rsidR="006876F2" w:rsidRPr="00A86D9D">
        <w:rPr>
          <w:rFonts w:ascii="Times New Roman" w:hAnsi="Times New Roman"/>
          <w:color w:val="000000" w:themeColor="text1"/>
          <w:sz w:val="24"/>
          <w:szCs w:val="24"/>
          <w:lang w:val="en-US"/>
        </w:rPr>
        <w:t>.</w:t>
      </w:r>
    </w:p>
    <w:p w14:paraId="2C40546B" w14:textId="77777777" w:rsidR="00F436EF" w:rsidRPr="00C37205" w:rsidRDefault="00F436EF" w:rsidP="00530F84">
      <w:pPr>
        <w:spacing w:after="0" w:line="480" w:lineRule="auto"/>
        <w:jc w:val="both"/>
        <w:rPr>
          <w:rFonts w:ascii="Times New Roman" w:hAnsi="Times New Roman"/>
          <w:color w:val="000000" w:themeColor="text1"/>
        </w:rPr>
      </w:pPr>
    </w:p>
    <w:p w14:paraId="7C11570E" w14:textId="27EE5347" w:rsidR="007051C3" w:rsidRDefault="00A21F2C" w:rsidP="007051C3">
      <w:pPr>
        <w:pStyle w:val="Heading2"/>
      </w:pPr>
      <w:r>
        <w:t xml:space="preserve">Modelling extreme </w:t>
      </w:r>
      <w:r w:rsidR="003D33A5">
        <w:t xml:space="preserve">heat </w:t>
      </w:r>
      <w:r>
        <w:t>events</w:t>
      </w:r>
    </w:p>
    <w:p w14:paraId="2BCEDDAD" w14:textId="77777777" w:rsidR="00A228C2" w:rsidRDefault="00A228C2" w:rsidP="007051C3"/>
    <w:p w14:paraId="76EFCBF5" w14:textId="2B7BB42B" w:rsidR="00003A27" w:rsidRPr="001174F6" w:rsidRDefault="001174F6" w:rsidP="00003A27">
      <w:pPr>
        <w:spacing w:line="480" w:lineRule="auto"/>
        <w:jc w:val="both"/>
        <w:rPr>
          <w:rFonts w:ascii="Times New Roman" w:hAnsi="Times New Roman"/>
          <w:sz w:val="24"/>
          <w:szCs w:val="24"/>
        </w:rPr>
      </w:pPr>
      <w:r>
        <w:rPr>
          <w:rFonts w:ascii="Times New Roman" w:hAnsi="Times New Roman"/>
        </w:rPr>
        <w:tab/>
      </w:r>
      <w:r w:rsidR="00003A27" w:rsidRPr="001174F6">
        <w:rPr>
          <w:rFonts w:ascii="Times New Roman" w:hAnsi="Times New Roman"/>
          <w:sz w:val="24"/>
          <w:szCs w:val="24"/>
        </w:rPr>
        <w:t xml:space="preserve">Extreme heat events have negative impacts on society through increased mortality (D’Ippoliti et al, 2010; Gasparrini and Armstrong, 2011), agricultural losses (Ciais et al, 2005) and damage to property and infrastructure (Kovats et al, 2014). The major European heat wave of 2003 was estimated to have caused more than 14,000 additional deaths in France and losses of over $10 billion across Europe, due to health impacts, forest fires and damage to property, livestock and crops (García-Herrera et al, 2010). Global mean surface temperature is increasing as a result of anthropogenic emissions of greenhouse gases. Alongside global mean warming, the magnitudes of extreme heat events at individual locations around the world have increased since 1900 (Donat et al, 2013). Anthropogenic climate change was found to have increased the risk of mortality in Paris and London by 70% and 20%, respectively, during the heat wave of 2003 (Mitchell et al, 2016). Therefore, predicting future risk due to heat waves is of vital importance to society. </w:t>
      </w:r>
    </w:p>
    <w:p w14:paraId="687061F9" w14:textId="11937392" w:rsidR="00003A27" w:rsidRPr="001174F6" w:rsidRDefault="001174F6" w:rsidP="00003A27">
      <w:pPr>
        <w:spacing w:line="480" w:lineRule="auto"/>
        <w:jc w:val="both"/>
        <w:rPr>
          <w:rFonts w:ascii="Times New Roman" w:hAnsi="Times New Roman"/>
          <w:sz w:val="24"/>
          <w:szCs w:val="24"/>
        </w:rPr>
      </w:pPr>
      <w:r w:rsidRPr="001174F6">
        <w:rPr>
          <w:rFonts w:ascii="Times New Roman" w:hAnsi="Times New Roman"/>
          <w:sz w:val="24"/>
          <w:szCs w:val="24"/>
        </w:rPr>
        <w:tab/>
      </w:r>
      <w:r w:rsidR="00003A27" w:rsidRPr="001174F6">
        <w:rPr>
          <w:rFonts w:ascii="Times New Roman" w:hAnsi="Times New Roman"/>
          <w:sz w:val="24"/>
          <w:szCs w:val="24"/>
        </w:rPr>
        <w:t xml:space="preserve">Stochastic weather generators produce long, realistic time series of weather variables that can be used for risk planning, by both commercial organisations, such as insurance companies, and public bodies. Stochastic weather models require substantially less </w:t>
      </w:r>
      <w:r w:rsidR="00003A27" w:rsidRPr="001174F6">
        <w:rPr>
          <w:rFonts w:ascii="Times New Roman" w:hAnsi="Times New Roman"/>
          <w:sz w:val="24"/>
          <w:szCs w:val="24"/>
        </w:rPr>
        <w:lastRenderedPageBreak/>
        <w:t>processing power than dynamical climate models and so can be used to generate many thousands of years of synthetic weather data to allow the magnitude and frequency of extreme events to be estimated. The most basic stochastic weather generators focus only on producing time series at a single site, however, some applications require spatially correlated weather time series at multiple locations. Here, we use the Imperial College Weather Generator (IMAGE) to assess future risk of heat waves in Europe under climate change. IMAGE is a multisite, multivariate stochastic weather generator that can quickly simulate thousands of years of synthetic weather data. IMAGE has previously been shown to perform well in comparison to other multivariate, multisite weather generators and in particular has demonstrated its ability to realistically simulate climate extremes (Sparks et al, 2017).</w:t>
      </w:r>
    </w:p>
    <w:p w14:paraId="4E838CE8" w14:textId="77777777" w:rsidR="006546F0" w:rsidRDefault="006546F0" w:rsidP="007051C3"/>
    <w:p w14:paraId="0130F8E5" w14:textId="77777777" w:rsidR="00E3197A" w:rsidRDefault="006546F0" w:rsidP="006546F0">
      <w:pPr>
        <w:pStyle w:val="Heading2"/>
      </w:pPr>
      <w:r>
        <w:t>From modelling to action, the Global Heat Health Information Network</w:t>
      </w:r>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174F6" w:rsidRDefault="005B5A84" w:rsidP="00944F8F">
      <w:pPr>
        <w:spacing w:line="480" w:lineRule="auto"/>
        <w:jc w:val="both"/>
        <w:rPr>
          <w:rFonts w:ascii="Times New Roman" w:hAnsi="Times New Roman"/>
          <w:sz w:val="24"/>
          <w:szCs w:val="24"/>
        </w:rPr>
      </w:pPr>
      <w:r>
        <w:rPr>
          <w:rFonts w:ascii="Times New Roman" w:hAnsi="Times New Roman"/>
          <w:sz w:val="24"/>
          <w:szCs w:val="24"/>
        </w:rPr>
        <w:tab/>
      </w:r>
      <w:r w:rsidR="00950024" w:rsidRPr="001174F6">
        <w:rPr>
          <w:rFonts w:ascii="Times New Roman" w:hAnsi="Times New Roman"/>
          <w:sz w:val="24"/>
          <w:szCs w:val="24"/>
        </w:rPr>
        <w:t xml:space="preserve">The scientific community have long recognised the importance </w:t>
      </w:r>
      <w:r w:rsidR="00A13233" w:rsidRPr="001174F6">
        <w:rPr>
          <w:rFonts w:ascii="Times New Roman" w:hAnsi="Times New Roman"/>
          <w:sz w:val="24"/>
          <w:szCs w:val="24"/>
        </w:rPr>
        <w:t xml:space="preserve">of </w:t>
      </w:r>
      <w:r w:rsidR="00944F8F" w:rsidRPr="001174F6">
        <w:rPr>
          <w:rFonts w:ascii="Times New Roman" w:hAnsi="Times New Roman"/>
          <w:sz w:val="24"/>
          <w:szCs w:val="24"/>
        </w:rPr>
        <w:t xml:space="preserve">implementing the knowledge gained from their research into </w:t>
      </w:r>
      <w:r w:rsidR="00CF3A39" w:rsidRPr="001174F6">
        <w:rPr>
          <w:rFonts w:ascii="Times New Roman" w:hAnsi="Times New Roman"/>
          <w:sz w:val="24"/>
          <w:szCs w:val="24"/>
        </w:rPr>
        <w:t>shaping</w:t>
      </w:r>
      <w:r w:rsidR="00944F8F" w:rsidRPr="001174F6">
        <w:rPr>
          <w:rFonts w:ascii="Times New Roman" w:hAnsi="Times New Roman"/>
          <w:sz w:val="24"/>
          <w:szCs w:val="24"/>
        </w:rPr>
        <w:t xml:space="preserve"> policy.</w:t>
      </w:r>
      <w:r w:rsidR="004012E9" w:rsidRPr="001174F6">
        <w:rPr>
          <w:rFonts w:ascii="Times New Roman" w:hAnsi="Times New Roman"/>
          <w:sz w:val="24"/>
          <w:szCs w:val="24"/>
        </w:rPr>
        <w:t xml:space="preserve"> This is especially urgent</w:t>
      </w:r>
      <w:r w:rsidR="00944F8F" w:rsidRPr="001174F6">
        <w:rPr>
          <w:rFonts w:ascii="Times New Roman" w:hAnsi="Times New Roman"/>
          <w:sz w:val="24"/>
          <w:szCs w:val="24"/>
        </w:rPr>
        <w:t xml:space="preserve"> </w:t>
      </w:r>
      <w:r w:rsidR="004012E9" w:rsidRPr="001174F6">
        <w:rPr>
          <w:rFonts w:ascii="Times New Roman" w:hAnsi="Times New Roman"/>
          <w:sz w:val="24"/>
          <w:szCs w:val="24"/>
        </w:rPr>
        <w:t>i</w:t>
      </w:r>
      <w:r w:rsidR="00944F8F" w:rsidRPr="001174F6">
        <w:rPr>
          <w:rFonts w:ascii="Times New Roman" w:hAnsi="Times New Roman"/>
          <w:sz w:val="24"/>
          <w:szCs w:val="24"/>
        </w:rPr>
        <w:t xml:space="preserve">n the context of climate change and </w:t>
      </w:r>
      <w:r w:rsidR="00BA6808" w:rsidRPr="001174F6">
        <w:rPr>
          <w:rFonts w:ascii="Times New Roman" w:hAnsi="Times New Roman"/>
          <w:sz w:val="24"/>
          <w:szCs w:val="24"/>
        </w:rPr>
        <w:t xml:space="preserve">the potential for heat to cause </w:t>
      </w:r>
      <w:r w:rsidR="004012E9" w:rsidRPr="001174F6">
        <w:rPr>
          <w:rFonts w:ascii="Times New Roman" w:hAnsi="Times New Roman"/>
          <w:sz w:val="24"/>
          <w:szCs w:val="24"/>
        </w:rPr>
        <w:t xml:space="preserve">changes in health outcomes globally. </w:t>
      </w:r>
      <w:r w:rsidR="009F48D4" w:rsidRPr="001174F6">
        <w:rPr>
          <w:rFonts w:ascii="Times New Roman" w:hAnsi="Times New Roman"/>
          <w:sz w:val="24"/>
          <w:szCs w:val="24"/>
        </w:rPr>
        <w:t xml:space="preserve">Heat health is the </w:t>
      </w:r>
      <w:r w:rsidR="0031275F" w:rsidRPr="001174F6">
        <w:rPr>
          <w:rFonts w:ascii="Times New Roman" w:hAnsi="Times New Roman"/>
          <w:sz w:val="24"/>
          <w:szCs w:val="24"/>
        </w:rPr>
        <w:t xml:space="preserve">state of a human’s health during periods of heat stress.  </w:t>
      </w:r>
      <w:r w:rsidR="009F48D4" w:rsidRPr="001174F6">
        <w:rPr>
          <w:rFonts w:ascii="Times New Roman" w:hAnsi="Times New Roman"/>
          <w:sz w:val="24"/>
          <w:szCs w:val="24"/>
        </w:rPr>
        <w:t xml:space="preserve"> </w:t>
      </w:r>
    </w:p>
    <w:p w14:paraId="6541C273" w14:textId="77777777" w:rsid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B0C32" w:rsidRPr="001174F6">
        <w:rPr>
          <w:rFonts w:ascii="Times New Roman" w:hAnsi="Times New Roman"/>
          <w:sz w:val="24"/>
          <w:szCs w:val="24"/>
        </w:rPr>
        <w:t>There are many good examples of building heat resilience, especially in the summer months. One excellent example is the Ahmedabad heat health action plan</w:t>
      </w:r>
      <w:r w:rsidR="006941A5" w:rsidRPr="001174F6">
        <w:rPr>
          <w:rFonts w:ascii="Times New Roman" w:hAnsi="Times New Roman"/>
          <w:sz w:val="24"/>
          <w:szCs w:val="24"/>
        </w:rPr>
        <w:t>, active in Ahmedabad, India, where the measures invoked included [[[</w:t>
      </w:r>
      <w:r w:rsidR="00C05D72" w:rsidRPr="001174F6">
        <w:rPr>
          <w:rFonts w:ascii="Times New Roman" w:hAnsi="Times New Roman"/>
          <w:sz w:val="24"/>
          <w:szCs w:val="24"/>
        </w:rPr>
        <w:t>some special but easy techniques</w:t>
      </w:r>
      <w:r w:rsidR="006941A5" w:rsidRPr="001174F6">
        <w:rPr>
          <w:rFonts w:ascii="Times New Roman" w:hAnsi="Times New Roman"/>
          <w:sz w:val="24"/>
          <w:szCs w:val="24"/>
        </w:rPr>
        <w:t>]]]</w:t>
      </w:r>
    </w:p>
    <w:p w14:paraId="28936FAE" w14:textId="1E4C1521" w:rsidR="00C817A6" w:rsidRP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C719B" w:rsidRPr="001174F6">
        <w:rPr>
          <w:rFonts w:ascii="Times New Roman" w:hAnsi="Times New Roman"/>
          <w:sz w:val="24"/>
          <w:szCs w:val="24"/>
        </w:rPr>
        <w:t xml:space="preserve">In the summer of 2017, I spent three months interning at the World Meteorological Organization (WMO), working with Joy Shumake-Guillemot. There, I </w:t>
      </w:r>
      <w:r w:rsidR="00A7153A" w:rsidRPr="001174F6">
        <w:rPr>
          <w:rFonts w:ascii="Times New Roman" w:hAnsi="Times New Roman"/>
          <w:sz w:val="24"/>
          <w:szCs w:val="24"/>
        </w:rPr>
        <w:t>was a founding member of</w:t>
      </w:r>
      <w:r w:rsidR="007C719B" w:rsidRPr="001174F6">
        <w:rPr>
          <w:rFonts w:ascii="Times New Roman" w:hAnsi="Times New Roman"/>
          <w:sz w:val="24"/>
          <w:szCs w:val="24"/>
        </w:rPr>
        <w:t xml:space="preserve"> the Global Heat Health Information Network (GHHIN).</w:t>
      </w:r>
      <w:r w:rsidR="00C817A6" w:rsidRPr="007C719B">
        <w:rPr>
          <w:rFonts w:ascii="Times New Roman" w:hAnsi="Times New Roman"/>
        </w:rPr>
        <w:br w:type="page"/>
      </w:r>
    </w:p>
    <w:p w14:paraId="702EBC00" w14:textId="1B058360" w:rsidR="00C817A6" w:rsidRDefault="007724C0" w:rsidP="008C168C">
      <w:pPr>
        <w:pStyle w:val="Heading1"/>
      </w:pPr>
      <w:r>
        <w:lastRenderedPageBreak/>
        <w:t>Seasonal dynamics of cause-specific mortality in the USA</w:t>
      </w:r>
    </w:p>
    <w:p w14:paraId="384BFB2F" w14:textId="77777777" w:rsidR="00EA0822" w:rsidRPr="00EA0822" w:rsidRDefault="00EA0822" w:rsidP="00EA0822"/>
    <w:p w14:paraId="7B5632BA" w14:textId="10F9131A" w:rsidR="008C168C" w:rsidRDefault="008C168C" w:rsidP="008C168C">
      <w:pPr>
        <w:pStyle w:val="Heading2"/>
      </w:pPr>
      <w:r>
        <w:t>Overview</w:t>
      </w:r>
    </w:p>
    <w:p w14:paraId="64670641" w14:textId="77777777" w:rsidR="008C168C" w:rsidRPr="003E4C99" w:rsidRDefault="008C168C" w:rsidP="008C168C">
      <w:pPr>
        <w:rPr>
          <w:sz w:val="24"/>
          <w:szCs w:val="24"/>
        </w:rPr>
      </w:pPr>
    </w:p>
    <w:p w14:paraId="4803A452" w14:textId="658B50A7" w:rsidR="00C817A6" w:rsidRPr="003E4C99" w:rsidRDefault="003E4C99" w:rsidP="00C817A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968A9" w:rsidRPr="003E4C99">
        <w:rPr>
          <w:rFonts w:ascii="Times New Roman" w:hAnsi="Times New Roman"/>
          <w:color w:val="000000" w:themeColor="text1"/>
          <w:sz w:val="24"/>
          <w:szCs w:val="24"/>
        </w:rPr>
        <w:t>Here</w:t>
      </w:r>
      <w:r w:rsidR="00C817A6" w:rsidRPr="003E4C99">
        <w:rPr>
          <w:rFonts w:ascii="Times New Roman" w:hAnsi="Times New Roman"/>
          <w:color w:val="000000" w:themeColor="text1"/>
          <w:sz w:val="24"/>
          <w:szCs w:val="24"/>
        </w:rPr>
        <w:t xml:space="preserve">,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00C817A6" w:rsidRPr="003E4C99">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37&lt;/sup&gt;","plainTextFormattedCitation":"37","previouslyFormattedCitation":"&lt;sup&gt;35&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C14E52" w:rsidRPr="00C14E52">
        <w:rPr>
          <w:rFonts w:ascii="Times New Roman" w:hAnsi="Times New Roman"/>
          <w:noProof/>
          <w:color w:val="000000" w:themeColor="text1"/>
          <w:sz w:val="24"/>
          <w:szCs w:val="24"/>
          <w:vertAlign w:val="superscript"/>
        </w:rPr>
        <w:t>37</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xml:space="preserve"> and infectious diseases </w:t>
      </w:r>
      <w:r w:rsidR="00C817A6" w:rsidRPr="003E4C99">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38&lt;/sup&gt;","plainTextFormattedCitation":"38","previouslyFormattedCitation":"&lt;sup&gt;36&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C14E52" w:rsidRPr="00C14E52">
        <w:rPr>
          <w:rFonts w:ascii="Times New Roman" w:hAnsi="Times New Roman"/>
          <w:noProof/>
          <w:color w:val="000000" w:themeColor="text1"/>
          <w:sz w:val="24"/>
          <w:szCs w:val="24"/>
          <w:vertAlign w:val="superscript"/>
        </w:rPr>
        <w:t>38</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14:paraId="71F47B6B" w14:textId="77777777" w:rsidR="00D65CE2" w:rsidRDefault="00D65CE2">
      <w:pPr>
        <w:spacing w:after="0" w:line="240" w:lineRule="auto"/>
        <w:rPr>
          <w:rFonts w:ascii="Times New Roman" w:hAnsi="Times New Roman"/>
          <w:b/>
          <w:sz w:val="24"/>
          <w:szCs w:val="24"/>
        </w:rPr>
      </w:pPr>
      <w:r>
        <w:rPr>
          <w:rFonts w:ascii="Times New Roman" w:hAnsi="Times New Roman"/>
          <w:b/>
          <w:sz w:val="24"/>
          <w:szCs w:val="24"/>
        </w:rPr>
        <w:br w:type="page"/>
      </w:r>
    </w:p>
    <w:p w14:paraId="59213EC3" w14:textId="77777777" w:rsidR="00D65CE2" w:rsidRDefault="00D65CE2" w:rsidP="00533BA0">
      <w:pPr>
        <w:pStyle w:val="Heading1"/>
      </w:pPr>
      <w:r>
        <w:lastRenderedPageBreak/>
        <w:t>A national analysis of a</w:t>
      </w:r>
      <w:r w:rsidRPr="00636C9B">
        <w:t xml:space="preserve">nomalous temperature </w:t>
      </w:r>
      <w:r>
        <w:t>and</w:t>
      </w:r>
      <w:r w:rsidRPr="00636C9B">
        <w:t xml:space="preserve"> injury mortality in the USA</w:t>
      </w:r>
    </w:p>
    <w:p w14:paraId="1AD2F68C" w14:textId="77777777" w:rsidR="00EA0822" w:rsidRPr="00EA0822" w:rsidRDefault="00EA0822" w:rsidP="00EA0822"/>
    <w:p w14:paraId="6D3FADE5" w14:textId="3B344956" w:rsidR="00533BA0" w:rsidRDefault="008C168C" w:rsidP="008C168C">
      <w:pPr>
        <w:pStyle w:val="Heading2"/>
      </w:pPr>
      <w:r>
        <w:t>Overview</w:t>
      </w:r>
    </w:p>
    <w:p w14:paraId="101D4C1D" w14:textId="77777777" w:rsidR="00EA0822" w:rsidRPr="00EA0822" w:rsidRDefault="00EA0822" w:rsidP="00EA0822"/>
    <w:p w14:paraId="298C0684" w14:textId="28DF0898" w:rsidR="00C43486" w:rsidRDefault="003E4C99" w:rsidP="00533BA0">
      <w:pPr>
        <w:spacing w:after="0" w:line="480" w:lineRule="auto"/>
        <w:jc w:val="both"/>
        <w:rPr>
          <w:rFonts w:ascii="Times New Roman" w:hAnsi="Times New Roman"/>
          <w:b/>
          <w:sz w:val="24"/>
          <w:szCs w:val="24"/>
        </w:rPr>
      </w:pPr>
      <w:r>
        <w:rPr>
          <w:rFonts w:ascii="Times New Roman" w:hAnsi="Times New Roman"/>
          <w:sz w:val="24"/>
          <w:szCs w:val="24"/>
        </w:rPr>
        <w:tab/>
      </w:r>
      <w:r w:rsidR="00533BA0" w:rsidRPr="00533BA0">
        <w:rPr>
          <w:rFonts w:ascii="Times New Roman" w:hAnsi="Times New Roman"/>
          <w:sz w:val="24"/>
          <w:szCs w:val="24"/>
        </w:rPr>
        <w:t>Here, we used geo-coded injury mortality and temperature data with a Bayesian spatio-temporal model to conduct a national analysis of the impact of anomalous temperature on multiple types of injury by age group and sex.</w:t>
      </w:r>
      <w:r w:rsidR="00C43486">
        <w:rPr>
          <w:rFonts w:ascii="Times New Roman" w:hAnsi="Times New Roman"/>
          <w:b/>
          <w:sz w:val="24"/>
          <w:szCs w:val="24"/>
        </w:rPr>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658616AF" w14:textId="7468D23B" w:rsidR="00C14E52" w:rsidRPr="00C14E52" w:rsidRDefault="00A55581"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C14E52" w:rsidRPr="00C14E52">
        <w:rPr>
          <w:rFonts w:ascii="Times New Roman" w:eastAsia="Times New Roman" w:hAnsi="Times New Roman"/>
          <w:noProof/>
          <w:sz w:val="24"/>
        </w:rPr>
        <w:t>1</w:t>
      </w:r>
      <w:r w:rsidR="00C14E52" w:rsidRPr="00C14E52">
        <w:rPr>
          <w:rFonts w:ascii="Times New Roman" w:eastAsia="Times New Roman" w:hAnsi="Times New Roman"/>
          <w:noProof/>
          <w:sz w:val="24"/>
        </w:rPr>
        <w:tab/>
        <w:t xml:space="preserve">Gasparrini A, Guo Y, Hashizume M, </w:t>
      </w:r>
      <w:r w:rsidR="00C14E52" w:rsidRPr="00C14E52">
        <w:rPr>
          <w:rFonts w:ascii="Times New Roman" w:eastAsia="Times New Roman" w:hAnsi="Times New Roman"/>
          <w:i/>
          <w:iCs/>
          <w:noProof/>
          <w:sz w:val="24"/>
        </w:rPr>
        <w:t>et al.</w:t>
      </w:r>
      <w:r w:rsidR="00C14E52" w:rsidRPr="00C14E52">
        <w:rPr>
          <w:rFonts w:ascii="Times New Roman" w:eastAsia="Times New Roman" w:hAnsi="Times New Roman"/>
          <w:noProof/>
          <w:sz w:val="24"/>
        </w:rPr>
        <w:t xml:space="preserve"> Mortality risk attributable to high and low ambient temperature: A multicountry observational study. </w:t>
      </w:r>
      <w:r w:rsidR="00C14E52" w:rsidRPr="00C14E52">
        <w:rPr>
          <w:rFonts w:ascii="Times New Roman" w:eastAsia="Times New Roman" w:hAnsi="Times New Roman"/>
          <w:i/>
          <w:iCs/>
          <w:noProof/>
          <w:sz w:val="24"/>
        </w:rPr>
        <w:t>Lancet</w:t>
      </w:r>
      <w:r w:rsidR="00C14E52" w:rsidRPr="00C14E52">
        <w:rPr>
          <w:rFonts w:ascii="Times New Roman" w:eastAsia="Times New Roman" w:hAnsi="Times New Roman"/>
          <w:noProof/>
          <w:sz w:val="24"/>
        </w:rPr>
        <w:t xml:space="preserve"> 2015; </w:t>
      </w:r>
      <w:r w:rsidR="00C14E52" w:rsidRPr="00C14E52">
        <w:rPr>
          <w:rFonts w:ascii="Times New Roman" w:eastAsia="Times New Roman" w:hAnsi="Times New Roman"/>
          <w:b/>
          <w:bCs/>
          <w:noProof/>
          <w:sz w:val="24"/>
        </w:rPr>
        <w:t>386</w:t>
      </w:r>
      <w:r w:rsidR="00C14E52" w:rsidRPr="00C14E52">
        <w:rPr>
          <w:rFonts w:ascii="Times New Roman" w:eastAsia="Times New Roman" w:hAnsi="Times New Roman"/>
          <w:noProof/>
          <w:sz w:val="24"/>
        </w:rPr>
        <w:t>: 369–75.</w:t>
      </w:r>
    </w:p>
    <w:p w14:paraId="64213766"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w:t>
      </w:r>
      <w:r w:rsidRPr="00C14E52">
        <w:rPr>
          <w:rFonts w:ascii="Times New Roman" w:eastAsia="Times New Roman" w:hAnsi="Times New Roman"/>
          <w:noProof/>
          <w:sz w:val="24"/>
        </w:rPr>
        <w:tab/>
        <w:t>IPCC. IPCC special report on the impacts of global warming of 1.5 °C - Summary for policy makers. 2018. http://www.ipcc.ch/report/sr15/.</w:t>
      </w:r>
    </w:p>
    <w:p w14:paraId="69573F9C"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w:t>
      </w:r>
      <w:r w:rsidRPr="00C14E52">
        <w:rPr>
          <w:rFonts w:ascii="Times New Roman" w:eastAsia="Times New Roman" w:hAnsi="Times New Roman"/>
          <w:noProof/>
          <w:sz w:val="24"/>
        </w:rPr>
        <w:tab/>
        <w:t>Demaio AR, Rockström J. Human and planetary health: Towards a common language. Lancet. 2015. DOI:10.1016/S0140-6736(15)61044-3.</w:t>
      </w:r>
    </w:p>
    <w:p w14:paraId="533031AA"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4</w:t>
      </w:r>
      <w:r w:rsidRPr="00C14E52">
        <w:rPr>
          <w:rFonts w:ascii="Times New Roman" w:eastAsia="Times New Roman" w:hAnsi="Times New Roman"/>
          <w:noProof/>
          <w:sz w:val="24"/>
        </w:rPr>
        <w:tab/>
        <w:t xml:space="preserve">Cook J, Oreskes N, Doran PT,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Consensus on consensus: A synthesis of consensus estimates on human-caused global warming. </w:t>
      </w:r>
      <w:r w:rsidRPr="00C14E52">
        <w:rPr>
          <w:rFonts w:ascii="Times New Roman" w:eastAsia="Times New Roman" w:hAnsi="Times New Roman"/>
          <w:i/>
          <w:iCs/>
          <w:noProof/>
          <w:sz w:val="24"/>
        </w:rPr>
        <w:t>Environ Res Lett</w:t>
      </w:r>
      <w:r w:rsidRPr="00C14E52">
        <w:rPr>
          <w:rFonts w:ascii="Times New Roman" w:eastAsia="Times New Roman" w:hAnsi="Times New Roman"/>
          <w:noProof/>
          <w:sz w:val="24"/>
        </w:rPr>
        <w:t xml:space="preserve"> 2016. DOI:10.1088/1748-9326/11/4/048002.</w:t>
      </w:r>
    </w:p>
    <w:p w14:paraId="7AEE3978"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5</w:t>
      </w:r>
      <w:r w:rsidRPr="00C14E52">
        <w:rPr>
          <w:rFonts w:ascii="Times New Roman" w:eastAsia="Times New Roman" w:hAnsi="Times New Roman"/>
          <w:noProof/>
          <w:sz w:val="24"/>
        </w:rPr>
        <w:tab/>
        <w:t xml:space="preserve">Ye X, Wolff R, Yu W, Vaneckova P, Pan X, Tong S. Ambient temperature and morbidity: a review of epidemiological evidence. </w:t>
      </w:r>
      <w:r w:rsidRPr="00C14E52">
        <w:rPr>
          <w:rFonts w:ascii="Times New Roman" w:eastAsia="Times New Roman" w:hAnsi="Times New Roman"/>
          <w:i/>
          <w:iCs/>
          <w:noProof/>
          <w:sz w:val="24"/>
        </w:rPr>
        <w:t>Environ Health Perspect</w:t>
      </w:r>
      <w:r w:rsidRPr="00C14E52">
        <w:rPr>
          <w:rFonts w:ascii="Times New Roman" w:eastAsia="Times New Roman" w:hAnsi="Times New Roman"/>
          <w:noProof/>
          <w:sz w:val="24"/>
        </w:rPr>
        <w:t xml:space="preserve"> 2012; </w:t>
      </w:r>
      <w:r w:rsidRPr="00C14E52">
        <w:rPr>
          <w:rFonts w:ascii="Times New Roman" w:eastAsia="Times New Roman" w:hAnsi="Times New Roman"/>
          <w:b/>
          <w:bCs/>
          <w:noProof/>
          <w:sz w:val="24"/>
        </w:rPr>
        <w:t>120</w:t>
      </w:r>
      <w:r w:rsidRPr="00C14E52">
        <w:rPr>
          <w:rFonts w:ascii="Times New Roman" w:eastAsia="Times New Roman" w:hAnsi="Times New Roman"/>
          <w:noProof/>
          <w:sz w:val="24"/>
        </w:rPr>
        <w:t>: 19–28.</w:t>
      </w:r>
    </w:p>
    <w:p w14:paraId="201FB45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6</w:t>
      </w:r>
      <w:r w:rsidRPr="00C14E52">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C14E52">
        <w:rPr>
          <w:rFonts w:ascii="Times New Roman" w:eastAsia="Times New Roman" w:hAnsi="Times New Roman"/>
          <w:b/>
          <w:bCs/>
          <w:noProof/>
          <w:sz w:val="24"/>
        </w:rPr>
        <w:t>8</w:t>
      </w:r>
      <w:r w:rsidRPr="00C14E52">
        <w:rPr>
          <w:rFonts w:ascii="Times New Roman" w:eastAsia="Times New Roman" w:hAnsi="Times New Roman"/>
          <w:noProof/>
          <w:sz w:val="24"/>
        </w:rPr>
        <w:t>: 40.</w:t>
      </w:r>
    </w:p>
    <w:p w14:paraId="7B556DD9"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7</w:t>
      </w:r>
      <w:r w:rsidRPr="00C14E52">
        <w:rPr>
          <w:rFonts w:ascii="Times New Roman" w:eastAsia="Times New Roman" w:hAnsi="Times New Roman"/>
          <w:noProof/>
          <w:sz w:val="24"/>
        </w:rPr>
        <w:tab/>
        <w:t xml:space="preserve">Song X, Wang S, Hu Y,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Impact of ambient temperature on morbidity and mortality: An overview of reviews. </w:t>
      </w:r>
      <w:r w:rsidRPr="00C14E52">
        <w:rPr>
          <w:rFonts w:ascii="Times New Roman" w:eastAsia="Times New Roman" w:hAnsi="Times New Roman"/>
          <w:i/>
          <w:iCs/>
          <w:noProof/>
          <w:sz w:val="24"/>
        </w:rPr>
        <w:t>Sci Total Environ</w:t>
      </w:r>
      <w:r w:rsidRPr="00C14E52">
        <w:rPr>
          <w:rFonts w:ascii="Times New Roman" w:eastAsia="Times New Roman" w:hAnsi="Times New Roman"/>
          <w:noProof/>
          <w:sz w:val="24"/>
        </w:rPr>
        <w:t xml:space="preserve"> 2017; </w:t>
      </w:r>
      <w:r w:rsidRPr="00C14E52">
        <w:rPr>
          <w:rFonts w:ascii="Times New Roman" w:eastAsia="Times New Roman" w:hAnsi="Times New Roman"/>
          <w:b/>
          <w:bCs/>
          <w:noProof/>
          <w:sz w:val="24"/>
        </w:rPr>
        <w:t>586</w:t>
      </w:r>
      <w:r w:rsidRPr="00C14E52">
        <w:rPr>
          <w:rFonts w:ascii="Times New Roman" w:eastAsia="Times New Roman" w:hAnsi="Times New Roman"/>
          <w:noProof/>
          <w:sz w:val="24"/>
        </w:rPr>
        <w:t>: 241–54.</w:t>
      </w:r>
    </w:p>
    <w:p w14:paraId="176429A7"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8</w:t>
      </w:r>
      <w:r w:rsidRPr="00C14E52">
        <w:rPr>
          <w:rFonts w:ascii="Times New Roman" w:eastAsia="Times New Roman" w:hAnsi="Times New Roman"/>
          <w:noProof/>
          <w:sz w:val="24"/>
        </w:rPr>
        <w:tab/>
        <w:t xml:space="preserve">Dee DP, Uppala SM, Simmons AJ,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The ERA-Interim reanalysis: configuration and performance of the data assimilation system. </w:t>
      </w:r>
      <w:r w:rsidRPr="00C14E52">
        <w:rPr>
          <w:rFonts w:ascii="Times New Roman" w:eastAsia="Times New Roman" w:hAnsi="Times New Roman"/>
          <w:i/>
          <w:iCs/>
          <w:noProof/>
          <w:sz w:val="24"/>
        </w:rPr>
        <w:t>Q J R Meteorol Soc</w:t>
      </w:r>
      <w:r w:rsidRPr="00C14E52">
        <w:rPr>
          <w:rFonts w:ascii="Times New Roman" w:eastAsia="Times New Roman" w:hAnsi="Times New Roman"/>
          <w:noProof/>
          <w:sz w:val="24"/>
        </w:rPr>
        <w:t xml:space="preserve"> 2011; </w:t>
      </w:r>
      <w:r w:rsidRPr="00C14E52">
        <w:rPr>
          <w:rFonts w:ascii="Times New Roman" w:eastAsia="Times New Roman" w:hAnsi="Times New Roman"/>
          <w:b/>
          <w:bCs/>
          <w:noProof/>
          <w:sz w:val="24"/>
        </w:rPr>
        <w:t>137</w:t>
      </w:r>
      <w:r w:rsidRPr="00C14E52">
        <w:rPr>
          <w:rFonts w:ascii="Times New Roman" w:eastAsia="Times New Roman" w:hAnsi="Times New Roman"/>
          <w:noProof/>
          <w:sz w:val="24"/>
        </w:rPr>
        <w:t>: 553–97.</w:t>
      </w:r>
    </w:p>
    <w:p w14:paraId="789E9D0B"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9</w:t>
      </w:r>
      <w:r w:rsidRPr="00C14E52">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C14E52">
        <w:rPr>
          <w:rFonts w:ascii="Times New Roman" w:eastAsia="Times New Roman" w:hAnsi="Times New Roman"/>
          <w:i/>
          <w:iCs/>
          <w:noProof/>
          <w:sz w:val="24"/>
        </w:rPr>
        <w:t>Nat Clim Chang</w:t>
      </w:r>
      <w:r w:rsidRPr="00C14E52">
        <w:rPr>
          <w:rFonts w:ascii="Times New Roman" w:eastAsia="Times New Roman" w:hAnsi="Times New Roman"/>
          <w:noProof/>
          <w:sz w:val="24"/>
        </w:rPr>
        <w:t xml:space="preserve"> 2014; </w:t>
      </w:r>
      <w:r w:rsidRPr="00C14E52">
        <w:rPr>
          <w:rFonts w:ascii="Times New Roman" w:eastAsia="Times New Roman" w:hAnsi="Times New Roman"/>
          <w:b/>
          <w:bCs/>
          <w:noProof/>
          <w:sz w:val="24"/>
        </w:rPr>
        <w:t>4</w:t>
      </w:r>
      <w:r w:rsidRPr="00C14E52">
        <w:rPr>
          <w:rFonts w:ascii="Times New Roman" w:eastAsia="Times New Roman" w:hAnsi="Times New Roman"/>
          <w:noProof/>
          <w:sz w:val="24"/>
        </w:rPr>
        <w:t>: 269–73.</w:t>
      </w:r>
    </w:p>
    <w:p w14:paraId="77FBA3BB"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10</w:t>
      </w:r>
      <w:r w:rsidRPr="00C14E52">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C14E52">
        <w:rPr>
          <w:rFonts w:ascii="Times New Roman" w:eastAsia="Times New Roman" w:hAnsi="Times New Roman"/>
          <w:i/>
          <w:iCs/>
          <w:noProof/>
          <w:sz w:val="24"/>
        </w:rPr>
        <w:t>Environ Int</w:t>
      </w:r>
      <w:r w:rsidRPr="00C14E52">
        <w:rPr>
          <w:rFonts w:ascii="Times New Roman" w:eastAsia="Times New Roman" w:hAnsi="Times New Roman"/>
          <w:noProof/>
          <w:sz w:val="24"/>
        </w:rPr>
        <w:t xml:space="preserve"> 2016. DOI:10.1016/j.envint.2016.02.018.</w:t>
      </w:r>
    </w:p>
    <w:p w14:paraId="0BC53D24"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11</w:t>
      </w:r>
      <w:r w:rsidRPr="00C14E52">
        <w:rPr>
          <w:rFonts w:ascii="Times New Roman" w:eastAsia="Times New Roman" w:hAnsi="Times New Roman"/>
          <w:noProof/>
          <w:sz w:val="24"/>
        </w:rPr>
        <w:tab/>
        <w:t xml:space="preserve">Le Tertre A, Lefranc AA, Eilstein D,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Impact of the 2003 Heatwave on All-Cause Mortality in 9 French Cities. </w:t>
      </w:r>
      <w:r w:rsidRPr="00C14E52">
        <w:rPr>
          <w:rFonts w:ascii="Times New Roman" w:eastAsia="Times New Roman" w:hAnsi="Times New Roman"/>
          <w:i/>
          <w:iCs/>
          <w:noProof/>
          <w:sz w:val="24"/>
        </w:rPr>
        <w:t>Epidemiology</w:t>
      </w:r>
      <w:r w:rsidRPr="00C14E52">
        <w:rPr>
          <w:rFonts w:ascii="Times New Roman" w:eastAsia="Times New Roman" w:hAnsi="Times New Roman"/>
          <w:noProof/>
          <w:sz w:val="24"/>
        </w:rPr>
        <w:t xml:space="preserve"> 2006; </w:t>
      </w:r>
      <w:r w:rsidRPr="00C14E52">
        <w:rPr>
          <w:rFonts w:ascii="Times New Roman" w:eastAsia="Times New Roman" w:hAnsi="Times New Roman"/>
          <w:b/>
          <w:bCs/>
          <w:noProof/>
          <w:sz w:val="24"/>
        </w:rPr>
        <w:t>17</w:t>
      </w:r>
      <w:r w:rsidRPr="00C14E52">
        <w:rPr>
          <w:rFonts w:ascii="Times New Roman" w:eastAsia="Times New Roman" w:hAnsi="Times New Roman"/>
          <w:noProof/>
          <w:sz w:val="24"/>
        </w:rPr>
        <w:t>: 75–9.</w:t>
      </w:r>
    </w:p>
    <w:p w14:paraId="28C73977"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12</w:t>
      </w:r>
      <w:r w:rsidRPr="00C14E52">
        <w:rPr>
          <w:rFonts w:ascii="Times New Roman" w:eastAsia="Times New Roman" w:hAnsi="Times New Roman"/>
          <w:noProof/>
          <w:sz w:val="24"/>
        </w:rPr>
        <w:tab/>
        <w:t xml:space="preserve">Semenza JC, Rubin CH, Falter KH,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Heat-Related Deaths during the July 1995 Heat Wave in Chicago. </w:t>
      </w:r>
      <w:r w:rsidRPr="00C14E52">
        <w:rPr>
          <w:rFonts w:ascii="Times New Roman" w:eastAsia="Times New Roman" w:hAnsi="Times New Roman"/>
          <w:i/>
          <w:iCs/>
          <w:noProof/>
          <w:sz w:val="24"/>
        </w:rPr>
        <w:t>N Engl J Med</w:t>
      </w:r>
      <w:r w:rsidRPr="00C14E52">
        <w:rPr>
          <w:rFonts w:ascii="Times New Roman" w:eastAsia="Times New Roman" w:hAnsi="Times New Roman"/>
          <w:noProof/>
          <w:sz w:val="24"/>
        </w:rPr>
        <w:t xml:space="preserve"> 1996. DOI:10.1056/NEJM199607113350203.</w:t>
      </w:r>
    </w:p>
    <w:p w14:paraId="7DF44439"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13</w:t>
      </w:r>
      <w:r w:rsidRPr="00C14E52">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C14E52">
        <w:rPr>
          <w:rFonts w:ascii="Times New Roman" w:eastAsia="Times New Roman" w:hAnsi="Times New Roman"/>
          <w:i/>
          <w:iCs/>
          <w:noProof/>
          <w:sz w:val="24"/>
        </w:rPr>
        <w:t>Int J Environ Res Public Health</w:t>
      </w:r>
      <w:r w:rsidRPr="00C14E52">
        <w:rPr>
          <w:rFonts w:ascii="Times New Roman" w:eastAsia="Times New Roman" w:hAnsi="Times New Roman"/>
          <w:noProof/>
          <w:sz w:val="24"/>
        </w:rPr>
        <w:t xml:space="preserve"> 2015. DOI:10.3390/ijerph120201279.</w:t>
      </w:r>
    </w:p>
    <w:p w14:paraId="1EEA2F2D"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14</w:t>
      </w:r>
      <w:r w:rsidRPr="00C14E52">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C14E52">
        <w:rPr>
          <w:rFonts w:ascii="Times New Roman" w:eastAsia="Times New Roman" w:hAnsi="Times New Roman"/>
          <w:i/>
          <w:iCs/>
          <w:noProof/>
          <w:sz w:val="24"/>
        </w:rPr>
        <w:t>Environ Health Perspect</w:t>
      </w:r>
      <w:r w:rsidRPr="00C14E52">
        <w:rPr>
          <w:rFonts w:ascii="Times New Roman" w:eastAsia="Times New Roman" w:hAnsi="Times New Roman"/>
          <w:noProof/>
          <w:sz w:val="24"/>
        </w:rPr>
        <w:t xml:space="preserve"> 2011. DOI:10.1289/ehp.1002313.</w:t>
      </w:r>
    </w:p>
    <w:p w14:paraId="19209D8D"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15</w:t>
      </w:r>
      <w:r w:rsidRPr="00C14E52">
        <w:rPr>
          <w:rFonts w:ascii="Times New Roman" w:eastAsia="Times New Roman" w:hAnsi="Times New Roman"/>
          <w:noProof/>
          <w:sz w:val="24"/>
        </w:rPr>
        <w:tab/>
        <w:t xml:space="preserve">Anderson BG, Bell ML. Weather-related mortality: how heat, cold, and heat waves affect mortality in the United States. </w:t>
      </w:r>
      <w:r w:rsidRPr="00C14E52">
        <w:rPr>
          <w:rFonts w:ascii="Times New Roman" w:eastAsia="Times New Roman" w:hAnsi="Times New Roman"/>
          <w:i/>
          <w:iCs/>
          <w:noProof/>
          <w:sz w:val="24"/>
        </w:rPr>
        <w:t>Epidemiology</w:t>
      </w:r>
      <w:r w:rsidRPr="00C14E52">
        <w:rPr>
          <w:rFonts w:ascii="Times New Roman" w:eastAsia="Times New Roman" w:hAnsi="Times New Roman"/>
          <w:noProof/>
          <w:sz w:val="24"/>
        </w:rPr>
        <w:t xml:space="preserve"> 2009; </w:t>
      </w:r>
      <w:r w:rsidRPr="00C14E52">
        <w:rPr>
          <w:rFonts w:ascii="Times New Roman" w:eastAsia="Times New Roman" w:hAnsi="Times New Roman"/>
          <w:b/>
          <w:bCs/>
          <w:noProof/>
          <w:sz w:val="24"/>
        </w:rPr>
        <w:t>20</w:t>
      </w:r>
      <w:r w:rsidRPr="00C14E52">
        <w:rPr>
          <w:rFonts w:ascii="Times New Roman" w:eastAsia="Times New Roman" w:hAnsi="Times New Roman"/>
          <w:noProof/>
          <w:sz w:val="24"/>
        </w:rPr>
        <w:t>: 205.</w:t>
      </w:r>
    </w:p>
    <w:p w14:paraId="1348F9A6"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lastRenderedPageBreak/>
        <w:t>16</w:t>
      </w:r>
      <w:r w:rsidRPr="00C14E52">
        <w:rPr>
          <w:rFonts w:ascii="Times New Roman" w:eastAsia="Times New Roman" w:hAnsi="Times New Roman"/>
          <w:noProof/>
          <w:sz w:val="24"/>
        </w:rPr>
        <w:tab/>
        <w:t xml:space="preserve">Hajat S, Kovats RS, Lachowycz K. Heat-related and cold-related deaths in England and Wales: Who is at risk? </w:t>
      </w:r>
      <w:r w:rsidRPr="00C14E52">
        <w:rPr>
          <w:rFonts w:ascii="Times New Roman" w:eastAsia="Times New Roman" w:hAnsi="Times New Roman"/>
          <w:i/>
          <w:iCs/>
          <w:noProof/>
          <w:sz w:val="24"/>
        </w:rPr>
        <w:t>Occup Environ Med</w:t>
      </w:r>
      <w:r w:rsidRPr="00C14E52">
        <w:rPr>
          <w:rFonts w:ascii="Times New Roman" w:eastAsia="Times New Roman" w:hAnsi="Times New Roman"/>
          <w:noProof/>
          <w:sz w:val="24"/>
        </w:rPr>
        <w:t xml:space="preserve"> 2007. DOI:10.1136/oem.2006.029017.</w:t>
      </w:r>
    </w:p>
    <w:p w14:paraId="719E1D75"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17</w:t>
      </w:r>
      <w:r w:rsidRPr="00C14E52">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C14E52">
        <w:rPr>
          <w:rFonts w:ascii="Times New Roman" w:eastAsia="Times New Roman" w:hAnsi="Times New Roman"/>
          <w:i/>
          <w:iCs/>
          <w:noProof/>
          <w:sz w:val="24"/>
        </w:rPr>
        <w:t>Proc Natl Acad Sci</w:t>
      </w:r>
      <w:r w:rsidRPr="00C14E52">
        <w:rPr>
          <w:rFonts w:ascii="Times New Roman" w:eastAsia="Times New Roman" w:hAnsi="Times New Roman"/>
          <w:noProof/>
          <w:sz w:val="24"/>
        </w:rPr>
        <w:t xml:space="preserve"> 2012. DOI:10.1073/pnas.1113070109.</w:t>
      </w:r>
    </w:p>
    <w:p w14:paraId="59DD0EA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18</w:t>
      </w:r>
      <w:r w:rsidRPr="00C14E52">
        <w:rPr>
          <w:rFonts w:ascii="Times New Roman" w:eastAsia="Times New Roman" w:hAnsi="Times New Roman"/>
          <w:noProof/>
          <w:sz w:val="24"/>
        </w:rPr>
        <w:tab/>
        <w:t xml:space="preserve">Li T, Horton RM, Bader DA,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Aging Will Amplify the Heat-related Mortality Risk under a Changing Climate: Projection for the Elderly in Beijing, China. </w:t>
      </w:r>
      <w:r w:rsidRPr="00C14E52">
        <w:rPr>
          <w:rFonts w:ascii="Times New Roman" w:eastAsia="Times New Roman" w:hAnsi="Times New Roman"/>
          <w:i/>
          <w:iCs/>
          <w:noProof/>
          <w:sz w:val="24"/>
        </w:rPr>
        <w:t>Sci Rep</w:t>
      </w:r>
      <w:r w:rsidRPr="00C14E52">
        <w:rPr>
          <w:rFonts w:ascii="Times New Roman" w:eastAsia="Times New Roman" w:hAnsi="Times New Roman"/>
          <w:noProof/>
          <w:sz w:val="24"/>
        </w:rPr>
        <w:t xml:space="preserve"> 2016. DOI:10.1038/srep28161.</w:t>
      </w:r>
    </w:p>
    <w:p w14:paraId="108743E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19</w:t>
      </w:r>
      <w:r w:rsidRPr="00C14E52">
        <w:rPr>
          <w:rFonts w:ascii="Times New Roman" w:eastAsia="Times New Roman" w:hAnsi="Times New Roman"/>
          <w:noProof/>
          <w:sz w:val="24"/>
        </w:rPr>
        <w:tab/>
        <w:t xml:space="preserve">McKee CM. Deaths in winter: Can Britain learn from Europe? </w:t>
      </w:r>
      <w:r w:rsidRPr="00C14E52">
        <w:rPr>
          <w:rFonts w:ascii="Times New Roman" w:eastAsia="Times New Roman" w:hAnsi="Times New Roman"/>
          <w:i/>
          <w:iCs/>
          <w:noProof/>
          <w:sz w:val="24"/>
        </w:rPr>
        <w:t>Eur J Epidemiol</w:t>
      </w:r>
      <w:r w:rsidRPr="00C14E52">
        <w:rPr>
          <w:rFonts w:ascii="Times New Roman" w:eastAsia="Times New Roman" w:hAnsi="Times New Roman"/>
          <w:noProof/>
          <w:sz w:val="24"/>
        </w:rPr>
        <w:t xml:space="preserve"> 1989; </w:t>
      </w:r>
      <w:r w:rsidRPr="00C14E52">
        <w:rPr>
          <w:rFonts w:ascii="Times New Roman" w:eastAsia="Times New Roman" w:hAnsi="Times New Roman"/>
          <w:b/>
          <w:bCs/>
          <w:noProof/>
          <w:sz w:val="24"/>
        </w:rPr>
        <w:t>5</w:t>
      </w:r>
      <w:r w:rsidRPr="00C14E52">
        <w:rPr>
          <w:rFonts w:ascii="Times New Roman" w:eastAsia="Times New Roman" w:hAnsi="Times New Roman"/>
          <w:noProof/>
          <w:sz w:val="24"/>
        </w:rPr>
        <w:t>: 178–82.</w:t>
      </w:r>
    </w:p>
    <w:p w14:paraId="3043DF36"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20</w:t>
      </w:r>
      <w:r w:rsidRPr="00C14E52">
        <w:rPr>
          <w:rFonts w:ascii="Times New Roman" w:eastAsia="Times New Roman" w:hAnsi="Times New Roman"/>
          <w:noProof/>
          <w:sz w:val="24"/>
        </w:rPr>
        <w:tab/>
        <w:t xml:space="preserve">Healy JD. Excess winter mortality in Europe: A cross country analysis identifying key risk factors. </w:t>
      </w:r>
      <w:r w:rsidRPr="00C14E52">
        <w:rPr>
          <w:rFonts w:ascii="Times New Roman" w:eastAsia="Times New Roman" w:hAnsi="Times New Roman"/>
          <w:i/>
          <w:iCs/>
          <w:noProof/>
          <w:sz w:val="24"/>
        </w:rPr>
        <w:t>J Epidemiol Community Health</w:t>
      </w:r>
      <w:r w:rsidRPr="00C14E52">
        <w:rPr>
          <w:rFonts w:ascii="Times New Roman" w:eastAsia="Times New Roman" w:hAnsi="Times New Roman"/>
          <w:noProof/>
          <w:sz w:val="24"/>
        </w:rPr>
        <w:t xml:space="preserve"> 2003; </w:t>
      </w:r>
      <w:r w:rsidRPr="00C14E52">
        <w:rPr>
          <w:rFonts w:ascii="Times New Roman" w:eastAsia="Times New Roman" w:hAnsi="Times New Roman"/>
          <w:b/>
          <w:bCs/>
          <w:noProof/>
          <w:sz w:val="24"/>
        </w:rPr>
        <w:t>57</w:t>
      </w:r>
      <w:r w:rsidRPr="00C14E52">
        <w:rPr>
          <w:rFonts w:ascii="Times New Roman" w:eastAsia="Times New Roman" w:hAnsi="Times New Roman"/>
          <w:noProof/>
          <w:sz w:val="24"/>
        </w:rPr>
        <w:t>: 784–9.</w:t>
      </w:r>
    </w:p>
    <w:p w14:paraId="36D6F79B"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21</w:t>
      </w:r>
      <w:r w:rsidRPr="00C14E52">
        <w:rPr>
          <w:rFonts w:ascii="Times New Roman" w:eastAsia="Times New Roman" w:hAnsi="Times New Roman"/>
          <w:noProof/>
          <w:sz w:val="24"/>
        </w:rPr>
        <w:tab/>
        <w:t xml:space="preserve">Campbell A. Excess winter mortality in England and Wales: 2016 to 2017 (provisional) and 2015 to 2016 (final). </w:t>
      </w:r>
      <w:r w:rsidRPr="00C14E52">
        <w:rPr>
          <w:rFonts w:ascii="Times New Roman" w:eastAsia="Times New Roman" w:hAnsi="Times New Roman"/>
          <w:i/>
          <w:iCs/>
          <w:noProof/>
          <w:sz w:val="24"/>
        </w:rPr>
        <w:t>Stat Bull Off Natl Stat</w:t>
      </w:r>
      <w:r w:rsidRPr="00C14E52">
        <w:rPr>
          <w:rFonts w:ascii="Times New Roman" w:eastAsia="Times New Roman" w:hAnsi="Times New Roman"/>
          <w:noProof/>
          <w:sz w:val="24"/>
        </w:rPr>
        <w:t xml:space="preserve"> 2017.</w:t>
      </w:r>
    </w:p>
    <w:p w14:paraId="6FE5B8BE"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22</w:t>
      </w:r>
      <w:r w:rsidRPr="00C14E52">
        <w:rPr>
          <w:rFonts w:ascii="Times New Roman" w:eastAsia="Times New Roman" w:hAnsi="Times New Roman"/>
          <w:noProof/>
          <w:sz w:val="24"/>
        </w:rPr>
        <w:tab/>
        <w:t xml:space="preserve">Fowler T, Southgate RJ, Waite T,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Excess winter deaths in Europe: A multi-country descriptive analysis. </w:t>
      </w:r>
      <w:r w:rsidRPr="00C14E52">
        <w:rPr>
          <w:rFonts w:ascii="Times New Roman" w:eastAsia="Times New Roman" w:hAnsi="Times New Roman"/>
          <w:i/>
          <w:iCs/>
          <w:noProof/>
          <w:sz w:val="24"/>
        </w:rPr>
        <w:t>Eur J Public Health</w:t>
      </w:r>
      <w:r w:rsidRPr="00C14E52">
        <w:rPr>
          <w:rFonts w:ascii="Times New Roman" w:eastAsia="Times New Roman" w:hAnsi="Times New Roman"/>
          <w:noProof/>
          <w:sz w:val="24"/>
        </w:rPr>
        <w:t xml:space="preserve"> 2015; </w:t>
      </w:r>
      <w:r w:rsidRPr="00C14E52">
        <w:rPr>
          <w:rFonts w:ascii="Times New Roman" w:eastAsia="Times New Roman" w:hAnsi="Times New Roman"/>
          <w:b/>
          <w:bCs/>
          <w:noProof/>
          <w:sz w:val="24"/>
        </w:rPr>
        <w:t>25</w:t>
      </w:r>
      <w:r w:rsidRPr="00C14E52">
        <w:rPr>
          <w:rFonts w:ascii="Times New Roman" w:eastAsia="Times New Roman" w:hAnsi="Times New Roman"/>
          <w:noProof/>
          <w:sz w:val="24"/>
        </w:rPr>
        <w:t>: 339–45.</w:t>
      </w:r>
    </w:p>
    <w:p w14:paraId="5AED3D25"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23</w:t>
      </w:r>
      <w:r w:rsidRPr="00C14E52">
        <w:rPr>
          <w:rFonts w:ascii="Times New Roman" w:eastAsia="Times New Roman" w:hAnsi="Times New Roman"/>
          <w:noProof/>
          <w:sz w:val="24"/>
        </w:rPr>
        <w:tab/>
        <w:t xml:space="preserve">Langford IH, Bentham G. The potential effects of climate change on winter mortality in England and Wales. </w:t>
      </w:r>
      <w:r w:rsidRPr="00C14E52">
        <w:rPr>
          <w:rFonts w:ascii="Times New Roman" w:eastAsia="Times New Roman" w:hAnsi="Times New Roman"/>
          <w:i/>
          <w:iCs/>
          <w:noProof/>
          <w:sz w:val="24"/>
        </w:rPr>
        <w:t>Int J Biometeorol</w:t>
      </w:r>
      <w:r w:rsidRPr="00C14E52">
        <w:rPr>
          <w:rFonts w:ascii="Times New Roman" w:eastAsia="Times New Roman" w:hAnsi="Times New Roman"/>
          <w:noProof/>
          <w:sz w:val="24"/>
        </w:rPr>
        <w:t xml:space="preserve"> 1995; </w:t>
      </w:r>
      <w:r w:rsidRPr="00C14E52">
        <w:rPr>
          <w:rFonts w:ascii="Times New Roman" w:eastAsia="Times New Roman" w:hAnsi="Times New Roman"/>
          <w:b/>
          <w:bCs/>
          <w:noProof/>
          <w:sz w:val="24"/>
        </w:rPr>
        <w:t>38</w:t>
      </w:r>
      <w:r w:rsidRPr="00C14E52">
        <w:rPr>
          <w:rFonts w:ascii="Times New Roman" w:eastAsia="Times New Roman" w:hAnsi="Times New Roman"/>
          <w:noProof/>
          <w:sz w:val="24"/>
        </w:rPr>
        <w:t>: 141–7.</w:t>
      </w:r>
    </w:p>
    <w:p w14:paraId="5A4F927A"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24</w:t>
      </w:r>
      <w:r w:rsidRPr="00C14E52">
        <w:rPr>
          <w:rFonts w:ascii="Times New Roman" w:eastAsia="Times New Roman" w:hAnsi="Times New Roman"/>
          <w:noProof/>
          <w:sz w:val="24"/>
        </w:rPr>
        <w:tab/>
        <w:t xml:space="preserve">Martens WJ. Climate change, thermal stress and mortality changes. </w:t>
      </w:r>
      <w:r w:rsidRPr="00C14E52">
        <w:rPr>
          <w:rFonts w:ascii="Times New Roman" w:eastAsia="Times New Roman" w:hAnsi="Times New Roman"/>
          <w:i/>
          <w:iCs/>
          <w:noProof/>
          <w:sz w:val="24"/>
        </w:rPr>
        <w:t>Soc Sci Med</w:t>
      </w:r>
      <w:r w:rsidRPr="00C14E52">
        <w:rPr>
          <w:rFonts w:ascii="Times New Roman" w:eastAsia="Times New Roman" w:hAnsi="Times New Roman"/>
          <w:noProof/>
          <w:sz w:val="24"/>
        </w:rPr>
        <w:t xml:space="preserve"> 1998; </w:t>
      </w:r>
      <w:r w:rsidRPr="00C14E52">
        <w:rPr>
          <w:rFonts w:ascii="Times New Roman" w:eastAsia="Times New Roman" w:hAnsi="Times New Roman"/>
          <w:b/>
          <w:bCs/>
          <w:noProof/>
          <w:sz w:val="24"/>
        </w:rPr>
        <w:t>46</w:t>
      </w:r>
      <w:r w:rsidRPr="00C14E52">
        <w:rPr>
          <w:rFonts w:ascii="Times New Roman" w:eastAsia="Times New Roman" w:hAnsi="Times New Roman"/>
          <w:noProof/>
          <w:sz w:val="24"/>
        </w:rPr>
        <w:t>: 331–44.</w:t>
      </w:r>
    </w:p>
    <w:p w14:paraId="39B32A96"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25</w:t>
      </w:r>
      <w:r w:rsidRPr="00C14E52">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C14E52">
        <w:rPr>
          <w:rFonts w:ascii="Times New Roman" w:eastAsia="Times New Roman" w:hAnsi="Times New Roman"/>
          <w:i/>
          <w:iCs/>
          <w:noProof/>
          <w:sz w:val="24"/>
        </w:rPr>
        <w:t>Clim Res</w:t>
      </w:r>
      <w:r w:rsidRPr="00C14E52">
        <w:rPr>
          <w:rFonts w:ascii="Times New Roman" w:eastAsia="Times New Roman" w:hAnsi="Times New Roman"/>
          <w:noProof/>
          <w:sz w:val="24"/>
        </w:rPr>
        <w:t xml:space="preserve"> 2004; </w:t>
      </w:r>
      <w:r w:rsidRPr="00C14E52">
        <w:rPr>
          <w:rFonts w:ascii="Times New Roman" w:eastAsia="Times New Roman" w:hAnsi="Times New Roman"/>
          <w:b/>
          <w:bCs/>
          <w:noProof/>
          <w:sz w:val="24"/>
        </w:rPr>
        <w:t>26</w:t>
      </w:r>
      <w:r w:rsidRPr="00C14E52">
        <w:rPr>
          <w:rFonts w:ascii="Times New Roman" w:eastAsia="Times New Roman" w:hAnsi="Times New Roman"/>
          <w:noProof/>
          <w:sz w:val="24"/>
        </w:rPr>
        <w:t>: 61–76.</w:t>
      </w:r>
    </w:p>
    <w:p w14:paraId="29759549"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26</w:t>
      </w:r>
      <w:r w:rsidRPr="00C14E52">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C14E52">
        <w:rPr>
          <w:rFonts w:ascii="Times New Roman" w:eastAsia="Times New Roman" w:hAnsi="Times New Roman"/>
          <w:i/>
          <w:iCs/>
          <w:noProof/>
          <w:sz w:val="24"/>
        </w:rPr>
        <w:t>Occup Environ Med</w:t>
      </w:r>
      <w:r w:rsidRPr="00C14E52">
        <w:rPr>
          <w:rFonts w:ascii="Times New Roman" w:eastAsia="Times New Roman" w:hAnsi="Times New Roman"/>
          <w:noProof/>
          <w:sz w:val="24"/>
        </w:rPr>
        <w:t xml:space="preserve"> 2007; </w:t>
      </w:r>
      <w:r w:rsidRPr="00C14E52">
        <w:rPr>
          <w:rFonts w:ascii="Times New Roman" w:eastAsia="Times New Roman" w:hAnsi="Times New Roman"/>
          <w:b/>
          <w:bCs/>
          <w:noProof/>
          <w:sz w:val="24"/>
        </w:rPr>
        <w:t>64</w:t>
      </w:r>
      <w:r w:rsidRPr="00C14E52">
        <w:rPr>
          <w:rFonts w:ascii="Times New Roman" w:eastAsia="Times New Roman" w:hAnsi="Times New Roman"/>
          <w:noProof/>
          <w:sz w:val="24"/>
        </w:rPr>
        <w:t>: 827–33.</w:t>
      </w:r>
    </w:p>
    <w:p w14:paraId="1EECCE5D"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27</w:t>
      </w:r>
      <w:r w:rsidRPr="00C14E52">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C14E52">
        <w:rPr>
          <w:rFonts w:ascii="Times New Roman" w:eastAsia="Times New Roman" w:hAnsi="Times New Roman"/>
          <w:i/>
          <w:iCs/>
          <w:noProof/>
          <w:sz w:val="24"/>
        </w:rPr>
        <w:t>PLoS One</w:t>
      </w:r>
      <w:r w:rsidRPr="00C14E52">
        <w:rPr>
          <w:rFonts w:ascii="Times New Roman" w:eastAsia="Times New Roman" w:hAnsi="Times New Roman"/>
          <w:noProof/>
          <w:sz w:val="24"/>
        </w:rPr>
        <w:t xml:space="preserve"> 2013; </w:t>
      </w:r>
      <w:r w:rsidRPr="00C14E52">
        <w:rPr>
          <w:rFonts w:ascii="Times New Roman" w:eastAsia="Times New Roman" w:hAnsi="Times New Roman"/>
          <w:b/>
          <w:bCs/>
          <w:noProof/>
          <w:sz w:val="24"/>
        </w:rPr>
        <w:t>8</w:t>
      </w:r>
      <w:r w:rsidRPr="00C14E52">
        <w:rPr>
          <w:rFonts w:ascii="Times New Roman" w:eastAsia="Times New Roman" w:hAnsi="Times New Roman"/>
          <w:noProof/>
          <w:sz w:val="24"/>
        </w:rPr>
        <w:t>. DOI:10.1371/journal.pone.0063971.</w:t>
      </w:r>
    </w:p>
    <w:p w14:paraId="7DB58C24"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28</w:t>
      </w:r>
      <w:r w:rsidRPr="00C14E52">
        <w:rPr>
          <w:rFonts w:ascii="Times New Roman" w:eastAsia="Times New Roman" w:hAnsi="Times New Roman"/>
          <w:noProof/>
          <w:sz w:val="24"/>
        </w:rPr>
        <w:tab/>
        <w:t xml:space="preserve">Ferreira Braga AL, Zanobetti A, Schwartz J. The time course of weather-related deaths. </w:t>
      </w:r>
      <w:r w:rsidRPr="00C14E52">
        <w:rPr>
          <w:rFonts w:ascii="Times New Roman" w:eastAsia="Times New Roman" w:hAnsi="Times New Roman"/>
          <w:i/>
          <w:iCs/>
          <w:noProof/>
          <w:sz w:val="24"/>
        </w:rPr>
        <w:t>Epidemiology</w:t>
      </w:r>
      <w:r w:rsidRPr="00C14E52">
        <w:rPr>
          <w:rFonts w:ascii="Times New Roman" w:eastAsia="Times New Roman" w:hAnsi="Times New Roman"/>
          <w:noProof/>
          <w:sz w:val="24"/>
        </w:rPr>
        <w:t xml:space="preserve"> 2001; </w:t>
      </w:r>
      <w:r w:rsidRPr="00C14E52">
        <w:rPr>
          <w:rFonts w:ascii="Times New Roman" w:eastAsia="Times New Roman" w:hAnsi="Times New Roman"/>
          <w:b/>
          <w:bCs/>
          <w:noProof/>
          <w:sz w:val="24"/>
        </w:rPr>
        <w:t>12</w:t>
      </w:r>
      <w:r w:rsidRPr="00C14E52">
        <w:rPr>
          <w:rFonts w:ascii="Times New Roman" w:eastAsia="Times New Roman" w:hAnsi="Times New Roman"/>
          <w:noProof/>
          <w:sz w:val="24"/>
        </w:rPr>
        <w:t>: 662–7.</w:t>
      </w:r>
    </w:p>
    <w:p w14:paraId="38CE306C"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29</w:t>
      </w:r>
      <w:r w:rsidRPr="00C14E52">
        <w:rPr>
          <w:rFonts w:ascii="Times New Roman" w:eastAsia="Times New Roman" w:hAnsi="Times New Roman"/>
          <w:noProof/>
          <w:sz w:val="24"/>
        </w:rPr>
        <w:tab/>
        <w:t xml:space="preserve">Seretakis D. Changing Seasonality of Mortality From Coronary Heart Disease. </w:t>
      </w:r>
      <w:r w:rsidRPr="00C14E52">
        <w:rPr>
          <w:rFonts w:ascii="Times New Roman" w:eastAsia="Times New Roman" w:hAnsi="Times New Roman"/>
          <w:i/>
          <w:iCs/>
          <w:noProof/>
          <w:sz w:val="24"/>
        </w:rPr>
        <w:t>JAMA J Am Med Assoc</w:t>
      </w:r>
      <w:r w:rsidRPr="00C14E52">
        <w:rPr>
          <w:rFonts w:ascii="Times New Roman" w:eastAsia="Times New Roman" w:hAnsi="Times New Roman"/>
          <w:noProof/>
          <w:sz w:val="24"/>
        </w:rPr>
        <w:t xml:space="preserve"> 1997; </w:t>
      </w:r>
      <w:r w:rsidRPr="00C14E52">
        <w:rPr>
          <w:rFonts w:ascii="Times New Roman" w:eastAsia="Times New Roman" w:hAnsi="Times New Roman"/>
          <w:b/>
          <w:bCs/>
          <w:noProof/>
          <w:sz w:val="24"/>
        </w:rPr>
        <w:t>278</w:t>
      </w:r>
      <w:r w:rsidRPr="00C14E52">
        <w:rPr>
          <w:rFonts w:ascii="Times New Roman" w:eastAsia="Times New Roman" w:hAnsi="Times New Roman"/>
          <w:noProof/>
          <w:sz w:val="24"/>
        </w:rPr>
        <w:t>: 1012.</w:t>
      </w:r>
    </w:p>
    <w:p w14:paraId="59247613"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30</w:t>
      </w:r>
      <w:r w:rsidRPr="00C14E52">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C14E52">
        <w:rPr>
          <w:rFonts w:ascii="Times New Roman" w:eastAsia="Times New Roman" w:hAnsi="Times New Roman"/>
          <w:i/>
          <w:iCs/>
          <w:noProof/>
          <w:sz w:val="24"/>
        </w:rPr>
        <w:t>Am J Epidemiol</w:t>
      </w:r>
      <w:r w:rsidRPr="00C14E52">
        <w:rPr>
          <w:rFonts w:ascii="Times New Roman" w:eastAsia="Times New Roman" w:hAnsi="Times New Roman"/>
          <w:noProof/>
          <w:sz w:val="24"/>
        </w:rPr>
        <w:t xml:space="preserve"> 2006; </w:t>
      </w:r>
      <w:r w:rsidRPr="00C14E52">
        <w:rPr>
          <w:rFonts w:ascii="Times New Roman" w:eastAsia="Times New Roman" w:hAnsi="Times New Roman"/>
          <w:b/>
          <w:bCs/>
          <w:noProof/>
          <w:sz w:val="24"/>
        </w:rPr>
        <w:t>164</w:t>
      </w:r>
      <w:r w:rsidRPr="00C14E52">
        <w:rPr>
          <w:rFonts w:ascii="Times New Roman" w:eastAsia="Times New Roman" w:hAnsi="Times New Roman"/>
          <w:noProof/>
          <w:sz w:val="24"/>
        </w:rPr>
        <w:t>: 77–84.</w:t>
      </w:r>
    </w:p>
    <w:p w14:paraId="66D2A4BF"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31</w:t>
      </w:r>
      <w:r w:rsidRPr="00C14E52">
        <w:rPr>
          <w:rFonts w:ascii="Times New Roman" w:eastAsia="Times New Roman" w:hAnsi="Times New Roman"/>
          <w:noProof/>
          <w:sz w:val="24"/>
        </w:rPr>
        <w:tab/>
        <w:t xml:space="preserve">Sheridan SC, Kalkstein AJ, Kalkstein LS. Trends in heat-related mortality in the United States, 1975-2004. </w:t>
      </w:r>
      <w:r w:rsidRPr="00C14E52">
        <w:rPr>
          <w:rFonts w:ascii="Times New Roman" w:eastAsia="Times New Roman" w:hAnsi="Times New Roman"/>
          <w:i/>
          <w:iCs/>
          <w:noProof/>
          <w:sz w:val="24"/>
        </w:rPr>
        <w:t>Nat Hazards</w:t>
      </w:r>
      <w:r w:rsidRPr="00C14E52">
        <w:rPr>
          <w:rFonts w:ascii="Times New Roman" w:eastAsia="Times New Roman" w:hAnsi="Times New Roman"/>
          <w:noProof/>
          <w:sz w:val="24"/>
        </w:rPr>
        <w:t xml:space="preserve"> 2009; </w:t>
      </w:r>
      <w:r w:rsidRPr="00C14E52">
        <w:rPr>
          <w:rFonts w:ascii="Times New Roman" w:eastAsia="Times New Roman" w:hAnsi="Times New Roman"/>
          <w:b/>
          <w:bCs/>
          <w:noProof/>
          <w:sz w:val="24"/>
        </w:rPr>
        <w:t>50</w:t>
      </w:r>
      <w:r w:rsidRPr="00C14E52">
        <w:rPr>
          <w:rFonts w:ascii="Times New Roman" w:eastAsia="Times New Roman" w:hAnsi="Times New Roman"/>
          <w:noProof/>
          <w:sz w:val="24"/>
        </w:rPr>
        <w:t>: 145–60.</w:t>
      </w:r>
    </w:p>
    <w:p w14:paraId="3A07182A"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32</w:t>
      </w:r>
      <w:r w:rsidRPr="00C14E52">
        <w:rPr>
          <w:rFonts w:ascii="Times New Roman" w:eastAsia="Times New Roman" w:hAnsi="Times New Roman"/>
          <w:noProof/>
          <w:sz w:val="24"/>
        </w:rPr>
        <w:tab/>
        <w:t xml:space="preserve">Bobb JF, Peng RD, Bell ML, Dominici F. Heat-related mortality and adaptation to heat </w:t>
      </w:r>
      <w:r w:rsidRPr="00C14E52">
        <w:rPr>
          <w:rFonts w:ascii="Times New Roman" w:eastAsia="Times New Roman" w:hAnsi="Times New Roman"/>
          <w:noProof/>
          <w:sz w:val="24"/>
        </w:rPr>
        <w:lastRenderedPageBreak/>
        <w:t xml:space="preserve">in the United States. </w:t>
      </w:r>
      <w:r w:rsidRPr="00C14E52">
        <w:rPr>
          <w:rFonts w:ascii="Times New Roman" w:eastAsia="Times New Roman" w:hAnsi="Times New Roman"/>
          <w:i/>
          <w:iCs/>
          <w:noProof/>
          <w:sz w:val="24"/>
        </w:rPr>
        <w:t>Environ Health Perspect</w:t>
      </w:r>
      <w:r w:rsidRPr="00C14E52">
        <w:rPr>
          <w:rFonts w:ascii="Times New Roman" w:eastAsia="Times New Roman" w:hAnsi="Times New Roman"/>
          <w:noProof/>
          <w:sz w:val="24"/>
        </w:rPr>
        <w:t xml:space="preserve"> 2014; </w:t>
      </w:r>
      <w:r w:rsidRPr="00C14E52">
        <w:rPr>
          <w:rFonts w:ascii="Times New Roman" w:eastAsia="Times New Roman" w:hAnsi="Times New Roman"/>
          <w:b/>
          <w:bCs/>
          <w:noProof/>
          <w:sz w:val="24"/>
        </w:rPr>
        <w:t>122</w:t>
      </w:r>
      <w:r w:rsidRPr="00C14E52">
        <w:rPr>
          <w:rFonts w:ascii="Times New Roman" w:eastAsia="Times New Roman" w:hAnsi="Times New Roman"/>
          <w:noProof/>
          <w:sz w:val="24"/>
        </w:rPr>
        <w:t>: 811–6.</w:t>
      </w:r>
    </w:p>
    <w:p w14:paraId="3D36E8DC"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33</w:t>
      </w:r>
      <w:r w:rsidRPr="00C14E52">
        <w:rPr>
          <w:rFonts w:ascii="Times New Roman" w:eastAsia="Times New Roman" w:hAnsi="Times New Roman"/>
          <w:noProof/>
          <w:sz w:val="24"/>
        </w:rPr>
        <w:tab/>
        <w:t>Rau R, Bohk-Ewald C, Muszyńska MM, Vaupel JW. Visualizing Mortality Dynamics in the Lexis Diagram. 2018 DOI:10.1007/978-3-319-64820-0.</w:t>
      </w:r>
    </w:p>
    <w:p w14:paraId="7E90257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34</w:t>
      </w:r>
      <w:r w:rsidRPr="00C14E52">
        <w:rPr>
          <w:rFonts w:ascii="Times New Roman" w:eastAsia="Times New Roman" w:hAnsi="Times New Roman"/>
          <w:noProof/>
          <w:sz w:val="24"/>
        </w:rPr>
        <w:tab/>
        <w:t xml:space="preserve">Rau R. Seasonality in Human Mortality.  A Demographic Approach. </w:t>
      </w:r>
      <w:r w:rsidRPr="00C14E52">
        <w:rPr>
          <w:rFonts w:ascii="Times New Roman" w:eastAsia="Times New Roman" w:hAnsi="Times New Roman"/>
          <w:i/>
          <w:iCs/>
          <w:noProof/>
          <w:sz w:val="24"/>
        </w:rPr>
        <w:t>Wirtschafts- und Sozialwissenschaftlichen Fak</w:t>
      </w:r>
      <w:r w:rsidRPr="00C14E52">
        <w:rPr>
          <w:rFonts w:ascii="Times New Roman" w:eastAsia="Times New Roman" w:hAnsi="Times New Roman"/>
          <w:noProof/>
          <w:sz w:val="24"/>
        </w:rPr>
        <w:t xml:space="preserve"> 2004; </w:t>
      </w:r>
      <w:r w:rsidRPr="00C14E52">
        <w:rPr>
          <w:rFonts w:ascii="Times New Roman" w:eastAsia="Times New Roman" w:hAnsi="Times New Roman"/>
          <w:b/>
          <w:bCs/>
          <w:noProof/>
          <w:sz w:val="24"/>
        </w:rPr>
        <w:t>PhD</w:t>
      </w:r>
      <w:r w:rsidRPr="00C14E52">
        <w:rPr>
          <w:rFonts w:ascii="Times New Roman" w:eastAsia="Times New Roman" w:hAnsi="Times New Roman"/>
          <w:noProof/>
          <w:sz w:val="24"/>
        </w:rPr>
        <w:t>: 361.</w:t>
      </w:r>
    </w:p>
    <w:p w14:paraId="7AF98B55"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35</w:t>
      </w:r>
      <w:r w:rsidRPr="00C14E52">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C14E52">
        <w:rPr>
          <w:rFonts w:ascii="Times New Roman" w:eastAsia="Times New Roman" w:hAnsi="Times New Roman"/>
          <w:i/>
          <w:iCs/>
          <w:noProof/>
          <w:sz w:val="24"/>
        </w:rPr>
        <w:t>J R Stat Soc Ser B Stat Methodol</w:t>
      </w:r>
      <w:r w:rsidRPr="00C14E52">
        <w:rPr>
          <w:rFonts w:ascii="Times New Roman" w:eastAsia="Times New Roman" w:hAnsi="Times New Roman"/>
          <w:noProof/>
          <w:sz w:val="24"/>
        </w:rPr>
        <w:t xml:space="preserve"> 2009. DOI:10.1111/j.1467-9868.2008.00700.x.</w:t>
      </w:r>
    </w:p>
    <w:p w14:paraId="5263451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36</w:t>
      </w:r>
      <w:r w:rsidRPr="00C14E52">
        <w:rPr>
          <w:rFonts w:ascii="Times New Roman" w:eastAsia="Times New Roman" w:hAnsi="Times New Roman"/>
          <w:noProof/>
          <w:sz w:val="24"/>
        </w:rPr>
        <w:tab/>
        <w:t xml:space="preserve">Kontis V, Bennett JE, Mathers CD, Li G, Foreman K, Ezzati M. Future life expectancy in 35 industrialised countries: projections with a Bayesian model ensemble. </w:t>
      </w:r>
      <w:r w:rsidRPr="00C14E52">
        <w:rPr>
          <w:rFonts w:ascii="Times New Roman" w:eastAsia="Times New Roman" w:hAnsi="Times New Roman"/>
          <w:i/>
          <w:iCs/>
          <w:noProof/>
          <w:sz w:val="24"/>
        </w:rPr>
        <w:t>Lancet</w:t>
      </w:r>
      <w:r w:rsidRPr="00C14E52">
        <w:rPr>
          <w:rFonts w:ascii="Times New Roman" w:eastAsia="Times New Roman" w:hAnsi="Times New Roman"/>
          <w:noProof/>
          <w:sz w:val="24"/>
        </w:rPr>
        <w:t xml:space="preserve"> 2017. DOI:10.1016/S0140-6736(16)32381-9.</w:t>
      </w:r>
    </w:p>
    <w:p w14:paraId="455DB3DB"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37</w:t>
      </w:r>
      <w:r w:rsidRPr="00C14E52">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C14E52">
        <w:rPr>
          <w:rFonts w:ascii="Times New Roman" w:eastAsia="Times New Roman" w:hAnsi="Times New Roman"/>
          <w:i/>
          <w:iCs/>
          <w:noProof/>
          <w:sz w:val="24"/>
        </w:rPr>
        <w:t>Nature</w:t>
      </w:r>
      <w:r w:rsidRPr="00C14E52">
        <w:rPr>
          <w:rFonts w:ascii="Times New Roman" w:eastAsia="Times New Roman" w:hAnsi="Times New Roman"/>
          <w:noProof/>
          <w:sz w:val="24"/>
        </w:rPr>
        <w:t xml:space="preserve"> 2002; </w:t>
      </w:r>
      <w:r w:rsidRPr="00C14E52">
        <w:rPr>
          <w:rFonts w:ascii="Times New Roman" w:eastAsia="Times New Roman" w:hAnsi="Times New Roman"/>
          <w:b/>
          <w:bCs/>
          <w:noProof/>
          <w:sz w:val="24"/>
        </w:rPr>
        <w:t>420</w:t>
      </w:r>
      <w:r w:rsidRPr="00C14E52">
        <w:rPr>
          <w:rFonts w:ascii="Times New Roman" w:eastAsia="Times New Roman" w:hAnsi="Times New Roman"/>
          <w:noProof/>
          <w:sz w:val="24"/>
        </w:rPr>
        <w:t>: 162–5.</w:t>
      </w:r>
    </w:p>
    <w:p w14:paraId="36C9BD1D" w14:textId="77777777" w:rsidR="00C14E52" w:rsidRPr="00C14E52" w:rsidRDefault="00C14E52" w:rsidP="00C14E52">
      <w:pPr>
        <w:widowControl w:val="0"/>
        <w:autoSpaceDE w:val="0"/>
        <w:autoSpaceDN w:val="0"/>
        <w:adjustRightInd w:val="0"/>
        <w:spacing w:line="240" w:lineRule="auto"/>
        <w:ind w:left="640" w:hanging="640"/>
        <w:rPr>
          <w:rFonts w:ascii="Times New Roman" w:hAnsi="Times New Roman"/>
          <w:noProof/>
          <w:sz w:val="24"/>
        </w:rPr>
      </w:pPr>
      <w:r w:rsidRPr="00C14E52">
        <w:rPr>
          <w:rFonts w:ascii="Times New Roman" w:eastAsia="Times New Roman" w:hAnsi="Times New Roman"/>
          <w:noProof/>
          <w:sz w:val="24"/>
        </w:rPr>
        <w:t>38</w:t>
      </w:r>
      <w:r w:rsidRPr="00C14E52">
        <w:rPr>
          <w:rFonts w:ascii="Times New Roman" w:eastAsia="Times New Roman" w:hAnsi="Times New Roman"/>
          <w:noProof/>
          <w:sz w:val="24"/>
        </w:rPr>
        <w:tab/>
        <w:t xml:space="preserve">Grenfell BT, Bjørnstad ON, Kappey J. Travelling waves and spatial hierarchies in measles epidemics. </w:t>
      </w:r>
      <w:r w:rsidRPr="00C14E52">
        <w:rPr>
          <w:rFonts w:ascii="Times New Roman" w:eastAsia="Times New Roman" w:hAnsi="Times New Roman"/>
          <w:i/>
          <w:iCs/>
          <w:noProof/>
          <w:sz w:val="24"/>
        </w:rPr>
        <w:t>Nature</w:t>
      </w:r>
      <w:r w:rsidRPr="00C14E52">
        <w:rPr>
          <w:rFonts w:ascii="Times New Roman" w:eastAsia="Times New Roman" w:hAnsi="Times New Roman"/>
          <w:noProof/>
          <w:sz w:val="24"/>
        </w:rPr>
        <w:t xml:space="preserve"> 2001; </w:t>
      </w:r>
      <w:r w:rsidRPr="00C14E52">
        <w:rPr>
          <w:rFonts w:ascii="Times New Roman" w:eastAsia="Times New Roman" w:hAnsi="Times New Roman"/>
          <w:b/>
          <w:bCs/>
          <w:noProof/>
          <w:sz w:val="24"/>
        </w:rPr>
        <w:t>414</w:t>
      </w:r>
      <w:r w:rsidRPr="00C14E52">
        <w:rPr>
          <w:rFonts w:ascii="Times New Roman" w:eastAsia="Times New Roman" w:hAnsi="Times New Roman"/>
          <w:noProof/>
          <w:sz w:val="24"/>
        </w:rPr>
        <w:t>: 716–23.</w:t>
      </w:r>
    </w:p>
    <w:p w14:paraId="14D0E6E5" w14:textId="2CA1F6BA" w:rsidR="009011C5" w:rsidRPr="00636C9B" w:rsidRDefault="00A55581" w:rsidP="00C14E52">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9"/>
      <w:footerReference w:type="default" r:id="rId10"/>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8121FA" w14:textId="77777777" w:rsidR="000D6273" w:rsidRDefault="000D6273">
      <w:pPr>
        <w:spacing w:after="0" w:line="240" w:lineRule="auto"/>
      </w:pPr>
      <w:r>
        <w:separator/>
      </w:r>
    </w:p>
  </w:endnote>
  <w:endnote w:type="continuationSeparator" w:id="0">
    <w:p w14:paraId="687F3F57" w14:textId="77777777" w:rsidR="000D6273" w:rsidRDefault="000D6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0B805"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E95DD2" w:rsidRDefault="00E95DD2" w:rsidP="00E95DD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DD2B1"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0D76">
      <w:rPr>
        <w:rStyle w:val="PageNumber"/>
        <w:noProof/>
      </w:rPr>
      <w:t>4</w:t>
    </w:r>
    <w:r>
      <w:rPr>
        <w:rStyle w:val="PageNumber"/>
      </w:rPr>
      <w:fldChar w:fldCharType="end"/>
    </w:r>
  </w:p>
  <w:p w14:paraId="41BD5B8C" w14:textId="77777777" w:rsidR="00E95DD2" w:rsidRDefault="00E95DD2" w:rsidP="00E95DD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A81DF4" w14:textId="77777777" w:rsidR="000D6273" w:rsidRDefault="000D6273">
      <w:pPr>
        <w:spacing w:after="0" w:line="240" w:lineRule="auto"/>
      </w:pPr>
      <w:r>
        <w:separator/>
      </w:r>
    </w:p>
  </w:footnote>
  <w:footnote w:type="continuationSeparator" w:id="0">
    <w:p w14:paraId="7A6227F1" w14:textId="77777777" w:rsidR="000D6273" w:rsidRDefault="000D6273">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82B"/>
    <w:rsid w:val="00027DFE"/>
    <w:rsid w:val="00027F75"/>
    <w:rsid w:val="00030C36"/>
    <w:rsid w:val="00031324"/>
    <w:rsid w:val="000331F8"/>
    <w:rsid w:val="0003365F"/>
    <w:rsid w:val="000338D0"/>
    <w:rsid w:val="00033DDF"/>
    <w:rsid w:val="000340B4"/>
    <w:rsid w:val="00034610"/>
    <w:rsid w:val="00034AA3"/>
    <w:rsid w:val="00034AC0"/>
    <w:rsid w:val="0003657E"/>
    <w:rsid w:val="000372D3"/>
    <w:rsid w:val="00040054"/>
    <w:rsid w:val="00040D7A"/>
    <w:rsid w:val="00040FE5"/>
    <w:rsid w:val="00042319"/>
    <w:rsid w:val="0004250C"/>
    <w:rsid w:val="00042FB2"/>
    <w:rsid w:val="0004316E"/>
    <w:rsid w:val="00043D68"/>
    <w:rsid w:val="00044630"/>
    <w:rsid w:val="00044D40"/>
    <w:rsid w:val="00045CC4"/>
    <w:rsid w:val="00045D18"/>
    <w:rsid w:val="00046318"/>
    <w:rsid w:val="00046D2C"/>
    <w:rsid w:val="00047A51"/>
    <w:rsid w:val="00047AE4"/>
    <w:rsid w:val="00050593"/>
    <w:rsid w:val="000512E4"/>
    <w:rsid w:val="00051433"/>
    <w:rsid w:val="0005183C"/>
    <w:rsid w:val="00051A12"/>
    <w:rsid w:val="0005321C"/>
    <w:rsid w:val="00053283"/>
    <w:rsid w:val="000541E2"/>
    <w:rsid w:val="000543FC"/>
    <w:rsid w:val="000545FB"/>
    <w:rsid w:val="00054AB7"/>
    <w:rsid w:val="00055B65"/>
    <w:rsid w:val="00061E82"/>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5BB"/>
    <w:rsid w:val="00077792"/>
    <w:rsid w:val="00081296"/>
    <w:rsid w:val="000818D3"/>
    <w:rsid w:val="000819BC"/>
    <w:rsid w:val="00082C81"/>
    <w:rsid w:val="0008315C"/>
    <w:rsid w:val="0008437C"/>
    <w:rsid w:val="000844F7"/>
    <w:rsid w:val="00085345"/>
    <w:rsid w:val="000858BC"/>
    <w:rsid w:val="0008595D"/>
    <w:rsid w:val="00085A4E"/>
    <w:rsid w:val="0008612A"/>
    <w:rsid w:val="00086317"/>
    <w:rsid w:val="00087CF0"/>
    <w:rsid w:val="0009095B"/>
    <w:rsid w:val="00090A3A"/>
    <w:rsid w:val="00091562"/>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38D2"/>
    <w:rsid w:val="000A476B"/>
    <w:rsid w:val="000A4BC4"/>
    <w:rsid w:val="000A5ABC"/>
    <w:rsid w:val="000A6108"/>
    <w:rsid w:val="000A6BC8"/>
    <w:rsid w:val="000A6C26"/>
    <w:rsid w:val="000A7A27"/>
    <w:rsid w:val="000B0766"/>
    <w:rsid w:val="000B0D4A"/>
    <w:rsid w:val="000B1E93"/>
    <w:rsid w:val="000B3932"/>
    <w:rsid w:val="000B49C7"/>
    <w:rsid w:val="000B523F"/>
    <w:rsid w:val="000B57F2"/>
    <w:rsid w:val="000B5BB0"/>
    <w:rsid w:val="000B5D70"/>
    <w:rsid w:val="000B634E"/>
    <w:rsid w:val="000B6495"/>
    <w:rsid w:val="000B7055"/>
    <w:rsid w:val="000B7625"/>
    <w:rsid w:val="000B7A12"/>
    <w:rsid w:val="000B7F6A"/>
    <w:rsid w:val="000C36FE"/>
    <w:rsid w:val="000C3F6D"/>
    <w:rsid w:val="000C6935"/>
    <w:rsid w:val="000C7277"/>
    <w:rsid w:val="000C791A"/>
    <w:rsid w:val="000C79CE"/>
    <w:rsid w:val="000C7E66"/>
    <w:rsid w:val="000D10D8"/>
    <w:rsid w:val="000D1253"/>
    <w:rsid w:val="000D2919"/>
    <w:rsid w:val="000D2D7D"/>
    <w:rsid w:val="000D3380"/>
    <w:rsid w:val="000D4116"/>
    <w:rsid w:val="000D5E5E"/>
    <w:rsid w:val="000D6273"/>
    <w:rsid w:val="000D7491"/>
    <w:rsid w:val="000D7718"/>
    <w:rsid w:val="000E0A8A"/>
    <w:rsid w:val="000E0B58"/>
    <w:rsid w:val="000E0B8D"/>
    <w:rsid w:val="000E1DDA"/>
    <w:rsid w:val="000E2FBB"/>
    <w:rsid w:val="000E4726"/>
    <w:rsid w:val="000E48D7"/>
    <w:rsid w:val="000E49E0"/>
    <w:rsid w:val="000E60FC"/>
    <w:rsid w:val="000E6236"/>
    <w:rsid w:val="000F0627"/>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D5D"/>
    <w:rsid w:val="00102040"/>
    <w:rsid w:val="00102EE5"/>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73EA"/>
    <w:rsid w:val="0012798D"/>
    <w:rsid w:val="001279A6"/>
    <w:rsid w:val="00130C47"/>
    <w:rsid w:val="00130EA5"/>
    <w:rsid w:val="00130F9A"/>
    <w:rsid w:val="00131404"/>
    <w:rsid w:val="00131442"/>
    <w:rsid w:val="00131AE8"/>
    <w:rsid w:val="00132C6C"/>
    <w:rsid w:val="0013308F"/>
    <w:rsid w:val="001343C0"/>
    <w:rsid w:val="00134480"/>
    <w:rsid w:val="00136284"/>
    <w:rsid w:val="0013717B"/>
    <w:rsid w:val="00141129"/>
    <w:rsid w:val="00141E26"/>
    <w:rsid w:val="00143E18"/>
    <w:rsid w:val="00144387"/>
    <w:rsid w:val="00145784"/>
    <w:rsid w:val="00145E04"/>
    <w:rsid w:val="00145FEB"/>
    <w:rsid w:val="0014646A"/>
    <w:rsid w:val="00146A44"/>
    <w:rsid w:val="00146E70"/>
    <w:rsid w:val="00146F26"/>
    <w:rsid w:val="001505CF"/>
    <w:rsid w:val="00151901"/>
    <w:rsid w:val="001519F2"/>
    <w:rsid w:val="00152658"/>
    <w:rsid w:val="00152F5E"/>
    <w:rsid w:val="00156958"/>
    <w:rsid w:val="00156FC7"/>
    <w:rsid w:val="0016077E"/>
    <w:rsid w:val="00160AE2"/>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DA9"/>
    <w:rsid w:val="0018328F"/>
    <w:rsid w:val="00185708"/>
    <w:rsid w:val="00185879"/>
    <w:rsid w:val="001876DA"/>
    <w:rsid w:val="00190108"/>
    <w:rsid w:val="001910F8"/>
    <w:rsid w:val="0019142A"/>
    <w:rsid w:val="00192959"/>
    <w:rsid w:val="00194696"/>
    <w:rsid w:val="00194A92"/>
    <w:rsid w:val="00195693"/>
    <w:rsid w:val="001956B1"/>
    <w:rsid w:val="0019644B"/>
    <w:rsid w:val="00196C4A"/>
    <w:rsid w:val="00196C5E"/>
    <w:rsid w:val="00196E66"/>
    <w:rsid w:val="001A1F00"/>
    <w:rsid w:val="001A251A"/>
    <w:rsid w:val="001A2BB2"/>
    <w:rsid w:val="001A330C"/>
    <w:rsid w:val="001A3594"/>
    <w:rsid w:val="001A3870"/>
    <w:rsid w:val="001A3A57"/>
    <w:rsid w:val="001A4AD3"/>
    <w:rsid w:val="001A4BDC"/>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16"/>
    <w:rsid w:val="001B41BA"/>
    <w:rsid w:val="001B4AE9"/>
    <w:rsid w:val="001B50DF"/>
    <w:rsid w:val="001B5646"/>
    <w:rsid w:val="001B7D9F"/>
    <w:rsid w:val="001B7FB3"/>
    <w:rsid w:val="001C1104"/>
    <w:rsid w:val="001C157D"/>
    <w:rsid w:val="001C1730"/>
    <w:rsid w:val="001C2178"/>
    <w:rsid w:val="001C250A"/>
    <w:rsid w:val="001C27D1"/>
    <w:rsid w:val="001C2D6F"/>
    <w:rsid w:val="001C38C2"/>
    <w:rsid w:val="001C3E28"/>
    <w:rsid w:val="001C540F"/>
    <w:rsid w:val="001C608C"/>
    <w:rsid w:val="001C613C"/>
    <w:rsid w:val="001C61A2"/>
    <w:rsid w:val="001C658C"/>
    <w:rsid w:val="001D01A6"/>
    <w:rsid w:val="001D0A2C"/>
    <w:rsid w:val="001D0D5E"/>
    <w:rsid w:val="001D1463"/>
    <w:rsid w:val="001D21BD"/>
    <w:rsid w:val="001D2501"/>
    <w:rsid w:val="001D2D90"/>
    <w:rsid w:val="001D2E79"/>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5C03"/>
    <w:rsid w:val="001E5CD7"/>
    <w:rsid w:val="001E611A"/>
    <w:rsid w:val="001E6FA9"/>
    <w:rsid w:val="001E738D"/>
    <w:rsid w:val="001E73A0"/>
    <w:rsid w:val="001E7732"/>
    <w:rsid w:val="001F0274"/>
    <w:rsid w:val="001F07A4"/>
    <w:rsid w:val="001F0FFF"/>
    <w:rsid w:val="001F3665"/>
    <w:rsid w:val="001F37C4"/>
    <w:rsid w:val="001F4153"/>
    <w:rsid w:val="001F45F1"/>
    <w:rsid w:val="001F475B"/>
    <w:rsid w:val="001F5256"/>
    <w:rsid w:val="001F5A2E"/>
    <w:rsid w:val="001F6E49"/>
    <w:rsid w:val="001F704E"/>
    <w:rsid w:val="001F7DDE"/>
    <w:rsid w:val="002001DE"/>
    <w:rsid w:val="00201066"/>
    <w:rsid w:val="002016BA"/>
    <w:rsid w:val="00202290"/>
    <w:rsid w:val="00203599"/>
    <w:rsid w:val="0020482E"/>
    <w:rsid w:val="0020498A"/>
    <w:rsid w:val="0020532C"/>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3F3"/>
    <w:rsid w:val="002736F5"/>
    <w:rsid w:val="00273FC0"/>
    <w:rsid w:val="00274FC3"/>
    <w:rsid w:val="002754D2"/>
    <w:rsid w:val="00277143"/>
    <w:rsid w:val="002773C7"/>
    <w:rsid w:val="00280E5B"/>
    <w:rsid w:val="00281454"/>
    <w:rsid w:val="00283C48"/>
    <w:rsid w:val="00283E06"/>
    <w:rsid w:val="00283F75"/>
    <w:rsid w:val="0028476C"/>
    <w:rsid w:val="00284C2E"/>
    <w:rsid w:val="00284EE0"/>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658E"/>
    <w:rsid w:val="002A7720"/>
    <w:rsid w:val="002A772A"/>
    <w:rsid w:val="002B1B6F"/>
    <w:rsid w:val="002B2E37"/>
    <w:rsid w:val="002B40EE"/>
    <w:rsid w:val="002B42BF"/>
    <w:rsid w:val="002B5115"/>
    <w:rsid w:val="002B5412"/>
    <w:rsid w:val="002B5DCD"/>
    <w:rsid w:val="002B6BF0"/>
    <w:rsid w:val="002B7879"/>
    <w:rsid w:val="002B7F08"/>
    <w:rsid w:val="002C0846"/>
    <w:rsid w:val="002C1B3A"/>
    <w:rsid w:val="002C2D96"/>
    <w:rsid w:val="002C4371"/>
    <w:rsid w:val="002C4C73"/>
    <w:rsid w:val="002C5217"/>
    <w:rsid w:val="002C5765"/>
    <w:rsid w:val="002C5BFE"/>
    <w:rsid w:val="002C6259"/>
    <w:rsid w:val="002C7237"/>
    <w:rsid w:val="002C78AF"/>
    <w:rsid w:val="002C7D8D"/>
    <w:rsid w:val="002D1682"/>
    <w:rsid w:val="002D1F5C"/>
    <w:rsid w:val="002D23EC"/>
    <w:rsid w:val="002D24E6"/>
    <w:rsid w:val="002D2A7C"/>
    <w:rsid w:val="002D30B2"/>
    <w:rsid w:val="002D3368"/>
    <w:rsid w:val="002D45B8"/>
    <w:rsid w:val="002D4EED"/>
    <w:rsid w:val="002D7AC2"/>
    <w:rsid w:val="002E0397"/>
    <w:rsid w:val="002E2D77"/>
    <w:rsid w:val="002E33EC"/>
    <w:rsid w:val="002E3961"/>
    <w:rsid w:val="002E3F81"/>
    <w:rsid w:val="002E44F0"/>
    <w:rsid w:val="002E4C60"/>
    <w:rsid w:val="002E4CDE"/>
    <w:rsid w:val="002E4DE2"/>
    <w:rsid w:val="002E4FAE"/>
    <w:rsid w:val="002E5598"/>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D34"/>
    <w:rsid w:val="002F7093"/>
    <w:rsid w:val="002F753E"/>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C97"/>
    <w:rsid w:val="003301C2"/>
    <w:rsid w:val="00332383"/>
    <w:rsid w:val="0033298B"/>
    <w:rsid w:val="0033375D"/>
    <w:rsid w:val="003340AF"/>
    <w:rsid w:val="00334A02"/>
    <w:rsid w:val="00334A3C"/>
    <w:rsid w:val="00334F2A"/>
    <w:rsid w:val="00335B57"/>
    <w:rsid w:val="00345A02"/>
    <w:rsid w:val="003462A6"/>
    <w:rsid w:val="003464A7"/>
    <w:rsid w:val="003467F3"/>
    <w:rsid w:val="00347A19"/>
    <w:rsid w:val="00347B7D"/>
    <w:rsid w:val="00347D81"/>
    <w:rsid w:val="00350B39"/>
    <w:rsid w:val="00352D62"/>
    <w:rsid w:val="003530D4"/>
    <w:rsid w:val="00353D25"/>
    <w:rsid w:val="003542CE"/>
    <w:rsid w:val="00356025"/>
    <w:rsid w:val="0035659D"/>
    <w:rsid w:val="00357A10"/>
    <w:rsid w:val="00357D07"/>
    <w:rsid w:val="00357D26"/>
    <w:rsid w:val="00360A89"/>
    <w:rsid w:val="0036143F"/>
    <w:rsid w:val="003625E9"/>
    <w:rsid w:val="00362889"/>
    <w:rsid w:val="00363A45"/>
    <w:rsid w:val="00364E5E"/>
    <w:rsid w:val="00365F79"/>
    <w:rsid w:val="0036664E"/>
    <w:rsid w:val="00367067"/>
    <w:rsid w:val="00370A14"/>
    <w:rsid w:val="00373407"/>
    <w:rsid w:val="00373ACD"/>
    <w:rsid w:val="003747E1"/>
    <w:rsid w:val="0037567B"/>
    <w:rsid w:val="00375FB3"/>
    <w:rsid w:val="00376963"/>
    <w:rsid w:val="00376EFE"/>
    <w:rsid w:val="003770F7"/>
    <w:rsid w:val="003774B4"/>
    <w:rsid w:val="00377557"/>
    <w:rsid w:val="00377DAC"/>
    <w:rsid w:val="003800D1"/>
    <w:rsid w:val="00380F48"/>
    <w:rsid w:val="0038144F"/>
    <w:rsid w:val="00381B16"/>
    <w:rsid w:val="003822BB"/>
    <w:rsid w:val="00382E72"/>
    <w:rsid w:val="003830D8"/>
    <w:rsid w:val="003841EC"/>
    <w:rsid w:val="00384336"/>
    <w:rsid w:val="00384AC9"/>
    <w:rsid w:val="00385306"/>
    <w:rsid w:val="00386251"/>
    <w:rsid w:val="003874DB"/>
    <w:rsid w:val="00387781"/>
    <w:rsid w:val="00387A9C"/>
    <w:rsid w:val="003906BD"/>
    <w:rsid w:val="00390950"/>
    <w:rsid w:val="0039106C"/>
    <w:rsid w:val="00391807"/>
    <w:rsid w:val="00392C44"/>
    <w:rsid w:val="00392CC0"/>
    <w:rsid w:val="0039358E"/>
    <w:rsid w:val="003939B4"/>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20F2"/>
    <w:rsid w:val="003D33A5"/>
    <w:rsid w:val="003D4196"/>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664F"/>
    <w:rsid w:val="003E78CA"/>
    <w:rsid w:val="003F197D"/>
    <w:rsid w:val="003F1BCE"/>
    <w:rsid w:val="003F1E76"/>
    <w:rsid w:val="003F22B3"/>
    <w:rsid w:val="003F25C7"/>
    <w:rsid w:val="003F2DE8"/>
    <w:rsid w:val="003F383A"/>
    <w:rsid w:val="003F4B5A"/>
    <w:rsid w:val="003F4F8A"/>
    <w:rsid w:val="003F50A5"/>
    <w:rsid w:val="003F55E2"/>
    <w:rsid w:val="003F5A68"/>
    <w:rsid w:val="003F5B03"/>
    <w:rsid w:val="003F5F47"/>
    <w:rsid w:val="003F66F7"/>
    <w:rsid w:val="003F6983"/>
    <w:rsid w:val="003F7230"/>
    <w:rsid w:val="003F75AF"/>
    <w:rsid w:val="004000D5"/>
    <w:rsid w:val="004001DC"/>
    <w:rsid w:val="00400851"/>
    <w:rsid w:val="0040113C"/>
    <w:rsid w:val="004012E9"/>
    <w:rsid w:val="004018CB"/>
    <w:rsid w:val="00401E00"/>
    <w:rsid w:val="00402519"/>
    <w:rsid w:val="0040261A"/>
    <w:rsid w:val="00402D6F"/>
    <w:rsid w:val="0040311B"/>
    <w:rsid w:val="00403D93"/>
    <w:rsid w:val="0040449F"/>
    <w:rsid w:val="004048E4"/>
    <w:rsid w:val="0040623A"/>
    <w:rsid w:val="00406943"/>
    <w:rsid w:val="00406F06"/>
    <w:rsid w:val="0040727A"/>
    <w:rsid w:val="00407942"/>
    <w:rsid w:val="00410654"/>
    <w:rsid w:val="00411019"/>
    <w:rsid w:val="0041265F"/>
    <w:rsid w:val="0041272D"/>
    <w:rsid w:val="004127F2"/>
    <w:rsid w:val="00413062"/>
    <w:rsid w:val="004150F8"/>
    <w:rsid w:val="004163E8"/>
    <w:rsid w:val="00416A32"/>
    <w:rsid w:val="00416B2F"/>
    <w:rsid w:val="00420EA0"/>
    <w:rsid w:val="00422A12"/>
    <w:rsid w:val="00422D34"/>
    <w:rsid w:val="00423243"/>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EFD"/>
    <w:rsid w:val="00440177"/>
    <w:rsid w:val="00441DFA"/>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56E7"/>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63B7"/>
    <w:rsid w:val="00466690"/>
    <w:rsid w:val="00466764"/>
    <w:rsid w:val="004668F4"/>
    <w:rsid w:val="00466E86"/>
    <w:rsid w:val="00467302"/>
    <w:rsid w:val="004674FA"/>
    <w:rsid w:val="00467F67"/>
    <w:rsid w:val="00470703"/>
    <w:rsid w:val="00471233"/>
    <w:rsid w:val="00472234"/>
    <w:rsid w:val="00472D21"/>
    <w:rsid w:val="004752C7"/>
    <w:rsid w:val="00475B09"/>
    <w:rsid w:val="00475FD8"/>
    <w:rsid w:val="0047730E"/>
    <w:rsid w:val="004814FB"/>
    <w:rsid w:val="00481829"/>
    <w:rsid w:val="00483196"/>
    <w:rsid w:val="0048319E"/>
    <w:rsid w:val="00484C13"/>
    <w:rsid w:val="00485674"/>
    <w:rsid w:val="00486F73"/>
    <w:rsid w:val="004905A3"/>
    <w:rsid w:val="00492074"/>
    <w:rsid w:val="00492230"/>
    <w:rsid w:val="0049494F"/>
    <w:rsid w:val="00494A58"/>
    <w:rsid w:val="00494FE8"/>
    <w:rsid w:val="00495116"/>
    <w:rsid w:val="0049545B"/>
    <w:rsid w:val="004960CC"/>
    <w:rsid w:val="00497030"/>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5345"/>
    <w:rsid w:val="004B6281"/>
    <w:rsid w:val="004B66E9"/>
    <w:rsid w:val="004B6C03"/>
    <w:rsid w:val="004B711E"/>
    <w:rsid w:val="004B7BC9"/>
    <w:rsid w:val="004C0459"/>
    <w:rsid w:val="004C2047"/>
    <w:rsid w:val="004C3449"/>
    <w:rsid w:val="004C3F52"/>
    <w:rsid w:val="004C40E0"/>
    <w:rsid w:val="004C44F5"/>
    <w:rsid w:val="004C4565"/>
    <w:rsid w:val="004C67C0"/>
    <w:rsid w:val="004C7EE7"/>
    <w:rsid w:val="004D0498"/>
    <w:rsid w:val="004D0519"/>
    <w:rsid w:val="004D0817"/>
    <w:rsid w:val="004D1163"/>
    <w:rsid w:val="004D134D"/>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5FB1"/>
    <w:rsid w:val="004E697F"/>
    <w:rsid w:val="004E6C06"/>
    <w:rsid w:val="004E6E35"/>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B0E"/>
    <w:rsid w:val="00501DC4"/>
    <w:rsid w:val="0050227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25DB"/>
    <w:rsid w:val="00512FD2"/>
    <w:rsid w:val="005130C5"/>
    <w:rsid w:val="00513F0D"/>
    <w:rsid w:val="00514A85"/>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BA0"/>
    <w:rsid w:val="00534095"/>
    <w:rsid w:val="0053420F"/>
    <w:rsid w:val="0053484F"/>
    <w:rsid w:val="0053508A"/>
    <w:rsid w:val="00535171"/>
    <w:rsid w:val="005357E1"/>
    <w:rsid w:val="00535822"/>
    <w:rsid w:val="00537542"/>
    <w:rsid w:val="00541571"/>
    <w:rsid w:val="0054215F"/>
    <w:rsid w:val="005424BC"/>
    <w:rsid w:val="00542702"/>
    <w:rsid w:val="00542862"/>
    <w:rsid w:val="00542DD5"/>
    <w:rsid w:val="005431BE"/>
    <w:rsid w:val="0054451F"/>
    <w:rsid w:val="005450E2"/>
    <w:rsid w:val="005472F1"/>
    <w:rsid w:val="00550361"/>
    <w:rsid w:val="00552A75"/>
    <w:rsid w:val="00552C1A"/>
    <w:rsid w:val="005534BB"/>
    <w:rsid w:val="005537B0"/>
    <w:rsid w:val="00553BFB"/>
    <w:rsid w:val="00554728"/>
    <w:rsid w:val="00554C35"/>
    <w:rsid w:val="0055543E"/>
    <w:rsid w:val="005559FE"/>
    <w:rsid w:val="0055622E"/>
    <w:rsid w:val="005568F2"/>
    <w:rsid w:val="00556BCB"/>
    <w:rsid w:val="00556DC9"/>
    <w:rsid w:val="005570AC"/>
    <w:rsid w:val="00557131"/>
    <w:rsid w:val="00557198"/>
    <w:rsid w:val="005571B3"/>
    <w:rsid w:val="0056020B"/>
    <w:rsid w:val="005602E4"/>
    <w:rsid w:val="0056051E"/>
    <w:rsid w:val="00561617"/>
    <w:rsid w:val="00561C87"/>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920BA"/>
    <w:rsid w:val="00592D17"/>
    <w:rsid w:val="005932B1"/>
    <w:rsid w:val="00593592"/>
    <w:rsid w:val="00593EAA"/>
    <w:rsid w:val="0059454C"/>
    <w:rsid w:val="0059496D"/>
    <w:rsid w:val="00594B8C"/>
    <w:rsid w:val="005950DE"/>
    <w:rsid w:val="00595227"/>
    <w:rsid w:val="00595DD1"/>
    <w:rsid w:val="00596525"/>
    <w:rsid w:val="005968A9"/>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1CF9"/>
    <w:rsid w:val="005B25ED"/>
    <w:rsid w:val="005B36C6"/>
    <w:rsid w:val="005B38BA"/>
    <w:rsid w:val="005B39FC"/>
    <w:rsid w:val="005B40DC"/>
    <w:rsid w:val="005B4B00"/>
    <w:rsid w:val="005B4DFF"/>
    <w:rsid w:val="005B5156"/>
    <w:rsid w:val="005B5A84"/>
    <w:rsid w:val="005B69E7"/>
    <w:rsid w:val="005B71EA"/>
    <w:rsid w:val="005B744E"/>
    <w:rsid w:val="005B771B"/>
    <w:rsid w:val="005C2298"/>
    <w:rsid w:val="005C41BF"/>
    <w:rsid w:val="005C42A2"/>
    <w:rsid w:val="005C42CF"/>
    <w:rsid w:val="005C543C"/>
    <w:rsid w:val="005C5FCB"/>
    <w:rsid w:val="005C6E29"/>
    <w:rsid w:val="005C776A"/>
    <w:rsid w:val="005D0E66"/>
    <w:rsid w:val="005D0FB3"/>
    <w:rsid w:val="005D1ECF"/>
    <w:rsid w:val="005D1ED5"/>
    <w:rsid w:val="005D1FD7"/>
    <w:rsid w:val="005D2340"/>
    <w:rsid w:val="005D23BE"/>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4E2B"/>
    <w:rsid w:val="005E5557"/>
    <w:rsid w:val="005E65AD"/>
    <w:rsid w:val="005E69CF"/>
    <w:rsid w:val="005E7132"/>
    <w:rsid w:val="005E752C"/>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525A"/>
    <w:rsid w:val="0060531B"/>
    <w:rsid w:val="00605BD6"/>
    <w:rsid w:val="00606AED"/>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A22"/>
    <w:rsid w:val="00621CCD"/>
    <w:rsid w:val="00621F7C"/>
    <w:rsid w:val="00622361"/>
    <w:rsid w:val="00622443"/>
    <w:rsid w:val="0062271A"/>
    <w:rsid w:val="006233AE"/>
    <w:rsid w:val="00625055"/>
    <w:rsid w:val="00625138"/>
    <w:rsid w:val="00625474"/>
    <w:rsid w:val="00625B27"/>
    <w:rsid w:val="00626906"/>
    <w:rsid w:val="00630617"/>
    <w:rsid w:val="006306EA"/>
    <w:rsid w:val="0063232C"/>
    <w:rsid w:val="00632709"/>
    <w:rsid w:val="0063378A"/>
    <w:rsid w:val="0063545F"/>
    <w:rsid w:val="006356EB"/>
    <w:rsid w:val="00636C9B"/>
    <w:rsid w:val="00636ED8"/>
    <w:rsid w:val="00637323"/>
    <w:rsid w:val="00637748"/>
    <w:rsid w:val="00637860"/>
    <w:rsid w:val="006405F4"/>
    <w:rsid w:val="00641AF0"/>
    <w:rsid w:val="00641DBA"/>
    <w:rsid w:val="00642672"/>
    <w:rsid w:val="00643BB4"/>
    <w:rsid w:val="00644452"/>
    <w:rsid w:val="0064457B"/>
    <w:rsid w:val="00644C34"/>
    <w:rsid w:val="00645955"/>
    <w:rsid w:val="00645C3A"/>
    <w:rsid w:val="0064674D"/>
    <w:rsid w:val="00647252"/>
    <w:rsid w:val="00647483"/>
    <w:rsid w:val="0065029D"/>
    <w:rsid w:val="00650702"/>
    <w:rsid w:val="00650B40"/>
    <w:rsid w:val="00650CDF"/>
    <w:rsid w:val="00651062"/>
    <w:rsid w:val="00651564"/>
    <w:rsid w:val="00651E45"/>
    <w:rsid w:val="00651FB2"/>
    <w:rsid w:val="00652AC7"/>
    <w:rsid w:val="006542C5"/>
    <w:rsid w:val="00654669"/>
    <w:rsid w:val="006546F0"/>
    <w:rsid w:val="00655358"/>
    <w:rsid w:val="00657CEE"/>
    <w:rsid w:val="00660D5C"/>
    <w:rsid w:val="00660FA9"/>
    <w:rsid w:val="00661B1E"/>
    <w:rsid w:val="00661BB4"/>
    <w:rsid w:val="00662D9A"/>
    <w:rsid w:val="0066306F"/>
    <w:rsid w:val="006633AD"/>
    <w:rsid w:val="00664921"/>
    <w:rsid w:val="00665BF4"/>
    <w:rsid w:val="00670CE3"/>
    <w:rsid w:val="00670E5A"/>
    <w:rsid w:val="00670EC7"/>
    <w:rsid w:val="00671218"/>
    <w:rsid w:val="00671DC6"/>
    <w:rsid w:val="00671E7D"/>
    <w:rsid w:val="00673042"/>
    <w:rsid w:val="00673416"/>
    <w:rsid w:val="00675CCF"/>
    <w:rsid w:val="00675F82"/>
    <w:rsid w:val="006761AB"/>
    <w:rsid w:val="0067689E"/>
    <w:rsid w:val="00676F7E"/>
    <w:rsid w:val="00680088"/>
    <w:rsid w:val="006800AB"/>
    <w:rsid w:val="00680CEC"/>
    <w:rsid w:val="00680FBB"/>
    <w:rsid w:val="0068134B"/>
    <w:rsid w:val="00681F09"/>
    <w:rsid w:val="006824BA"/>
    <w:rsid w:val="00682E67"/>
    <w:rsid w:val="00682EB0"/>
    <w:rsid w:val="006838D1"/>
    <w:rsid w:val="00685383"/>
    <w:rsid w:val="006854A4"/>
    <w:rsid w:val="006864B0"/>
    <w:rsid w:val="00686509"/>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28"/>
    <w:rsid w:val="006A2185"/>
    <w:rsid w:val="006A2979"/>
    <w:rsid w:val="006A4710"/>
    <w:rsid w:val="006A473F"/>
    <w:rsid w:val="006A58EB"/>
    <w:rsid w:val="006A5B04"/>
    <w:rsid w:val="006B09B0"/>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D0B0D"/>
    <w:rsid w:val="006D0BF8"/>
    <w:rsid w:val="006D0DFC"/>
    <w:rsid w:val="006D115E"/>
    <w:rsid w:val="006D1A39"/>
    <w:rsid w:val="006D1CDB"/>
    <w:rsid w:val="006D1F52"/>
    <w:rsid w:val="006D2083"/>
    <w:rsid w:val="006D2DB9"/>
    <w:rsid w:val="006D3143"/>
    <w:rsid w:val="006D410D"/>
    <w:rsid w:val="006D42B5"/>
    <w:rsid w:val="006D7A1E"/>
    <w:rsid w:val="006D7E94"/>
    <w:rsid w:val="006E0233"/>
    <w:rsid w:val="006E0C35"/>
    <w:rsid w:val="006E1126"/>
    <w:rsid w:val="006E17A8"/>
    <w:rsid w:val="006E247C"/>
    <w:rsid w:val="006E27C6"/>
    <w:rsid w:val="006E2954"/>
    <w:rsid w:val="006E4318"/>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E8"/>
    <w:rsid w:val="00701412"/>
    <w:rsid w:val="00702978"/>
    <w:rsid w:val="00704082"/>
    <w:rsid w:val="00704188"/>
    <w:rsid w:val="0070469D"/>
    <w:rsid w:val="007048AF"/>
    <w:rsid w:val="007051C3"/>
    <w:rsid w:val="00705B84"/>
    <w:rsid w:val="007077B2"/>
    <w:rsid w:val="00707847"/>
    <w:rsid w:val="00707A42"/>
    <w:rsid w:val="00707AA7"/>
    <w:rsid w:val="00707E3F"/>
    <w:rsid w:val="00712E39"/>
    <w:rsid w:val="00713F87"/>
    <w:rsid w:val="00714847"/>
    <w:rsid w:val="0071557B"/>
    <w:rsid w:val="007175A1"/>
    <w:rsid w:val="007175CF"/>
    <w:rsid w:val="00720950"/>
    <w:rsid w:val="007217A9"/>
    <w:rsid w:val="00721ED8"/>
    <w:rsid w:val="007223F0"/>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71B0"/>
    <w:rsid w:val="007504B4"/>
    <w:rsid w:val="00750B80"/>
    <w:rsid w:val="00751171"/>
    <w:rsid w:val="00752388"/>
    <w:rsid w:val="0075393E"/>
    <w:rsid w:val="007548DC"/>
    <w:rsid w:val="00756E96"/>
    <w:rsid w:val="00757AB9"/>
    <w:rsid w:val="00761A26"/>
    <w:rsid w:val="00762ABB"/>
    <w:rsid w:val="007636FD"/>
    <w:rsid w:val="0076378F"/>
    <w:rsid w:val="00763825"/>
    <w:rsid w:val="00764465"/>
    <w:rsid w:val="00764B5F"/>
    <w:rsid w:val="00764E00"/>
    <w:rsid w:val="007655FC"/>
    <w:rsid w:val="007657EB"/>
    <w:rsid w:val="00770A73"/>
    <w:rsid w:val="0077162C"/>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53AC"/>
    <w:rsid w:val="007A64A7"/>
    <w:rsid w:val="007B0103"/>
    <w:rsid w:val="007B0511"/>
    <w:rsid w:val="007B0C32"/>
    <w:rsid w:val="007B210B"/>
    <w:rsid w:val="007B6604"/>
    <w:rsid w:val="007B6A95"/>
    <w:rsid w:val="007B6BA4"/>
    <w:rsid w:val="007B7AFA"/>
    <w:rsid w:val="007B7B7F"/>
    <w:rsid w:val="007C014B"/>
    <w:rsid w:val="007C04E7"/>
    <w:rsid w:val="007C0AE5"/>
    <w:rsid w:val="007C122F"/>
    <w:rsid w:val="007C1278"/>
    <w:rsid w:val="007C1CA1"/>
    <w:rsid w:val="007C2F38"/>
    <w:rsid w:val="007C39A5"/>
    <w:rsid w:val="007C427C"/>
    <w:rsid w:val="007C5028"/>
    <w:rsid w:val="007C5659"/>
    <w:rsid w:val="007C6648"/>
    <w:rsid w:val="007C719B"/>
    <w:rsid w:val="007D0628"/>
    <w:rsid w:val="007D17AC"/>
    <w:rsid w:val="007D3014"/>
    <w:rsid w:val="007D3C6D"/>
    <w:rsid w:val="007D3E45"/>
    <w:rsid w:val="007D5008"/>
    <w:rsid w:val="007D5A16"/>
    <w:rsid w:val="007D5C88"/>
    <w:rsid w:val="007D732F"/>
    <w:rsid w:val="007D792D"/>
    <w:rsid w:val="007E01CF"/>
    <w:rsid w:val="007E021F"/>
    <w:rsid w:val="007E03BF"/>
    <w:rsid w:val="007E0C39"/>
    <w:rsid w:val="007E13E7"/>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12D3"/>
    <w:rsid w:val="00831E60"/>
    <w:rsid w:val="008327BB"/>
    <w:rsid w:val="00832F80"/>
    <w:rsid w:val="00833E99"/>
    <w:rsid w:val="0083543B"/>
    <w:rsid w:val="00835A76"/>
    <w:rsid w:val="0083712C"/>
    <w:rsid w:val="00841928"/>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5E9"/>
    <w:rsid w:val="008628CC"/>
    <w:rsid w:val="00864403"/>
    <w:rsid w:val="00865A38"/>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B21"/>
    <w:rsid w:val="00883220"/>
    <w:rsid w:val="00883CAD"/>
    <w:rsid w:val="00883F1D"/>
    <w:rsid w:val="008844BD"/>
    <w:rsid w:val="00884DB1"/>
    <w:rsid w:val="0088535B"/>
    <w:rsid w:val="00885DE5"/>
    <w:rsid w:val="00891E4E"/>
    <w:rsid w:val="00892B0F"/>
    <w:rsid w:val="00893E1D"/>
    <w:rsid w:val="008940D8"/>
    <w:rsid w:val="008943E5"/>
    <w:rsid w:val="00894665"/>
    <w:rsid w:val="00895885"/>
    <w:rsid w:val="00896670"/>
    <w:rsid w:val="0089667E"/>
    <w:rsid w:val="0089689A"/>
    <w:rsid w:val="00897847"/>
    <w:rsid w:val="008979DD"/>
    <w:rsid w:val="00897C3E"/>
    <w:rsid w:val="008A167D"/>
    <w:rsid w:val="008A1E9B"/>
    <w:rsid w:val="008A218F"/>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A87"/>
    <w:rsid w:val="008C1094"/>
    <w:rsid w:val="008C168C"/>
    <w:rsid w:val="008C19F6"/>
    <w:rsid w:val="008C1D95"/>
    <w:rsid w:val="008C2083"/>
    <w:rsid w:val="008C253D"/>
    <w:rsid w:val="008C3347"/>
    <w:rsid w:val="008C3BEE"/>
    <w:rsid w:val="008C4931"/>
    <w:rsid w:val="008C4B74"/>
    <w:rsid w:val="008C56CB"/>
    <w:rsid w:val="008C5C18"/>
    <w:rsid w:val="008C6682"/>
    <w:rsid w:val="008C7EAE"/>
    <w:rsid w:val="008D09DD"/>
    <w:rsid w:val="008D122B"/>
    <w:rsid w:val="008D1C1A"/>
    <w:rsid w:val="008D33C0"/>
    <w:rsid w:val="008D3953"/>
    <w:rsid w:val="008D4144"/>
    <w:rsid w:val="008D4556"/>
    <w:rsid w:val="008D5215"/>
    <w:rsid w:val="008D56BA"/>
    <w:rsid w:val="008D6C53"/>
    <w:rsid w:val="008D7ED7"/>
    <w:rsid w:val="008D7FE8"/>
    <w:rsid w:val="008E075D"/>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F5B"/>
    <w:rsid w:val="008F6163"/>
    <w:rsid w:val="008F6F54"/>
    <w:rsid w:val="008F7DAE"/>
    <w:rsid w:val="008F7DEA"/>
    <w:rsid w:val="009008B3"/>
    <w:rsid w:val="009011C5"/>
    <w:rsid w:val="00903C59"/>
    <w:rsid w:val="00903EED"/>
    <w:rsid w:val="00903F16"/>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D87"/>
    <w:rsid w:val="00923BD5"/>
    <w:rsid w:val="00923C48"/>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FCA"/>
    <w:rsid w:val="009542B2"/>
    <w:rsid w:val="0095438D"/>
    <w:rsid w:val="009545F7"/>
    <w:rsid w:val="00954E62"/>
    <w:rsid w:val="00955652"/>
    <w:rsid w:val="0095697F"/>
    <w:rsid w:val="00956D2B"/>
    <w:rsid w:val="009575DD"/>
    <w:rsid w:val="00957D9F"/>
    <w:rsid w:val="00957F97"/>
    <w:rsid w:val="00960A20"/>
    <w:rsid w:val="00961B3A"/>
    <w:rsid w:val="0096283C"/>
    <w:rsid w:val="00963CCF"/>
    <w:rsid w:val="00964E09"/>
    <w:rsid w:val="0096536C"/>
    <w:rsid w:val="00965843"/>
    <w:rsid w:val="0096626C"/>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558B"/>
    <w:rsid w:val="00985A0D"/>
    <w:rsid w:val="0098603C"/>
    <w:rsid w:val="00986413"/>
    <w:rsid w:val="00986D79"/>
    <w:rsid w:val="009870FF"/>
    <w:rsid w:val="00987747"/>
    <w:rsid w:val="00987B41"/>
    <w:rsid w:val="00987F8E"/>
    <w:rsid w:val="00990906"/>
    <w:rsid w:val="009917CE"/>
    <w:rsid w:val="00991C6F"/>
    <w:rsid w:val="00991C78"/>
    <w:rsid w:val="009932B5"/>
    <w:rsid w:val="00993E8C"/>
    <w:rsid w:val="00995292"/>
    <w:rsid w:val="009952E8"/>
    <w:rsid w:val="00995DC6"/>
    <w:rsid w:val="00996432"/>
    <w:rsid w:val="00996A7C"/>
    <w:rsid w:val="009972A7"/>
    <w:rsid w:val="0099753F"/>
    <w:rsid w:val="00997E51"/>
    <w:rsid w:val="009A08A6"/>
    <w:rsid w:val="009A096C"/>
    <w:rsid w:val="009A0CFD"/>
    <w:rsid w:val="009A1883"/>
    <w:rsid w:val="009A2664"/>
    <w:rsid w:val="009A36CE"/>
    <w:rsid w:val="009A421A"/>
    <w:rsid w:val="009A442F"/>
    <w:rsid w:val="009A4603"/>
    <w:rsid w:val="009A475F"/>
    <w:rsid w:val="009A5D28"/>
    <w:rsid w:val="009A6892"/>
    <w:rsid w:val="009A7090"/>
    <w:rsid w:val="009A75E8"/>
    <w:rsid w:val="009A7BAF"/>
    <w:rsid w:val="009B0615"/>
    <w:rsid w:val="009B1940"/>
    <w:rsid w:val="009B275D"/>
    <w:rsid w:val="009B283A"/>
    <w:rsid w:val="009B2E74"/>
    <w:rsid w:val="009B30D5"/>
    <w:rsid w:val="009B4781"/>
    <w:rsid w:val="009B5576"/>
    <w:rsid w:val="009B5A29"/>
    <w:rsid w:val="009B7A5F"/>
    <w:rsid w:val="009C0E80"/>
    <w:rsid w:val="009C1AC8"/>
    <w:rsid w:val="009C2CAA"/>
    <w:rsid w:val="009C2FC1"/>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4D6"/>
    <w:rsid w:val="00A12752"/>
    <w:rsid w:val="00A13233"/>
    <w:rsid w:val="00A13D22"/>
    <w:rsid w:val="00A14613"/>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7612"/>
    <w:rsid w:val="00A3002C"/>
    <w:rsid w:val="00A311CD"/>
    <w:rsid w:val="00A34256"/>
    <w:rsid w:val="00A343CC"/>
    <w:rsid w:val="00A346D0"/>
    <w:rsid w:val="00A35604"/>
    <w:rsid w:val="00A36D28"/>
    <w:rsid w:val="00A36DAB"/>
    <w:rsid w:val="00A36DB1"/>
    <w:rsid w:val="00A371CE"/>
    <w:rsid w:val="00A37A78"/>
    <w:rsid w:val="00A37F29"/>
    <w:rsid w:val="00A40232"/>
    <w:rsid w:val="00A40BDE"/>
    <w:rsid w:val="00A41272"/>
    <w:rsid w:val="00A41D0D"/>
    <w:rsid w:val="00A42B03"/>
    <w:rsid w:val="00A44872"/>
    <w:rsid w:val="00A45F99"/>
    <w:rsid w:val="00A46B9A"/>
    <w:rsid w:val="00A46D68"/>
    <w:rsid w:val="00A473A1"/>
    <w:rsid w:val="00A5104C"/>
    <w:rsid w:val="00A51CE1"/>
    <w:rsid w:val="00A51F57"/>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A15"/>
    <w:rsid w:val="00AC1C99"/>
    <w:rsid w:val="00AC217E"/>
    <w:rsid w:val="00AC28E9"/>
    <w:rsid w:val="00AC2FDE"/>
    <w:rsid w:val="00AC30AB"/>
    <w:rsid w:val="00AC4D0E"/>
    <w:rsid w:val="00AC5EFA"/>
    <w:rsid w:val="00AC6A7C"/>
    <w:rsid w:val="00AC6B2D"/>
    <w:rsid w:val="00AD1745"/>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58AA"/>
    <w:rsid w:val="00AE5B81"/>
    <w:rsid w:val="00AE5FBB"/>
    <w:rsid w:val="00AE66F2"/>
    <w:rsid w:val="00AE7643"/>
    <w:rsid w:val="00AE7D1A"/>
    <w:rsid w:val="00AF0B65"/>
    <w:rsid w:val="00AF0F6F"/>
    <w:rsid w:val="00AF191B"/>
    <w:rsid w:val="00AF22B0"/>
    <w:rsid w:val="00AF2479"/>
    <w:rsid w:val="00AF294A"/>
    <w:rsid w:val="00AF3AE1"/>
    <w:rsid w:val="00AF4D2D"/>
    <w:rsid w:val="00AF5734"/>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53D"/>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508B"/>
    <w:rsid w:val="00B45714"/>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74"/>
    <w:rsid w:val="00B70EE0"/>
    <w:rsid w:val="00B717BD"/>
    <w:rsid w:val="00B736FA"/>
    <w:rsid w:val="00B7393E"/>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6DD"/>
    <w:rsid w:val="00BC59CA"/>
    <w:rsid w:val="00BC5E54"/>
    <w:rsid w:val="00BC5F9A"/>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44D7"/>
    <w:rsid w:val="00BD463F"/>
    <w:rsid w:val="00BD46D9"/>
    <w:rsid w:val="00BD4A20"/>
    <w:rsid w:val="00BD4C5F"/>
    <w:rsid w:val="00BD57A3"/>
    <w:rsid w:val="00BD5F4B"/>
    <w:rsid w:val="00BD6258"/>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62D"/>
    <w:rsid w:val="00BF4F62"/>
    <w:rsid w:val="00BF599D"/>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1008E"/>
    <w:rsid w:val="00C10593"/>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E11"/>
    <w:rsid w:val="00C33FFB"/>
    <w:rsid w:val="00C3413F"/>
    <w:rsid w:val="00C345AC"/>
    <w:rsid w:val="00C34B7F"/>
    <w:rsid w:val="00C36066"/>
    <w:rsid w:val="00C36D90"/>
    <w:rsid w:val="00C3700C"/>
    <w:rsid w:val="00C37205"/>
    <w:rsid w:val="00C37A74"/>
    <w:rsid w:val="00C40243"/>
    <w:rsid w:val="00C40303"/>
    <w:rsid w:val="00C412F5"/>
    <w:rsid w:val="00C41B74"/>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0B60"/>
    <w:rsid w:val="00C61364"/>
    <w:rsid w:val="00C62870"/>
    <w:rsid w:val="00C631CC"/>
    <w:rsid w:val="00C64DDC"/>
    <w:rsid w:val="00C6599B"/>
    <w:rsid w:val="00C659B7"/>
    <w:rsid w:val="00C65E19"/>
    <w:rsid w:val="00C65E56"/>
    <w:rsid w:val="00C66A15"/>
    <w:rsid w:val="00C66DA9"/>
    <w:rsid w:val="00C70422"/>
    <w:rsid w:val="00C7080D"/>
    <w:rsid w:val="00C71A61"/>
    <w:rsid w:val="00C73948"/>
    <w:rsid w:val="00C757C4"/>
    <w:rsid w:val="00C75807"/>
    <w:rsid w:val="00C75DC7"/>
    <w:rsid w:val="00C761D8"/>
    <w:rsid w:val="00C77FA7"/>
    <w:rsid w:val="00C80001"/>
    <w:rsid w:val="00C803DD"/>
    <w:rsid w:val="00C8115D"/>
    <w:rsid w:val="00C817A6"/>
    <w:rsid w:val="00C829B2"/>
    <w:rsid w:val="00C82BA6"/>
    <w:rsid w:val="00C82F14"/>
    <w:rsid w:val="00C8324B"/>
    <w:rsid w:val="00C83454"/>
    <w:rsid w:val="00C83850"/>
    <w:rsid w:val="00C8394A"/>
    <w:rsid w:val="00C83C83"/>
    <w:rsid w:val="00C84052"/>
    <w:rsid w:val="00C844E2"/>
    <w:rsid w:val="00C845EF"/>
    <w:rsid w:val="00C8523D"/>
    <w:rsid w:val="00C8538C"/>
    <w:rsid w:val="00C85C3F"/>
    <w:rsid w:val="00C86244"/>
    <w:rsid w:val="00C86276"/>
    <w:rsid w:val="00C865C4"/>
    <w:rsid w:val="00C8683B"/>
    <w:rsid w:val="00C86B36"/>
    <w:rsid w:val="00C86BC6"/>
    <w:rsid w:val="00C8708D"/>
    <w:rsid w:val="00C9146E"/>
    <w:rsid w:val="00C918AA"/>
    <w:rsid w:val="00C92E67"/>
    <w:rsid w:val="00C93B13"/>
    <w:rsid w:val="00C95829"/>
    <w:rsid w:val="00C95977"/>
    <w:rsid w:val="00C974B6"/>
    <w:rsid w:val="00CA0B8B"/>
    <w:rsid w:val="00CA0FA0"/>
    <w:rsid w:val="00CA1682"/>
    <w:rsid w:val="00CA2FE9"/>
    <w:rsid w:val="00CA4ACD"/>
    <w:rsid w:val="00CA729E"/>
    <w:rsid w:val="00CA73F8"/>
    <w:rsid w:val="00CB0396"/>
    <w:rsid w:val="00CB05AB"/>
    <w:rsid w:val="00CB0637"/>
    <w:rsid w:val="00CB10A1"/>
    <w:rsid w:val="00CB1F90"/>
    <w:rsid w:val="00CB21DC"/>
    <w:rsid w:val="00CB5002"/>
    <w:rsid w:val="00CB61C9"/>
    <w:rsid w:val="00CB63CB"/>
    <w:rsid w:val="00CB72A4"/>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B7E"/>
    <w:rsid w:val="00CD0710"/>
    <w:rsid w:val="00CD0816"/>
    <w:rsid w:val="00CD0A63"/>
    <w:rsid w:val="00CD1234"/>
    <w:rsid w:val="00CD1276"/>
    <w:rsid w:val="00CD1702"/>
    <w:rsid w:val="00CD196F"/>
    <w:rsid w:val="00CD2451"/>
    <w:rsid w:val="00CD2887"/>
    <w:rsid w:val="00CD3165"/>
    <w:rsid w:val="00CD3864"/>
    <w:rsid w:val="00CD43E4"/>
    <w:rsid w:val="00CD5FB0"/>
    <w:rsid w:val="00CD6295"/>
    <w:rsid w:val="00CD6F26"/>
    <w:rsid w:val="00CD71F4"/>
    <w:rsid w:val="00CD7E87"/>
    <w:rsid w:val="00CE18A4"/>
    <w:rsid w:val="00CE1DCB"/>
    <w:rsid w:val="00CE317B"/>
    <w:rsid w:val="00CE3780"/>
    <w:rsid w:val="00CE3A58"/>
    <w:rsid w:val="00CE3E2E"/>
    <w:rsid w:val="00CE3F4F"/>
    <w:rsid w:val="00CE4993"/>
    <w:rsid w:val="00CE6961"/>
    <w:rsid w:val="00CE77F8"/>
    <w:rsid w:val="00CF0736"/>
    <w:rsid w:val="00CF0FAB"/>
    <w:rsid w:val="00CF138F"/>
    <w:rsid w:val="00CF279B"/>
    <w:rsid w:val="00CF2B2F"/>
    <w:rsid w:val="00CF318B"/>
    <w:rsid w:val="00CF3383"/>
    <w:rsid w:val="00CF3A39"/>
    <w:rsid w:val="00CF3E79"/>
    <w:rsid w:val="00CF3EBF"/>
    <w:rsid w:val="00CF446F"/>
    <w:rsid w:val="00D02388"/>
    <w:rsid w:val="00D03516"/>
    <w:rsid w:val="00D044D3"/>
    <w:rsid w:val="00D04A37"/>
    <w:rsid w:val="00D05A03"/>
    <w:rsid w:val="00D05BDC"/>
    <w:rsid w:val="00D0651D"/>
    <w:rsid w:val="00D07B15"/>
    <w:rsid w:val="00D07DF2"/>
    <w:rsid w:val="00D07FBB"/>
    <w:rsid w:val="00D117B9"/>
    <w:rsid w:val="00D11B53"/>
    <w:rsid w:val="00D11D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CE2"/>
    <w:rsid w:val="00D6607E"/>
    <w:rsid w:val="00D66DC2"/>
    <w:rsid w:val="00D6767B"/>
    <w:rsid w:val="00D67BBD"/>
    <w:rsid w:val="00D716D5"/>
    <w:rsid w:val="00D718E9"/>
    <w:rsid w:val="00D71F03"/>
    <w:rsid w:val="00D731B6"/>
    <w:rsid w:val="00D7364D"/>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1646"/>
    <w:rsid w:val="00DD2E2F"/>
    <w:rsid w:val="00DD303A"/>
    <w:rsid w:val="00DD39F1"/>
    <w:rsid w:val="00DD3CAB"/>
    <w:rsid w:val="00DD3F33"/>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31D1"/>
    <w:rsid w:val="00E53260"/>
    <w:rsid w:val="00E54236"/>
    <w:rsid w:val="00E54738"/>
    <w:rsid w:val="00E5509B"/>
    <w:rsid w:val="00E55B0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9C3"/>
    <w:rsid w:val="00E85A6C"/>
    <w:rsid w:val="00E85B65"/>
    <w:rsid w:val="00E85CDA"/>
    <w:rsid w:val="00E86386"/>
    <w:rsid w:val="00E86F1B"/>
    <w:rsid w:val="00E878C3"/>
    <w:rsid w:val="00E879D2"/>
    <w:rsid w:val="00E908B1"/>
    <w:rsid w:val="00E91DA9"/>
    <w:rsid w:val="00E92CD8"/>
    <w:rsid w:val="00E948ED"/>
    <w:rsid w:val="00E95DD2"/>
    <w:rsid w:val="00E974B1"/>
    <w:rsid w:val="00E97B3B"/>
    <w:rsid w:val="00EA0603"/>
    <w:rsid w:val="00EA0822"/>
    <w:rsid w:val="00EA1027"/>
    <w:rsid w:val="00EA1C1C"/>
    <w:rsid w:val="00EA2AAE"/>
    <w:rsid w:val="00EA41FA"/>
    <w:rsid w:val="00EA579D"/>
    <w:rsid w:val="00EB0FEC"/>
    <w:rsid w:val="00EB1BB4"/>
    <w:rsid w:val="00EB2856"/>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A11"/>
    <w:rsid w:val="00ED0AAC"/>
    <w:rsid w:val="00ED27AF"/>
    <w:rsid w:val="00ED27C3"/>
    <w:rsid w:val="00ED3577"/>
    <w:rsid w:val="00ED3EB5"/>
    <w:rsid w:val="00ED4579"/>
    <w:rsid w:val="00ED6525"/>
    <w:rsid w:val="00ED673A"/>
    <w:rsid w:val="00ED6CCE"/>
    <w:rsid w:val="00ED6F45"/>
    <w:rsid w:val="00ED7C0F"/>
    <w:rsid w:val="00EE0CA6"/>
    <w:rsid w:val="00EE14D8"/>
    <w:rsid w:val="00EE19FF"/>
    <w:rsid w:val="00EE3B3A"/>
    <w:rsid w:val="00EE3C62"/>
    <w:rsid w:val="00EE41FE"/>
    <w:rsid w:val="00EE455B"/>
    <w:rsid w:val="00EE58B8"/>
    <w:rsid w:val="00EE5F55"/>
    <w:rsid w:val="00EE6B7E"/>
    <w:rsid w:val="00EE6FFE"/>
    <w:rsid w:val="00EE7C1C"/>
    <w:rsid w:val="00EF0BC4"/>
    <w:rsid w:val="00EF0C40"/>
    <w:rsid w:val="00EF0DEC"/>
    <w:rsid w:val="00EF12B4"/>
    <w:rsid w:val="00EF16B2"/>
    <w:rsid w:val="00EF21EF"/>
    <w:rsid w:val="00EF3762"/>
    <w:rsid w:val="00EF3A8C"/>
    <w:rsid w:val="00EF483A"/>
    <w:rsid w:val="00EF5A5E"/>
    <w:rsid w:val="00EF68CB"/>
    <w:rsid w:val="00F00CDC"/>
    <w:rsid w:val="00F01090"/>
    <w:rsid w:val="00F01639"/>
    <w:rsid w:val="00F01B41"/>
    <w:rsid w:val="00F0245A"/>
    <w:rsid w:val="00F026F6"/>
    <w:rsid w:val="00F03638"/>
    <w:rsid w:val="00F03BCA"/>
    <w:rsid w:val="00F04E91"/>
    <w:rsid w:val="00F054CB"/>
    <w:rsid w:val="00F056CD"/>
    <w:rsid w:val="00F0641C"/>
    <w:rsid w:val="00F07326"/>
    <w:rsid w:val="00F07D09"/>
    <w:rsid w:val="00F07D5B"/>
    <w:rsid w:val="00F07EFE"/>
    <w:rsid w:val="00F1050B"/>
    <w:rsid w:val="00F118A0"/>
    <w:rsid w:val="00F11F55"/>
    <w:rsid w:val="00F12F85"/>
    <w:rsid w:val="00F1327E"/>
    <w:rsid w:val="00F147B2"/>
    <w:rsid w:val="00F14AA0"/>
    <w:rsid w:val="00F15120"/>
    <w:rsid w:val="00F17760"/>
    <w:rsid w:val="00F17BC9"/>
    <w:rsid w:val="00F2109F"/>
    <w:rsid w:val="00F21C0D"/>
    <w:rsid w:val="00F21E10"/>
    <w:rsid w:val="00F26092"/>
    <w:rsid w:val="00F30D29"/>
    <w:rsid w:val="00F31B02"/>
    <w:rsid w:val="00F33271"/>
    <w:rsid w:val="00F33FB4"/>
    <w:rsid w:val="00F346BC"/>
    <w:rsid w:val="00F3493A"/>
    <w:rsid w:val="00F350D3"/>
    <w:rsid w:val="00F36CA5"/>
    <w:rsid w:val="00F40DF4"/>
    <w:rsid w:val="00F416F9"/>
    <w:rsid w:val="00F43484"/>
    <w:rsid w:val="00F436EF"/>
    <w:rsid w:val="00F43908"/>
    <w:rsid w:val="00F43D5F"/>
    <w:rsid w:val="00F442AD"/>
    <w:rsid w:val="00F44E3D"/>
    <w:rsid w:val="00F45468"/>
    <w:rsid w:val="00F46347"/>
    <w:rsid w:val="00F46744"/>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D07"/>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FB0"/>
    <w:rsid w:val="00F83395"/>
    <w:rsid w:val="00F84425"/>
    <w:rsid w:val="00F84954"/>
    <w:rsid w:val="00F84EF9"/>
    <w:rsid w:val="00F8696F"/>
    <w:rsid w:val="00F874F1"/>
    <w:rsid w:val="00F87BFE"/>
    <w:rsid w:val="00F90541"/>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049C"/>
    <w:rsid w:val="00FB162A"/>
    <w:rsid w:val="00FB32C1"/>
    <w:rsid w:val="00FB44F4"/>
    <w:rsid w:val="00FB460B"/>
    <w:rsid w:val="00FB6151"/>
    <w:rsid w:val="00FB6FA0"/>
    <w:rsid w:val="00FB78EA"/>
    <w:rsid w:val="00FB7E3F"/>
    <w:rsid w:val="00FC1054"/>
    <w:rsid w:val="00FC12B5"/>
    <w:rsid w:val="00FC1658"/>
    <w:rsid w:val="00FC16DF"/>
    <w:rsid w:val="00FC385E"/>
    <w:rsid w:val="00FC58FF"/>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5FE6"/>
    <w:rsid w:val="00FE7F57"/>
    <w:rsid w:val="00FF1578"/>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arcgis.com/home/webmap/viewer.html?webmap=fa40207019de41bc9a37ea1f5235ae0c" TargetMode="Externa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E112F68-BB22-2F46-A5A6-495748506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14</Pages>
  <Words>22315</Words>
  <Characters>127199</Characters>
  <Application>Microsoft Macintosh Word</Application>
  <DocSecurity>0</DocSecurity>
  <Lines>1059</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153</cp:revision>
  <dcterms:created xsi:type="dcterms:W3CDTF">2018-11-28T11:59:00Z</dcterms:created>
  <dcterms:modified xsi:type="dcterms:W3CDTF">2018-12-29T14:44:00Z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