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031B1F73" w14:textId="0F233B09" w:rsidR="002B0C8A" w:rsidRDefault="00102468">
          <w:pPr>
            <w:pStyle w:val="TOC1"/>
            <w:tabs>
              <w:tab w:val="left" w:pos="440"/>
              <w:tab w:val="right" w:leader="dot" w:pos="9010"/>
            </w:tabs>
            <w:rPr>
              <w:rFonts w:eastAsiaTheme="minorEastAsia" w:cstheme="minorBidi"/>
              <w:b w:val="0"/>
              <w:bCs w:val="0"/>
              <w:noProof/>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5730349" w:history="1">
            <w:r w:rsidR="002B0C8A" w:rsidRPr="000730C1">
              <w:rPr>
                <w:rStyle w:val="Hyperlink"/>
                <w:noProof/>
              </w:rPr>
              <w:t>1.</w:t>
            </w:r>
            <w:r w:rsidR="002B0C8A">
              <w:rPr>
                <w:rFonts w:eastAsiaTheme="minorEastAsia" w:cstheme="minorBidi"/>
                <w:b w:val="0"/>
                <w:bCs w:val="0"/>
                <w:noProof/>
              </w:rPr>
              <w:tab/>
            </w:r>
            <w:r w:rsidR="002B0C8A" w:rsidRPr="000730C1">
              <w:rPr>
                <w:rStyle w:val="Hyperlink"/>
                <w:noProof/>
              </w:rPr>
              <w:t>Statistical modelling of anomalous temperature and association with mortality</w:t>
            </w:r>
            <w:r w:rsidR="002B0C8A">
              <w:rPr>
                <w:noProof/>
                <w:webHidden/>
              </w:rPr>
              <w:tab/>
            </w:r>
            <w:r w:rsidR="002B0C8A">
              <w:rPr>
                <w:noProof/>
                <w:webHidden/>
              </w:rPr>
              <w:fldChar w:fldCharType="begin"/>
            </w:r>
            <w:r w:rsidR="002B0C8A">
              <w:rPr>
                <w:noProof/>
                <w:webHidden/>
              </w:rPr>
              <w:instrText xml:space="preserve"> PAGEREF _Toc5730349 \h </w:instrText>
            </w:r>
            <w:r w:rsidR="002B0C8A">
              <w:rPr>
                <w:noProof/>
                <w:webHidden/>
              </w:rPr>
            </w:r>
            <w:r w:rsidR="002B0C8A">
              <w:rPr>
                <w:noProof/>
                <w:webHidden/>
              </w:rPr>
              <w:fldChar w:fldCharType="separate"/>
            </w:r>
            <w:r w:rsidR="002B0C8A">
              <w:rPr>
                <w:noProof/>
                <w:webHidden/>
              </w:rPr>
              <w:t>2</w:t>
            </w:r>
            <w:r w:rsidR="002B0C8A">
              <w:rPr>
                <w:noProof/>
                <w:webHidden/>
              </w:rPr>
              <w:fldChar w:fldCharType="end"/>
            </w:r>
          </w:hyperlink>
        </w:p>
        <w:p w14:paraId="4292231E" w14:textId="4A727829" w:rsidR="002B0C8A" w:rsidRDefault="002B0C8A">
          <w:pPr>
            <w:pStyle w:val="TOC2"/>
            <w:tabs>
              <w:tab w:val="right" w:leader="dot" w:pos="9010"/>
            </w:tabs>
            <w:rPr>
              <w:rFonts w:eastAsiaTheme="minorEastAsia" w:cstheme="minorBidi"/>
              <w:b w:val="0"/>
              <w:bCs w:val="0"/>
              <w:noProof/>
              <w:sz w:val="24"/>
              <w:szCs w:val="24"/>
            </w:rPr>
          </w:pPr>
          <w:hyperlink w:anchor="_Toc5730350" w:history="1">
            <w:r w:rsidRPr="000730C1">
              <w:rPr>
                <w:rStyle w:val="Hyperlink"/>
                <w:noProof/>
              </w:rPr>
              <w:t>Objectives</w:t>
            </w:r>
            <w:r>
              <w:rPr>
                <w:noProof/>
                <w:webHidden/>
              </w:rPr>
              <w:tab/>
            </w:r>
            <w:r>
              <w:rPr>
                <w:noProof/>
                <w:webHidden/>
              </w:rPr>
              <w:fldChar w:fldCharType="begin"/>
            </w:r>
            <w:r>
              <w:rPr>
                <w:noProof/>
                <w:webHidden/>
              </w:rPr>
              <w:instrText xml:space="preserve"> PAGEREF _Toc5730350 \h </w:instrText>
            </w:r>
            <w:r>
              <w:rPr>
                <w:noProof/>
                <w:webHidden/>
              </w:rPr>
            </w:r>
            <w:r>
              <w:rPr>
                <w:noProof/>
                <w:webHidden/>
              </w:rPr>
              <w:fldChar w:fldCharType="separate"/>
            </w:r>
            <w:r>
              <w:rPr>
                <w:noProof/>
                <w:webHidden/>
              </w:rPr>
              <w:t>2</w:t>
            </w:r>
            <w:r>
              <w:rPr>
                <w:noProof/>
                <w:webHidden/>
              </w:rPr>
              <w:fldChar w:fldCharType="end"/>
            </w:r>
          </w:hyperlink>
        </w:p>
        <w:p w14:paraId="7B5A1368" w14:textId="77B6EABD" w:rsidR="002B0C8A" w:rsidRDefault="002B0C8A">
          <w:pPr>
            <w:pStyle w:val="TOC2"/>
            <w:tabs>
              <w:tab w:val="right" w:leader="dot" w:pos="9010"/>
            </w:tabs>
            <w:rPr>
              <w:rFonts w:eastAsiaTheme="minorEastAsia" w:cstheme="minorBidi"/>
              <w:b w:val="0"/>
              <w:bCs w:val="0"/>
              <w:noProof/>
              <w:sz w:val="24"/>
              <w:szCs w:val="24"/>
            </w:rPr>
          </w:pPr>
          <w:hyperlink w:anchor="_Toc5730351" w:history="1">
            <w:r w:rsidRPr="000730C1">
              <w:rPr>
                <w:rStyle w:val="Hyperlink"/>
                <w:noProof/>
              </w:rPr>
              <w:t>Data</w:t>
            </w:r>
            <w:r>
              <w:rPr>
                <w:noProof/>
                <w:webHidden/>
              </w:rPr>
              <w:tab/>
            </w:r>
            <w:r>
              <w:rPr>
                <w:noProof/>
                <w:webHidden/>
              </w:rPr>
              <w:fldChar w:fldCharType="begin"/>
            </w:r>
            <w:r>
              <w:rPr>
                <w:noProof/>
                <w:webHidden/>
              </w:rPr>
              <w:instrText xml:space="preserve"> PAGEREF _Toc5730351 \h </w:instrText>
            </w:r>
            <w:r>
              <w:rPr>
                <w:noProof/>
                <w:webHidden/>
              </w:rPr>
            </w:r>
            <w:r>
              <w:rPr>
                <w:noProof/>
                <w:webHidden/>
              </w:rPr>
              <w:fldChar w:fldCharType="separate"/>
            </w:r>
            <w:r>
              <w:rPr>
                <w:noProof/>
                <w:webHidden/>
              </w:rPr>
              <w:t>4</w:t>
            </w:r>
            <w:r>
              <w:rPr>
                <w:noProof/>
                <w:webHidden/>
              </w:rPr>
              <w:fldChar w:fldCharType="end"/>
            </w:r>
          </w:hyperlink>
        </w:p>
        <w:p w14:paraId="49A787FF" w14:textId="1E3BE0FB" w:rsidR="002B0C8A" w:rsidRDefault="002B0C8A">
          <w:pPr>
            <w:pStyle w:val="TOC3"/>
            <w:tabs>
              <w:tab w:val="right" w:leader="dot" w:pos="9010"/>
            </w:tabs>
            <w:rPr>
              <w:rFonts w:eastAsiaTheme="minorEastAsia" w:cstheme="minorBidi"/>
              <w:noProof/>
              <w:sz w:val="24"/>
              <w:szCs w:val="24"/>
            </w:rPr>
          </w:pPr>
          <w:hyperlink w:anchor="_Toc5730352" w:history="1">
            <w:r w:rsidRPr="000730C1">
              <w:rPr>
                <w:rStyle w:val="Hyperlink"/>
                <w:noProof/>
              </w:rPr>
              <w:t>Mortality data</w:t>
            </w:r>
            <w:r>
              <w:rPr>
                <w:noProof/>
                <w:webHidden/>
              </w:rPr>
              <w:tab/>
            </w:r>
            <w:r>
              <w:rPr>
                <w:noProof/>
                <w:webHidden/>
              </w:rPr>
              <w:fldChar w:fldCharType="begin"/>
            </w:r>
            <w:r>
              <w:rPr>
                <w:noProof/>
                <w:webHidden/>
              </w:rPr>
              <w:instrText xml:space="preserve"> PAGEREF _Toc5730352 \h </w:instrText>
            </w:r>
            <w:r>
              <w:rPr>
                <w:noProof/>
                <w:webHidden/>
              </w:rPr>
            </w:r>
            <w:r>
              <w:rPr>
                <w:noProof/>
                <w:webHidden/>
              </w:rPr>
              <w:fldChar w:fldCharType="separate"/>
            </w:r>
            <w:r>
              <w:rPr>
                <w:noProof/>
                <w:webHidden/>
              </w:rPr>
              <w:t>4</w:t>
            </w:r>
            <w:r>
              <w:rPr>
                <w:noProof/>
                <w:webHidden/>
              </w:rPr>
              <w:fldChar w:fldCharType="end"/>
            </w:r>
          </w:hyperlink>
        </w:p>
        <w:p w14:paraId="3B192E5C" w14:textId="6B882EFB" w:rsidR="002B0C8A" w:rsidRDefault="002B0C8A">
          <w:pPr>
            <w:pStyle w:val="TOC3"/>
            <w:tabs>
              <w:tab w:val="right" w:leader="dot" w:pos="9010"/>
            </w:tabs>
            <w:rPr>
              <w:rFonts w:eastAsiaTheme="minorEastAsia" w:cstheme="minorBidi"/>
              <w:noProof/>
              <w:sz w:val="24"/>
              <w:szCs w:val="24"/>
            </w:rPr>
          </w:pPr>
          <w:hyperlink w:anchor="_Toc5730353" w:history="1">
            <w:r w:rsidRPr="000730C1">
              <w:rPr>
                <w:rStyle w:val="Hyperlink"/>
                <w:noProof/>
              </w:rPr>
              <w:t>Temperature data</w:t>
            </w:r>
            <w:r>
              <w:rPr>
                <w:noProof/>
                <w:webHidden/>
              </w:rPr>
              <w:tab/>
            </w:r>
            <w:r>
              <w:rPr>
                <w:noProof/>
                <w:webHidden/>
              </w:rPr>
              <w:fldChar w:fldCharType="begin"/>
            </w:r>
            <w:r>
              <w:rPr>
                <w:noProof/>
                <w:webHidden/>
              </w:rPr>
              <w:instrText xml:space="preserve"> PAGEREF _Toc5730353 \h </w:instrText>
            </w:r>
            <w:r>
              <w:rPr>
                <w:noProof/>
                <w:webHidden/>
              </w:rPr>
            </w:r>
            <w:r>
              <w:rPr>
                <w:noProof/>
                <w:webHidden/>
              </w:rPr>
              <w:fldChar w:fldCharType="separate"/>
            </w:r>
            <w:r>
              <w:rPr>
                <w:noProof/>
                <w:webHidden/>
              </w:rPr>
              <w:t>5</w:t>
            </w:r>
            <w:r>
              <w:rPr>
                <w:noProof/>
                <w:webHidden/>
              </w:rPr>
              <w:fldChar w:fldCharType="end"/>
            </w:r>
          </w:hyperlink>
        </w:p>
        <w:p w14:paraId="50144867" w14:textId="237668C5" w:rsidR="002B0C8A" w:rsidRDefault="002B0C8A">
          <w:pPr>
            <w:pStyle w:val="TOC2"/>
            <w:tabs>
              <w:tab w:val="right" w:leader="dot" w:pos="9010"/>
            </w:tabs>
            <w:rPr>
              <w:rFonts w:eastAsiaTheme="minorEastAsia" w:cstheme="minorBidi"/>
              <w:b w:val="0"/>
              <w:bCs w:val="0"/>
              <w:noProof/>
              <w:sz w:val="24"/>
              <w:szCs w:val="24"/>
            </w:rPr>
          </w:pPr>
          <w:hyperlink w:anchor="_Toc5730354" w:history="1">
            <w:r w:rsidRPr="000730C1">
              <w:rPr>
                <w:rStyle w:val="Hyperlink"/>
                <w:noProof/>
              </w:rPr>
              <w:t>National model specification</w:t>
            </w:r>
            <w:r>
              <w:rPr>
                <w:noProof/>
                <w:webHidden/>
              </w:rPr>
              <w:tab/>
            </w:r>
            <w:r>
              <w:rPr>
                <w:noProof/>
                <w:webHidden/>
              </w:rPr>
              <w:fldChar w:fldCharType="begin"/>
            </w:r>
            <w:r>
              <w:rPr>
                <w:noProof/>
                <w:webHidden/>
              </w:rPr>
              <w:instrText xml:space="preserve"> PAGEREF _Toc5730354 \h </w:instrText>
            </w:r>
            <w:r>
              <w:rPr>
                <w:noProof/>
                <w:webHidden/>
              </w:rPr>
            </w:r>
            <w:r>
              <w:rPr>
                <w:noProof/>
                <w:webHidden/>
              </w:rPr>
              <w:fldChar w:fldCharType="separate"/>
            </w:r>
            <w:r>
              <w:rPr>
                <w:noProof/>
                <w:webHidden/>
              </w:rPr>
              <w:t>6</w:t>
            </w:r>
            <w:r>
              <w:rPr>
                <w:noProof/>
                <w:webHidden/>
              </w:rPr>
              <w:fldChar w:fldCharType="end"/>
            </w:r>
          </w:hyperlink>
        </w:p>
        <w:p w14:paraId="352A6E1C" w14:textId="0B35E430" w:rsidR="002B0C8A" w:rsidRDefault="002B0C8A">
          <w:pPr>
            <w:pStyle w:val="TOC3"/>
            <w:tabs>
              <w:tab w:val="right" w:leader="dot" w:pos="9010"/>
            </w:tabs>
            <w:rPr>
              <w:rFonts w:eastAsiaTheme="minorEastAsia" w:cstheme="minorBidi"/>
              <w:noProof/>
              <w:sz w:val="24"/>
              <w:szCs w:val="24"/>
            </w:rPr>
          </w:pPr>
          <w:hyperlink w:anchor="_Toc5730355" w:history="1">
            <w:r w:rsidRPr="000730C1">
              <w:rPr>
                <w:rStyle w:val="Hyperlink"/>
                <w:noProof/>
              </w:rPr>
              <w:t>Overall terms</w:t>
            </w:r>
            <w:r>
              <w:rPr>
                <w:noProof/>
                <w:webHidden/>
              </w:rPr>
              <w:tab/>
            </w:r>
            <w:r>
              <w:rPr>
                <w:noProof/>
                <w:webHidden/>
              </w:rPr>
              <w:fldChar w:fldCharType="begin"/>
            </w:r>
            <w:r>
              <w:rPr>
                <w:noProof/>
                <w:webHidden/>
              </w:rPr>
              <w:instrText xml:space="preserve"> PAGEREF _Toc5730355 \h </w:instrText>
            </w:r>
            <w:r>
              <w:rPr>
                <w:noProof/>
                <w:webHidden/>
              </w:rPr>
            </w:r>
            <w:r>
              <w:rPr>
                <w:noProof/>
                <w:webHidden/>
              </w:rPr>
              <w:fldChar w:fldCharType="separate"/>
            </w:r>
            <w:r>
              <w:rPr>
                <w:noProof/>
                <w:webHidden/>
              </w:rPr>
              <w:t>8</w:t>
            </w:r>
            <w:r>
              <w:rPr>
                <w:noProof/>
                <w:webHidden/>
              </w:rPr>
              <w:fldChar w:fldCharType="end"/>
            </w:r>
          </w:hyperlink>
        </w:p>
        <w:p w14:paraId="37CF0815" w14:textId="63A98CE2" w:rsidR="002B0C8A" w:rsidRDefault="002B0C8A">
          <w:pPr>
            <w:pStyle w:val="TOC3"/>
            <w:tabs>
              <w:tab w:val="right" w:leader="dot" w:pos="9010"/>
            </w:tabs>
            <w:rPr>
              <w:rFonts w:eastAsiaTheme="minorEastAsia" w:cstheme="minorBidi"/>
              <w:noProof/>
              <w:sz w:val="24"/>
              <w:szCs w:val="24"/>
            </w:rPr>
          </w:pPr>
          <w:hyperlink w:anchor="_Toc5730356" w:history="1">
            <w:r w:rsidRPr="000730C1">
              <w:rPr>
                <w:rStyle w:val="Hyperlink"/>
                <w:noProof/>
              </w:rPr>
              <w:t>Month terms</w:t>
            </w:r>
            <w:r>
              <w:rPr>
                <w:noProof/>
                <w:webHidden/>
              </w:rPr>
              <w:tab/>
            </w:r>
            <w:r>
              <w:rPr>
                <w:noProof/>
                <w:webHidden/>
              </w:rPr>
              <w:fldChar w:fldCharType="begin"/>
            </w:r>
            <w:r>
              <w:rPr>
                <w:noProof/>
                <w:webHidden/>
              </w:rPr>
              <w:instrText xml:space="preserve"> PAGEREF _Toc5730356 \h </w:instrText>
            </w:r>
            <w:r>
              <w:rPr>
                <w:noProof/>
                <w:webHidden/>
              </w:rPr>
            </w:r>
            <w:r>
              <w:rPr>
                <w:noProof/>
                <w:webHidden/>
              </w:rPr>
              <w:fldChar w:fldCharType="separate"/>
            </w:r>
            <w:r>
              <w:rPr>
                <w:noProof/>
                <w:webHidden/>
              </w:rPr>
              <w:t>9</w:t>
            </w:r>
            <w:r>
              <w:rPr>
                <w:noProof/>
                <w:webHidden/>
              </w:rPr>
              <w:fldChar w:fldCharType="end"/>
            </w:r>
          </w:hyperlink>
        </w:p>
        <w:p w14:paraId="1C75D44A" w14:textId="359642F2" w:rsidR="002B0C8A" w:rsidRDefault="002B0C8A">
          <w:pPr>
            <w:pStyle w:val="TOC3"/>
            <w:tabs>
              <w:tab w:val="right" w:leader="dot" w:pos="9010"/>
            </w:tabs>
            <w:rPr>
              <w:rFonts w:eastAsiaTheme="minorEastAsia" w:cstheme="minorBidi"/>
              <w:noProof/>
              <w:sz w:val="24"/>
              <w:szCs w:val="24"/>
            </w:rPr>
          </w:pPr>
          <w:hyperlink w:anchor="_Toc5730357" w:history="1">
            <w:r w:rsidRPr="000730C1">
              <w:rPr>
                <w:rStyle w:val="Hyperlink"/>
                <w:noProof/>
              </w:rPr>
              <w:t>State terms</w:t>
            </w:r>
            <w:r>
              <w:rPr>
                <w:noProof/>
                <w:webHidden/>
              </w:rPr>
              <w:tab/>
            </w:r>
            <w:r>
              <w:rPr>
                <w:noProof/>
                <w:webHidden/>
              </w:rPr>
              <w:fldChar w:fldCharType="begin"/>
            </w:r>
            <w:r>
              <w:rPr>
                <w:noProof/>
                <w:webHidden/>
              </w:rPr>
              <w:instrText xml:space="preserve"> PAGEREF _Toc5730357 \h </w:instrText>
            </w:r>
            <w:r>
              <w:rPr>
                <w:noProof/>
                <w:webHidden/>
              </w:rPr>
            </w:r>
            <w:r>
              <w:rPr>
                <w:noProof/>
                <w:webHidden/>
              </w:rPr>
              <w:fldChar w:fldCharType="separate"/>
            </w:r>
            <w:r>
              <w:rPr>
                <w:noProof/>
                <w:webHidden/>
              </w:rPr>
              <w:t>9</w:t>
            </w:r>
            <w:r>
              <w:rPr>
                <w:noProof/>
                <w:webHidden/>
              </w:rPr>
              <w:fldChar w:fldCharType="end"/>
            </w:r>
          </w:hyperlink>
        </w:p>
        <w:p w14:paraId="6F5DD95F" w14:textId="7CA53162" w:rsidR="002B0C8A" w:rsidRDefault="002B0C8A">
          <w:pPr>
            <w:pStyle w:val="TOC3"/>
            <w:tabs>
              <w:tab w:val="right" w:leader="dot" w:pos="9010"/>
            </w:tabs>
            <w:rPr>
              <w:rFonts w:eastAsiaTheme="minorEastAsia" w:cstheme="minorBidi"/>
              <w:noProof/>
              <w:sz w:val="24"/>
              <w:szCs w:val="24"/>
            </w:rPr>
          </w:pPr>
          <w:hyperlink w:anchor="_Toc5730358" w:history="1">
            <w:r w:rsidRPr="000730C1">
              <w:rPr>
                <w:rStyle w:val="Hyperlink"/>
                <w:noProof/>
              </w:rPr>
              <w:t>Interaction terms</w:t>
            </w:r>
            <w:r>
              <w:rPr>
                <w:noProof/>
                <w:webHidden/>
              </w:rPr>
              <w:tab/>
            </w:r>
            <w:r>
              <w:rPr>
                <w:noProof/>
                <w:webHidden/>
              </w:rPr>
              <w:fldChar w:fldCharType="begin"/>
            </w:r>
            <w:r>
              <w:rPr>
                <w:noProof/>
                <w:webHidden/>
              </w:rPr>
              <w:instrText xml:space="preserve"> PAGEREF _Toc5730358 \h </w:instrText>
            </w:r>
            <w:r>
              <w:rPr>
                <w:noProof/>
                <w:webHidden/>
              </w:rPr>
            </w:r>
            <w:r>
              <w:rPr>
                <w:noProof/>
                <w:webHidden/>
              </w:rPr>
              <w:fldChar w:fldCharType="separate"/>
            </w:r>
            <w:r>
              <w:rPr>
                <w:noProof/>
                <w:webHidden/>
              </w:rPr>
              <w:t>10</w:t>
            </w:r>
            <w:r>
              <w:rPr>
                <w:noProof/>
                <w:webHidden/>
              </w:rPr>
              <w:fldChar w:fldCharType="end"/>
            </w:r>
          </w:hyperlink>
        </w:p>
        <w:p w14:paraId="7E68FE14" w14:textId="55C82802" w:rsidR="002B0C8A" w:rsidRDefault="002B0C8A">
          <w:pPr>
            <w:pStyle w:val="TOC3"/>
            <w:tabs>
              <w:tab w:val="right" w:leader="dot" w:pos="9010"/>
            </w:tabs>
            <w:rPr>
              <w:rFonts w:eastAsiaTheme="minorEastAsia" w:cstheme="minorBidi"/>
              <w:noProof/>
              <w:sz w:val="24"/>
              <w:szCs w:val="24"/>
            </w:rPr>
          </w:pPr>
          <w:hyperlink w:anchor="_Toc5730359" w:history="1">
            <w:r w:rsidRPr="000730C1">
              <w:rPr>
                <w:rStyle w:val="Hyperlink"/>
                <w:noProof/>
              </w:rPr>
              <w:t>Non-linear time trends</w:t>
            </w:r>
            <w:r>
              <w:rPr>
                <w:noProof/>
                <w:webHidden/>
              </w:rPr>
              <w:tab/>
            </w:r>
            <w:r>
              <w:rPr>
                <w:noProof/>
                <w:webHidden/>
              </w:rPr>
              <w:fldChar w:fldCharType="begin"/>
            </w:r>
            <w:r>
              <w:rPr>
                <w:noProof/>
                <w:webHidden/>
              </w:rPr>
              <w:instrText xml:space="preserve"> PAGEREF _Toc5730359 \h </w:instrText>
            </w:r>
            <w:r>
              <w:rPr>
                <w:noProof/>
                <w:webHidden/>
              </w:rPr>
            </w:r>
            <w:r>
              <w:rPr>
                <w:noProof/>
                <w:webHidden/>
              </w:rPr>
              <w:fldChar w:fldCharType="separate"/>
            </w:r>
            <w:r>
              <w:rPr>
                <w:noProof/>
                <w:webHidden/>
              </w:rPr>
              <w:t>10</w:t>
            </w:r>
            <w:r>
              <w:rPr>
                <w:noProof/>
                <w:webHidden/>
              </w:rPr>
              <w:fldChar w:fldCharType="end"/>
            </w:r>
          </w:hyperlink>
        </w:p>
        <w:p w14:paraId="1CE84D1D" w14:textId="750D0750" w:rsidR="002B0C8A" w:rsidRDefault="002B0C8A">
          <w:pPr>
            <w:pStyle w:val="TOC3"/>
            <w:tabs>
              <w:tab w:val="right" w:leader="dot" w:pos="9010"/>
            </w:tabs>
            <w:rPr>
              <w:rFonts w:eastAsiaTheme="minorEastAsia" w:cstheme="minorBidi"/>
              <w:noProof/>
              <w:sz w:val="24"/>
              <w:szCs w:val="24"/>
            </w:rPr>
          </w:pPr>
          <w:hyperlink w:anchor="_Toc5730360" w:history="1">
            <w:r w:rsidRPr="000730C1">
              <w:rPr>
                <w:rStyle w:val="Hyperlink"/>
                <w:noProof/>
                <w:lang w:val="en-US"/>
              </w:rPr>
              <w:t>Temperature anomaly term</w:t>
            </w:r>
            <w:r>
              <w:rPr>
                <w:noProof/>
                <w:webHidden/>
              </w:rPr>
              <w:tab/>
            </w:r>
            <w:r>
              <w:rPr>
                <w:noProof/>
                <w:webHidden/>
              </w:rPr>
              <w:fldChar w:fldCharType="begin"/>
            </w:r>
            <w:r>
              <w:rPr>
                <w:noProof/>
                <w:webHidden/>
              </w:rPr>
              <w:instrText xml:space="preserve"> PAGEREF _Toc5730360 \h </w:instrText>
            </w:r>
            <w:r>
              <w:rPr>
                <w:noProof/>
                <w:webHidden/>
              </w:rPr>
            </w:r>
            <w:r>
              <w:rPr>
                <w:noProof/>
                <w:webHidden/>
              </w:rPr>
              <w:fldChar w:fldCharType="separate"/>
            </w:r>
            <w:r>
              <w:rPr>
                <w:noProof/>
                <w:webHidden/>
              </w:rPr>
              <w:t>12</w:t>
            </w:r>
            <w:r>
              <w:rPr>
                <w:noProof/>
                <w:webHidden/>
              </w:rPr>
              <w:fldChar w:fldCharType="end"/>
            </w:r>
          </w:hyperlink>
        </w:p>
        <w:p w14:paraId="16E31127" w14:textId="338694F7" w:rsidR="002B0C8A" w:rsidRDefault="002B0C8A">
          <w:pPr>
            <w:pStyle w:val="TOC3"/>
            <w:tabs>
              <w:tab w:val="right" w:leader="dot" w:pos="9010"/>
            </w:tabs>
            <w:rPr>
              <w:rFonts w:eastAsiaTheme="minorEastAsia" w:cstheme="minorBidi"/>
              <w:noProof/>
              <w:sz w:val="24"/>
              <w:szCs w:val="24"/>
            </w:rPr>
          </w:pPr>
          <w:hyperlink w:anchor="_Toc5730361" w:history="1">
            <w:r w:rsidRPr="000730C1">
              <w:rPr>
                <w:rStyle w:val="Hyperlink"/>
                <w:noProof/>
              </w:rPr>
              <w:t>Hyperparameters on precisions of random effects</w:t>
            </w:r>
            <w:r>
              <w:rPr>
                <w:noProof/>
                <w:webHidden/>
              </w:rPr>
              <w:tab/>
            </w:r>
            <w:r>
              <w:rPr>
                <w:noProof/>
                <w:webHidden/>
              </w:rPr>
              <w:fldChar w:fldCharType="begin"/>
            </w:r>
            <w:r>
              <w:rPr>
                <w:noProof/>
                <w:webHidden/>
              </w:rPr>
              <w:instrText xml:space="preserve"> PAGEREF _Toc5730361 \h </w:instrText>
            </w:r>
            <w:r>
              <w:rPr>
                <w:noProof/>
                <w:webHidden/>
              </w:rPr>
            </w:r>
            <w:r>
              <w:rPr>
                <w:noProof/>
                <w:webHidden/>
              </w:rPr>
              <w:fldChar w:fldCharType="separate"/>
            </w:r>
            <w:r>
              <w:rPr>
                <w:noProof/>
                <w:webHidden/>
              </w:rPr>
              <w:t>15</w:t>
            </w:r>
            <w:r>
              <w:rPr>
                <w:noProof/>
                <w:webHidden/>
              </w:rPr>
              <w:fldChar w:fldCharType="end"/>
            </w:r>
          </w:hyperlink>
        </w:p>
        <w:p w14:paraId="2015C0D0" w14:textId="31A303DD" w:rsidR="002B0C8A" w:rsidRDefault="002B0C8A">
          <w:pPr>
            <w:pStyle w:val="TOC2"/>
            <w:tabs>
              <w:tab w:val="right" w:leader="dot" w:pos="9010"/>
            </w:tabs>
            <w:rPr>
              <w:rFonts w:eastAsiaTheme="minorEastAsia" w:cstheme="minorBidi"/>
              <w:b w:val="0"/>
              <w:bCs w:val="0"/>
              <w:noProof/>
              <w:sz w:val="24"/>
              <w:szCs w:val="24"/>
            </w:rPr>
          </w:pPr>
          <w:hyperlink w:anchor="_Toc5730362" w:history="1">
            <w:r w:rsidRPr="000730C1">
              <w:rPr>
                <w:rStyle w:val="Hyperlink"/>
                <w:noProof/>
              </w:rPr>
              <w:t>Calculating uncertainty from draw level</w:t>
            </w:r>
            <w:r>
              <w:rPr>
                <w:noProof/>
                <w:webHidden/>
              </w:rPr>
              <w:tab/>
            </w:r>
            <w:r>
              <w:rPr>
                <w:noProof/>
                <w:webHidden/>
              </w:rPr>
              <w:fldChar w:fldCharType="begin"/>
            </w:r>
            <w:r>
              <w:rPr>
                <w:noProof/>
                <w:webHidden/>
              </w:rPr>
              <w:instrText xml:space="preserve"> PAGEREF _Toc5730362 \h </w:instrText>
            </w:r>
            <w:r>
              <w:rPr>
                <w:noProof/>
                <w:webHidden/>
              </w:rPr>
            </w:r>
            <w:r>
              <w:rPr>
                <w:noProof/>
                <w:webHidden/>
              </w:rPr>
              <w:fldChar w:fldCharType="separate"/>
            </w:r>
            <w:r>
              <w:rPr>
                <w:noProof/>
                <w:webHidden/>
              </w:rPr>
              <w:t>16</w:t>
            </w:r>
            <w:r>
              <w:rPr>
                <w:noProof/>
                <w:webHidden/>
              </w:rPr>
              <w:fldChar w:fldCharType="end"/>
            </w:r>
          </w:hyperlink>
        </w:p>
        <w:p w14:paraId="7D92B583" w14:textId="0AFDA47D" w:rsidR="002B0C8A" w:rsidRDefault="002B0C8A">
          <w:pPr>
            <w:pStyle w:val="TOC2"/>
            <w:tabs>
              <w:tab w:val="right" w:leader="dot" w:pos="9010"/>
            </w:tabs>
            <w:rPr>
              <w:rFonts w:eastAsiaTheme="minorEastAsia" w:cstheme="minorBidi"/>
              <w:b w:val="0"/>
              <w:bCs w:val="0"/>
              <w:noProof/>
              <w:sz w:val="24"/>
              <w:szCs w:val="24"/>
            </w:rPr>
          </w:pPr>
          <w:hyperlink w:anchor="_Toc5730363" w:history="1">
            <w:r w:rsidRPr="000730C1">
              <w:rPr>
                <w:rStyle w:val="Hyperlink"/>
                <w:noProof/>
              </w:rPr>
              <w:t>Highlighting particular model parameters</w:t>
            </w:r>
            <w:r>
              <w:rPr>
                <w:noProof/>
                <w:webHidden/>
              </w:rPr>
              <w:tab/>
            </w:r>
            <w:r>
              <w:rPr>
                <w:noProof/>
                <w:webHidden/>
              </w:rPr>
              <w:fldChar w:fldCharType="begin"/>
            </w:r>
            <w:r>
              <w:rPr>
                <w:noProof/>
                <w:webHidden/>
              </w:rPr>
              <w:instrText xml:space="preserve"> PAGEREF _Toc5730363 \h </w:instrText>
            </w:r>
            <w:r>
              <w:rPr>
                <w:noProof/>
                <w:webHidden/>
              </w:rPr>
            </w:r>
            <w:r>
              <w:rPr>
                <w:noProof/>
                <w:webHidden/>
              </w:rPr>
              <w:fldChar w:fldCharType="separate"/>
            </w:r>
            <w:r>
              <w:rPr>
                <w:noProof/>
                <w:webHidden/>
              </w:rPr>
              <w:t>16</w:t>
            </w:r>
            <w:r>
              <w:rPr>
                <w:noProof/>
                <w:webHidden/>
              </w:rPr>
              <w:fldChar w:fldCharType="end"/>
            </w:r>
          </w:hyperlink>
        </w:p>
        <w:p w14:paraId="004A6D83" w14:textId="5EAE494B" w:rsidR="002B0C8A" w:rsidRDefault="002B0C8A">
          <w:pPr>
            <w:pStyle w:val="TOC2"/>
            <w:tabs>
              <w:tab w:val="right" w:leader="dot" w:pos="9010"/>
            </w:tabs>
            <w:rPr>
              <w:rFonts w:eastAsiaTheme="minorEastAsia" w:cstheme="minorBidi"/>
              <w:b w:val="0"/>
              <w:bCs w:val="0"/>
              <w:noProof/>
              <w:sz w:val="24"/>
              <w:szCs w:val="24"/>
            </w:rPr>
          </w:pPr>
          <w:hyperlink w:anchor="_Toc5730364" w:history="1">
            <w:r w:rsidRPr="000730C1">
              <w:rPr>
                <w:rStyle w:val="Hyperlink"/>
                <w:noProof/>
              </w:rPr>
              <w:t>Subnational model specification</w:t>
            </w:r>
            <w:r>
              <w:rPr>
                <w:noProof/>
                <w:webHidden/>
              </w:rPr>
              <w:tab/>
            </w:r>
            <w:r>
              <w:rPr>
                <w:noProof/>
                <w:webHidden/>
              </w:rPr>
              <w:fldChar w:fldCharType="begin"/>
            </w:r>
            <w:r>
              <w:rPr>
                <w:noProof/>
                <w:webHidden/>
              </w:rPr>
              <w:instrText xml:space="preserve"> PAGEREF _Toc5730364 \h </w:instrText>
            </w:r>
            <w:r>
              <w:rPr>
                <w:noProof/>
                <w:webHidden/>
              </w:rPr>
            </w:r>
            <w:r>
              <w:rPr>
                <w:noProof/>
                <w:webHidden/>
              </w:rPr>
              <w:fldChar w:fldCharType="separate"/>
            </w:r>
            <w:r>
              <w:rPr>
                <w:noProof/>
                <w:webHidden/>
              </w:rPr>
              <w:t>16</w:t>
            </w:r>
            <w:r>
              <w:rPr>
                <w:noProof/>
                <w:webHidden/>
              </w:rPr>
              <w:fldChar w:fldCharType="end"/>
            </w:r>
          </w:hyperlink>
        </w:p>
        <w:p w14:paraId="4257E513" w14:textId="0B498E83" w:rsidR="002B0C8A" w:rsidRDefault="002B0C8A">
          <w:pPr>
            <w:pStyle w:val="TOC2"/>
            <w:tabs>
              <w:tab w:val="right" w:leader="dot" w:pos="9010"/>
            </w:tabs>
            <w:rPr>
              <w:rFonts w:eastAsiaTheme="minorEastAsia" w:cstheme="minorBidi"/>
              <w:b w:val="0"/>
              <w:bCs w:val="0"/>
              <w:noProof/>
              <w:sz w:val="24"/>
              <w:szCs w:val="24"/>
            </w:rPr>
          </w:pPr>
          <w:hyperlink w:anchor="_Toc5730365" w:history="1">
            <w:r w:rsidRPr="000730C1">
              <w:rPr>
                <w:rStyle w:val="Hyperlink"/>
                <w:noProof/>
              </w:rPr>
              <w:t>National or subnational model?</w:t>
            </w:r>
            <w:r>
              <w:rPr>
                <w:noProof/>
                <w:webHidden/>
              </w:rPr>
              <w:tab/>
            </w:r>
            <w:r>
              <w:rPr>
                <w:noProof/>
                <w:webHidden/>
              </w:rPr>
              <w:fldChar w:fldCharType="begin"/>
            </w:r>
            <w:r>
              <w:rPr>
                <w:noProof/>
                <w:webHidden/>
              </w:rPr>
              <w:instrText xml:space="preserve"> PAGEREF _Toc5730365 \h </w:instrText>
            </w:r>
            <w:r>
              <w:rPr>
                <w:noProof/>
                <w:webHidden/>
              </w:rPr>
            </w:r>
            <w:r>
              <w:rPr>
                <w:noProof/>
                <w:webHidden/>
              </w:rPr>
              <w:fldChar w:fldCharType="separate"/>
            </w:r>
            <w:r>
              <w:rPr>
                <w:noProof/>
                <w:webHidden/>
              </w:rPr>
              <w:t>16</w:t>
            </w:r>
            <w:r>
              <w:rPr>
                <w:noProof/>
                <w:webHidden/>
              </w:rPr>
              <w:fldChar w:fldCharType="end"/>
            </w:r>
          </w:hyperlink>
        </w:p>
        <w:p w14:paraId="40FBE35E" w14:textId="565FBDCF" w:rsidR="002B0C8A" w:rsidRDefault="002B0C8A">
          <w:pPr>
            <w:pStyle w:val="TOC2"/>
            <w:tabs>
              <w:tab w:val="right" w:leader="dot" w:pos="9010"/>
            </w:tabs>
            <w:rPr>
              <w:rFonts w:eastAsiaTheme="minorEastAsia" w:cstheme="minorBidi"/>
              <w:b w:val="0"/>
              <w:bCs w:val="0"/>
              <w:noProof/>
              <w:sz w:val="24"/>
              <w:szCs w:val="24"/>
            </w:rPr>
          </w:pPr>
          <w:hyperlink w:anchor="_Toc5730366" w:history="1">
            <w:r w:rsidRPr="000730C1">
              <w:rPr>
                <w:rStyle w:val="Hyperlink"/>
                <w:noProof/>
              </w:rPr>
              <w:t>Model fitting</w:t>
            </w:r>
            <w:r>
              <w:rPr>
                <w:noProof/>
                <w:webHidden/>
              </w:rPr>
              <w:tab/>
            </w:r>
            <w:r>
              <w:rPr>
                <w:noProof/>
                <w:webHidden/>
              </w:rPr>
              <w:fldChar w:fldCharType="begin"/>
            </w:r>
            <w:r>
              <w:rPr>
                <w:noProof/>
                <w:webHidden/>
              </w:rPr>
              <w:instrText xml:space="preserve"> PAGEREF _Toc5730366 \h </w:instrText>
            </w:r>
            <w:r>
              <w:rPr>
                <w:noProof/>
                <w:webHidden/>
              </w:rPr>
            </w:r>
            <w:r>
              <w:rPr>
                <w:noProof/>
                <w:webHidden/>
              </w:rPr>
              <w:fldChar w:fldCharType="separate"/>
            </w:r>
            <w:r>
              <w:rPr>
                <w:noProof/>
                <w:webHidden/>
              </w:rPr>
              <w:t>16</w:t>
            </w:r>
            <w:r>
              <w:rPr>
                <w:noProof/>
                <w:webHidden/>
              </w:rPr>
              <w:fldChar w:fldCharType="end"/>
            </w:r>
          </w:hyperlink>
        </w:p>
        <w:p w14:paraId="1A4E70BB" w14:textId="0DC070D5" w:rsidR="002B0C8A" w:rsidRDefault="002B0C8A">
          <w:pPr>
            <w:pStyle w:val="TOC2"/>
            <w:tabs>
              <w:tab w:val="right" w:leader="dot" w:pos="9010"/>
            </w:tabs>
            <w:rPr>
              <w:rFonts w:eastAsiaTheme="minorEastAsia" w:cstheme="minorBidi"/>
              <w:b w:val="0"/>
              <w:bCs w:val="0"/>
              <w:noProof/>
              <w:sz w:val="24"/>
              <w:szCs w:val="24"/>
            </w:rPr>
          </w:pPr>
          <w:hyperlink w:anchor="_Toc5730367" w:history="1">
            <w:r w:rsidRPr="000730C1">
              <w:rPr>
                <w:rStyle w:val="Hyperlink"/>
                <w:noProof/>
              </w:rPr>
              <w:t>Model fit performance</w:t>
            </w:r>
            <w:r>
              <w:rPr>
                <w:noProof/>
                <w:webHidden/>
              </w:rPr>
              <w:tab/>
            </w:r>
            <w:r>
              <w:rPr>
                <w:noProof/>
                <w:webHidden/>
              </w:rPr>
              <w:fldChar w:fldCharType="begin"/>
            </w:r>
            <w:r>
              <w:rPr>
                <w:noProof/>
                <w:webHidden/>
              </w:rPr>
              <w:instrText xml:space="preserve"> PAGEREF _Toc5730367 \h </w:instrText>
            </w:r>
            <w:r>
              <w:rPr>
                <w:noProof/>
                <w:webHidden/>
              </w:rPr>
            </w:r>
            <w:r>
              <w:rPr>
                <w:noProof/>
                <w:webHidden/>
              </w:rPr>
              <w:fldChar w:fldCharType="separate"/>
            </w:r>
            <w:r>
              <w:rPr>
                <w:noProof/>
                <w:webHidden/>
              </w:rPr>
              <w:t>17</w:t>
            </w:r>
            <w:r>
              <w:rPr>
                <w:noProof/>
                <w:webHidden/>
              </w:rPr>
              <w:fldChar w:fldCharType="end"/>
            </w:r>
          </w:hyperlink>
        </w:p>
        <w:p w14:paraId="4E4778C5" w14:textId="1FA12A76" w:rsidR="002B0C8A" w:rsidRDefault="002B0C8A">
          <w:pPr>
            <w:pStyle w:val="TOC2"/>
            <w:tabs>
              <w:tab w:val="right" w:leader="dot" w:pos="9010"/>
            </w:tabs>
            <w:rPr>
              <w:rFonts w:eastAsiaTheme="minorEastAsia" w:cstheme="minorBidi"/>
              <w:b w:val="0"/>
              <w:bCs w:val="0"/>
              <w:noProof/>
              <w:sz w:val="24"/>
              <w:szCs w:val="24"/>
            </w:rPr>
          </w:pPr>
          <w:hyperlink w:anchor="_Toc5730368" w:history="1">
            <w:r w:rsidRPr="000730C1">
              <w:rPr>
                <w:rStyle w:val="Hyperlink"/>
                <w:noProof/>
              </w:rPr>
              <w:t>Sensitivity analysis</w:t>
            </w:r>
            <w:r>
              <w:rPr>
                <w:noProof/>
                <w:webHidden/>
              </w:rPr>
              <w:tab/>
            </w:r>
            <w:r>
              <w:rPr>
                <w:noProof/>
                <w:webHidden/>
              </w:rPr>
              <w:fldChar w:fldCharType="begin"/>
            </w:r>
            <w:r>
              <w:rPr>
                <w:noProof/>
                <w:webHidden/>
              </w:rPr>
              <w:instrText xml:space="preserve"> PAGEREF _Toc5730368 \h </w:instrText>
            </w:r>
            <w:r>
              <w:rPr>
                <w:noProof/>
                <w:webHidden/>
              </w:rPr>
            </w:r>
            <w:r>
              <w:rPr>
                <w:noProof/>
                <w:webHidden/>
              </w:rPr>
              <w:fldChar w:fldCharType="separate"/>
            </w:r>
            <w:r>
              <w:rPr>
                <w:noProof/>
                <w:webHidden/>
              </w:rPr>
              <w:t>18</w:t>
            </w:r>
            <w:r>
              <w:rPr>
                <w:noProof/>
                <w:webHidden/>
              </w:rPr>
              <w:fldChar w:fldCharType="end"/>
            </w:r>
          </w:hyperlink>
        </w:p>
        <w:p w14:paraId="1545E444" w14:textId="6C93F496" w:rsidR="00ED7B5F" w:rsidRPr="00DB2DBC" w:rsidRDefault="00102468" w:rsidP="00BB7DC3">
          <w:pPr>
            <w:rPr>
              <w:rFonts w:cs="Calibri"/>
              <w:noProof/>
            </w:rPr>
          </w:pPr>
          <w:r w:rsidRPr="00DB2DBC">
            <w:rPr>
              <w:rFonts w:cs="Calibri"/>
              <w:b/>
              <w:bCs/>
              <w:noProof/>
            </w:rPr>
            <w:fldChar w:fldCharType="end"/>
          </w:r>
        </w:p>
      </w:sdtContent>
    </w:sdt>
    <w:p w14:paraId="6D08A01D" w14:textId="41F89654" w:rsidR="007617DF" w:rsidRDefault="007617DF" w:rsidP="00BB7DC3">
      <w:pPr>
        <w:rPr>
          <w:rFonts w:cs="Calibri"/>
        </w:rPr>
      </w:pPr>
      <w:r>
        <w:rPr>
          <w:rFonts w:cs="Calibri"/>
        </w:rPr>
        <w:fldChar w:fldCharType="begin"/>
      </w:r>
      <w:r>
        <w:rPr>
          <w:rFonts w:cs="Calibri"/>
        </w:rPr>
        <w:instrText xml:space="preserve"> TOC \h \z \c "Figure" </w:instrText>
      </w:r>
      <w:r>
        <w:rPr>
          <w:rFonts w:cs="Calibri"/>
        </w:rPr>
        <w:fldChar w:fldCharType="separate"/>
      </w:r>
      <w:r w:rsidR="002B0C8A">
        <w:rPr>
          <w:rFonts w:cs="Calibri"/>
          <w:b/>
          <w:bCs/>
          <w:noProof/>
          <w:lang w:val="en-US"/>
        </w:rPr>
        <w:t>No table of figures entries found.</w:t>
      </w:r>
      <w:r>
        <w:rPr>
          <w:rFonts w:cs="Calibri"/>
        </w:rPr>
        <w:fldChar w:fldCharType="end"/>
      </w:r>
    </w:p>
    <w:p w14:paraId="4E391C7B" w14:textId="77777777" w:rsidR="007617DF" w:rsidRDefault="007617DF" w:rsidP="00BB7DC3">
      <w:pPr>
        <w:rPr>
          <w:rFonts w:cs="Calibri"/>
        </w:rPr>
      </w:pPr>
    </w:p>
    <w:p w14:paraId="17183DB9" w14:textId="5420B39A" w:rsidR="002B0C8A"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5730369" w:history="1">
        <w:r w:rsidR="002B0C8A" w:rsidRPr="004D1F8C">
          <w:rPr>
            <w:rStyle w:val="Hyperlink"/>
            <w:b/>
            <w:noProof/>
          </w:rPr>
          <w:t>Table 1</w:t>
        </w:r>
        <w:r w:rsidR="002B0C8A" w:rsidRPr="004D1F8C">
          <w:rPr>
            <w:rStyle w:val="Hyperlink"/>
            <w:noProof/>
          </w:rPr>
          <w:t>. National temperature model parameters.</w:t>
        </w:r>
        <w:r w:rsidR="002B0C8A">
          <w:rPr>
            <w:noProof/>
            <w:webHidden/>
          </w:rPr>
          <w:tab/>
        </w:r>
        <w:r w:rsidR="002B0C8A">
          <w:rPr>
            <w:noProof/>
            <w:webHidden/>
          </w:rPr>
          <w:fldChar w:fldCharType="begin"/>
        </w:r>
        <w:r w:rsidR="002B0C8A">
          <w:rPr>
            <w:noProof/>
            <w:webHidden/>
          </w:rPr>
          <w:instrText xml:space="preserve"> PAGEREF _Toc5730369 \h </w:instrText>
        </w:r>
        <w:r w:rsidR="002B0C8A">
          <w:rPr>
            <w:noProof/>
            <w:webHidden/>
          </w:rPr>
        </w:r>
        <w:r w:rsidR="002B0C8A">
          <w:rPr>
            <w:noProof/>
            <w:webHidden/>
          </w:rPr>
          <w:fldChar w:fldCharType="separate"/>
        </w:r>
        <w:r w:rsidR="002B0C8A">
          <w:rPr>
            <w:noProof/>
            <w:webHidden/>
          </w:rPr>
          <w:t>7</w:t>
        </w:r>
        <w:r w:rsidR="002B0C8A">
          <w:rPr>
            <w:noProof/>
            <w:webHidden/>
          </w:rPr>
          <w:fldChar w:fldCharType="end"/>
        </w:r>
      </w:hyperlink>
    </w:p>
    <w:p w14:paraId="1804A3D9" w14:textId="2B8E0E84" w:rsidR="002B0C8A" w:rsidRDefault="002B0C8A">
      <w:pPr>
        <w:pStyle w:val="TableofFigures"/>
        <w:tabs>
          <w:tab w:val="right" w:leader="dot" w:pos="9010"/>
        </w:tabs>
        <w:rPr>
          <w:rFonts w:asciiTheme="minorHAnsi" w:eastAsiaTheme="minorEastAsia" w:hAnsiTheme="minorHAnsi" w:cstheme="minorBidi"/>
          <w:noProof/>
          <w:sz w:val="24"/>
          <w:szCs w:val="24"/>
        </w:rPr>
      </w:pPr>
      <w:hyperlink w:anchor="_Toc5730370" w:history="1">
        <w:r w:rsidRPr="004D1F8C">
          <w:rPr>
            <w:rStyle w:val="Hyperlink"/>
            <w:b/>
            <w:noProof/>
          </w:rPr>
          <w:t>Table 2</w:t>
        </w:r>
        <w:r w:rsidRPr="004D1F8C">
          <w:rPr>
            <w:rStyle w:val="Hyperlink"/>
            <w:noProof/>
          </w:rPr>
          <w:t>. National temperature model priors.</w:t>
        </w:r>
        <w:r>
          <w:rPr>
            <w:noProof/>
            <w:webHidden/>
          </w:rPr>
          <w:tab/>
        </w:r>
        <w:r>
          <w:rPr>
            <w:noProof/>
            <w:webHidden/>
          </w:rPr>
          <w:fldChar w:fldCharType="begin"/>
        </w:r>
        <w:r>
          <w:rPr>
            <w:noProof/>
            <w:webHidden/>
          </w:rPr>
          <w:instrText xml:space="preserve"> PAGEREF _Toc5730370 \h </w:instrText>
        </w:r>
        <w:r>
          <w:rPr>
            <w:noProof/>
            <w:webHidden/>
          </w:rPr>
        </w:r>
        <w:r>
          <w:rPr>
            <w:noProof/>
            <w:webHidden/>
          </w:rPr>
          <w:fldChar w:fldCharType="separate"/>
        </w:r>
        <w:r>
          <w:rPr>
            <w:noProof/>
            <w:webHidden/>
          </w:rPr>
          <w:t>8</w:t>
        </w:r>
        <w:r>
          <w:rPr>
            <w:noProof/>
            <w:webHidden/>
          </w:rPr>
          <w:fldChar w:fldCharType="end"/>
        </w:r>
      </w:hyperlink>
    </w:p>
    <w:p w14:paraId="050E73CF" w14:textId="477755AB" w:rsidR="002B0C8A" w:rsidRDefault="002B0C8A">
      <w:pPr>
        <w:pStyle w:val="TableofFigures"/>
        <w:tabs>
          <w:tab w:val="right" w:leader="dot" w:pos="9010"/>
        </w:tabs>
        <w:rPr>
          <w:rFonts w:asciiTheme="minorHAnsi" w:eastAsiaTheme="minorEastAsia" w:hAnsiTheme="minorHAnsi" w:cstheme="minorBidi"/>
          <w:noProof/>
          <w:sz w:val="24"/>
          <w:szCs w:val="24"/>
        </w:rPr>
      </w:pPr>
      <w:hyperlink w:anchor="_Toc5730371" w:history="1">
        <w:r w:rsidRPr="004D1F8C">
          <w:rPr>
            <w:rStyle w:val="Hyperlink"/>
            <w:b/>
            <w:noProof/>
          </w:rPr>
          <w:t>Table 3</w:t>
        </w:r>
        <w:r w:rsidRPr="004D1F8C">
          <w:rPr>
            <w:rStyle w:val="Hyperlink"/>
            <w:noProof/>
          </w:rPr>
          <w:t>. DIC values and run times from comparison of random walk terms. Orange colours indicate outcomes where the subnational RW model has performed better, with blue for the national RW model.</w:t>
        </w:r>
        <w:r>
          <w:rPr>
            <w:noProof/>
            <w:webHidden/>
          </w:rPr>
          <w:tab/>
        </w:r>
        <w:r>
          <w:rPr>
            <w:noProof/>
            <w:webHidden/>
          </w:rPr>
          <w:fldChar w:fldCharType="begin"/>
        </w:r>
        <w:r>
          <w:rPr>
            <w:noProof/>
            <w:webHidden/>
          </w:rPr>
          <w:instrText xml:space="preserve"> PAGEREF _Toc5730371 \h </w:instrText>
        </w:r>
        <w:r>
          <w:rPr>
            <w:noProof/>
            <w:webHidden/>
          </w:rPr>
        </w:r>
        <w:r>
          <w:rPr>
            <w:noProof/>
            <w:webHidden/>
          </w:rPr>
          <w:fldChar w:fldCharType="separate"/>
        </w:r>
        <w:r>
          <w:rPr>
            <w:noProof/>
            <w:webHidden/>
          </w:rPr>
          <w:t>12</w:t>
        </w:r>
        <w:r>
          <w:rPr>
            <w:noProof/>
            <w:webHidden/>
          </w:rPr>
          <w:fldChar w:fldCharType="end"/>
        </w:r>
      </w:hyperlink>
    </w:p>
    <w:p w14:paraId="77E4F6C0" w14:textId="36B34985" w:rsidR="00E56B82" w:rsidRDefault="007617DF" w:rsidP="00BB7DC3">
      <w:pPr>
        <w:rPr>
          <w:rFonts w:cs="Calibri"/>
        </w:rPr>
      </w:pPr>
      <w:r>
        <w:rPr>
          <w:rFonts w:cs="Calibri"/>
        </w:rPr>
        <w:fldChar w:fldCharType="end"/>
      </w:r>
    </w:p>
    <w:p w14:paraId="68368F6E" w14:textId="5F413BDB" w:rsidR="002B0C8A"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5730372" w:history="1">
        <w:r w:rsidR="002B0C8A" w:rsidRPr="00E0510E">
          <w:rPr>
            <w:rStyle w:val="Hyperlink"/>
            <w:b/>
            <w:noProof/>
          </w:rPr>
          <w:t>Equation 1</w:t>
        </w:r>
        <w:r w:rsidR="002B0C8A" w:rsidRPr="00E0510E">
          <w:rPr>
            <w:rStyle w:val="Hyperlink"/>
            <w:noProof/>
          </w:rPr>
          <w:t>. Temperature model data likelihood.</w:t>
        </w:r>
        <w:r w:rsidR="002B0C8A">
          <w:rPr>
            <w:noProof/>
            <w:webHidden/>
          </w:rPr>
          <w:tab/>
        </w:r>
        <w:r w:rsidR="002B0C8A">
          <w:rPr>
            <w:noProof/>
            <w:webHidden/>
          </w:rPr>
          <w:fldChar w:fldCharType="begin"/>
        </w:r>
        <w:r w:rsidR="002B0C8A">
          <w:rPr>
            <w:noProof/>
            <w:webHidden/>
          </w:rPr>
          <w:instrText xml:space="preserve"> PAGEREF _Toc5730372 \h </w:instrText>
        </w:r>
        <w:r w:rsidR="002B0C8A">
          <w:rPr>
            <w:noProof/>
            <w:webHidden/>
          </w:rPr>
        </w:r>
        <w:r w:rsidR="002B0C8A">
          <w:rPr>
            <w:noProof/>
            <w:webHidden/>
          </w:rPr>
          <w:fldChar w:fldCharType="separate"/>
        </w:r>
        <w:r w:rsidR="002B0C8A">
          <w:rPr>
            <w:noProof/>
            <w:webHidden/>
          </w:rPr>
          <w:t>6</w:t>
        </w:r>
        <w:r w:rsidR="002B0C8A">
          <w:rPr>
            <w:noProof/>
            <w:webHidden/>
          </w:rPr>
          <w:fldChar w:fldCharType="end"/>
        </w:r>
      </w:hyperlink>
    </w:p>
    <w:p w14:paraId="10295D1C" w14:textId="7A0DE3B5" w:rsidR="002B0C8A" w:rsidRDefault="002B0C8A">
      <w:pPr>
        <w:pStyle w:val="TableofFigures"/>
        <w:tabs>
          <w:tab w:val="right" w:leader="dot" w:pos="9010"/>
        </w:tabs>
        <w:rPr>
          <w:rFonts w:asciiTheme="minorHAnsi" w:eastAsiaTheme="minorEastAsia" w:hAnsiTheme="minorHAnsi" w:cstheme="minorBidi"/>
          <w:noProof/>
          <w:sz w:val="24"/>
          <w:szCs w:val="24"/>
        </w:rPr>
      </w:pPr>
      <w:hyperlink w:anchor="_Toc5730373" w:history="1">
        <w:r w:rsidRPr="00E0510E">
          <w:rPr>
            <w:rStyle w:val="Hyperlink"/>
            <w:b/>
            <w:noProof/>
          </w:rPr>
          <w:t>Equation 2</w:t>
        </w:r>
        <w:r w:rsidRPr="00E0510E">
          <w:rPr>
            <w:rStyle w:val="Hyperlink"/>
            <w:noProof/>
          </w:rPr>
          <w:t>. National temperature model</w:t>
        </w:r>
        <w:r>
          <w:rPr>
            <w:noProof/>
            <w:webHidden/>
          </w:rPr>
          <w:tab/>
        </w:r>
        <w:r>
          <w:rPr>
            <w:noProof/>
            <w:webHidden/>
          </w:rPr>
          <w:fldChar w:fldCharType="begin"/>
        </w:r>
        <w:r>
          <w:rPr>
            <w:noProof/>
            <w:webHidden/>
          </w:rPr>
          <w:instrText xml:space="preserve"> PAGEREF _Toc5730373 \h </w:instrText>
        </w:r>
        <w:r>
          <w:rPr>
            <w:noProof/>
            <w:webHidden/>
          </w:rPr>
        </w:r>
        <w:r>
          <w:rPr>
            <w:noProof/>
            <w:webHidden/>
          </w:rPr>
          <w:fldChar w:fldCharType="separate"/>
        </w:r>
        <w:r>
          <w:rPr>
            <w:noProof/>
            <w:webHidden/>
          </w:rPr>
          <w:t>7</w:t>
        </w:r>
        <w:r>
          <w:rPr>
            <w:noProof/>
            <w:webHidden/>
          </w:rPr>
          <w:fldChar w:fldCharType="end"/>
        </w:r>
      </w:hyperlink>
    </w:p>
    <w:p w14:paraId="1DE5AF19" w14:textId="2ED24BE0" w:rsidR="002B0C8A" w:rsidRDefault="002B0C8A">
      <w:pPr>
        <w:pStyle w:val="TableofFigures"/>
        <w:tabs>
          <w:tab w:val="right" w:leader="dot" w:pos="9010"/>
        </w:tabs>
        <w:rPr>
          <w:rFonts w:asciiTheme="minorHAnsi" w:eastAsiaTheme="minorEastAsia" w:hAnsiTheme="minorHAnsi" w:cstheme="minorBidi"/>
          <w:noProof/>
          <w:sz w:val="24"/>
          <w:szCs w:val="24"/>
        </w:rPr>
      </w:pPr>
      <w:hyperlink w:anchor="_Toc5730374" w:history="1">
        <w:r w:rsidRPr="00E0510E">
          <w:rPr>
            <w:rStyle w:val="Hyperlink"/>
            <w:b/>
            <w:noProof/>
          </w:rPr>
          <w:t>Equation 3</w:t>
        </w:r>
        <w:r w:rsidRPr="00E0510E">
          <w:rPr>
            <w:rStyle w:val="Hyperlink"/>
            <w:noProof/>
          </w:rPr>
          <w:t>. Simplified national model with optional additional random walk term.</w:t>
        </w:r>
        <w:r>
          <w:rPr>
            <w:noProof/>
            <w:webHidden/>
          </w:rPr>
          <w:tab/>
        </w:r>
        <w:r>
          <w:rPr>
            <w:noProof/>
            <w:webHidden/>
          </w:rPr>
          <w:fldChar w:fldCharType="begin"/>
        </w:r>
        <w:r>
          <w:rPr>
            <w:noProof/>
            <w:webHidden/>
          </w:rPr>
          <w:instrText xml:space="preserve"> PAGEREF _Toc5730374 \h </w:instrText>
        </w:r>
        <w:r>
          <w:rPr>
            <w:noProof/>
            <w:webHidden/>
          </w:rPr>
        </w:r>
        <w:r>
          <w:rPr>
            <w:noProof/>
            <w:webHidden/>
          </w:rPr>
          <w:fldChar w:fldCharType="separate"/>
        </w:r>
        <w:r>
          <w:rPr>
            <w:noProof/>
            <w:webHidden/>
          </w:rPr>
          <w:t>11</w:t>
        </w:r>
        <w:r>
          <w:rPr>
            <w:noProof/>
            <w:webHidden/>
          </w:rPr>
          <w:fldChar w:fldCharType="end"/>
        </w:r>
      </w:hyperlink>
    </w:p>
    <w:p w14:paraId="0F7B2734" w14:textId="03FE3842" w:rsidR="002B0C8A" w:rsidRDefault="002B0C8A">
      <w:pPr>
        <w:pStyle w:val="TableofFigures"/>
        <w:tabs>
          <w:tab w:val="right" w:leader="dot" w:pos="9010"/>
        </w:tabs>
        <w:rPr>
          <w:rFonts w:asciiTheme="minorHAnsi" w:eastAsiaTheme="minorEastAsia" w:hAnsiTheme="minorHAnsi" w:cstheme="minorBidi"/>
          <w:noProof/>
          <w:sz w:val="24"/>
          <w:szCs w:val="24"/>
        </w:rPr>
      </w:pPr>
      <w:hyperlink w:anchor="_Toc5730375" w:history="1">
        <w:r w:rsidRPr="00E0510E">
          <w:rPr>
            <w:rStyle w:val="Hyperlink"/>
            <w:b/>
            <w:noProof/>
          </w:rPr>
          <w:t>Equation 4</w:t>
        </w:r>
        <w:r w:rsidRPr="00E0510E">
          <w:rPr>
            <w:rStyle w:val="Hyperlink"/>
            <w:noProof/>
          </w:rPr>
          <w:t>. Alternative national model with long-term norm temperature term.</w:t>
        </w:r>
        <w:r>
          <w:rPr>
            <w:noProof/>
            <w:webHidden/>
          </w:rPr>
          <w:tab/>
        </w:r>
        <w:r>
          <w:rPr>
            <w:noProof/>
            <w:webHidden/>
          </w:rPr>
          <w:fldChar w:fldCharType="begin"/>
        </w:r>
        <w:r>
          <w:rPr>
            <w:noProof/>
            <w:webHidden/>
          </w:rPr>
          <w:instrText xml:space="preserve"> PAGEREF _Toc5730375 \h </w:instrText>
        </w:r>
        <w:r>
          <w:rPr>
            <w:noProof/>
            <w:webHidden/>
          </w:rPr>
        </w:r>
        <w:r>
          <w:rPr>
            <w:noProof/>
            <w:webHidden/>
          </w:rPr>
          <w:fldChar w:fldCharType="separate"/>
        </w:r>
        <w:r>
          <w:rPr>
            <w:noProof/>
            <w:webHidden/>
          </w:rPr>
          <w:t>13</w:t>
        </w:r>
        <w:r>
          <w:rPr>
            <w:noProof/>
            <w:webHidden/>
          </w:rPr>
          <w:fldChar w:fldCharType="end"/>
        </w:r>
      </w:hyperlink>
    </w:p>
    <w:p w14:paraId="029BB68F" w14:textId="2808D563" w:rsidR="002B0C8A" w:rsidRDefault="002B0C8A">
      <w:pPr>
        <w:pStyle w:val="TableofFigures"/>
        <w:tabs>
          <w:tab w:val="right" w:leader="dot" w:pos="9010"/>
        </w:tabs>
        <w:rPr>
          <w:rFonts w:asciiTheme="minorHAnsi" w:eastAsiaTheme="minorEastAsia" w:hAnsiTheme="minorHAnsi" w:cstheme="minorBidi"/>
          <w:noProof/>
          <w:sz w:val="24"/>
          <w:szCs w:val="24"/>
        </w:rPr>
      </w:pPr>
      <w:hyperlink w:anchor="_Toc5730376" w:history="1">
        <w:r w:rsidRPr="00E0510E">
          <w:rPr>
            <w:rStyle w:val="Hyperlink"/>
            <w:b/>
            <w:noProof/>
          </w:rPr>
          <w:t>Equation 5</w:t>
        </w:r>
        <w:r w:rsidRPr="00E0510E">
          <w:rPr>
            <w:rStyle w:val="Hyperlink"/>
            <w:noProof/>
          </w:rPr>
          <w:t>. Apparent temperature (</w:t>
        </w:r>
        <m:oMath>
          <m:r>
            <w:rPr>
              <w:rStyle w:val="Hyperlink"/>
              <w:rFonts w:ascii="Cambria Math" w:hAnsi="Cambria Math" w:cs="Calibri"/>
              <w:noProof/>
              <w:lang w:val="en-US"/>
            </w:rPr>
            <m:t>Tapp)</m:t>
          </m:r>
        </m:oMath>
        <w:r w:rsidRPr="00E0510E">
          <w:rPr>
            <w:rStyle w:val="Hyperlink"/>
            <w:noProof/>
          </w:rPr>
          <w:t xml:space="preserve"> calculation, where </w:t>
        </w:r>
        <m:oMath>
          <m:r>
            <w:rPr>
              <w:rStyle w:val="Hyperlink"/>
              <w:rFonts w:ascii="Cambria Math" w:hAnsi="Cambria Math" w:cs="Calibri"/>
              <w:noProof/>
              <w:lang w:val="en-US"/>
            </w:rPr>
            <m:t>Ta</m:t>
          </m:r>
        </m:oMath>
        <w:r w:rsidRPr="00E0510E">
          <w:rPr>
            <w:rStyle w:val="Hyperlink"/>
            <w:noProof/>
            <w:lang w:val="en-US"/>
          </w:rPr>
          <w:t xml:space="preserve"> </w:t>
        </w:r>
        <w:r w:rsidRPr="00E0510E">
          <w:rPr>
            <w:rStyle w:val="Hyperlink"/>
            <w:noProof/>
          </w:rPr>
          <w:t xml:space="preserve">is air temperature and </w:t>
        </w:r>
        <m:oMath>
          <m:r>
            <w:rPr>
              <w:rStyle w:val="Hyperlink"/>
              <w:rFonts w:ascii="Cambria Math" w:hAnsi="Cambria Math" w:cs="Calibri"/>
              <w:noProof/>
              <w:lang w:val="en-US"/>
            </w:rPr>
            <m:t>Td</m:t>
          </m:r>
        </m:oMath>
        <w:r w:rsidRPr="00E0510E">
          <w:rPr>
            <w:rStyle w:val="Hyperlink"/>
            <w:noProof/>
          </w:rPr>
          <w:t xml:space="preserve"> is dew-point temperature.</w:t>
        </w:r>
        <w:r>
          <w:rPr>
            <w:noProof/>
            <w:webHidden/>
          </w:rPr>
          <w:tab/>
        </w:r>
        <w:r>
          <w:rPr>
            <w:noProof/>
            <w:webHidden/>
          </w:rPr>
          <w:fldChar w:fldCharType="begin"/>
        </w:r>
        <w:r>
          <w:rPr>
            <w:noProof/>
            <w:webHidden/>
          </w:rPr>
          <w:instrText xml:space="preserve"> PAGEREF _Toc5730376 \h </w:instrText>
        </w:r>
        <w:r>
          <w:rPr>
            <w:noProof/>
            <w:webHidden/>
          </w:rPr>
        </w:r>
        <w:r>
          <w:rPr>
            <w:noProof/>
            <w:webHidden/>
          </w:rPr>
          <w:fldChar w:fldCharType="separate"/>
        </w:r>
        <w:r>
          <w:rPr>
            <w:noProof/>
            <w:webHidden/>
          </w:rPr>
          <w:t>14</w:t>
        </w:r>
        <w:r>
          <w:rPr>
            <w:noProof/>
            <w:webHidden/>
          </w:rPr>
          <w:fldChar w:fldCharType="end"/>
        </w:r>
      </w:hyperlink>
    </w:p>
    <w:p w14:paraId="2AB73610" w14:textId="49031835" w:rsidR="002B0C8A" w:rsidRDefault="002B0C8A">
      <w:pPr>
        <w:pStyle w:val="TableofFigures"/>
        <w:tabs>
          <w:tab w:val="right" w:leader="dot" w:pos="9010"/>
        </w:tabs>
        <w:rPr>
          <w:rFonts w:asciiTheme="minorHAnsi" w:eastAsiaTheme="minorEastAsia" w:hAnsiTheme="minorHAnsi" w:cstheme="minorBidi"/>
          <w:noProof/>
          <w:sz w:val="24"/>
          <w:szCs w:val="24"/>
        </w:rPr>
      </w:pPr>
      <w:hyperlink w:anchor="_Toc5730377" w:history="1">
        <w:r w:rsidRPr="00E0510E">
          <w:rPr>
            <w:rStyle w:val="Hyperlink"/>
            <w:b/>
            <w:noProof/>
          </w:rPr>
          <w:t>Equation 6</w:t>
        </w:r>
        <w:r w:rsidRPr="00E0510E">
          <w:rPr>
            <w:rStyle w:val="Hyperlink"/>
            <w:noProof/>
          </w:rPr>
          <w:t>. Alternative national model with piecewise temperature anomaly term.</w:t>
        </w:r>
        <w:r>
          <w:rPr>
            <w:noProof/>
            <w:webHidden/>
          </w:rPr>
          <w:tab/>
        </w:r>
        <w:r>
          <w:rPr>
            <w:noProof/>
            <w:webHidden/>
          </w:rPr>
          <w:fldChar w:fldCharType="begin"/>
        </w:r>
        <w:r>
          <w:rPr>
            <w:noProof/>
            <w:webHidden/>
          </w:rPr>
          <w:instrText xml:space="preserve"> PAGEREF _Toc5730377 \h </w:instrText>
        </w:r>
        <w:r>
          <w:rPr>
            <w:noProof/>
            <w:webHidden/>
          </w:rPr>
        </w:r>
        <w:r>
          <w:rPr>
            <w:noProof/>
            <w:webHidden/>
          </w:rPr>
          <w:fldChar w:fldCharType="separate"/>
        </w:r>
        <w:r>
          <w:rPr>
            <w:noProof/>
            <w:webHidden/>
          </w:rPr>
          <w:t>14</w:t>
        </w:r>
        <w:r>
          <w:rPr>
            <w:noProof/>
            <w:webHidden/>
          </w:rPr>
          <w:fldChar w:fldCharType="end"/>
        </w:r>
      </w:hyperlink>
    </w:p>
    <w:p w14:paraId="55F2BED9" w14:textId="1BA6C73F" w:rsidR="00C0748B" w:rsidRPr="00DB2DBC" w:rsidRDefault="00E56B82" w:rsidP="00BB7DC3">
      <w:pPr>
        <w:rPr>
          <w:rFonts w:cs="Calibri"/>
          <w:noProof/>
        </w:rPr>
      </w:pPr>
      <w:r>
        <w:rPr>
          <w:rFonts w:cs="Calibri"/>
        </w:rPr>
        <w:fldChar w:fldCharType="end"/>
      </w:r>
      <w:r w:rsidR="00C0748B" w:rsidRPr="00DB2DBC">
        <w:rPr>
          <w:rFonts w:cs="Calibri"/>
        </w:rPr>
        <w:br w:type="page"/>
      </w:r>
    </w:p>
    <w:p w14:paraId="0779B206" w14:textId="060B4ACF" w:rsidR="00DD5ECA" w:rsidRDefault="00236DC2" w:rsidP="00833ED9">
      <w:pPr>
        <w:pStyle w:val="Heading1"/>
        <w:numPr>
          <w:ilvl w:val="0"/>
          <w:numId w:val="31"/>
        </w:numPr>
      </w:pPr>
      <w:bookmarkStart w:id="0" w:name="_Toc5730349"/>
      <w:r w:rsidRPr="00C914F6">
        <w:lastRenderedPageBreak/>
        <w:t>Statistical</w:t>
      </w:r>
      <w:r>
        <w:t xml:space="preserve"> modelling</w:t>
      </w:r>
      <w:r w:rsidR="00114DE9">
        <w:t xml:space="preserve"> of</w:t>
      </w:r>
      <w:r w:rsidR="00BE72B4">
        <w:t xml:space="preserve"> anomalous temperature and association with mortality</w:t>
      </w:r>
      <w:bookmarkEnd w:id="0"/>
      <w:r w:rsidR="00114DE9">
        <w:t xml:space="preserve"> </w:t>
      </w:r>
    </w:p>
    <w:p w14:paraId="64DF701E" w14:textId="3A873D5E" w:rsidR="007717E3" w:rsidRPr="00DB2DBC" w:rsidRDefault="007717E3" w:rsidP="007717E3">
      <w:pPr>
        <w:rPr>
          <w:rFonts w:cs="Calibri"/>
        </w:rPr>
      </w:pPr>
    </w:p>
    <w:p w14:paraId="0D4D029B" w14:textId="0762814C"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w:t>
      </w:r>
      <w:r w:rsidR="00A96777">
        <w:rPr>
          <w:rFonts w:cs="Calibri"/>
          <w:sz w:val="24"/>
          <w:szCs w:val="24"/>
        </w:rPr>
        <w:t>the implementation of it</w:t>
      </w:r>
      <w:r w:rsidRPr="00DB2DBC">
        <w:rPr>
          <w:rFonts w:cs="Calibri"/>
          <w:sz w:val="24"/>
          <w:szCs w:val="24"/>
        </w:rPr>
        <w:t>.</w:t>
      </w:r>
    </w:p>
    <w:p w14:paraId="1409EC12" w14:textId="4FC54C04" w:rsidR="00164B0D" w:rsidRDefault="00C914F6" w:rsidP="00C914F6">
      <w:pPr>
        <w:pStyle w:val="Heading2"/>
      </w:pPr>
      <w:bookmarkStart w:id="1" w:name="_Toc5730350"/>
      <w:r>
        <w:t>Objectives</w:t>
      </w:r>
      <w:bookmarkEnd w:id="1"/>
    </w:p>
    <w:p w14:paraId="0A40D43B" w14:textId="77777777" w:rsidR="00621409" w:rsidRDefault="00F34F28" w:rsidP="004D583B">
      <w:pPr>
        <w:spacing w:line="480" w:lineRule="auto"/>
        <w:ind w:firstLine="720"/>
        <w:jc w:val="both"/>
        <w:rPr>
          <w:rFonts w:cs="Calibri"/>
          <w:sz w:val="24"/>
          <w:szCs w:val="24"/>
        </w:rPr>
      </w:pPr>
      <w:r>
        <w:rPr>
          <w:rFonts w:cs="Calibri"/>
          <w:sz w:val="24"/>
          <w:szCs w:val="24"/>
        </w:rPr>
        <w:t>My aim was to quantify, nationally as well as sub-nationally, the association of mortality with anomalous temperature, and the potential change in mortality given an increase of anomalous temperature relative to a historical baseline</w:t>
      </w:r>
      <w:r w:rsidR="00AD5F23">
        <w:rPr>
          <w:rFonts w:cs="Calibri"/>
          <w:sz w:val="24"/>
          <w:szCs w:val="24"/>
        </w:rPr>
        <w:t xml:space="preserve"> realistic under future climate change. </w:t>
      </w:r>
    </w:p>
    <w:p w14:paraId="1071EBBD" w14:textId="38F65A49"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543873">
        <w:rPr>
          <w:rFonts w:cs="Calibri"/>
          <w:sz w:val="24"/>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 w:val="24"/>
          <w:szCs w:val="24"/>
        </w:rPr>
        <w:t xml:space="preserve"> There are only few examples of direct analyses of an entire population</w:t>
      </w:r>
      <w:r w:rsidR="00746923">
        <w:rPr>
          <w:rFonts w:cs="Calibri"/>
          <w:sz w:val="24"/>
          <w:szCs w:val="24"/>
        </w:rPr>
        <w:t xml:space="preserve">, and they are often not stratified by age </w:t>
      </w:r>
      <w:r w:rsidR="00746923">
        <w:rPr>
          <w:rFonts w:cs="Calibri"/>
          <w:sz w:val="24"/>
          <w:szCs w:val="24"/>
        </w:rPr>
        <w:lastRenderedPageBreak/>
        <w:t>and sex, as well as by location</w:t>
      </w:r>
      <w:r w:rsidR="00F757BD">
        <w:rPr>
          <w:rFonts w:cs="Calibri"/>
          <w:sz w:val="24"/>
          <w:szCs w:val="24"/>
        </w:rPr>
        <w:t>.</w:t>
      </w:r>
      <w:r w:rsidR="00543873">
        <w:rPr>
          <w:rFonts w:cs="Calibri"/>
          <w:sz w:val="24"/>
          <w:szCs w:val="24"/>
        </w:rPr>
        <w:t xml:space="preserve"> </w:t>
      </w:r>
      <w:r w:rsidR="00F757BD">
        <w:rPr>
          <w:rFonts w:cs="Calibri"/>
          <w:sz w:val="24"/>
          <w:szCs w:val="24"/>
        </w:rPr>
        <w:t xml:space="preserve">One recent study by Burke et al. examined the association between monthly temperature and unstratified suicide mortality in the United States and Mexico </w:t>
      </w:r>
      <w:r w:rsidR="00F757BD">
        <w:rPr>
          <w:rFonts w:cs="Calibri"/>
          <w:sz w:val="24"/>
          <w:szCs w:val="24"/>
        </w:rPr>
        <w:fldChar w:fldCharType="begin" w:fldLock="1"/>
      </w:r>
      <w:r w:rsidR="00F757BD">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 w:val="24"/>
          <w:szCs w:val="24"/>
        </w:rPr>
        <w:fldChar w:fldCharType="separate"/>
      </w:r>
      <w:r w:rsidR="00F757BD" w:rsidRPr="00635E4E">
        <w:rPr>
          <w:rFonts w:cs="Calibri"/>
          <w:noProof/>
          <w:sz w:val="24"/>
          <w:szCs w:val="24"/>
        </w:rPr>
        <w:t>(Burke et al., 2018)</w:t>
      </w:r>
      <w:r w:rsidR="00F757BD">
        <w:rPr>
          <w:rFonts w:cs="Calibri"/>
          <w:sz w:val="24"/>
          <w:szCs w:val="24"/>
        </w:rPr>
        <w:fldChar w:fldCharType="end"/>
      </w:r>
      <w:r w:rsidR="00F757BD">
        <w:rPr>
          <w:rFonts w:cs="Calibri"/>
          <w:sz w:val="24"/>
          <w:szCs w:val="24"/>
        </w:rPr>
        <w:t xml:space="preserve">.  </w:t>
      </w:r>
      <w:r w:rsidR="007F226A">
        <w:rPr>
          <w:rFonts w:cs="Calibri"/>
          <w:sz w:val="24"/>
          <w:szCs w:val="24"/>
        </w:rPr>
        <w:t>N</w:t>
      </w:r>
      <w:r w:rsidR="00FD57DC" w:rsidRPr="00DB2DBC">
        <w:rPr>
          <w:rFonts w:cs="Calibri"/>
          <w:sz w:val="24"/>
          <w:szCs w:val="24"/>
        </w:rPr>
        <w:t xml:space="preserve">one has attempted to </w:t>
      </w:r>
      <w:r w:rsidR="00515B95" w:rsidRPr="00DB2DBC">
        <w:rPr>
          <w:rFonts w:cs="Calibri"/>
          <w:sz w:val="24"/>
          <w:szCs w:val="24"/>
        </w:rPr>
        <w:t xml:space="preserve">provide a national </w:t>
      </w:r>
      <w:r w:rsidR="00D3685B">
        <w:rPr>
          <w:rFonts w:cs="Calibri"/>
          <w:sz w:val="24"/>
          <w:szCs w:val="24"/>
        </w:rPr>
        <w:t>direct analysis</w:t>
      </w:r>
      <w:r w:rsidR="00515B95" w:rsidRPr="00DB2DBC">
        <w:rPr>
          <w:rFonts w:cs="Calibri"/>
          <w:sz w:val="24"/>
          <w:szCs w:val="24"/>
        </w:rPr>
        <w:t xml:space="preserv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temperature.</w:t>
      </w:r>
    </w:p>
    <w:p w14:paraId="24E77913" w14:textId="6AE7D6B0"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 xml:space="preserve">a </w:t>
      </w:r>
      <w:r w:rsidR="000365F5" w:rsidRPr="00DB2DBC">
        <w:rPr>
          <w:rFonts w:cs="Calibri"/>
          <w:sz w:val="24"/>
          <w:szCs w:val="24"/>
        </w:rPr>
        <w:lastRenderedPageBreak/>
        <w:t>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2" w:name="_Toc5730351"/>
      <w:r w:rsidRPr="00F01EAC">
        <w:t>Data</w:t>
      </w:r>
      <w:bookmarkEnd w:id="2"/>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sidRPr="00046C22">
        <w:rPr>
          <w:rStyle w:val="FootnoteReference"/>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3" w:name="_Toc5730352"/>
      <w:r>
        <w:t>Mortality data</w:t>
      </w:r>
      <w:bookmarkEnd w:id="3"/>
    </w:p>
    <w:p w14:paraId="0F54DD07" w14:textId="70297E96"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1D09BA" w:rsidRPr="00DB2DBC">
        <w:rPr>
          <w:rFonts w:cs="Calibri"/>
          <w:sz w:val="24"/>
          <w:szCs w:val="24"/>
        </w:rPr>
        <w:t>).</w:t>
      </w:r>
    </w:p>
    <w:p w14:paraId="516C076B" w14:textId="77777777" w:rsidR="00A9615C" w:rsidRDefault="00835DC4" w:rsidP="00C7793E">
      <w:pPr>
        <w:spacing w:line="480" w:lineRule="auto"/>
        <w:ind w:firstLine="720"/>
        <w:jc w:val="both"/>
        <w:rPr>
          <w:rFonts w:cs="Calibri"/>
          <w:sz w:val="24"/>
          <w:szCs w:val="24"/>
        </w:rPr>
      </w:pPr>
      <w:r w:rsidRPr="00DB2DBC">
        <w:rPr>
          <w:rFonts w:cs="Calibri"/>
          <w:sz w:val="24"/>
          <w:szCs w:val="24"/>
        </w:rPr>
        <w:lastRenderedPageBreak/>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1990 to </w:t>
      </w:r>
    </w:p>
    <w:p w14:paraId="48977FA6" w14:textId="767714F6" w:rsidR="00C7793E" w:rsidRDefault="001D09BA" w:rsidP="00A9615C">
      <w:pPr>
        <w:spacing w:line="480" w:lineRule="auto"/>
        <w:jc w:val="both"/>
        <w:rPr>
          <w:rFonts w:cs="Calibri"/>
          <w:sz w:val="24"/>
          <w:szCs w:val="24"/>
        </w:rPr>
      </w:pPr>
      <w:r w:rsidRPr="00DB2DBC">
        <w:rPr>
          <w:rFonts w:cs="Calibri"/>
          <w:sz w:val="24"/>
          <w:szCs w:val="24"/>
        </w:rPr>
        <w:t>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Pr="00DB2DBC">
        <w:rPr>
          <w:rFonts w:cs="Calibri"/>
          <w:sz w:val="24"/>
          <w:szCs w:val="24"/>
        </w:rPr>
        <w:t xml:space="preserve">. </w:t>
      </w:r>
      <w:r w:rsidR="00835DC4" w:rsidRPr="00DB2DBC">
        <w:rPr>
          <w:rFonts w:cs="Calibri"/>
          <w:sz w:val="24"/>
          <w:szCs w:val="24"/>
        </w:rPr>
        <w:t>I</w:t>
      </w:r>
      <w:r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4" w:name="_Toc5730353"/>
      <w:r>
        <w:t>T</w:t>
      </w:r>
      <w:r w:rsidR="00105AC2" w:rsidRPr="00DF5807">
        <w:t>emperature</w:t>
      </w:r>
      <w:r w:rsidR="00105AC2" w:rsidRPr="00105AC2">
        <w:t xml:space="preserve"> </w:t>
      </w:r>
      <w:r>
        <w:t>data</w:t>
      </w:r>
      <w:bookmarkEnd w:id="4"/>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w:t>
      </w:r>
      <w:commentRangeStart w:id="5"/>
      <w:r w:rsidRPr="00DB2DBC">
        <w:rPr>
          <w:rFonts w:cs="Calibri"/>
          <w:sz w:val="24"/>
          <w:szCs w:val="24"/>
        </w:rPr>
        <w:t>(Figure XX</w:t>
      </w:r>
      <w:r w:rsidR="004535A5">
        <w:rPr>
          <w:rFonts w:cs="Calibri"/>
          <w:sz w:val="24"/>
          <w:szCs w:val="24"/>
        </w:rPr>
        <w:t xml:space="preserve"> in Chapter XX</w:t>
      </w:r>
      <w:r w:rsidRPr="00DB2DBC">
        <w:rPr>
          <w:rFonts w:cs="Calibri"/>
          <w:sz w:val="24"/>
          <w:szCs w:val="24"/>
        </w:rPr>
        <w:t xml:space="preserve">). </w:t>
      </w:r>
      <w:commentRangeEnd w:id="5"/>
      <w:r w:rsidRPr="00DB2DBC">
        <w:rPr>
          <w:rStyle w:val="CommentReference"/>
          <w:rFonts w:eastAsiaTheme="minorHAnsi" w:cs="Calibri"/>
        </w:rPr>
        <w:commentReference w:id="5"/>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lastRenderedPageBreak/>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0AF25350" w:rsidR="00020DF7" w:rsidRPr="00895289" w:rsidRDefault="00FA37A6" w:rsidP="00895289">
      <w:pPr>
        <w:pStyle w:val="Heading2"/>
      </w:pPr>
      <w:bookmarkStart w:id="6" w:name="_Toc5730354"/>
      <w:r>
        <w:t>National m</w:t>
      </w:r>
      <w:commentRangeStart w:id="7"/>
      <w:r w:rsidR="00F01EAC" w:rsidRPr="00DF5807">
        <w:t>odel specification</w:t>
      </w:r>
      <w:commentRangeEnd w:id="7"/>
      <w:r w:rsidR="00E86D28">
        <w:rPr>
          <w:rStyle w:val="CommentReference"/>
          <w:rFonts w:asciiTheme="minorHAnsi" w:eastAsiaTheme="minorHAnsi" w:hAnsiTheme="minorHAnsi" w:cstheme="minorBidi"/>
          <w:color w:val="auto"/>
        </w:rPr>
        <w:commentReference w:id="7"/>
      </w:r>
      <w:bookmarkEnd w:id="6"/>
    </w:p>
    <w:p w14:paraId="3CCB93B5" w14:textId="35F6338B" w:rsidR="00020DF7" w:rsidRPr="00DB2DBC"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death</w:t>
      </w:r>
      <w:r w:rsidR="00994C54">
        <w:rPr>
          <w:rFonts w:cs="Calibri"/>
          <w:sz w:val="24"/>
          <w:szCs w:val="24"/>
        </w:rPr>
        <w:t>s</w:t>
      </w:r>
      <w:r w:rsidR="00020DF7" w:rsidRPr="00DB2DBC">
        <w:rPr>
          <w:rFonts w:cs="Calibri"/>
          <w:sz w:val="24"/>
          <w:szCs w:val="24"/>
        </w:rPr>
        <w:t xml:space="preserve">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B99D05A" w14:textId="407EC520" w:rsidR="00C830AB" w:rsidRDefault="001839BA" w:rsidP="000866BD">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2B0C8A" w:rsidRPr="000F0DE0">
        <w:rPr>
          <w:b/>
        </w:rPr>
        <w:t xml:space="preserve">Equation </w:t>
      </w:r>
      <w:r w:rsidR="002B0C8A">
        <w:rPr>
          <w:b/>
          <w:noProof/>
        </w:rPr>
        <w:t>1</w:t>
      </w:r>
      <w:r w:rsidR="001D796F">
        <w:rPr>
          <w:rFonts w:cs="Calibri"/>
          <w:sz w:val="24"/>
          <w:szCs w:val="24"/>
        </w:rPr>
        <w:fldChar w:fldCharType="end"/>
      </w:r>
      <w:r w:rsidR="000866BD">
        <w:rPr>
          <w:rFonts w:cs="Calibri"/>
          <w:sz w:val="24"/>
          <w:szCs w:val="24"/>
        </w:rPr>
        <w:t>:</w:t>
      </w:r>
    </w:p>
    <w:p w14:paraId="382E2B90" w14:textId="77777777" w:rsidR="000866BD" w:rsidRPr="00DB2DBC" w:rsidRDefault="000866BD" w:rsidP="00212E11">
      <w:pPr>
        <w:suppressLineNumbers/>
        <w:spacing w:line="480" w:lineRule="auto"/>
        <w:ind w:firstLine="720"/>
        <w:jc w:val="both"/>
        <w:rPr>
          <w:rFonts w:cs="Calibri"/>
          <w:sz w:val="24"/>
          <w:szCs w:val="24"/>
        </w:rPr>
      </w:pPr>
    </w:p>
    <w:p w14:paraId="210469C7" w14:textId="70824034" w:rsidR="000F0DE0" w:rsidRDefault="000F71F5"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39F884A2" w14:textId="71519A75" w:rsidR="00020DF7" w:rsidRPr="00DB2DBC" w:rsidRDefault="000F0DE0" w:rsidP="000F0DE0">
      <w:pPr>
        <w:jc w:val="center"/>
        <w:rPr>
          <w:rFonts w:cs="Calibri"/>
          <w:sz w:val="24"/>
          <w:szCs w:val="24"/>
        </w:rPr>
      </w:pPr>
      <w:bookmarkStart w:id="8" w:name="_Ref5630560"/>
      <w:bookmarkStart w:id="9" w:name="_Toc5730372"/>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2B0C8A">
        <w:rPr>
          <w:b/>
          <w:noProof/>
        </w:rPr>
        <w:t>1</w:t>
      </w:r>
      <w:r w:rsidRPr="000F0DE0">
        <w:rPr>
          <w:b/>
        </w:rPr>
        <w:fldChar w:fldCharType="end"/>
      </w:r>
      <w:bookmarkEnd w:id="8"/>
      <w:r>
        <w:t>. Temperature model data likelihood.</w:t>
      </w:r>
      <w:bookmarkEnd w:id="9"/>
    </w:p>
    <w:p w14:paraId="5A15585B" w14:textId="77777777" w:rsidR="00C830AB" w:rsidRPr="00DB2DBC" w:rsidRDefault="00C830AB" w:rsidP="00212E11">
      <w:pPr>
        <w:suppressLineNumbers/>
        <w:jc w:val="both"/>
        <w:rPr>
          <w:rFonts w:cs="Calibri"/>
          <w:sz w:val="24"/>
          <w:szCs w:val="24"/>
        </w:rPr>
      </w:pPr>
    </w:p>
    <w:p w14:paraId="38337B3F" w14:textId="6DD1BF42" w:rsidR="00045246" w:rsidRPr="00DB2DBC" w:rsidRDefault="008F0D8A" w:rsidP="00020DF7">
      <w:pPr>
        <w:spacing w:line="480" w:lineRule="auto"/>
        <w:jc w:val="both"/>
        <w:rPr>
          <w:rFonts w:cs="Calibri"/>
          <w:sz w:val="24"/>
          <w:szCs w:val="24"/>
        </w:rPr>
      </w:pPr>
      <w:r>
        <w:rPr>
          <w:rFonts w:cs="Calibri"/>
          <w:sz w:val="24"/>
          <w:szCs w:val="24"/>
        </w:rPr>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2B0C8A" w:rsidRPr="00A91EA9">
        <w:rPr>
          <w:b/>
        </w:rPr>
        <w:t xml:space="preserve">Equation </w:t>
      </w:r>
      <w:r w:rsidR="002B0C8A">
        <w:rPr>
          <w:b/>
          <w:noProof/>
        </w:rPr>
        <w:t>2</w:t>
      </w:r>
      <w:r w:rsidR="00503186">
        <w:rPr>
          <w:rFonts w:cs="Calibri"/>
          <w:sz w:val="24"/>
          <w:szCs w:val="24"/>
        </w:rPr>
        <w:fldChar w:fldCharType="end"/>
      </w:r>
      <w:r w:rsidR="00570B10">
        <w:rPr>
          <w:rFonts w:cs="Calibri"/>
          <w:sz w:val="24"/>
          <w:szCs w:val="24"/>
        </w:rPr>
        <w:t>:</w:t>
      </w:r>
    </w:p>
    <w:p w14:paraId="4B4CE8A4" w14:textId="192FEDDC" w:rsidR="00020DF7" w:rsidRPr="00DB2DBC" w:rsidRDefault="000F71F5" w:rsidP="00A91EA9">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2C3FA150" w14:textId="1EBE77C3" w:rsidR="00570B10" w:rsidRDefault="00A91EA9" w:rsidP="001104F6">
      <w:pPr>
        <w:jc w:val="center"/>
      </w:pPr>
      <w:bookmarkStart w:id="10" w:name="_Ref5574051"/>
      <w:bookmarkStart w:id="11" w:name="_Toc5730373"/>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2B0C8A">
        <w:rPr>
          <w:b/>
          <w:noProof/>
        </w:rPr>
        <w:t>2</w:t>
      </w:r>
      <w:r w:rsidRPr="00A91EA9">
        <w:rPr>
          <w:b/>
        </w:rPr>
        <w:fldChar w:fldCharType="end"/>
      </w:r>
      <w:bookmarkEnd w:id="10"/>
      <w:r>
        <w:t>. National temperature model</w:t>
      </w:r>
      <w:bookmarkEnd w:id="11"/>
    </w:p>
    <w:p w14:paraId="13786656" w14:textId="77777777" w:rsidR="001104F6" w:rsidRPr="001104F6" w:rsidRDefault="001104F6" w:rsidP="001104F6">
      <w:pPr>
        <w:jc w:val="center"/>
      </w:pPr>
    </w:p>
    <w:p w14:paraId="48077AA3" w14:textId="16634EB0"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2B0C8A" w:rsidRPr="00A91EA9">
        <w:rPr>
          <w:b/>
        </w:rPr>
        <w:t xml:space="preserve">Equation </w:t>
      </w:r>
      <w:r w:rsidR="002B0C8A">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2B0C8A" w:rsidRPr="00663577">
        <w:rPr>
          <w:b/>
        </w:rPr>
        <w:t xml:space="preserve">Table </w:t>
      </w:r>
      <w:r w:rsidR="002B0C8A">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2B0C8A" w:rsidRPr="0087446B">
        <w:rPr>
          <w:b/>
        </w:rPr>
        <w:t xml:space="preserve">Table </w:t>
      </w:r>
      <w:r w:rsidR="002B0C8A">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m:oMathPara>
          </w:p>
        </w:tc>
        <w:tc>
          <w:tcPr>
            <w:tcW w:w="4681" w:type="dxa"/>
            <w:noWrap/>
            <w:hideMark/>
          </w:tcPr>
          <w:p w14:paraId="06878550"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4681" w:type="dxa"/>
            <w:noWrap/>
            <w:hideMark/>
          </w:tcPr>
          <w:p w14:paraId="181A92F3"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1104F6">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r w:rsidR="001104F6" w:rsidRPr="00D164DE" w14:paraId="10A1292A" w14:textId="77777777" w:rsidTr="001104F6">
        <w:trPr>
          <w:trHeight w:val="320"/>
        </w:trPr>
        <w:tc>
          <w:tcPr>
            <w:tcW w:w="7779" w:type="dxa"/>
            <w:gridSpan w:val="2"/>
            <w:noWrap/>
          </w:tcPr>
          <w:p w14:paraId="20FFCE7C"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DF20102" w14:textId="77777777" w:rsidTr="001104F6">
        <w:trPr>
          <w:trHeight w:val="320"/>
        </w:trPr>
        <w:tc>
          <w:tcPr>
            <w:tcW w:w="3098" w:type="dxa"/>
            <w:noWrap/>
          </w:tcPr>
          <w:p w14:paraId="11B4F9FE" w14:textId="77777777" w:rsidR="001104F6" w:rsidRPr="000260BF" w:rsidRDefault="000F71F5"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66E72E8F" w14:textId="77777777" w:rsidR="001104F6" w:rsidRPr="000260BF" w:rsidRDefault="001104F6" w:rsidP="001104F6">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3478BF66" w:rsidR="00D35368" w:rsidRDefault="00A24C5D" w:rsidP="000E5D3D">
      <w:pPr>
        <w:suppressLineNumbers/>
        <w:jc w:val="center"/>
      </w:pPr>
      <w:bookmarkStart w:id="12" w:name="_Ref5634639"/>
      <w:bookmarkStart w:id="13" w:name="_Toc5730369"/>
      <w:r w:rsidRPr="00663577">
        <w:rPr>
          <w:b/>
        </w:rPr>
        <w:t xml:space="preserve">Table </w:t>
      </w:r>
      <w:r w:rsidRPr="00663577">
        <w:rPr>
          <w:b/>
        </w:rPr>
        <w:fldChar w:fldCharType="begin"/>
      </w:r>
      <w:r w:rsidRPr="00663577">
        <w:rPr>
          <w:b/>
        </w:rPr>
        <w:instrText xml:space="preserve"> SEQ Table \* ARABIC </w:instrText>
      </w:r>
      <w:r w:rsidRPr="00663577">
        <w:rPr>
          <w:b/>
        </w:rPr>
        <w:fldChar w:fldCharType="separate"/>
      </w:r>
      <w:r w:rsidR="002B0C8A">
        <w:rPr>
          <w:b/>
          <w:noProof/>
        </w:rPr>
        <w:t>1</w:t>
      </w:r>
      <w:r w:rsidRPr="00663577">
        <w:rPr>
          <w:b/>
        </w:rPr>
        <w:fldChar w:fldCharType="end"/>
      </w:r>
      <w:bookmarkEnd w:id="12"/>
      <w:r>
        <w:t xml:space="preserve">. </w:t>
      </w:r>
      <w:r w:rsidR="0040079C">
        <w:t>National temperature m</w:t>
      </w:r>
      <w:r>
        <w:t>odel parameters.</w:t>
      </w:r>
      <w:bookmarkEnd w:id="13"/>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lastRenderedPageBreak/>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77777777" w:rsidR="001104F6" w:rsidRDefault="000F71F5"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0F71F5"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7777777" w:rsidR="001104F6" w:rsidRDefault="000F71F5"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0F71F5"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0F71F5"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77777777" w:rsidR="001104F6" w:rsidRDefault="000F71F5"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m:oMathPara>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0F71F5"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0F71F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0F71F5"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50FF74F3" w14:textId="77777777" w:rsidTr="001104F6">
        <w:trPr>
          <w:trHeight w:val="320"/>
        </w:trPr>
        <w:tc>
          <w:tcPr>
            <w:tcW w:w="9493" w:type="dxa"/>
            <w:gridSpan w:val="2"/>
            <w:noWrap/>
          </w:tcPr>
          <w:p w14:paraId="26CAE6A8"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248E5A7" w14:textId="77777777" w:rsidTr="001104F6">
        <w:trPr>
          <w:trHeight w:val="320"/>
        </w:trPr>
        <w:tc>
          <w:tcPr>
            <w:tcW w:w="3098" w:type="dxa"/>
            <w:noWrap/>
          </w:tcPr>
          <w:p w14:paraId="733677C6" w14:textId="77777777" w:rsidR="001104F6" w:rsidRPr="000260BF" w:rsidRDefault="000F71F5"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tcPr>
          <w:p w14:paraId="0B9DDD8B" w14:textId="77777777" w:rsidR="001104F6" w:rsidRPr="000260BF" w:rsidRDefault="000F71F5"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7C5D506D" w14:textId="77777777" w:rsidTr="001104F6">
        <w:trPr>
          <w:trHeight w:val="320"/>
        </w:trPr>
        <w:tc>
          <w:tcPr>
            <w:tcW w:w="3098" w:type="dxa"/>
            <w:noWrap/>
          </w:tcPr>
          <w:p w14:paraId="019F0E70" w14:textId="77777777" w:rsidR="001104F6" w:rsidRDefault="001104F6" w:rsidP="001104F6">
            <w:pPr>
              <w:keepNext/>
              <w:spacing w:after="0"/>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tcPr>
          <w:p w14:paraId="4DF99F33" w14:textId="77777777" w:rsidR="001104F6" w:rsidRDefault="001104F6" w:rsidP="001104F6">
            <w:pPr>
              <w:keepNext/>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08EE67DB" w:rsidR="001104F6" w:rsidRDefault="00C17AFC" w:rsidP="0044361D">
      <w:pPr>
        <w:suppressLineNumbers/>
        <w:jc w:val="center"/>
      </w:pPr>
      <w:bookmarkStart w:id="14" w:name="_Ref5636139"/>
      <w:bookmarkStart w:id="15" w:name="_Toc5730370"/>
      <w:r w:rsidRPr="0087446B">
        <w:rPr>
          <w:b/>
        </w:rPr>
        <w:t xml:space="preserve">Table </w:t>
      </w:r>
      <w:r w:rsidRPr="0087446B">
        <w:rPr>
          <w:b/>
        </w:rPr>
        <w:fldChar w:fldCharType="begin"/>
      </w:r>
      <w:r w:rsidRPr="0087446B">
        <w:rPr>
          <w:b/>
        </w:rPr>
        <w:instrText xml:space="preserve"> SEQ Table \* ARABIC </w:instrText>
      </w:r>
      <w:r w:rsidRPr="0087446B">
        <w:rPr>
          <w:b/>
        </w:rPr>
        <w:fldChar w:fldCharType="separate"/>
      </w:r>
      <w:r w:rsidR="002B0C8A">
        <w:rPr>
          <w:b/>
          <w:noProof/>
        </w:rPr>
        <w:t>2</w:t>
      </w:r>
      <w:r w:rsidRPr="0087446B">
        <w:rPr>
          <w:b/>
        </w:rPr>
        <w:fldChar w:fldCharType="end"/>
      </w:r>
      <w:bookmarkEnd w:id="14"/>
      <w:r w:rsidRPr="0087446B">
        <w:t>. National temperature model priors.</w:t>
      </w:r>
      <w:bookmarkEnd w:id="15"/>
    </w:p>
    <w:p w14:paraId="08C954C0" w14:textId="4B9069D0" w:rsidR="00DB40B2" w:rsidRDefault="00B96FE9" w:rsidP="00DB40B2">
      <w:pPr>
        <w:pStyle w:val="Heading3"/>
      </w:pPr>
      <w:bookmarkStart w:id="16" w:name="_Toc5730355"/>
      <w:r>
        <w:t>Overall terms</w:t>
      </w:r>
      <w:bookmarkEnd w:id="16"/>
    </w:p>
    <w:p w14:paraId="2A9810AC" w14:textId="42939251"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2B0C8A" w:rsidRPr="00A91EA9">
        <w:rPr>
          <w:b/>
        </w:rPr>
        <w:t xml:space="preserve">Equation </w:t>
      </w:r>
      <w:r w:rsidR="002B0C8A">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slope.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r w:rsidR="009915AD">
        <w:rPr>
          <w:rFonts w:cs="Calibri"/>
          <w:sz w:val="24"/>
          <w:szCs w:val="24"/>
        </w:rPr>
        <w:t xml:space="preserve">average log mortality rate in the first year of the period of study (1980) across months and states.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2B0C8A" w:rsidRPr="0087446B">
        <w:rPr>
          <w:b/>
        </w:rPr>
        <w:t xml:space="preserve">Table </w:t>
      </w:r>
      <w:r w:rsidR="002B0C8A">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17" w:name="_Toc5730356"/>
      <w:r>
        <w:t>Month terms</w:t>
      </w:r>
      <w:bookmarkEnd w:id="17"/>
    </w:p>
    <w:p w14:paraId="6FE03D59" w14:textId="10C83435" w:rsidR="00B25CD3" w:rsidRPr="00DB2DBC" w:rsidRDefault="00020DF7" w:rsidP="004A2708">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w:t>
      </w:r>
      <w:r w:rsidR="009E67FC">
        <w:rPr>
          <w:rFonts w:cs="Calibri"/>
          <w:sz w:val="24"/>
          <w:szCs w:val="24"/>
        </w:rPr>
        <w:t xml:space="preserve">first-order </w:t>
      </w:r>
      <w:r w:rsidRPr="00DB2DBC">
        <w:rPr>
          <w:rFonts w:cs="Calibri"/>
          <w:sz w:val="24"/>
          <w:szCs w:val="24"/>
        </w:rPr>
        <w:t>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18" w:name="_Toc5730357"/>
      <w:r>
        <w:t>State terms</w:t>
      </w:r>
      <w:bookmarkEnd w:id="18"/>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time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78768B10" w:rsidR="00015BA8" w:rsidRPr="00FF2D89" w:rsidRDefault="00020DF7" w:rsidP="00E33C91">
      <w:pPr>
        <w:spacing w:line="480" w:lineRule="auto"/>
        <w:ind w:firstLine="720"/>
        <w:jc w:val="both"/>
        <w:rPr>
          <w:rFonts w:cs="Calibri"/>
          <w:sz w:val="24"/>
          <w:szCs w:val="24"/>
        </w:rPr>
      </w:pPr>
      <w:r w:rsidRPr="00DB2DBC">
        <w:rPr>
          <w:rFonts w:cs="Calibri"/>
          <w:sz w:val="24"/>
          <w:szCs w:val="24"/>
        </w:rPr>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2B0C8A" w:rsidRPr="0087446B">
        <w:rPr>
          <w:b/>
        </w:rPr>
        <w:t xml:space="preserve">Table </w:t>
      </w:r>
      <w:r w:rsidR="002B0C8A">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w:t>
      </w:r>
      <w:r w:rsidRPr="00DB2DBC">
        <w:rPr>
          <w:rFonts w:cs="Calibri"/>
          <w:sz w:val="24"/>
          <w:szCs w:val="24"/>
        </w:rPr>
        <w:lastRenderedPageBreak/>
        <w:t>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m:rPr>
            <m:sty m:val="p"/>
          </m:rP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2B0C8A" w:rsidRPr="0087446B">
        <w:rPr>
          <w:b/>
        </w:rPr>
        <w:t xml:space="preserve">Table </w:t>
      </w:r>
      <w:r w:rsidR="002B0C8A">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10407A">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19" w:name="_Toc5730358"/>
      <w:r>
        <w:t>Interaction terms</w:t>
      </w:r>
      <w:bookmarkEnd w:id="19"/>
    </w:p>
    <w:p w14:paraId="6BD4AF0E" w14:textId="43CF71EB" w:rsidR="00211767" w:rsidRDefault="00AE150C" w:rsidP="00E33C91">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r w:rsidR="00236A4E">
        <w:rPr>
          <w:rFonts w:cs="Calibri"/>
          <w:sz w:val="24"/>
          <w:szCs w:val="24"/>
        </w:rPr>
        <w:t xml:space="preserve"> and vice-versa</w:t>
      </w:r>
      <w:r w:rsidR="00191A70">
        <w:rPr>
          <w:rFonts w:cs="Calibri"/>
          <w:sz w:val="24"/>
          <w:szCs w:val="24"/>
        </w:rPr>
        <w:t>.</w:t>
      </w:r>
    </w:p>
    <w:p w14:paraId="48A4170B" w14:textId="3E1697EC" w:rsidR="00211767" w:rsidRDefault="00211767" w:rsidP="00211767">
      <w:pPr>
        <w:pStyle w:val="Heading3"/>
        <w:rPr>
          <w:rFonts w:cs="Calibri"/>
        </w:rPr>
      </w:pPr>
      <w:bookmarkStart w:id="20" w:name="_Toc5730359"/>
      <w:r>
        <w:t>Non-linear time trends</w:t>
      </w:r>
      <w:bookmarkEnd w:id="20"/>
    </w:p>
    <w:p w14:paraId="6857C0C5" w14:textId="5154D8D4" w:rsidR="00020DF7" w:rsidRDefault="002510BD" w:rsidP="00E33C91">
      <w:pPr>
        <w:spacing w:line="480" w:lineRule="auto"/>
        <w:ind w:firstLine="720"/>
        <w:jc w:val="both"/>
        <w:rPr>
          <w:rFonts w:cs="Calibri"/>
          <w:sz w:val="24"/>
          <w:szCs w:val="24"/>
          <w:lang w:val="en-US"/>
        </w:rPr>
      </w:pPr>
      <w:r>
        <w:rPr>
          <w:rFonts w:cs="Calibri"/>
          <w:sz w:val="24"/>
          <w:szCs w:val="24"/>
        </w:rPr>
        <w:t xml:space="preserve">I captured </w:t>
      </w:r>
      <w:r w:rsidR="00020DF7" w:rsidRPr="00DB2DBC">
        <w:rPr>
          <w:rFonts w:cs="Calibri"/>
          <w:sz w:val="24"/>
          <w:szCs w:val="24"/>
        </w:rPr>
        <w:t xml:space="preserve">on-linear change over time </w:t>
      </w:r>
      <w:r>
        <w:rPr>
          <w:rFonts w:cs="Calibri"/>
          <w:sz w:val="24"/>
          <w:szCs w:val="24"/>
        </w:rPr>
        <w:t>with</w:t>
      </w:r>
      <w:r w:rsidR="00020DF7" w:rsidRPr="00DB2DBC">
        <w:rPr>
          <w:rFonts w:cs="Calibri"/>
          <w:sz w:val="24"/>
          <w:szCs w:val="24"/>
        </w:rPr>
        <w:t xml:space="preserve">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m:oMath>
        <m:r>
          <m:rPr>
            <m:nor/>
          </m:rPr>
          <w:rPr>
            <w:rFonts w:ascii="Cambria Math" w:eastAsia="Times New Roman" w:hAnsi="Cambria Math" w:cs="Calibri"/>
            <w:color w:val="000000"/>
            <w:sz w:val="24"/>
            <w:szCs w:val="24"/>
          </w:rPr>
          <w:b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w:r w:rsidR="00020DF7" w:rsidRPr="00DB2DBC">
        <w:rPr>
          <w:rFonts w:cs="Calibri"/>
          <w:sz w:val="24"/>
          <w:szCs w:val="24"/>
          <w:lang w:val="en-US"/>
        </w:rPr>
        <w:t>.</w:t>
      </w:r>
    </w:p>
    <w:p w14:paraId="7C38348C" w14:textId="7F38F39A" w:rsidR="005E7205" w:rsidRDefault="005E7205" w:rsidP="00C43D46">
      <w:pPr>
        <w:spacing w:line="480" w:lineRule="auto"/>
        <w:ind w:firstLine="720"/>
        <w:jc w:val="both"/>
        <w:rPr>
          <w:rFonts w:cs="Calibri"/>
          <w:sz w:val="24"/>
          <w:szCs w:val="24"/>
        </w:rPr>
      </w:pPr>
      <w:r w:rsidRPr="00DB2DBC">
        <w:rPr>
          <w:rFonts w:cs="Calibri"/>
          <w:sz w:val="24"/>
          <w:szCs w:val="24"/>
        </w:rPr>
        <w:lastRenderedPageBreak/>
        <w:t xml:space="preserve">In developing the model described in </w:t>
      </w:r>
      <w:r>
        <w:rPr>
          <w:rFonts w:cs="Calibri"/>
          <w:sz w:val="24"/>
          <w:szCs w:val="24"/>
        </w:rPr>
        <w:fldChar w:fldCharType="begin"/>
      </w:r>
      <w:r>
        <w:rPr>
          <w:rFonts w:cs="Calibri"/>
          <w:sz w:val="24"/>
          <w:szCs w:val="24"/>
        </w:rPr>
        <w:instrText xml:space="preserve"> REF _Ref5574051 \h </w:instrText>
      </w:r>
      <w:r w:rsidR="00C43D46">
        <w:rPr>
          <w:rFonts w:cs="Calibri"/>
          <w:sz w:val="24"/>
          <w:szCs w:val="24"/>
        </w:rPr>
        <w:instrText xml:space="preserve"> \* MERGEFORMAT </w:instrText>
      </w:r>
      <w:r>
        <w:rPr>
          <w:rFonts w:cs="Calibri"/>
          <w:sz w:val="24"/>
          <w:szCs w:val="24"/>
        </w:rPr>
      </w:r>
      <w:r>
        <w:rPr>
          <w:rFonts w:cs="Calibri"/>
          <w:sz w:val="24"/>
          <w:szCs w:val="24"/>
        </w:rPr>
        <w:fldChar w:fldCharType="separate"/>
      </w:r>
      <w:r w:rsidR="002B0C8A" w:rsidRPr="00A91EA9">
        <w:rPr>
          <w:b/>
        </w:rPr>
        <w:t xml:space="preserve">Equation </w:t>
      </w:r>
      <w:r w:rsidR="002B0C8A">
        <w:rPr>
          <w:b/>
          <w:noProof/>
        </w:rPr>
        <w:t>2</w:t>
      </w:r>
      <w:r>
        <w:rPr>
          <w:rFonts w:cs="Calibri"/>
          <w:sz w:val="24"/>
          <w:szCs w:val="24"/>
        </w:rPr>
        <w:fldChar w:fldCharType="end"/>
      </w:r>
      <w:r w:rsidRPr="00DB2DBC">
        <w:rPr>
          <w:rFonts w:cs="Calibri"/>
          <w:sz w:val="24"/>
          <w:szCs w:val="24"/>
        </w:rPr>
        <w:t xml:space="preserve">, </w:t>
      </w:r>
      <w:r w:rsidR="00F94441">
        <w:rPr>
          <w:rFonts w:cs="Calibri"/>
          <w:sz w:val="24"/>
          <w:szCs w:val="24"/>
        </w:rPr>
        <w:t>I</w:t>
      </w:r>
      <w:r w:rsidRPr="00DB2DBC">
        <w:rPr>
          <w:rFonts w:cs="Calibri"/>
          <w:sz w:val="24"/>
          <w:szCs w:val="24"/>
        </w:rPr>
        <w:t xml:space="preserve"> also considered an alternative</w:t>
      </w:r>
      <w:r w:rsidR="00C43D46">
        <w:rPr>
          <w:rFonts w:cs="Calibri"/>
          <w:sz w:val="24"/>
          <w:szCs w:val="24"/>
        </w:rPr>
        <w:t xml:space="preserve"> structure </w:t>
      </w: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This term contain</w:t>
      </w:r>
      <w:proofErr w:type="spellStart"/>
      <w:r w:rsidR="00834571">
        <w:rPr>
          <w:rFonts w:cs="Calibri"/>
          <w:sz w:val="24"/>
          <w:szCs w:val="24"/>
        </w:rPr>
        <w:t>ed</w:t>
      </w:r>
      <w:proofErr w:type="spellEnd"/>
      <w:r w:rsidRPr="00DB2DBC">
        <w:rPr>
          <w:rFonts w:cs="Calibri"/>
          <w:sz w:val="24"/>
          <w:szCs w:val="24"/>
        </w:rPr>
        <w:t xml:space="preserve"> independent </w:t>
      </w:r>
      <w:r w:rsidR="00AD58E6">
        <w:rPr>
          <w:rFonts w:cs="Calibri"/>
          <w:sz w:val="24"/>
          <w:szCs w:val="24"/>
        </w:rPr>
        <w:t xml:space="preserve">first-order </w:t>
      </w:r>
      <w:r w:rsidRPr="00DB2DBC">
        <w:rPr>
          <w:rFonts w:cs="Calibri"/>
          <w:sz w:val="24"/>
          <w:szCs w:val="24"/>
        </w:rPr>
        <w:t>random walks for each state</w:t>
      </w:r>
      <w:r w:rsidR="004A4512">
        <w:rPr>
          <w:rFonts w:cs="Calibri"/>
          <w:sz w:val="24"/>
          <w:szCs w:val="24"/>
        </w:rPr>
        <w:t>.</w:t>
      </w:r>
      <w:r w:rsidR="00C43D46">
        <w:rPr>
          <w:rFonts w:cs="Calibri"/>
          <w:sz w:val="24"/>
          <w:szCs w:val="24"/>
        </w:rPr>
        <w:t xml:space="preserve"> I decided to evaluate how </w:t>
      </w:r>
      <w:r w:rsidR="00AC7C12">
        <w:rPr>
          <w:rFonts w:cs="Calibri"/>
          <w:sz w:val="24"/>
          <w:szCs w:val="24"/>
        </w:rPr>
        <w:t>these models performed using a simplified model</w:t>
      </w:r>
      <w:r w:rsidR="008272DF">
        <w:rPr>
          <w:rFonts w:cs="Calibri"/>
          <w:sz w:val="24"/>
          <w:szCs w:val="24"/>
        </w:rPr>
        <w:t xml:space="preserve">, described in </w:t>
      </w:r>
      <w:r w:rsidR="008272DF">
        <w:rPr>
          <w:rFonts w:cs="Calibri"/>
          <w:sz w:val="24"/>
          <w:szCs w:val="24"/>
        </w:rPr>
        <w:fldChar w:fldCharType="begin"/>
      </w:r>
      <w:r w:rsidR="008272DF">
        <w:rPr>
          <w:rFonts w:cs="Calibri"/>
          <w:sz w:val="24"/>
          <w:szCs w:val="24"/>
        </w:rPr>
        <w:instrText xml:space="preserve"> REF _Ref5706279 \h </w:instrText>
      </w:r>
      <w:r w:rsidR="008272DF">
        <w:rPr>
          <w:rFonts w:cs="Calibri"/>
          <w:sz w:val="24"/>
          <w:szCs w:val="24"/>
        </w:rPr>
      </w:r>
      <w:r w:rsidR="008272DF">
        <w:rPr>
          <w:rFonts w:cs="Calibri"/>
          <w:sz w:val="24"/>
          <w:szCs w:val="24"/>
        </w:rPr>
        <w:fldChar w:fldCharType="separate"/>
      </w:r>
      <w:r w:rsidR="002B0C8A" w:rsidRPr="003B3F0C">
        <w:rPr>
          <w:b/>
        </w:rPr>
        <w:t xml:space="preserve">Equation </w:t>
      </w:r>
      <w:r w:rsidR="002B0C8A">
        <w:rPr>
          <w:b/>
          <w:noProof/>
        </w:rPr>
        <w:t>3</w:t>
      </w:r>
      <w:r w:rsidR="008272DF">
        <w:rPr>
          <w:rFonts w:cs="Calibri"/>
          <w:sz w:val="24"/>
          <w:szCs w:val="24"/>
        </w:rPr>
        <w:fldChar w:fldCharType="end"/>
      </w:r>
      <w:r w:rsidR="0075299B">
        <w:rPr>
          <w:rFonts w:cs="Calibri"/>
          <w:sz w:val="24"/>
          <w:szCs w:val="24"/>
        </w:rPr>
        <w:t>:</w:t>
      </w:r>
    </w:p>
    <w:p w14:paraId="2EE2F041" w14:textId="0F3C5195" w:rsidR="00783591" w:rsidRPr="00783591" w:rsidRDefault="000F71F5" w:rsidP="0075299B">
      <w:pPr>
        <w:keepNext/>
        <w:jc w:val="both"/>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FFFFFF" w:themeColor="background1"/>
              <w:sz w:val="24"/>
              <w:szCs w:val="24"/>
            </w:rPr>
            <m:t>++</m:t>
          </m:r>
        </m:oMath>
      </m:oMathPara>
    </w:p>
    <w:p w14:paraId="43058271" w14:textId="7C78BD53" w:rsidR="003B3F0C" w:rsidRPr="003B3F0C" w:rsidRDefault="003B3F0C" w:rsidP="003B3F0C">
      <w:pPr>
        <w:jc w:val="center"/>
        <w:rPr>
          <w:rFonts w:cs="Calibri"/>
          <w:color w:val="FFFFFF" w:themeColor="background1"/>
          <w:sz w:val="24"/>
          <w:szCs w:val="24"/>
        </w:rPr>
      </w:pPr>
      <w:bookmarkStart w:id="21" w:name="_Ref5706279"/>
      <w:bookmarkStart w:id="22" w:name="_Toc5730374"/>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2B0C8A">
        <w:rPr>
          <w:b/>
          <w:noProof/>
        </w:rPr>
        <w:t>3</w:t>
      </w:r>
      <w:r w:rsidRPr="003B3F0C">
        <w:rPr>
          <w:b/>
        </w:rPr>
        <w:fldChar w:fldCharType="end"/>
      </w:r>
      <w:bookmarkEnd w:id="21"/>
      <w:r w:rsidRPr="003B3F0C">
        <w:t>. Simplified national model</w:t>
      </w:r>
      <w:r w:rsidR="00167D6F">
        <w:t xml:space="preserve"> </w:t>
      </w:r>
      <w:r w:rsidR="00E968BB">
        <w:t>with</w:t>
      </w:r>
      <w:r w:rsidR="002530AE">
        <w:t xml:space="preserve"> optional</w:t>
      </w:r>
      <w:r w:rsidR="00167D6F">
        <w:t xml:space="preserve"> additional random walk term</w:t>
      </w:r>
      <w:r w:rsidRPr="003B3F0C">
        <w:t>.</w:t>
      </w:r>
      <w:bookmarkEnd w:id="22"/>
    </w:p>
    <w:p w14:paraId="749A14A0" w14:textId="3EBE76D2" w:rsidR="00FC440F" w:rsidRDefault="002530AE" w:rsidP="00FC440F">
      <w:pPr>
        <w:spacing w:line="480" w:lineRule="auto"/>
        <w:ind w:firstLine="720"/>
        <w:jc w:val="both"/>
        <w:rPr>
          <w:rFonts w:cs="Calibri"/>
          <w:sz w:val="24"/>
          <w:szCs w:val="24"/>
        </w:rPr>
      </w:pPr>
      <w:r>
        <w:rPr>
          <w:rFonts w:cs="Calibri"/>
          <w:sz w:val="24"/>
          <w:szCs w:val="24"/>
        </w:rPr>
        <w:t xml:space="preserve">I </w:t>
      </w:r>
      <w:r w:rsidRPr="00DB2DBC">
        <w:rPr>
          <w:rFonts w:cs="Calibri"/>
          <w:sz w:val="24"/>
          <w:szCs w:val="24"/>
        </w:rPr>
        <w:t xml:space="preserve">ran </w:t>
      </w:r>
      <w:r w:rsidR="00295F74">
        <w:rPr>
          <w:rFonts w:cs="Calibri"/>
          <w:sz w:val="24"/>
          <w:szCs w:val="24"/>
        </w:rPr>
        <w:t>the</w:t>
      </w:r>
      <w:r w:rsidR="001D38BB">
        <w:rPr>
          <w:rFonts w:cs="Calibri"/>
          <w:sz w:val="24"/>
          <w:szCs w:val="24"/>
        </w:rPr>
        <w:t xml:space="preserve"> </w:t>
      </w:r>
      <w:r w:rsidR="00470A57">
        <w:rPr>
          <w:rFonts w:cs="Calibri"/>
          <w:sz w:val="24"/>
          <w:szCs w:val="24"/>
        </w:rPr>
        <w:t>simplified</w:t>
      </w:r>
      <w:r w:rsidR="001D38BB">
        <w:rPr>
          <w:rFonts w:cs="Calibri"/>
          <w:sz w:val="24"/>
          <w:szCs w:val="24"/>
        </w:rPr>
        <w:t xml:space="preserve"> model</w:t>
      </w:r>
      <w:r>
        <w:rPr>
          <w:rFonts w:cs="Calibri"/>
          <w:sz w:val="24"/>
          <w:szCs w:val="24"/>
        </w:rPr>
        <w:t xml:space="preserve"> for all-cause mortality </w:t>
      </w:r>
      <w:r w:rsidR="00274193">
        <w:rPr>
          <w:rFonts w:cs="Calibri"/>
          <w:sz w:val="24"/>
          <w:szCs w:val="24"/>
        </w:rPr>
        <w:t xml:space="preserve">for </w:t>
      </w:r>
      <w:r>
        <w:rPr>
          <w:rFonts w:cs="Calibri"/>
          <w:sz w:val="24"/>
          <w:szCs w:val="24"/>
        </w:rPr>
        <w:t xml:space="preserve">male age groups </w:t>
      </w:r>
      <w:r w:rsidR="00274193">
        <w:rPr>
          <w:rFonts w:cs="Calibri"/>
          <w:sz w:val="24"/>
          <w:szCs w:val="24"/>
        </w:rPr>
        <w:t>during</w:t>
      </w:r>
      <w:r>
        <w:rPr>
          <w:rFonts w:cs="Calibri"/>
          <w:sz w:val="24"/>
          <w:szCs w:val="24"/>
        </w:rPr>
        <w:t xml:space="preserve"> </w:t>
      </w:r>
      <w:r w:rsidRPr="00DB2DBC">
        <w:rPr>
          <w:rFonts w:cs="Calibri"/>
          <w:sz w:val="24"/>
          <w:szCs w:val="24"/>
        </w:rPr>
        <w:t>the years 1980-1989</w:t>
      </w:r>
      <w:r w:rsidR="001D38BB">
        <w:rPr>
          <w:rFonts w:cs="Calibri"/>
          <w:sz w:val="24"/>
          <w:szCs w:val="24"/>
        </w:rPr>
        <w:t xml:space="preserve">. </w:t>
      </w:r>
      <w:r w:rsidR="004541C2">
        <w:rPr>
          <w:rFonts w:cs="Calibri"/>
          <w:sz w:val="24"/>
          <w:szCs w:val="24"/>
        </w:rPr>
        <w:t>I</w:t>
      </w:r>
      <w:r w:rsidR="00B02388">
        <w:rPr>
          <w:rFonts w:cs="Calibri"/>
          <w:sz w:val="24"/>
          <w:szCs w:val="24"/>
        </w:rPr>
        <w:t>t is common to use the Deviation Information Criterion (DIC)</w:t>
      </w:r>
      <w:r w:rsidR="004541C2">
        <w:rPr>
          <w:rFonts w:cs="Calibri"/>
          <w:sz w:val="24"/>
          <w:szCs w:val="24"/>
        </w:rPr>
        <w:t xml:space="preserve"> to compare and evaluate the fit of models to the data in a Bayesian setting</w:t>
      </w:r>
      <w:r w:rsidR="00F87C18">
        <w:rPr>
          <w:rFonts w:cs="Calibri"/>
          <w:sz w:val="24"/>
          <w:szCs w:val="24"/>
        </w:rPr>
        <w:t xml:space="preserve"> </w:t>
      </w:r>
      <w:r w:rsidR="0010407A">
        <w:rPr>
          <w:rFonts w:cs="Calibri"/>
          <w:sz w:val="24"/>
          <w:szCs w:val="24"/>
        </w:rPr>
        <w:fldChar w:fldCharType="begin" w:fldLock="1"/>
      </w:r>
      <w:r w:rsidR="008F2A19">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 w:val="24"/>
          <w:szCs w:val="24"/>
        </w:rPr>
        <w:fldChar w:fldCharType="separate"/>
      </w:r>
      <w:r w:rsidR="0010407A" w:rsidRPr="0010407A">
        <w:rPr>
          <w:rFonts w:cs="Calibri"/>
          <w:noProof/>
          <w:sz w:val="24"/>
          <w:szCs w:val="24"/>
        </w:rPr>
        <w:t>(Spiegelhalter, Best, Carlin, &amp; Van Der Linde, 2002)</w:t>
      </w:r>
      <w:r w:rsidR="0010407A">
        <w:rPr>
          <w:rFonts w:cs="Calibri"/>
          <w:sz w:val="24"/>
          <w:szCs w:val="24"/>
        </w:rPr>
        <w:fldChar w:fldCharType="end"/>
      </w:r>
      <w:r w:rsidR="00B02388">
        <w:rPr>
          <w:rFonts w:cs="Calibri"/>
          <w:sz w:val="24"/>
          <w:szCs w:val="24"/>
        </w:rPr>
        <w:t xml:space="preserve">. </w:t>
      </w:r>
      <w:r w:rsidR="005E7205" w:rsidRPr="00DB2DBC">
        <w:rPr>
          <w:rFonts w:cs="Calibri"/>
          <w:sz w:val="24"/>
          <w:szCs w:val="24"/>
        </w:rPr>
        <w:t xml:space="preserve">It is a good candidate for evaluating hierarchical models as it takes into account parsimony as well as overall model fit. </w:t>
      </w:r>
      <w:r w:rsidR="0026192C">
        <w:rPr>
          <w:rFonts w:cs="Calibri"/>
          <w:sz w:val="24"/>
          <w:szCs w:val="24"/>
        </w:rPr>
        <w:t>I recorded the DIC values, as well as the run times (</w:t>
      </w:r>
      <w:r w:rsidR="00B378EF">
        <w:rPr>
          <w:rFonts w:cs="Calibri"/>
          <w:sz w:val="24"/>
          <w:szCs w:val="24"/>
        </w:rPr>
        <w:fldChar w:fldCharType="begin"/>
      </w:r>
      <w:r w:rsidR="00B378EF">
        <w:rPr>
          <w:rFonts w:cs="Calibri"/>
          <w:sz w:val="24"/>
          <w:szCs w:val="24"/>
        </w:rPr>
        <w:instrText xml:space="preserve"> REF _Ref5634639 \h </w:instrText>
      </w:r>
      <w:r w:rsidR="00B378EF">
        <w:rPr>
          <w:rFonts w:cs="Calibri"/>
          <w:sz w:val="24"/>
          <w:szCs w:val="24"/>
        </w:rPr>
      </w:r>
      <w:r w:rsidR="00B378EF">
        <w:rPr>
          <w:rFonts w:cs="Calibri"/>
          <w:sz w:val="24"/>
          <w:szCs w:val="24"/>
        </w:rPr>
        <w:fldChar w:fldCharType="separate"/>
      </w:r>
      <w:r w:rsidR="002B0C8A" w:rsidRPr="00663577">
        <w:rPr>
          <w:b/>
        </w:rPr>
        <w:t xml:space="preserve">Table </w:t>
      </w:r>
      <w:r w:rsidR="002B0C8A">
        <w:rPr>
          <w:b/>
          <w:noProof/>
        </w:rPr>
        <w:t>1</w:t>
      </w:r>
      <w:r w:rsidR="00B378EF">
        <w:rPr>
          <w:rFonts w:cs="Calibri"/>
          <w:sz w:val="24"/>
          <w:szCs w:val="24"/>
        </w:rPr>
        <w:fldChar w:fldCharType="end"/>
      </w:r>
      <w:r w:rsidR="0026192C">
        <w:rPr>
          <w:rFonts w:cs="Calibri"/>
          <w:sz w:val="24"/>
          <w:szCs w:val="24"/>
        </w:rPr>
        <w:t xml:space="preserve">), where I called the simplified model in </w:t>
      </w:r>
      <w:r w:rsidR="0026192C">
        <w:rPr>
          <w:rFonts w:cs="Calibri"/>
          <w:sz w:val="24"/>
          <w:szCs w:val="24"/>
        </w:rPr>
        <w:fldChar w:fldCharType="begin"/>
      </w:r>
      <w:r w:rsidR="0026192C">
        <w:rPr>
          <w:rFonts w:cs="Calibri"/>
          <w:sz w:val="24"/>
          <w:szCs w:val="24"/>
        </w:rPr>
        <w:instrText xml:space="preserve"> REF _Ref5706279 \h </w:instrText>
      </w:r>
      <w:r w:rsidR="0026192C">
        <w:rPr>
          <w:rFonts w:cs="Calibri"/>
          <w:sz w:val="24"/>
          <w:szCs w:val="24"/>
        </w:rPr>
      </w:r>
      <w:r w:rsidR="0026192C">
        <w:rPr>
          <w:rFonts w:cs="Calibri"/>
          <w:sz w:val="24"/>
          <w:szCs w:val="24"/>
        </w:rPr>
        <w:fldChar w:fldCharType="separate"/>
      </w:r>
      <w:r w:rsidR="002B0C8A" w:rsidRPr="003B3F0C">
        <w:rPr>
          <w:b/>
        </w:rPr>
        <w:t xml:space="preserve">Equation </w:t>
      </w:r>
      <w:r w:rsidR="002B0C8A">
        <w:rPr>
          <w:b/>
          <w:noProof/>
        </w:rPr>
        <w:t>3</w:t>
      </w:r>
      <w:r w:rsidR="0026192C">
        <w:rPr>
          <w:rFonts w:cs="Calibri"/>
          <w:sz w:val="24"/>
          <w:szCs w:val="24"/>
        </w:rPr>
        <w:fldChar w:fldCharType="end"/>
      </w:r>
      <w:r w:rsidR="0026192C">
        <w:rPr>
          <w:rFonts w:cs="Calibri"/>
          <w:sz w:val="24"/>
          <w:szCs w:val="24"/>
        </w:rPr>
        <w:t xml:space="preserve"> without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008B137E">
        <w:rPr>
          <w:rFonts w:cs="Calibri"/>
          <w:sz w:val="24"/>
          <w:szCs w:val="24"/>
        </w:rPr>
        <w:t xml:space="preserve"> ‘</w:t>
      </w:r>
      <w:r w:rsidR="006D4F52">
        <w:rPr>
          <w:rFonts w:cs="Calibri"/>
          <w:sz w:val="24"/>
          <w:szCs w:val="24"/>
        </w:rPr>
        <w:t>n</w:t>
      </w:r>
      <w:r w:rsidR="008B137E">
        <w:rPr>
          <w:rFonts w:cs="Calibri"/>
          <w:sz w:val="24"/>
          <w:szCs w:val="24"/>
        </w:rPr>
        <w:t>ational RW’ and the alternative ‘</w:t>
      </w:r>
      <w:r w:rsidR="006D4F52">
        <w:rPr>
          <w:rFonts w:cs="Calibri"/>
          <w:sz w:val="24"/>
          <w:szCs w:val="24"/>
        </w:rPr>
        <w:t>s</w:t>
      </w:r>
      <w:r w:rsidR="008B137E">
        <w:rPr>
          <w:rFonts w:cs="Calibri"/>
          <w:sz w:val="24"/>
          <w:szCs w:val="24"/>
        </w:rPr>
        <w:t>ubnational RW’</w:t>
      </w:r>
      <w:r w:rsidR="00C31AC3">
        <w:rPr>
          <w:rFonts w:cs="Calibri"/>
          <w:sz w:val="24"/>
          <w:szCs w:val="24"/>
        </w:rPr>
        <w:t xml:space="preserve">. </w:t>
      </w:r>
      <w:r w:rsidR="005E7205" w:rsidRPr="00DB2DBC">
        <w:rPr>
          <w:rFonts w:cs="Calibri"/>
          <w:sz w:val="24"/>
          <w:szCs w:val="24"/>
        </w:rPr>
        <w:t>Differences in the DIC were small where values from</w:t>
      </w:r>
      <w:r w:rsidR="00C31AC3">
        <w:rPr>
          <w:rFonts w:cs="Calibri"/>
          <w:sz w:val="24"/>
          <w:szCs w:val="24"/>
        </w:rPr>
        <w:t xml:space="preserve"> </w:t>
      </w:r>
      <w:r w:rsidR="006D4F52">
        <w:rPr>
          <w:rFonts w:cs="Calibri"/>
          <w:sz w:val="24"/>
          <w:szCs w:val="24"/>
        </w:rPr>
        <w:t>the subnational RW</w:t>
      </w:r>
      <w:r w:rsidR="00C31AC3">
        <w:rPr>
          <w:rFonts w:cs="Calibri"/>
          <w:sz w:val="24"/>
          <w:szCs w:val="24"/>
        </w:rPr>
        <w:t xml:space="preserve"> </w:t>
      </w:r>
      <w:r w:rsidR="006D4F52">
        <w:rPr>
          <w:rFonts w:cs="Calibri"/>
          <w:sz w:val="24"/>
          <w:szCs w:val="24"/>
        </w:rPr>
        <w:t xml:space="preserve">model </w:t>
      </w:r>
      <w:r w:rsidR="005E7205" w:rsidRPr="00DB2DBC">
        <w:rPr>
          <w:rFonts w:cs="Calibri"/>
          <w:sz w:val="24"/>
          <w:szCs w:val="24"/>
        </w:rPr>
        <w:t xml:space="preserve">were lower, and larger when values from </w:t>
      </w:r>
      <w:r w:rsidR="008F2A19">
        <w:rPr>
          <w:rFonts w:cs="Calibri"/>
          <w:sz w:val="24"/>
          <w:szCs w:val="24"/>
        </w:rPr>
        <w:t xml:space="preserve">when the </w:t>
      </w:r>
      <w:r w:rsidR="006D4F52">
        <w:rPr>
          <w:rFonts w:cs="Calibri"/>
          <w:sz w:val="24"/>
          <w:szCs w:val="24"/>
        </w:rPr>
        <w:t xml:space="preserve">national RW model </w:t>
      </w:r>
      <w:r w:rsidR="005E7205" w:rsidRPr="00DB2DBC">
        <w:rPr>
          <w:rFonts w:cs="Calibri"/>
          <w:sz w:val="24"/>
          <w:szCs w:val="24"/>
        </w:rPr>
        <w:t>were lower.</w:t>
      </w:r>
      <w:r w:rsidR="006D4F52">
        <w:rPr>
          <w:rFonts w:cs="Calibri"/>
          <w:sz w:val="24"/>
          <w:szCs w:val="24"/>
        </w:rPr>
        <w:t xml:space="preserve"> Further, the </w:t>
      </w:r>
      <w:r w:rsidR="00C43944">
        <w:rPr>
          <w:rFonts w:cs="Calibri"/>
          <w:sz w:val="24"/>
          <w:szCs w:val="24"/>
        </w:rPr>
        <w:t>national RW model had a lower DIC for the highest four age groups (55-64, 65-74, 75-84, 85+ years), which contained the majority of the deaths in the data</w:t>
      </w:r>
      <w:r w:rsidR="00AA4070">
        <w:rPr>
          <w:rFonts w:cs="Calibri"/>
          <w:sz w:val="24"/>
          <w:szCs w:val="24"/>
        </w:rPr>
        <w:t>, at over 80% of deaths</w:t>
      </w:r>
      <w:r w:rsidR="00C43944">
        <w:rPr>
          <w:rFonts w:cs="Calibri"/>
          <w:sz w:val="24"/>
          <w:szCs w:val="24"/>
        </w:rPr>
        <w:t xml:space="preserve"> (Figure XX in Chapter XX).</w:t>
      </w:r>
      <w:r w:rsidR="00C51B23">
        <w:rPr>
          <w:rFonts w:cs="Calibri"/>
          <w:sz w:val="24"/>
          <w:szCs w:val="24"/>
        </w:rPr>
        <w:t xml:space="preserve"> Run times for the subnational model were an order of magnitude larger than the national model</w:t>
      </w:r>
      <w:r w:rsidR="00FC440F">
        <w:rPr>
          <w:rFonts w:cs="Calibri"/>
          <w:sz w:val="24"/>
          <w:szCs w:val="24"/>
        </w:rPr>
        <w:t xml:space="preserve">. This would have made </w:t>
      </w:r>
      <w:r w:rsidR="007A0E35">
        <w:rPr>
          <w:rFonts w:cs="Calibri"/>
          <w:sz w:val="24"/>
          <w:szCs w:val="24"/>
        </w:rPr>
        <w:t xml:space="preserve">the number of models needing to be run for </w:t>
      </w:r>
      <w:r w:rsidR="00826B3B">
        <w:rPr>
          <w:rFonts w:cs="Calibri"/>
          <w:sz w:val="24"/>
          <w:szCs w:val="24"/>
        </w:rPr>
        <w:t>all sub-causes of death unfeasible.</w:t>
      </w:r>
    </w:p>
    <w:p w14:paraId="0033A4CA" w14:textId="68036565" w:rsidR="005E7205" w:rsidRPr="008F2A19" w:rsidRDefault="005E7205" w:rsidP="00FC440F">
      <w:pPr>
        <w:spacing w:line="480" w:lineRule="auto"/>
        <w:ind w:firstLine="720"/>
        <w:jc w:val="both"/>
        <w:rPr>
          <w:rFonts w:cs="Calibri"/>
          <w:sz w:val="24"/>
          <w:szCs w:val="24"/>
        </w:rPr>
      </w:pPr>
      <w:r w:rsidRPr="00DB2DBC">
        <w:rPr>
          <w:rFonts w:cs="Calibri"/>
          <w:sz w:val="24"/>
          <w:szCs w:val="24"/>
        </w:rPr>
        <w:lastRenderedPageBreak/>
        <w:t>When considering the run times in conjunction with DIC values</w:t>
      </w:r>
      <w:r w:rsidR="00744401">
        <w:rPr>
          <w:rFonts w:cs="Calibri"/>
          <w:sz w:val="24"/>
          <w:szCs w:val="24"/>
        </w:rPr>
        <w:t>, as well as where most of the deaths were by age group</w:t>
      </w:r>
      <w:r w:rsidRPr="00DB2DBC">
        <w:rPr>
          <w:rFonts w:cs="Calibri"/>
          <w:sz w:val="24"/>
          <w:szCs w:val="24"/>
        </w:rPr>
        <w:t xml:space="preserve">, for the sake of </w:t>
      </w:r>
      <w:r w:rsidR="00046C22">
        <w:rPr>
          <w:rFonts w:cs="Calibri"/>
          <w:sz w:val="24"/>
          <w:szCs w:val="24"/>
        </w:rPr>
        <w:t>consistency across age groups and causes</w:t>
      </w:r>
      <w:r w:rsidRPr="00DB2DBC">
        <w:rPr>
          <w:rFonts w:cs="Calibri"/>
          <w:sz w:val="24"/>
          <w:szCs w:val="24"/>
        </w:rPr>
        <w:t xml:space="preserve">, we decided to perform the analysis with model described in </w:t>
      </w:r>
      <w:r w:rsidR="00BA3187">
        <w:rPr>
          <w:rFonts w:cs="Calibri"/>
          <w:sz w:val="24"/>
          <w:szCs w:val="24"/>
        </w:rPr>
        <w:fldChar w:fldCharType="begin"/>
      </w:r>
      <w:r w:rsidR="00BA3187">
        <w:rPr>
          <w:rFonts w:cs="Calibri"/>
          <w:sz w:val="24"/>
          <w:szCs w:val="24"/>
        </w:rPr>
        <w:instrText xml:space="preserve"> REF _Ref5574051 \h </w:instrText>
      </w:r>
      <w:r w:rsidR="00BA3187">
        <w:rPr>
          <w:rFonts w:cs="Calibri"/>
          <w:sz w:val="24"/>
          <w:szCs w:val="24"/>
        </w:rPr>
      </w:r>
      <w:r w:rsidR="00BA3187">
        <w:rPr>
          <w:rFonts w:cs="Calibri"/>
          <w:sz w:val="24"/>
          <w:szCs w:val="24"/>
        </w:rPr>
        <w:fldChar w:fldCharType="separate"/>
      </w:r>
      <w:r w:rsidR="002B0C8A" w:rsidRPr="00A91EA9">
        <w:rPr>
          <w:b/>
        </w:rPr>
        <w:t xml:space="preserve">Equation </w:t>
      </w:r>
      <w:r w:rsidR="002B0C8A">
        <w:rPr>
          <w:b/>
          <w:noProof/>
        </w:rPr>
        <w:t>2</w:t>
      </w:r>
      <w:r w:rsidR="00BA3187">
        <w:rPr>
          <w:rFonts w:cs="Calibri"/>
          <w:sz w:val="24"/>
          <w:szCs w:val="24"/>
        </w:rPr>
        <w:fldChar w:fldCharType="end"/>
      </w:r>
      <w:r w:rsidR="00BA3187" w:rsidRPr="004535DE">
        <w:rPr>
          <w:rFonts w:cs="Calibri"/>
          <w:sz w:val="24"/>
          <w:szCs w:val="24"/>
        </w:rPr>
        <w:t>.</w:t>
      </w:r>
    </w:p>
    <w:tbl>
      <w:tblPr>
        <w:tblStyle w:val="TableGrid"/>
        <w:tblW w:w="11624" w:type="dxa"/>
        <w:jc w:val="center"/>
        <w:tblLayout w:type="fixed"/>
        <w:tblLook w:val="04A0" w:firstRow="1" w:lastRow="0" w:firstColumn="1" w:lastColumn="0" w:noHBand="0" w:noVBand="1"/>
      </w:tblPr>
      <w:tblGrid>
        <w:gridCol w:w="992"/>
        <w:gridCol w:w="1560"/>
        <w:gridCol w:w="1134"/>
        <w:gridCol w:w="1417"/>
        <w:gridCol w:w="1276"/>
        <w:gridCol w:w="1418"/>
        <w:gridCol w:w="1275"/>
        <w:gridCol w:w="1418"/>
        <w:gridCol w:w="1134"/>
      </w:tblGrid>
      <w:tr w:rsidR="00DB3F8D" w14:paraId="06631BA1" w14:textId="77777777" w:rsidTr="00A377D4">
        <w:trPr>
          <w:jc w:val="center"/>
        </w:trPr>
        <w:tc>
          <w:tcPr>
            <w:tcW w:w="992" w:type="dxa"/>
          </w:tcPr>
          <w:p w14:paraId="6EBD67CA" w14:textId="2AE8F28A" w:rsidR="00DB3F8D" w:rsidRPr="0026192C" w:rsidRDefault="00DB3F8D" w:rsidP="003A7871">
            <w:pPr>
              <w:jc w:val="center"/>
              <w:rPr>
                <w:b/>
                <w:lang w:val="en-US"/>
              </w:rPr>
            </w:pPr>
            <w:r>
              <w:rPr>
                <w:b/>
                <w:lang w:val="en-US"/>
              </w:rPr>
              <w:t>Age group (years)</w:t>
            </w:r>
          </w:p>
        </w:tc>
        <w:tc>
          <w:tcPr>
            <w:tcW w:w="1560" w:type="dxa"/>
            <w:shd w:val="clear" w:color="auto" w:fill="auto"/>
          </w:tcPr>
          <w:p w14:paraId="6F513967" w14:textId="190FBFF0" w:rsidR="00DB3F8D" w:rsidRDefault="00DB3F8D" w:rsidP="003A7871">
            <w:pPr>
              <w:jc w:val="center"/>
              <w:rPr>
                <w:b/>
                <w:lang w:val="en-US"/>
              </w:rPr>
            </w:pPr>
            <w:r>
              <w:rPr>
                <w:b/>
                <w:lang w:val="en-US"/>
              </w:rPr>
              <w:t>Percentage of total deaths</w:t>
            </w:r>
            <w:r w:rsidR="007E7522">
              <w:rPr>
                <w:b/>
                <w:lang w:val="en-US"/>
              </w:rPr>
              <w:t xml:space="preserve"> 1980-2016</w:t>
            </w:r>
          </w:p>
        </w:tc>
        <w:tc>
          <w:tcPr>
            <w:tcW w:w="1134" w:type="dxa"/>
            <w:shd w:val="clear" w:color="auto" w:fill="8EAADB" w:themeFill="accent1" w:themeFillTint="99"/>
          </w:tcPr>
          <w:p w14:paraId="7343977B" w14:textId="4E034A96" w:rsidR="00DB3F8D" w:rsidRPr="0026192C" w:rsidRDefault="00DB3F8D" w:rsidP="003A7871">
            <w:pPr>
              <w:jc w:val="center"/>
              <w:rPr>
                <w:b/>
                <w:lang w:val="en-US"/>
              </w:rPr>
            </w:pPr>
            <w:r>
              <w:rPr>
                <w:b/>
                <w:lang w:val="en-US"/>
              </w:rPr>
              <w:t>National RW DIC</w:t>
            </w:r>
          </w:p>
        </w:tc>
        <w:tc>
          <w:tcPr>
            <w:tcW w:w="1417" w:type="dxa"/>
            <w:shd w:val="clear" w:color="auto" w:fill="F4B083" w:themeFill="accent2" w:themeFillTint="99"/>
          </w:tcPr>
          <w:p w14:paraId="0317477E" w14:textId="23B57B04" w:rsidR="00DB3F8D" w:rsidRPr="0026192C" w:rsidRDefault="00DB3F8D" w:rsidP="003A7871">
            <w:pPr>
              <w:jc w:val="center"/>
              <w:rPr>
                <w:b/>
                <w:lang w:val="en-US"/>
              </w:rPr>
            </w:pPr>
            <w:r>
              <w:rPr>
                <w:b/>
                <w:lang w:val="en-US"/>
              </w:rPr>
              <w:t>Subnational RW DIC</w:t>
            </w:r>
          </w:p>
        </w:tc>
        <w:tc>
          <w:tcPr>
            <w:tcW w:w="1276" w:type="dxa"/>
          </w:tcPr>
          <w:p w14:paraId="2F1E5F5A" w14:textId="32858C0A" w:rsidR="00DB3F8D" w:rsidRPr="0026192C" w:rsidRDefault="00DB3F8D" w:rsidP="003A7871">
            <w:pPr>
              <w:jc w:val="center"/>
              <w:rPr>
                <w:b/>
                <w:lang w:val="en-US"/>
              </w:rPr>
            </w:pPr>
            <w:r>
              <w:rPr>
                <w:b/>
                <w:lang w:val="en-US"/>
              </w:rPr>
              <w:t>DIC difference</w:t>
            </w:r>
          </w:p>
        </w:tc>
        <w:tc>
          <w:tcPr>
            <w:tcW w:w="1418" w:type="dxa"/>
          </w:tcPr>
          <w:p w14:paraId="4643E5D4" w14:textId="77777777" w:rsidR="00DB3F8D" w:rsidRDefault="00DB3F8D" w:rsidP="003A7871">
            <w:pPr>
              <w:jc w:val="center"/>
              <w:rPr>
                <w:b/>
                <w:lang w:val="en-US"/>
              </w:rPr>
            </w:pPr>
            <w:r>
              <w:rPr>
                <w:b/>
                <w:lang w:val="en-US"/>
              </w:rPr>
              <w:t>Minimum</w:t>
            </w:r>
          </w:p>
          <w:p w14:paraId="3B3CCA7A" w14:textId="35D4DA6C" w:rsidR="00DB3F8D" w:rsidRPr="0026192C" w:rsidRDefault="00DB3F8D" w:rsidP="003A7871">
            <w:pPr>
              <w:jc w:val="center"/>
              <w:rPr>
                <w:b/>
                <w:lang w:val="en-US"/>
              </w:rPr>
            </w:pPr>
            <w:r>
              <w:rPr>
                <w:b/>
                <w:lang w:val="en-US"/>
              </w:rPr>
              <w:t>DIC</w:t>
            </w:r>
          </w:p>
        </w:tc>
        <w:tc>
          <w:tcPr>
            <w:tcW w:w="1275" w:type="dxa"/>
            <w:shd w:val="clear" w:color="auto" w:fill="8EAADB" w:themeFill="accent1" w:themeFillTint="99"/>
          </w:tcPr>
          <w:p w14:paraId="26307F71" w14:textId="10959B6B" w:rsidR="00DB3F8D" w:rsidRPr="0026192C" w:rsidRDefault="00DB3F8D" w:rsidP="003A7871">
            <w:pPr>
              <w:jc w:val="center"/>
              <w:rPr>
                <w:b/>
                <w:lang w:val="en-US"/>
              </w:rPr>
            </w:pPr>
            <w:r>
              <w:rPr>
                <w:b/>
                <w:lang w:val="en-US"/>
              </w:rPr>
              <w:t>National RW run time (mins)</w:t>
            </w:r>
          </w:p>
        </w:tc>
        <w:tc>
          <w:tcPr>
            <w:tcW w:w="1418" w:type="dxa"/>
            <w:shd w:val="clear" w:color="auto" w:fill="F4B083" w:themeFill="accent2" w:themeFillTint="99"/>
          </w:tcPr>
          <w:p w14:paraId="4A29BC85" w14:textId="77777777" w:rsidR="00DB3F8D" w:rsidRDefault="00DB3F8D" w:rsidP="003A7871">
            <w:pPr>
              <w:jc w:val="center"/>
              <w:rPr>
                <w:b/>
                <w:lang w:val="en-US"/>
              </w:rPr>
            </w:pPr>
            <w:r>
              <w:rPr>
                <w:b/>
                <w:lang w:val="en-US"/>
              </w:rPr>
              <w:t>Subnational RW run time</w:t>
            </w:r>
          </w:p>
          <w:p w14:paraId="2D95D2B7" w14:textId="578B284B" w:rsidR="00DB3F8D" w:rsidRPr="0026192C" w:rsidRDefault="00DB3F8D" w:rsidP="003A7871">
            <w:pPr>
              <w:jc w:val="center"/>
              <w:rPr>
                <w:b/>
                <w:lang w:val="en-US"/>
              </w:rPr>
            </w:pPr>
            <w:r>
              <w:rPr>
                <w:b/>
                <w:lang w:val="en-US"/>
              </w:rPr>
              <w:t>(mins)</w:t>
            </w:r>
          </w:p>
        </w:tc>
        <w:tc>
          <w:tcPr>
            <w:tcW w:w="1134" w:type="dxa"/>
          </w:tcPr>
          <w:p w14:paraId="67C186F4" w14:textId="48AC0D87" w:rsidR="00DB3F8D" w:rsidRPr="0026192C" w:rsidRDefault="00DB3F8D" w:rsidP="003A7871">
            <w:pPr>
              <w:jc w:val="center"/>
              <w:rPr>
                <w:b/>
                <w:lang w:val="en-US"/>
              </w:rPr>
            </w:pPr>
            <w:r>
              <w:rPr>
                <w:b/>
                <w:lang w:val="en-US"/>
              </w:rPr>
              <w:t>Minimum time</w:t>
            </w:r>
          </w:p>
        </w:tc>
      </w:tr>
      <w:tr w:rsidR="00DB3F8D" w14:paraId="51A2DCB3" w14:textId="77777777" w:rsidTr="00A377D4">
        <w:trPr>
          <w:jc w:val="center"/>
        </w:trPr>
        <w:tc>
          <w:tcPr>
            <w:tcW w:w="992" w:type="dxa"/>
          </w:tcPr>
          <w:p w14:paraId="2327B2ED" w14:textId="0F454F89" w:rsidR="00DB3F8D" w:rsidRDefault="00DB3F8D" w:rsidP="0026192C">
            <w:pPr>
              <w:rPr>
                <w:lang w:val="en-US"/>
              </w:rPr>
            </w:pPr>
            <w:r>
              <w:rPr>
                <w:lang w:val="en-US"/>
              </w:rPr>
              <w:t>0-4</w:t>
            </w:r>
          </w:p>
        </w:tc>
        <w:tc>
          <w:tcPr>
            <w:tcW w:w="1560" w:type="dxa"/>
            <w:shd w:val="clear" w:color="auto" w:fill="FFF2CC" w:themeFill="accent4" w:themeFillTint="33"/>
          </w:tcPr>
          <w:p w14:paraId="0D66EC35" w14:textId="47C763A8" w:rsidR="00DB3F8D" w:rsidRDefault="00C313C8" w:rsidP="0026192C">
            <w:pPr>
              <w:rPr>
                <w:lang w:val="en-US"/>
              </w:rPr>
            </w:pPr>
            <w:r>
              <w:rPr>
                <w:lang w:val="en-US"/>
              </w:rPr>
              <w:t>1.8</w:t>
            </w:r>
          </w:p>
        </w:tc>
        <w:tc>
          <w:tcPr>
            <w:tcW w:w="1134" w:type="dxa"/>
          </w:tcPr>
          <w:p w14:paraId="4507F3DB" w14:textId="1A140740" w:rsidR="00DB3F8D" w:rsidRDefault="00DB3F8D" w:rsidP="0026192C">
            <w:pPr>
              <w:rPr>
                <w:lang w:val="en-US"/>
              </w:rPr>
            </w:pPr>
            <w:r>
              <w:rPr>
                <w:lang w:val="en-US"/>
              </w:rPr>
              <w:t>38136.7</w:t>
            </w:r>
          </w:p>
        </w:tc>
        <w:tc>
          <w:tcPr>
            <w:tcW w:w="1417" w:type="dxa"/>
          </w:tcPr>
          <w:p w14:paraId="5D22F684" w14:textId="6D4E5EA9" w:rsidR="00DB3F8D" w:rsidRDefault="00DB3F8D" w:rsidP="0026192C">
            <w:pPr>
              <w:rPr>
                <w:lang w:val="en-US"/>
              </w:rPr>
            </w:pPr>
            <w:r>
              <w:rPr>
                <w:lang w:val="en-US"/>
              </w:rPr>
              <w:t>38096.8</w:t>
            </w:r>
          </w:p>
        </w:tc>
        <w:tc>
          <w:tcPr>
            <w:tcW w:w="1276" w:type="dxa"/>
            <w:shd w:val="clear" w:color="auto" w:fill="F4B083" w:themeFill="accent2" w:themeFillTint="99"/>
          </w:tcPr>
          <w:p w14:paraId="21581D9E" w14:textId="5554DFC4" w:rsidR="00DB3F8D" w:rsidRDefault="00DB3F8D" w:rsidP="0026192C">
            <w:pPr>
              <w:rPr>
                <w:lang w:val="en-US"/>
              </w:rPr>
            </w:pPr>
            <w:r>
              <w:rPr>
                <w:lang w:val="en-US"/>
              </w:rPr>
              <w:t>40.0</w:t>
            </w:r>
          </w:p>
        </w:tc>
        <w:tc>
          <w:tcPr>
            <w:tcW w:w="1418" w:type="dxa"/>
            <w:shd w:val="clear" w:color="auto" w:fill="F4B083" w:themeFill="accent2" w:themeFillTint="99"/>
          </w:tcPr>
          <w:p w14:paraId="4C74ECF2" w14:textId="53B49BF9" w:rsidR="00DB3F8D" w:rsidRDefault="00DB3F8D" w:rsidP="0026192C">
            <w:pPr>
              <w:rPr>
                <w:lang w:val="en-US"/>
              </w:rPr>
            </w:pPr>
            <w:r>
              <w:rPr>
                <w:lang w:val="en-US"/>
              </w:rPr>
              <w:t>Subnational RW</w:t>
            </w:r>
          </w:p>
        </w:tc>
        <w:tc>
          <w:tcPr>
            <w:tcW w:w="1275" w:type="dxa"/>
          </w:tcPr>
          <w:p w14:paraId="3CB2E2BF" w14:textId="2C9BE3F7" w:rsidR="00DB3F8D" w:rsidRDefault="00DB3F8D" w:rsidP="0026192C">
            <w:pPr>
              <w:rPr>
                <w:lang w:val="en-US"/>
              </w:rPr>
            </w:pPr>
            <w:r>
              <w:rPr>
                <w:lang w:val="en-US"/>
              </w:rPr>
              <w:t>43.5</w:t>
            </w:r>
          </w:p>
        </w:tc>
        <w:tc>
          <w:tcPr>
            <w:tcW w:w="1418" w:type="dxa"/>
            <w:shd w:val="clear" w:color="auto" w:fill="auto"/>
          </w:tcPr>
          <w:p w14:paraId="35B18344" w14:textId="16391619" w:rsidR="00DB3F8D" w:rsidRDefault="00DB3F8D" w:rsidP="0026192C">
            <w:pPr>
              <w:rPr>
                <w:lang w:val="en-US"/>
              </w:rPr>
            </w:pPr>
            <w:r>
              <w:rPr>
                <w:lang w:val="en-US"/>
              </w:rPr>
              <w:t>161.8</w:t>
            </w:r>
          </w:p>
        </w:tc>
        <w:tc>
          <w:tcPr>
            <w:tcW w:w="1134" w:type="dxa"/>
            <w:shd w:val="clear" w:color="auto" w:fill="8EAADB" w:themeFill="accent1" w:themeFillTint="99"/>
          </w:tcPr>
          <w:p w14:paraId="7605A549" w14:textId="46C0D01B" w:rsidR="00DB3F8D" w:rsidRPr="003D4267" w:rsidRDefault="00DB3F8D" w:rsidP="0026192C">
            <w:pPr>
              <w:rPr>
                <w:lang w:val="en-US"/>
              </w:rPr>
            </w:pPr>
            <w:r w:rsidRPr="003D4267">
              <w:rPr>
                <w:lang w:val="en-US"/>
              </w:rPr>
              <w:t>National RW</w:t>
            </w:r>
          </w:p>
        </w:tc>
      </w:tr>
      <w:tr w:rsidR="00DB3F8D" w14:paraId="064EB0AC" w14:textId="77777777" w:rsidTr="00A377D4">
        <w:trPr>
          <w:jc w:val="center"/>
        </w:trPr>
        <w:tc>
          <w:tcPr>
            <w:tcW w:w="992" w:type="dxa"/>
          </w:tcPr>
          <w:p w14:paraId="6FF9B08B" w14:textId="160472B1" w:rsidR="00DB3F8D" w:rsidRDefault="00DB3F8D" w:rsidP="0026192C">
            <w:pPr>
              <w:rPr>
                <w:lang w:val="en-US"/>
              </w:rPr>
            </w:pPr>
            <w:r>
              <w:rPr>
                <w:lang w:val="en-US"/>
              </w:rPr>
              <w:t>5-14</w:t>
            </w:r>
          </w:p>
        </w:tc>
        <w:tc>
          <w:tcPr>
            <w:tcW w:w="1560" w:type="dxa"/>
            <w:shd w:val="clear" w:color="auto" w:fill="FFF2CC" w:themeFill="accent4" w:themeFillTint="33"/>
          </w:tcPr>
          <w:p w14:paraId="19A6C51D" w14:textId="29132A13" w:rsidR="00DB3F8D" w:rsidRDefault="00C313C8" w:rsidP="0026192C">
            <w:pPr>
              <w:rPr>
                <w:lang w:val="en-US"/>
              </w:rPr>
            </w:pPr>
            <w:r>
              <w:rPr>
                <w:lang w:val="en-US"/>
              </w:rPr>
              <w:t>0.4</w:t>
            </w:r>
          </w:p>
        </w:tc>
        <w:tc>
          <w:tcPr>
            <w:tcW w:w="1134" w:type="dxa"/>
          </w:tcPr>
          <w:p w14:paraId="58F6A574" w14:textId="40806B72" w:rsidR="00DB3F8D" w:rsidRDefault="00DB3F8D" w:rsidP="0026192C">
            <w:pPr>
              <w:rPr>
                <w:lang w:val="en-US"/>
              </w:rPr>
            </w:pPr>
            <w:r>
              <w:rPr>
                <w:lang w:val="en-US"/>
              </w:rPr>
              <w:t>28354.6</w:t>
            </w:r>
          </w:p>
        </w:tc>
        <w:tc>
          <w:tcPr>
            <w:tcW w:w="1417" w:type="dxa"/>
          </w:tcPr>
          <w:p w14:paraId="09362EC8" w14:textId="36C30258" w:rsidR="00DB3F8D" w:rsidRDefault="00DB3F8D" w:rsidP="0026192C">
            <w:pPr>
              <w:rPr>
                <w:lang w:val="en-US"/>
              </w:rPr>
            </w:pPr>
            <w:r>
              <w:rPr>
                <w:lang w:val="en-US"/>
              </w:rPr>
              <w:t>28330.1</w:t>
            </w:r>
          </w:p>
        </w:tc>
        <w:tc>
          <w:tcPr>
            <w:tcW w:w="1276" w:type="dxa"/>
            <w:shd w:val="clear" w:color="auto" w:fill="F4B083" w:themeFill="accent2" w:themeFillTint="99"/>
          </w:tcPr>
          <w:p w14:paraId="7EAD67C0" w14:textId="23F029C2" w:rsidR="00DB3F8D" w:rsidRDefault="00DB3F8D" w:rsidP="0026192C">
            <w:pPr>
              <w:rPr>
                <w:lang w:val="en-US"/>
              </w:rPr>
            </w:pPr>
            <w:r>
              <w:rPr>
                <w:lang w:val="en-US"/>
              </w:rPr>
              <w:t>24.5</w:t>
            </w:r>
          </w:p>
        </w:tc>
        <w:tc>
          <w:tcPr>
            <w:tcW w:w="1418" w:type="dxa"/>
            <w:shd w:val="clear" w:color="auto" w:fill="F4B083" w:themeFill="accent2" w:themeFillTint="99"/>
          </w:tcPr>
          <w:p w14:paraId="5D721A53" w14:textId="6B9567CE" w:rsidR="00DB3F8D" w:rsidRDefault="00DB3F8D" w:rsidP="0026192C">
            <w:pPr>
              <w:rPr>
                <w:lang w:val="en-US"/>
              </w:rPr>
            </w:pPr>
            <w:r>
              <w:rPr>
                <w:lang w:val="en-US"/>
              </w:rPr>
              <w:t>Subnational RW</w:t>
            </w:r>
          </w:p>
        </w:tc>
        <w:tc>
          <w:tcPr>
            <w:tcW w:w="1275" w:type="dxa"/>
          </w:tcPr>
          <w:p w14:paraId="7D68B971" w14:textId="6EB2086C" w:rsidR="00DB3F8D" w:rsidRDefault="00DB3F8D" w:rsidP="0026192C">
            <w:pPr>
              <w:rPr>
                <w:lang w:val="en-US"/>
              </w:rPr>
            </w:pPr>
            <w:r>
              <w:rPr>
                <w:lang w:val="en-US"/>
              </w:rPr>
              <w:t>37.9</w:t>
            </w:r>
          </w:p>
        </w:tc>
        <w:tc>
          <w:tcPr>
            <w:tcW w:w="1418" w:type="dxa"/>
            <w:shd w:val="clear" w:color="auto" w:fill="auto"/>
          </w:tcPr>
          <w:p w14:paraId="359F1558" w14:textId="4B981F19" w:rsidR="00DB3F8D" w:rsidRDefault="00DB3F8D" w:rsidP="0026192C">
            <w:pPr>
              <w:rPr>
                <w:lang w:val="en-US"/>
              </w:rPr>
            </w:pPr>
            <w:r>
              <w:rPr>
                <w:lang w:val="en-US"/>
              </w:rPr>
              <w:t>101.4</w:t>
            </w:r>
          </w:p>
        </w:tc>
        <w:tc>
          <w:tcPr>
            <w:tcW w:w="1134" w:type="dxa"/>
            <w:shd w:val="clear" w:color="auto" w:fill="8EAADB" w:themeFill="accent1" w:themeFillTint="99"/>
          </w:tcPr>
          <w:p w14:paraId="33029D06" w14:textId="1E469B5D" w:rsidR="00DB3F8D" w:rsidRPr="003D4267" w:rsidRDefault="00DB3F8D" w:rsidP="0026192C">
            <w:pPr>
              <w:rPr>
                <w:lang w:val="en-US"/>
              </w:rPr>
            </w:pPr>
            <w:r w:rsidRPr="003D4267">
              <w:rPr>
                <w:lang w:val="en-US"/>
              </w:rPr>
              <w:t>National RW</w:t>
            </w:r>
          </w:p>
        </w:tc>
      </w:tr>
      <w:tr w:rsidR="00DB3F8D" w14:paraId="07E0BD7C" w14:textId="77777777" w:rsidTr="00A377D4">
        <w:trPr>
          <w:jc w:val="center"/>
        </w:trPr>
        <w:tc>
          <w:tcPr>
            <w:tcW w:w="992" w:type="dxa"/>
          </w:tcPr>
          <w:p w14:paraId="13DC6086" w14:textId="0F5D2665" w:rsidR="00DB3F8D" w:rsidRDefault="00DB3F8D" w:rsidP="0026192C">
            <w:pPr>
              <w:rPr>
                <w:lang w:val="en-US"/>
              </w:rPr>
            </w:pPr>
            <w:r>
              <w:rPr>
                <w:lang w:val="en-US"/>
              </w:rPr>
              <w:t>15-24</w:t>
            </w:r>
          </w:p>
        </w:tc>
        <w:tc>
          <w:tcPr>
            <w:tcW w:w="1560" w:type="dxa"/>
            <w:shd w:val="clear" w:color="auto" w:fill="FFF2CC" w:themeFill="accent4" w:themeFillTint="33"/>
          </w:tcPr>
          <w:p w14:paraId="3A030440" w14:textId="3650AE51" w:rsidR="00DB3F8D" w:rsidRDefault="00C313C8" w:rsidP="0026192C">
            <w:pPr>
              <w:rPr>
                <w:lang w:val="en-US"/>
              </w:rPr>
            </w:pPr>
            <w:r>
              <w:rPr>
                <w:lang w:val="en-US"/>
              </w:rPr>
              <w:t>2.2</w:t>
            </w:r>
          </w:p>
        </w:tc>
        <w:tc>
          <w:tcPr>
            <w:tcW w:w="1134" w:type="dxa"/>
          </w:tcPr>
          <w:p w14:paraId="086FA456" w14:textId="2DE4B510" w:rsidR="00DB3F8D" w:rsidRDefault="00DB3F8D" w:rsidP="0026192C">
            <w:pPr>
              <w:rPr>
                <w:lang w:val="en-US"/>
              </w:rPr>
            </w:pPr>
            <w:r>
              <w:rPr>
                <w:lang w:val="en-US"/>
              </w:rPr>
              <w:t>39053.2</w:t>
            </w:r>
          </w:p>
        </w:tc>
        <w:tc>
          <w:tcPr>
            <w:tcW w:w="1417" w:type="dxa"/>
          </w:tcPr>
          <w:p w14:paraId="3E003ECD" w14:textId="006B7A4E" w:rsidR="00DB3F8D" w:rsidRDefault="00DB3F8D" w:rsidP="0026192C">
            <w:pPr>
              <w:rPr>
                <w:lang w:val="en-US"/>
              </w:rPr>
            </w:pPr>
            <w:r>
              <w:rPr>
                <w:lang w:val="en-US"/>
              </w:rPr>
              <w:t>39008.2</w:t>
            </w:r>
          </w:p>
        </w:tc>
        <w:tc>
          <w:tcPr>
            <w:tcW w:w="1276" w:type="dxa"/>
            <w:shd w:val="clear" w:color="auto" w:fill="F4B083" w:themeFill="accent2" w:themeFillTint="99"/>
          </w:tcPr>
          <w:p w14:paraId="2A7603DC" w14:textId="04671976" w:rsidR="00DB3F8D" w:rsidRDefault="00DB3F8D" w:rsidP="0026192C">
            <w:pPr>
              <w:rPr>
                <w:lang w:val="en-US"/>
              </w:rPr>
            </w:pPr>
            <w:r>
              <w:rPr>
                <w:lang w:val="en-US"/>
              </w:rPr>
              <w:t>45.0</w:t>
            </w:r>
          </w:p>
        </w:tc>
        <w:tc>
          <w:tcPr>
            <w:tcW w:w="1418" w:type="dxa"/>
            <w:shd w:val="clear" w:color="auto" w:fill="F4B083" w:themeFill="accent2" w:themeFillTint="99"/>
          </w:tcPr>
          <w:p w14:paraId="0C7ECA0B" w14:textId="17B9BE1D" w:rsidR="00DB3F8D" w:rsidRDefault="00DB3F8D" w:rsidP="0026192C">
            <w:pPr>
              <w:rPr>
                <w:lang w:val="en-US"/>
              </w:rPr>
            </w:pPr>
            <w:r>
              <w:rPr>
                <w:lang w:val="en-US"/>
              </w:rPr>
              <w:t>Subnational RW</w:t>
            </w:r>
          </w:p>
        </w:tc>
        <w:tc>
          <w:tcPr>
            <w:tcW w:w="1275" w:type="dxa"/>
          </w:tcPr>
          <w:p w14:paraId="7719C788" w14:textId="35589320" w:rsidR="00DB3F8D" w:rsidRDefault="00DB3F8D" w:rsidP="0026192C">
            <w:pPr>
              <w:rPr>
                <w:lang w:val="en-US"/>
              </w:rPr>
            </w:pPr>
            <w:r>
              <w:rPr>
                <w:lang w:val="en-US"/>
              </w:rPr>
              <w:t>40.4</w:t>
            </w:r>
          </w:p>
        </w:tc>
        <w:tc>
          <w:tcPr>
            <w:tcW w:w="1418" w:type="dxa"/>
            <w:shd w:val="clear" w:color="auto" w:fill="auto"/>
          </w:tcPr>
          <w:p w14:paraId="3308ADCF" w14:textId="72D508A3" w:rsidR="00DB3F8D" w:rsidRDefault="00DB3F8D" w:rsidP="0026192C">
            <w:pPr>
              <w:rPr>
                <w:lang w:val="en-US"/>
              </w:rPr>
            </w:pPr>
            <w:r>
              <w:rPr>
                <w:lang w:val="en-US"/>
              </w:rPr>
              <w:t>140.8</w:t>
            </w:r>
          </w:p>
        </w:tc>
        <w:tc>
          <w:tcPr>
            <w:tcW w:w="1134" w:type="dxa"/>
            <w:shd w:val="clear" w:color="auto" w:fill="8EAADB" w:themeFill="accent1" w:themeFillTint="99"/>
          </w:tcPr>
          <w:p w14:paraId="6F00AC59" w14:textId="794DC291" w:rsidR="00DB3F8D" w:rsidRPr="003D4267" w:rsidRDefault="00DB3F8D" w:rsidP="0026192C">
            <w:pPr>
              <w:rPr>
                <w:lang w:val="en-US"/>
              </w:rPr>
            </w:pPr>
            <w:r w:rsidRPr="003D4267">
              <w:rPr>
                <w:lang w:val="en-US"/>
              </w:rPr>
              <w:t>National RW</w:t>
            </w:r>
          </w:p>
        </w:tc>
      </w:tr>
      <w:tr w:rsidR="00DB3F8D" w14:paraId="4BFFD393" w14:textId="77777777" w:rsidTr="00A377D4">
        <w:trPr>
          <w:jc w:val="center"/>
        </w:trPr>
        <w:tc>
          <w:tcPr>
            <w:tcW w:w="992" w:type="dxa"/>
          </w:tcPr>
          <w:p w14:paraId="53D1E7EE" w14:textId="46F48E9E" w:rsidR="00DB3F8D" w:rsidRDefault="00DB3F8D" w:rsidP="0026192C">
            <w:pPr>
              <w:rPr>
                <w:lang w:val="en-US"/>
              </w:rPr>
            </w:pPr>
            <w:r>
              <w:rPr>
                <w:lang w:val="en-US"/>
              </w:rPr>
              <w:t>25-34</w:t>
            </w:r>
          </w:p>
        </w:tc>
        <w:tc>
          <w:tcPr>
            <w:tcW w:w="1560" w:type="dxa"/>
            <w:shd w:val="clear" w:color="auto" w:fill="FFF2CC" w:themeFill="accent4" w:themeFillTint="33"/>
          </w:tcPr>
          <w:p w14:paraId="067835C0" w14:textId="3C90346F" w:rsidR="00DB3F8D" w:rsidRDefault="00C313C8" w:rsidP="0026192C">
            <w:pPr>
              <w:rPr>
                <w:lang w:val="en-US"/>
              </w:rPr>
            </w:pPr>
            <w:r>
              <w:rPr>
                <w:lang w:val="en-US"/>
              </w:rPr>
              <w:t>3.0</w:t>
            </w:r>
          </w:p>
        </w:tc>
        <w:tc>
          <w:tcPr>
            <w:tcW w:w="1134" w:type="dxa"/>
          </w:tcPr>
          <w:p w14:paraId="36BB83E8" w14:textId="20C6D222" w:rsidR="00DB3F8D" w:rsidRDefault="00DB3F8D" w:rsidP="0026192C">
            <w:pPr>
              <w:rPr>
                <w:lang w:val="en-US"/>
              </w:rPr>
            </w:pPr>
            <w:r>
              <w:rPr>
                <w:lang w:val="en-US"/>
              </w:rPr>
              <w:t>40502.7</w:t>
            </w:r>
          </w:p>
        </w:tc>
        <w:tc>
          <w:tcPr>
            <w:tcW w:w="1417" w:type="dxa"/>
          </w:tcPr>
          <w:p w14:paraId="52C02B14" w14:textId="220A4E9E" w:rsidR="00DB3F8D" w:rsidRDefault="00DB3F8D" w:rsidP="0026192C">
            <w:pPr>
              <w:rPr>
                <w:lang w:val="en-US"/>
              </w:rPr>
            </w:pPr>
            <w:r>
              <w:rPr>
                <w:lang w:val="en-US"/>
              </w:rPr>
              <w:t>40335.4</w:t>
            </w:r>
          </w:p>
        </w:tc>
        <w:tc>
          <w:tcPr>
            <w:tcW w:w="1276" w:type="dxa"/>
            <w:shd w:val="clear" w:color="auto" w:fill="F4B083" w:themeFill="accent2" w:themeFillTint="99"/>
          </w:tcPr>
          <w:p w14:paraId="31418944" w14:textId="3AE9F7DF" w:rsidR="00DB3F8D" w:rsidRDefault="00DB3F8D" w:rsidP="0026192C">
            <w:pPr>
              <w:rPr>
                <w:lang w:val="en-US"/>
              </w:rPr>
            </w:pPr>
            <w:r>
              <w:rPr>
                <w:lang w:val="en-US"/>
              </w:rPr>
              <w:t>167.3</w:t>
            </w:r>
          </w:p>
        </w:tc>
        <w:tc>
          <w:tcPr>
            <w:tcW w:w="1418" w:type="dxa"/>
            <w:shd w:val="clear" w:color="auto" w:fill="F4B083" w:themeFill="accent2" w:themeFillTint="99"/>
          </w:tcPr>
          <w:p w14:paraId="3A3BB7DE" w14:textId="7F44CAAD" w:rsidR="00DB3F8D" w:rsidRDefault="00DB3F8D" w:rsidP="0026192C">
            <w:pPr>
              <w:rPr>
                <w:lang w:val="en-US"/>
              </w:rPr>
            </w:pPr>
            <w:r>
              <w:rPr>
                <w:lang w:val="en-US"/>
              </w:rPr>
              <w:t>Subnational RW</w:t>
            </w:r>
          </w:p>
        </w:tc>
        <w:tc>
          <w:tcPr>
            <w:tcW w:w="1275" w:type="dxa"/>
          </w:tcPr>
          <w:p w14:paraId="2009820A" w14:textId="459B2731" w:rsidR="00DB3F8D" w:rsidRDefault="00DB3F8D" w:rsidP="0026192C">
            <w:pPr>
              <w:rPr>
                <w:lang w:val="en-US"/>
              </w:rPr>
            </w:pPr>
            <w:r>
              <w:rPr>
                <w:lang w:val="en-US"/>
              </w:rPr>
              <w:t>40.2</w:t>
            </w:r>
          </w:p>
        </w:tc>
        <w:tc>
          <w:tcPr>
            <w:tcW w:w="1418" w:type="dxa"/>
            <w:shd w:val="clear" w:color="auto" w:fill="auto"/>
          </w:tcPr>
          <w:p w14:paraId="27CE6A90" w14:textId="1852400C" w:rsidR="00DB3F8D" w:rsidRDefault="00DB3F8D" w:rsidP="0026192C">
            <w:pPr>
              <w:rPr>
                <w:lang w:val="en-US"/>
              </w:rPr>
            </w:pPr>
            <w:r>
              <w:rPr>
                <w:lang w:val="en-US"/>
              </w:rPr>
              <w:t>109.9</w:t>
            </w:r>
          </w:p>
        </w:tc>
        <w:tc>
          <w:tcPr>
            <w:tcW w:w="1134" w:type="dxa"/>
            <w:shd w:val="clear" w:color="auto" w:fill="8EAADB" w:themeFill="accent1" w:themeFillTint="99"/>
          </w:tcPr>
          <w:p w14:paraId="34DAE13E" w14:textId="783DA944" w:rsidR="00DB3F8D" w:rsidRPr="003D4267" w:rsidRDefault="00DB3F8D" w:rsidP="0026192C">
            <w:pPr>
              <w:rPr>
                <w:lang w:val="en-US"/>
              </w:rPr>
            </w:pPr>
            <w:r w:rsidRPr="003D4267">
              <w:rPr>
                <w:lang w:val="en-US"/>
              </w:rPr>
              <w:t>National RW</w:t>
            </w:r>
          </w:p>
        </w:tc>
      </w:tr>
      <w:tr w:rsidR="00DB3F8D" w14:paraId="658FC72E" w14:textId="77777777" w:rsidTr="00A377D4">
        <w:trPr>
          <w:jc w:val="center"/>
        </w:trPr>
        <w:tc>
          <w:tcPr>
            <w:tcW w:w="992" w:type="dxa"/>
          </w:tcPr>
          <w:p w14:paraId="30649641" w14:textId="0430C38E" w:rsidR="00DB3F8D" w:rsidRDefault="00DB3F8D" w:rsidP="0026192C">
            <w:pPr>
              <w:rPr>
                <w:lang w:val="en-US"/>
              </w:rPr>
            </w:pPr>
            <w:r>
              <w:rPr>
                <w:lang w:val="en-US"/>
              </w:rPr>
              <w:t>35-44</w:t>
            </w:r>
          </w:p>
        </w:tc>
        <w:tc>
          <w:tcPr>
            <w:tcW w:w="1560" w:type="dxa"/>
            <w:shd w:val="clear" w:color="auto" w:fill="FFF2CC" w:themeFill="accent4" w:themeFillTint="33"/>
          </w:tcPr>
          <w:p w14:paraId="009369C1" w14:textId="3542FA75" w:rsidR="00DB3F8D" w:rsidRDefault="00CA3B68" w:rsidP="0026192C">
            <w:pPr>
              <w:rPr>
                <w:lang w:val="en-US"/>
              </w:rPr>
            </w:pPr>
            <w:r>
              <w:rPr>
                <w:lang w:val="en-US"/>
              </w:rPr>
              <w:t>4.4</w:t>
            </w:r>
          </w:p>
        </w:tc>
        <w:tc>
          <w:tcPr>
            <w:tcW w:w="1134" w:type="dxa"/>
          </w:tcPr>
          <w:p w14:paraId="1DE50C04" w14:textId="4CB2C098" w:rsidR="00DB3F8D" w:rsidRDefault="00DB3F8D" w:rsidP="0026192C">
            <w:pPr>
              <w:rPr>
                <w:lang w:val="en-US"/>
              </w:rPr>
            </w:pPr>
            <w:r>
              <w:rPr>
                <w:lang w:val="en-US"/>
              </w:rPr>
              <w:t>41266.8</w:t>
            </w:r>
          </w:p>
        </w:tc>
        <w:tc>
          <w:tcPr>
            <w:tcW w:w="1417" w:type="dxa"/>
          </w:tcPr>
          <w:p w14:paraId="770AA51B" w14:textId="4E7255EC" w:rsidR="00DB3F8D" w:rsidRDefault="00DB3F8D" w:rsidP="0026192C">
            <w:pPr>
              <w:rPr>
                <w:lang w:val="en-US"/>
              </w:rPr>
            </w:pPr>
            <w:r>
              <w:rPr>
                <w:lang w:val="en-US"/>
              </w:rPr>
              <w:t>41118.7</w:t>
            </w:r>
          </w:p>
        </w:tc>
        <w:tc>
          <w:tcPr>
            <w:tcW w:w="1276" w:type="dxa"/>
            <w:shd w:val="clear" w:color="auto" w:fill="F4B083" w:themeFill="accent2" w:themeFillTint="99"/>
          </w:tcPr>
          <w:p w14:paraId="6E6CEABA" w14:textId="0BF0A41F" w:rsidR="00DB3F8D" w:rsidRDefault="00DB3F8D" w:rsidP="0026192C">
            <w:pPr>
              <w:rPr>
                <w:lang w:val="en-US"/>
              </w:rPr>
            </w:pPr>
            <w:r>
              <w:rPr>
                <w:lang w:val="en-US"/>
              </w:rPr>
              <w:t>148.1</w:t>
            </w:r>
          </w:p>
        </w:tc>
        <w:tc>
          <w:tcPr>
            <w:tcW w:w="1418" w:type="dxa"/>
            <w:shd w:val="clear" w:color="auto" w:fill="F4B083" w:themeFill="accent2" w:themeFillTint="99"/>
          </w:tcPr>
          <w:p w14:paraId="6375CD64" w14:textId="2B9F563B" w:rsidR="00DB3F8D" w:rsidRDefault="00DB3F8D" w:rsidP="0026192C">
            <w:pPr>
              <w:rPr>
                <w:lang w:val="en-US"/>
              </w:rPr>
            </w:pPr>
            <w:r>
              <w:rPr>
                <w:lang w:val="en-US"/>
              </w:rPr>
              <w:t>Subnational RW</w:t>
            </w:r>
          </w:p>
        </w:tc>
        <w:tc>
          <w:tcPr>
            <w:tcW w:w="1275" w:type="dxa"/>
          </w:tcPr>
          <w:p w14:paraId="39555DDB" w14:textId="57A6F75C" w:rsidR="00DB3F8D" w:rsidRDefault="00DB3F8D" w:rsidP="0026192C">
            <w:pPr>
              <w:rPr>
                <w:lang w:val="en-US"/>
              </w:rPr>
            </w:pPr>
            <w:r>
              <w:rPr>
                <w:lang w:val="en-US"/>
              </w:rPr>
              <w:t>42.7</w:t>
            </w:r>
          </w:p>
        </w:tc>
        <w:tc>
          <w:tcPr>
            <w:tcW w:w="1418" w:type="dxa"/>
            <w:shd w:val="clear" w:color="auto" w:fill="auto"/>
          </w:tcPr>
          <w:p w14:paraId="1AFE5CF3" w14:textId="33DE165C" w:rsidR="00DB3F8D" w:rsidRDefault="00DB3F8D" w:rsidP="0026192C">
            <w:pPr>
              <w:rPr>
                <w:lang w:val="en-US"/>
              </w:rPr>
            </w:pPr>
            <w:r>
              <w:rPr>
                <w:lang w:val="en-US"/>
              </w:rPr>
              <w:t>104.4</w:t>
            </w:r>
          </w:p>
        </w:tc>
        <w:tc>
          <w:tcPr>
            <w:tcW w:w="1134" w:type="dxa"/>
            <w:shd w:val="clear" w:color="auto" w:fill="8EAADB" w:themeFill="accent1" w:themeFillTint="99"/>
          </w:tcPr>
          <w:p w14:paraId="2B408735" w14:textId="01A522A9" w:rsidR="00DB3F8D" w:rsidRPr="003D4267" w:rsidRDefault="00DB3F8D" w:rsidP="0026192C">
            <w:pPr>
              <w:rPr>
                <w:lang w:val="en-US"/>
              </w:rPr>
            </w:pPr>
            <w:r w:rsidRPr="003D4267">
              <w:rPr>
                <w:lang w:val="en-US"/>
              </w:rPr>
              <w:t>National RW</w:t>
            </w:r>
          </w:p>
        </w:tc>
      </w:tr>
      <w:tr w:rsidR="00DB3F8D" w14:paraId="69A42BC9" w14:textId="77777777" w:rsidTr="00A377D4">
        <w:trPr>
          <w:jc w:val="center"/>
        </w:trPr>
        <w:tc>
          <w:tcPr>
            <w:tcW w:w="992" w:type="dxa"/>
          </w:tcPr>
          <w:p w14:paraId="57D92220" w14:textId="7CECA85A" w:rsidR="00DB3F8D" w:rsidRDefault="00DB3F8D" w:rsidP="0026192C">
            <w:pPr>
              <w:rPr>
                <w:lang w:val="en-US"/>
              </w:rPr>
            </w:pPr>
            <w:r>
              <w:rPr>
                <w:lang w:val="en-US"/>
              </w:rPr>
              <w:t>45-54</w:t>
            </w:r>
          </w:p>
        </w:tc>
        <w:tc>
          <w:tcPr>
            <w:tcW w:w="1560" w:type="dxa"/>
            <w:shd w:val="clear" w:color="auto" w:fill="FFE599" w:themeFill="accent4" w:themeFillTint="66"/>
          </w:tcPr>
          <w:p w14:paraId="454CCFF8" w14:textId="29712D73" w:rsidR="00DB3F8D" w:rsidRDefault="00CA3B68" w:rsidP="0026192C">
            <w:pPr>
              <w:rPr>
                <w:lang w:val="en-US"/>
              </w:rPr>
            </w:pPr>
            <w:r>
              <w:rPr>
                <w:lang w:val="en-US"/>
              </w:rPr>
              <w:t>8.0</w:t>
            </w:r>
          </w:p>
        </w:tc>
        <w:tc>
          <w:tcPr>
            <w:tcW w:w="1134" w:type="dxa"/>
          </w:tcPr>
          <w:p w14:paraId="3FFF0D7A" w14:textId="324CBF1F" w:rsidR="00DB3F8D" w:rsidRDefault="00DB3F8D" w:rsidP="0026192C">
            <w:pPr>
              <w:rPr>
                <w:lang w:val="en-US"/>
              </w:rPr>
            </w:pPr>
            <w:r>
              <w:rPr>
                <w:lang w:val="en-US"/>
              </w:rPr>
              <w:t>44345.3</w:t>
            </w:r>
          </w:p>
        </w:tc>
        <w:tc>
          <w:tcPr>
            <w:tcW w:w="1417" w:type="dxa"/>
          </w:tcPr>
          <w:p w14:paraId="36B4D1B8" w14:textId="3E38D52A" w:rsidR="00DB3F8D" w:rsidRDefault="00DB3F8D" w:rsidP="0026192C">
            <w:pPr>
              <w:rPr>
                <w:lang w:val="en-US"/>
              </w:rPr>
            </w:pPr>
            <w:r>
              <w:rPr>
                <w:lang w:val="en-US"/>
              </w:rPr>
              <w:t>44339.1</w:t>
            </w:r>
          </w:p>
        </w:tc>
        <w:tc>
          <w:tcPr>
            <w:tcW w:w="1276" w:type="dxa"/>
            <w:shd w:val="clear" w:color="auto" w:fill="F4B083" w:themeFill="accent2" w:themeFillTint="99"/>
          </w:tcPr>
          <w:p w14:paraId="51DE55DC" w14:textId="7A6A9BFE" w:rsidR="00DB3F8D" w:rsidRDefault="00DB3F8D" w:rsidP="0026192C">
            <w:pPr>
              <w:rPr>
                <w:lang w:val="en-US"/>
              </w:rPr>
            </w:pPr>
            <w:r>
              <w:rPr>
                <w:lang w:val="en-US"/>
              </w:rPr>
              <w:t>6.2</w:t>
            </w:r>
          </w:p>
        </w:tc>
        <w:tc>
          <w:tcPr>
            <w:tcW w:w="1418" w:type="dxa"/>
            <w:shd w:val="clear" w:color="auto" w:fill="F4B083" w:themeFill="accent2" w:themeFillTint="99"/>
          </w:tcPr>
          <w:p w14:paraId="5990C6D7" w14:textId="36F6C0AE" w:rsidR="00DB3F8D" w:rsidRDefault="00DB3F8D" w:rsidP="0026192C">
            <w:pPr>
              <w:rPr>
                <w:lang w:val="en-US"/>
              </w:rPr>
            </w:pPr>
            <w:r>
              <w:rPr>
                <w:lang w:val="en-US"/>
              </w:rPr>
              <w:t>Subnational RW</w:t>
            </w:r>
          </w:p>
        </w:tc>
        <w:tc>
          <w:tcPr>
            <w:tcW w:w="1275" w:type="dxa"/>
          </w:tcPr>
          <w:p w14:paraId="222911DB" w14:textId="7C25FC37" w:rsidR="00DB3F8D" w:rsidRDefault="00DB3F8D" w:rsidP="0026192C">
            <w:pPr>
              <w:rPr>
                <w:lang w:val="en-US"/>
              </w:rPr>
            </w:pPr>
            <w:r>
              <w:rPr>
                <w:lang w:val="en-US"/>
              </w:rPr>
              <w:t>55.5</w:t>
            </w:r>
          </w:p>
        </w:tc>
        <w:tc>
          <w:tcPr>
            <w:tcW w:w="1418" w:type="dxa"/>
            <w:shd w:val="clear" w:color="auto" w:fill="auto"/>
          </w:tcPr>
          <w:p w14:paraId="1C9EB9AE" w14:textId="701492A6" w:rsidR="00DB3F8D" w:rsidRDefault="00DB3F8D" w:rsidP="0026192C">
            <w:pPr>
              <w:rPr>
                <w:lang w:val="en-US"/>
              </w:rPr>
            </w:pPr>
            <w:r>
              <w:rPr>
                <w:lang w:val="en-US"/>
              </w:rPr>
              <w:t>120.8</w:t>
            </w:r>
          </w:p>
        </w:tc>
        <w:tc>
          <w:tcPr>
            <w:tcW w:w="1134" w:type="dxa"/>
            <w:shd w:val="clear" w:color="auto" w:fill="8EAADB" w:themeFill="accent1" w:themeFillTint="99"/>
          </w:tcPr>
          <w:p w14:paraId="104607C1" w14:textId="30EBCDF1" w:rsidR="00DB3F8D" w:rsidRPr="003D4267" w:rsidRDefault="00DB3F8D" w:rsidP="0026192C">
            <w:pPr>
              <w:rPr>
                <w:lang w:val="en-US"/>
              </w:rPr>
            </w:pPr>
            <w:r w:rsidRPr="003D4267">
              <w:rPr>
                <w:lang w:val="en-US"/>
              </w:rPr>
              <w:t>National RW</w:t>
            </w:r>
          </w:p>
        </w:tc>
      </w:tr>
      <w:tr w:rsidR="00DB3F8D" w14:paraId="5F0A9003" w14:textId="77777777" w:rsidTr="00A377D4">
        <w:trPr>
          <w:jc w:val="center"/>
        </w:trPr>
        <w:tc>
          <w:tcPr>
            <w:tcW w:w="992" w:type="dxa"/>
          </w:tcPr>
          <w:p w14:paraId="5A30B275" w14:textId="3DF5E073" w:rsidR="00DB3F8D" w:rsidRDefault="00DB3F8D" w:rsidP="0026192C">
            <w:pPr>
              <w:rPr>
                <w:lang w:val="en-US"/>
              </w:rPr>
            </w:pPr>
            <w:r>
              <w:rPr>
                <w:lang w:val="en-US"/>
              </w:rPr>
              <w:t>55-64</w:t>
            </w:r>
          </w:p>
        </w:tc>
        <w:tc>
          <w:tcPr>
            <w:tcW w:w="1560" w:type="dxa"/>
            <w:shd w:val="clear" w:color="auto" w:fill="FFE599" w:themeFill="accent4" w:themeFillTint="66"/>
          </w:tcPr>
          <w:p w14:paraId="78AE67DB" w14:textId="16EF8D56" w:rsidR="00DB3F8D" w:rsidRDefault="00CA3B68" w:rsidP="0026192C">
            <w:pPr>
              <w:rPr>
                <w:lang w:val="en-US"/>
              </w:rPr>
            </w:pPr>
            <w:r>
              <w:rPr>
                <w:lang w:val="en-US"/>
              </w:rPr>
              <w:t>14.4</w:t>
            </w:r>
          </w:p>
        </w:tc>
        <w:tc>
          <w:tcPr>
            <w:tcW w:w="1134" w:type="dxa"/>
          </w:tcPr>
          <w:p w14:paraId="193B16B0" w14:textId="2ED33BEB" w:rsidR="00DB3F8D" w:rsidRDefault="00DB3F8D" w:rsidP="0026192C">
            <w:pPr>
              <w:rPr>
                <w:lang w:val="en-US"/>
              </w:rPr>
            </w:pPr>
            <w:r>
              <w:rPr>
                <w:lang w:val="en-US"/>
              </w:rPr>
              <w:t>49154.6</w:t>
            </w:r>
          </w:p>
        </w:tc>
        <w:tc>
          <w:tcPr>
            <w:tcW w:w="1417" w:type="dxa"/>
          </w:tcPr>
          <w:p w14:paraId="0AE20BCC" w14:textId="65F97379" w:rsidR="00DB3F8D" w:rsidRDefault="00DB3F8D" w:rsidP="0026192C">
            <w:pPr>
              <w:rPr>
                <w:lang w:val="en-US"/>
              </w:rPr>
            </w:pPr>
            <w:r>
              <w:rPr>
                <w:lang w:val="en-US"/>
              </w:rPr>
              <w:t>49305.4</w:t>
            </w:r>
          </w:p>
        </w:tc>
        <w:tc>
          <w:tcPr>
            <w:tcW w:w="1276" w:type="dxa"/>
            <w:shd w:val="clear" w:color="auto" w:fill="8EAADB" w:themeFill="accent1" w:themeFillTint="99"/>
          </w:tcPr>
          <w:p w14:paraId="1CEB4AE2" w14:textId="2D2C75C8" w:rsidR="00DB3F8D" w:rsidRDefault="00DB3F8D" w:rsidP="0026192C">
            <w:pPr>
              <w:rPr>
                <w:lang w:val="en-US"/>
              </w:rPr>
            </w:pPr>
            <w:r>
              <w:rPr>
                <w:lang w:val="en-US"/>
              </w:rPr>
              <w:t>-150.8</w:t>
            </w:r>
          </w:p>
        </w:tc>
        <w:tc>
          <w:tcPr>
            <w:tcW w:w="1418" w:type="dxa"/>
            <w:shd w:val="clear" w:color="auto" w:fill="8EAADB" w:themeFill="accent1" w:themeFillTint="99"/>
          </w:tcPr>
          <w:p w14:paraId="09A4754E" w14:textId="48351C94" w:rsidR="00DB3F8D" w:rsidRDefault="00DB3F8D" w:rsidP="0026192C">
            <w:pPr>
              <w:rPr>
                <w:lang w:val="en-US"/>
              </w:rPr>
            </w:pPr>
            <w:r w:rsidRPr="003D4267">
              <w:rPr>
                <w:lang w:val="en-US"/>
              </w:rPr>
              <w:t>National RW</w:t>
            </w:r>
          </w:p>
        </w:tc>
        <w:tc>
          <w:tcPr>
            <w:tcW w:w="1275" w:type="dxa"/>
          </w:tcPr>
          <w:p w14:paraId="0534E378" w14:textId="4E3ACA2F" w:rsidR="00DB3F8D" w:rsidRDefault="00DB3F8D" w:rsidP="0026192C">
            <w:pPr>
              <w:rPr>
                <w:lang w:val="en-US"/>
              </w:rPr>
            </w:pPr>
            <w:r>
              <w:rPr>
                <w:lang w:val="en-US"/>
              </w:rPr>
              <w:t>40.1</w:t>
            </w:r>
          </w:p>
        </w:tc>
        <w:tc>
          <w:tcPr>
            <w:tcW w:w="1418" w:type="dxa"/>
            <w:shd w:val="clear" w:color="auto" w:fill="auto"/>
          </w:tcPr>
          <w:p w14:paraId="59071390" w14:textId="23EA3A2D" w:rsidR="00DB3F8D" w:rsidRDefault="00DB3F8D" w:rsidP="0026192C">
            <w:pPr>
              <w:rPr>
                <w:lang w:val="en-US"/>
              </w:rPr>
            </w:pPr>
            <w:r>
              <w:rPr>
                <w:lang w:val="en-US"/>
              </w:rPr>
              <w:t>94.4</w:t>
            </w:r>
          </w:p>
        </w:tc>
        <w:tc>
          <w:tcPr>
            <w:tcW w:w="1134" w:type="dxa"/>
            <w:shd w:val="clear" w:color="auto" w:fill="8EAADB" w:themeFill="accent1" w:themeFillTint="99"/>
          </w:tcPr>
          <w:p w14:paraId="7F865227" w14:textId="11F8692B" w:rsidR="00DB3F8D" w:rsidRPr="003D4267" w:rsidRDefault="00DB3F8D" w:rsidP="0026192C">
            <w:pPr>
              <w:rPr>
                <w:lang w:val="en-US"/>
              </w:rPr>
            </w:pPr>
            <w:r w:rsidRPr="003D4267">
              <w:rPr>
                <w:lang w:val="en-US"/>
              </w:rPr>
              <w:t>National RW</w:t>
            </w:r>
          </w:p>
        </w:tc>
      </w:tr>
      <w:tr w:rsidR="00DB3F8D" w14:paraId="245CDE85" w14:textId="77777777" w:rsidTr="00A377D4">
        <w:trPr>
          <w:jc w:val="center"/>
        </w:trPr>
        <w:tc>
          <w:tcPr>
            <w:tcW w:w="992" w:type="dxa"/>
          </w:tcPr>
          <w:p w14:paraId="14818F2C" w14:textId="2168F751" w:rsidR="00DB3F8D" w:rsidRDefault="00DB3F8D" w:rsidP="0026192C">
            <w:pPr>
              <w:rPr>
                <w:lang w:val="en-US"/>
              </w:rPr>
            </w:pPr>
            <w:r>
              <w:rPr>
                <w:lang w:val="en-US"/>
              </w:rPr>
              <w:t>65-74</w:t>
            </w:r>
          </w:p>
        </w:tc>
        <w:tc>
          <w:tcPr>
            <w:tcW w:w="1560" w:type="dxa"/>
            <w:shd w:val="clear" w:color="auto" w:fill="FFD966" w:themeFill="accent4" w:themeFillTint="99"/>
          </w:tcPr>
          <w:p w14:paraId="2264A6E2" w14:textId="74FB05A6" w:rsidR="00DB3F8D" w:rsidRDefault="00CA3B68" w:rsidP="0026192C">
            <w:pPr>
              <w:rPr>
                <w:lang w:val="en-US"/>
              </w:rPr>
            </w:pPr>
            <w:r>
              <w:rPr>
                <w:lang w:val="en-US"/>
              </w:rPr>
              <w:t>22.1</w:t>
            </w:r>
          </w:p>
        </w:tc>
        <w:tc>
          <w:tcPr>
            <w:tcW w:w="1134" w:type="dxa"/>
          </w:tcPr>
          <w:p w14:paraId="495E44C1" w14:textId="55D33352" w:rsidR="00DB3F8D" w:rsidRDefault="00DB3F8D" w:rsidP="0026192C">
            <w:pPr>
              <w:rPr>
                <w:lang w:val="en-US"/>
              </w:rPr>
            </w:pPr>
            <w:r>
              <w:rPr>
                <w:lang w:val="en-US"/>
              </w:rPr>
              <w:t>52657.3</w:t>
            </w:r>
          </w:p>
        </w:tc>
        <w:tc>
          <w:tcPr>
            <w:tcW w:w="1417" w:type="dxa"/>
          </w:tcPr>
          <w:p w14:paraId="40807BAD" w14:textId="5D79369D" w:rsidR="00DB3F8D" w:rsidRDefault="00DB3F8D" w:rsidP="0026192C">
            <w:pPr>
              <w:rPr>
                <w:lang w:val="en-US"/>
              </w:rPr>
            </w:pPr>
            <w:r>
              <w:rPr>
                <w:lang w:val="en-US"/>
              </w:rPr>
              <w:t>52999.1</w:t>
            </w:r>
          </w:p>
        </w:tc>
        <w:tc>
          <w:tcPr>
            <w:tcW w:w="1276" w:type="dxa"/>
            <w:shd w:val="clear" w:color="auto" w:fill="8EAADB" w:themeFill="accent1" w:themeFillTint="99"/>
          </w:tcPr>
          <w:p w14:paraId="1C157457" w14:textId="6DB7AD1A" w:rsidR="00DB3F8D" w:rsidRDefault="00DB3F8D" w:rsidP="0026192C">
            <w:pPr>
              <w:rPr>
                <w:lang w:val="en-US"/>
              </w:rPr>
            </w:pPr>
            <w:r>
              <w:rPr>
                <w:lang w:val="en-US"/>
              </w:rPr>
              <w:t>-341.8</w:t>
            </w:r>
          </w:p>
        </w:tc>
        <w:tc>
          <w:tcPr>
            <w:tcW w:w="1418" w:type="dxa"/>
            <w:shd w:val="clear" w:color="auto" w:fill="8EAADB" w:themeFill="accent1" w:themeFillTint="99"/>
          </w:tcPr>
          <w:p w14:paraId="7E1CF4EF" w14:textId="166217B7" w:rsidR="00DB3F8D" w:rsidRDefault="00DB3F8D" w:rsidP="0026192C">
            <w:pPr>
              <w:rPr>
                <w:lang w:val="en-US"/>
              </w:rPr>
            </w:pPr>
            <w:r w:rsidRPr="003D4267">
              <w:rPr>
                <w:lang w:val="en-US"/>
              </w:rPr>
              <w:t>National RW</w:t>
            </w:r>
          </w:p>
        </w:tc>
        <w:tc>
          <w:tcPr>
            <w:tcW w:w="1275" w:type="dxa"/>
          </w:tcPr>
          <w:p w14:paraId="37ED7208" w14:textId="5B065DB0" w:rsidR="00DB3F8D" w:rsidRDefault="00DB3F8D" w:rsidP="0026192C">
            <w:pPr>
              <w:rPr>
                <w:lang w:val="en-US"/>
              </w:rPr>
            </w:pPr>
            <w:r>
              <w:rPr>
                <w:lang w:val="en-US"/>
              </w:rPr>
              <w:t>34.4</w:t>
            </w:r>
          </w:p>
        </w:tc>
        <w:tc>
          <w:tcPr>
            <w:tcW w:w="1418" w:type="dxa"/>
            <w:shd w:val="clear" w:color="auto" w:fill="auto"/>
          </w:tcPr>
          <w:p w14:paraId="2B3C6477" w14:textId="1D8FF805" w:rsidR="00DB3F8D" w:rsidRDefault="00DB3F8D" w:rsidP="0026192C">
            <w:pPr>
              <w:rPr>
                <w:lang w:val="en-US"/>
              </w:rPr>
            </w:pPr>
            <w:r>
              <w:rPr>
                <w:lang w:val="en-US"/>
              </w:rPr>
              <w:t>104.4</w:t>
            </w:r>
          </w:p>
        </w:tc>
        <w:tc>
          <w:tcPr>
            <w:tcW w:w="1134" w:type="dxa"/>
            <w:shd w:val="clear" w:color="auto" w:fill="8EAADB" w:themeFill="accent1" w:themeFillTint="99"/>
          </w:tcPr>
          <w:p w14:paraId="46E6EE9D" w14:textId="6358B26C" w:rsidR="00DB3F8D" w:rsidRPr="003D4267" w:rsidRDefault="00DB3F8D" w:rsidP="0026192C">
            <w:pPr>
              <w:rPr>
                <w:lang w:val="en-US"/>
              </w:rPr>
            </w:pPr>
            <w:r w:rsidRPr="003D4267">
              <w:rPr>
                <w:lang w:val="en-US"/>
              </w:rPr>
              <w:t>National RW</w:t>
            </w:r>
          </w:p>
        </w:tc>
      </w:tr>
      <w:tr w:rsidR="00DB3F8D" w14:paraId="2AF64098" w14:textId="77777777" w:rsidTr="00A377D4">
        <w:trPr>
          <w:jc w:val="center"/>
        </w:trPr>
        <w:tc>
          <w:tcPr>
            <w:tcW w:w="992" w:type="dxa"/>
          </w:tcPr>
          <w:p w14:paraId="3ED9DAAD" w14:textId="40F2D521" w:rsidR="00DB3F8D" w:rsidRDefault="00DB3F8D" w:rsidP="0026192C">
            <w:pPr>
              <w:rPr>
                <w:lang w:val="en-US"/>
              </w:rPr>
            </w:pPr>
            <w:r>
              <w:rPr>
                <w:lang w:val="en-US"/>
              </w:rPr>
              <w:t>75-84</w:t>
            </w:r>
          </w:p>
        </w:tc>
        <w:tc>
          <w:tcPr>
            <w:tcW w:w="1560" w:type="dxa"/>
            <w:shd w:val="clear" w:color="auto" w:fill="BF8F00" w:themeFill="accent4" w:themeFillShade="BF"/>
          </w:tcPr>
          <w:p w14:paraId="1235B3C1" w14:textId="503FDF09" w:rsidR="00DB3F8D" w:rsidRDefault="00CA3B68" w:rsidP="0026192C">
            <w:pPr>
              <w:rPr>
                <w:lang w:val="en-US"/>
              </w:rPr>
            </w:pPr>
            <w:r>
              <w:rPr>
                <w:lang w:val="en-US"/>
              </w:rPr>
              <w:t>26.3</w:t>
            </w:r>
          </w:p>
        </w:tc>
        <w:tc>
          <w:tcPr>
            <w:tcW w:w="1134" w:type="dxa"/>
          </w:tcPr>
          <w:p w14:paraId="46A6E4C1" w14:textId="0A62FAA1" w:rsidR="00DB3F8D" w:rsidRDefault="00DB3F8D" w:rsidP="0026192C">
            <w:pPr>
              <w:rPr>
                <w:lang w:val="en-US"/>
              </w:rPr>
            </w:pPr>
            <w:r>
              <w:rPr>
                <w:lang w:val="en-US"/>
              </w:rPr>
              <w:t>53059.1</w:t>
            </w:r>
          </w:p>
        </w:tc>
        <w:tc>
          <w:tcPr>
            <w:tcW w:w="1417" w:type="dxa"/>
          </w:tcPr>
          <w:p w14:paraId="0BA2AC03" w14:textId="00CA6504" w:rsidR="00DB3F8D" w:rsidRDefault="00DB3F8D" w:rsidP="0026192C">
            <w:pPr>
              <w:rPr>
                <w:lang w:val="en-US"/>
              </w:rPr>
            </w:pPr>
            <w:r>
              <w:rPr>
                <w:lang w:val="en-US"/>
              </w:rPr>
              <w:t>53565.5</w:t>
            </w:r>
          </w:p>
        </w:tc>
        <w:tc>
          <w:tcPr>
            <w:tcW w:w="1276" w:type="dxa"/>
            <w:shd w:val="clear" w:color="auto" w:fill="8EAADB" w:themeFill="accent1" w:themeFillTint="99"/>
          </w:tcPr>
          <w:p w14:paraId="7AADB824" w14:textId="2DC62FBB" w:rsidR="00DB3F8D" w:rsidRDefault="00DB3F8D" w:rsidP="0026192C">
            <w:pPr>
              <w:rPr>
                <w:lang w:val="en-US"/>
              </w:rPr>
            </w:pPr>
            <w:r>
              <w:rPr>
                <w:lang w:val="en-US"/>
              </w:rPr>
              <w:t>-506.4</w:t>
            </w:r>
          </w:p>
        </w:tc>
        <w:tc>
          <w:tcPr>
            <w:tcW w:w="1418" w:type="dxa"/>
            <w:shd w:val="clear" w:color="auto" w:fill="8EAADB" w:themeFill="accent1" w:themeFillTint="99"/>
          </w:tcPr>
          <w:p w14:paraId="757E4119" w14:textId="15C24AA4" w:rsidR="00DB3F8D" w:rsidRDefault="00DB3F8D" w:rsidP="0026192C">
            <w:pPr>
              <w:rPr>
                <w:lang w:val="en-US"/>
              </w:rPr>
            </w:pPr>
            <w:r w:rsidRPr="003D4267">
              <w:rPr>
                <w:lang w:val="en-US"/>
              </w:rPr>
              <w:t>National RW</w:t>
            </w:r>
          </w:p>
        </w:tc>
        <w:tc>
          <w:tcPr>
            <w:tcW w:w="1275" w:type="dxa"/>
          </w:tcPr>
          <w:p w14:paraId="07945E63" w14:textId="44DFAA6B" w:rsidR="00DB3F8D" w:rsidRDefault="00DB3F8D" w:rsidP="0026192C">
            <w:pPr>
              <w:rPr>
                <w:lang w:val="en-US"/>
              </w:rPr>
            </w:pPr>
            <w:r>
              <w:rPr>
                <w:lang w:val="en-US"/>
              </w:rPr>
              <w:t>39.9</w:t>
            </w:r>
          </w:p>
        </w:tc>
        <w:tc>
          <w:tcPr>
            <w:tcW w:w="1418" w:type="dxa"/>
            <w:shd w:val="clear" w:color="auto" w:fill="auto"/>
          </w:tcPr>
          <w:p w14:paraId="61F5AAA5" w14:textId="282ED066" w:rsidR="00DB3F8D" w:rsidRDefault="00DB3F8D" w:rsidP="0026192C">
            <w:pPr>
              <w:rPr>
                <w:lang w:val="en-US"/>
              </w:rPr>
            </w:pPr>
            <w:r>
              <w:rPr>
                <w:lang w:val="en-US"/>
              </w:rPr>
              <w:t>97.8</w:t>
            </w:r>
          </w:p>
        </w:tc>
        <w:tc>
          <w:tcPr>
            <w:tcW w:w="1134" w:type="dxa"/>
            <w:shd w:val="clear" w:color="auto" w:fill="8EAADB" w:themeFill="accent1" w:themeFillTint="99"/>
          </w:tcPr>
          <w:p w14:paraId="28A05C00" w14:textId="23D88B05" w:rsidR="00DB3F8D" w:rsidRPr="003D4267" w:rsidRDefault="00DB3F8D" w:rsidP="0026192C">
            <w:pPr>
              <w:rPr>
                <w:lang w:val="en-US"/>
              </w:rPr>
            </w:pPr>
            <w:r w:rsidRPr="003D4267">
              <w:rPr>
                <w:lang w:val="en-US"/>
              </w:rPr>
              <w:t>National RW</w:t>
            </w:r>
          </w:p>
        </w:tc>
      </w:tr>
      <w:tr w:rsidR="00DB3F8D" w14:paraId="4A2A2699" w14:textId="77777777" w:rsidTr="00A377D4">
        <w:trPr>
          <w:jc w:val="center"/>
        </w:trPr>
        <w:tc>
          <w:tcPr>
            <w:tcW w:w="992" w:type="dxa"/>
          </w:tcPr>
          <w:p w14:paraId="7365549E" w14:textId="048B1663" w:rsidR="00DB3F8D" w:rsidRDefault="00DB3F8D" w:rsidP="0026192C">
            <w:pPr>
              <w:rPr>
                <w:lang w:val="en-US"/>
              </w:rPr>
            </w:pPr>
            <w:r>
              <w:rPr>
                <w:lang w:val="en-US"/>
              </w:rPr>
              <w:t>85+</w:t>
            </w:r>
          </w:p>
        </w:tc>
        <w:tc>
          <w:tcPr>
            <w:tcW w:w="1560" w:type="dxa"/>
            <w:shd w:val="clear" w:color="auto" w:fill="FFD966" w:themeFill="accent4" w:themeFillTint="99"/>
          </w:tcPr>
          <w:p w14:paraId="266052B1" w14:textId="2BCE3EE0" w:rsidR="00DB3F8D" w:rsidRDefault="00CA3B68" w:rsidP="0026192C">
            <w:pPr>
              <w:rPr>
                <w:lang w:val="en-US"/>
              </w:rPr>
            </w:pPr>
            <w:r>
              <w:rPr>
                <w:lang w:val="en-US"/>
              </w:rPr>
              <w:t>17.6</w:t>
            </w:r>
          </w:p>
        </w:tc>
        <w:tc>
          <w:tcPr>
            <w:tcW w:w="1134" w:type="dxa"/>
          </w:tcPr>
          <w:p w14:paraId="116C3700" w14:textId="313DAE9C" w:rsidR="00DB3F8D" w:rsidRDefault="00DB3F8D" w:rsidP="0026192C">
            <w:pPr>
              <w:rPr>
                <w:lang w:val="en-US"/>
              </w:rPr>
            </w:pPr>
            <w:r>
              <w:rPr>
                <w:lang w:val="en-US"/>
              </w:rPr>
              <w:t>48906.7</w:t>
            </w:r>
          </w:p>
        </w:tc>
        <w:tc>
          <w:tcPr>
            <w:tcW w:w="1417" w:type="dxa"/>
          </w:tcPr>
          <w:p w14:paraId="7F86A961" w14:textId="68AEAD6D" w:rsidR="00DB3F8D" w:rsidRDefault="00DB3F8D" w:rsidP="0026192C">
            <w:pPr>
              <w:rPr>
                <w:lang w:val="en-US"/>
              </w:rPr>
            </w:pPr>
            <w:r>
              <w:rPr>
                <w:lang w:val="en-US"/>
              </w:rPr>
              <w:t>49402.3</w:t>
            </w:r>
          </w:p>
        </w:tc>
        <w:tc>
          <w:tcPr>
            <w:tcW w:w="1276" w:type="dxa"/>
            <w:shd w:val="clear" w:color="auto" w:fill="8EAADB" w:themeFill="accent1" w:themeFillTint="99"/>
          </w:tcPr>
          <w:p w14:paraId="6C1CD8C9" w14:textId="0D313995" w:rsidR="00DB3F8D" w:rsidRDefault="00DB3F8D" w:rsidP="0026192C">
            <w:pPr>
              <w:rPr>
                <w:lang w:val="en-US"/>
              </w:rPr>
            </w:pPr>
            <w:r>
              <w:rPr>
                <w:lang w:val="en-US"/>
              </w:rPr>
              <w:t>-495.6</w:t>
            </w:r>
          </w:p>
        </w:tc>
        <w:tc>
          <w:tcPr>
            <w:tcW w:w="1418" w:type="dxa"/>
            <w:shd w:val="clear" w:color="auto" w:fill="8EAADB" w:themeFill="accent1" w:themeFillTint="99"/>
          </w:tcPr>
          <w:p w14:paraId="29B57C40" w14:textId="4028E387" w:rsidR="00DB3F8D" w:rsidRDefault="00DB3F8D" w:rsidP="0026192C">
            <w:pPr>
              <w:rPr>
                <w:lang w:val="en-US"/>
              </w:rPr>
            </w:pPr>
            <w:r w:rsidRPr="003D4267">
              <w:rPr>
                <w:lang w:val="en-US"/>
              </w:rPr>
              <w:t>National RW</w:t>
            </w:r>
          </w:p>
        </w:tc>
        <w:tc>
          <w:tcPr>
            <w:tcW w:w="1275" w:type="dxa"/>
          </w:tcPr>
          <w:p w14:paraId="326C6603" w14:textId="4B5AC3F7" w:rsidR="00DB3F8D" w:rsidRDefault="00DB3F8D" w:rsidP="0026192C">
            <w:pPr>
              <w:rPr>
                <w:lang w:val="en-US"/>
              </w:rPr>
            </w:pPr>
            <w:r>
              <w:rPr>
                <w:lang w:val="en-US"/>
              </w:rPr>
              <w:t>41.4</w:t>
            </w:r>
          </w:p>
        </w:tc>
        <w:tc>
          <w:tcPr>
            <w:tcW w:w="1418" w:type="dxa"/>
            <w:shd w:val="clear" w:color="auto" w:fill="auto"/>
          </w:tcPr>
          <w:p w14:paraId="039254DD" w14:textId="48CEC011" w:rsidR="00DB3F8D" w:rsidRDefault="00DB3F8D" w:rsidP="0026192C">
            <w:pPr>
              <w:rPr>
                <w:lang w:val="en-US"/>
              </w:rPr>
            </w:pPr>
            <w:r>
              <w:rPr>
                <w:lang w:val="en-US"/>
              </w:rPr>
              <w:t>111.6</w:t>
            </w:r>
          </w:p>
        </w:tc>
        <w:tc>
          <w:tcPr>
            <w:tcW w:w="1134" w:type="dxa"/>
            <w:shd w:val="clear" w:color="auto" w:fill="8EAADB" w:themeFill="accent1" w:themeFillTint="99"/>
          </w:tcPr>
          <w:p w14:paraId="1FCE589C" w14:textId="28E17FB3" w:rsidR="00DB3F8D" w:rsidRPr="003D4267" w:rsidRDefault="00DB3F8D" w:rsidP="00051708">
            <w:pPr>
              <w:keepNext/>
              <w:rPr>
                <w:lang w:val="en-US"/>
              </w:rPr>
            </w:pPr>
            <w:r w:rsidRPr="003D4267">
              <w:rPr>
                <w:lang w:val="en-US"/>
              </w:rPr>
              <w:t>National RW</w:t>
            </w:r>
          </w:p>
        </w:tc>
      </w:tr>
    </w:tbl>
    <w:p w14:paraId="5BB8745E" w14:textId="13638CB7" w:rsidR="007C4D2B" w:rsidRPr="007C4D2B" w:rsidRDefault="00051708" w:rsidP="007C4D2B">
      <w:pPr>
        <w:jc w:val="center"/>
      </w:pPr>
      <w:bookmarkStart w:id="23" w:name="_Toc5730371"/>
      <w:r w:rsidRPr="00051708">
        <w:rPr>
          <w:b/>
        </w:rPr>
        <w:t xml:space="preserve">Table </w:t>
      </w:r>
      <w:r w:rsidRPr="00051708">
        <w:rPr>
          <w:b/>
        </w:rPr>
        <w:fldChar w:fldCharType="begin"/>
      </w:r>
      <w:r w:rsidRPr="00051708">
        <w:rPr>
          <w:b/>
        </w:rPr>
        <w:instrText xml:space="preserve"> SEQ Table \* ARABIC </w:instrText>
      </w:r>
      <w:r w:rsidRPr="00051708">
        <w:rPr>
          <w:b/>
        </w:rPr>
        <w:fldChar w:fldCharType="separate"/>
      </w:r>
      <w:r w:rsidR="002B0C8A">
        <w:rPr>
          <w:b/>
          <w:noProof/>
        </w:rPr>
        <w:t>3</w:t>
      </w:r>
      <w:r w:rsidRPr="00051708">
        <w:rPr>
          <w:b/>
        </w:rPr>
        <w:fldChar w:fldCharType="end"/>
      </w:r>
      <w:r>
        <w:t xml:space="preserve">. </w:t>
      </w:r>
      <w:r w:rsidR="00382B03">
        <w:t xml:space="preserve">DIC values and run times from </w:t>
      </w:r>
      <w:r w:rsidR="00C01A1A">
        <w:t>comparison of random walk terms</w:t>
      </w:r>
      <w:r w:rsidR="007C4D2B">
        <w:t>. Orange colours indicate outcomes where the subnational RW model has performed better, with blue for the national RW model.</w:t>
      </w:r>
      <w:bookmarkEnd w:id="23"/>
    </w:p>
    <w:p w14:paraId="3CD032BE" w14:textId="78F7D4BB" w:rsidR="00F46E29" w:rsidRPr="00020DF7" w:rsidRDefault="00F46E29" w:rsidP="00F46E29">
      <w:pPr>
        <w:pStyle w:val="Heading3"/>
      </w:pPr>
      <w:bookmarkStart w:id="24" w:name="_Toc5730360"/>
      <w:r>
        <w:rPr>
          <w:lang w:val="en-US"/>
        </w:rPr>
        <w:t>Temperature anomaly term</w:t>
      </w:r>
      <w:bookmarkEnd w:id="24"/>
    </w:p>
    <w:p w14:paraId="763FC125" w14:textId="33D8EDA8" w:rsidR="00F01EC6" w:rsidRDefault="00020DF7" w:rsidP="00E33C91">
      <w:pPr>
        <w:spacing w:line="480" w:lineRule="auto"/>
        <w:ind w:firstLine="720"/>
        <w:jc w:val="both"/>
        <w:rPr>
          <w:rFonts w:cs="Calibri"/>
          <w:sz w:val="24"/>
          <w:szCs w:val="24"/>
          <w:lang w:val="en-US"/>
        </w:rPr>
      </w:pPr>
      <w:r w:rsidRPr="00DB2DBC">
        <w:rPr>
          <w:rFonts w:cs="Calibri"/>
          <w:sz w:val="24"/>
          <w:szCs w:val="24"/>
        </w:rPr>
        <w:lastRenderedPageBreak/>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injury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24221C20" w14:textId="7AE1A9EC" w:rsidR="000F71F5" w:rsidRDefault="000F71F5" w:rsidP="000F71F5">
      <w:pPr>
        <w:pStyle w:val="Heading4"/>
        <w:rPr>
          <w:lang w:val="en-US"/>
        </w:rPr>
      </w:pPr>
      <w:r>
        <w:rPr>
          <w:lang w:val="en-US"/>
        </w:rPr>
        <w:t>Inclusion of absolute temperature</w:t>
      </w:r>
    </w:p>
    <w:p w14:paraId="6E8A4FB4" w14:textId="1C290E3D" w:rsidR="008427ED" w:rsidRDefault="008674CE" w:rsidP="008674CE">
      <w:pPr>
        <w:spacing w:line="480" w:lineRule="auto"/>
        <w:ind w:firstLine="720"/>
        <w:jc w:val="both"/>
        <w:rPr>
          <w:rFonts w:cs="Calibri"/>
          <w:sz w:val="24"/>
          <w:szCs w:val="24"/>
        </w:rPr>
      </w:pPr>
      <w:r>
        <w:rPr>
          <w:rFonts w:cs="Calibri"/>
          <w:sz w:val="24"/>
          <w:szCs w:val="24"/>
        </w:rPr>
        <w:t xml:space="preserve">In addition to </w:t>
      </w:r>
      <w:r w:rsidR="00C871CB">
        <w:rPr>
          <w:rFonts w:cs="Calibri"/>
          <w:sz w:val="24"/>
          <w:szCs w:val="24"/>
        </w:rPr>
        <w:t xml:space="preserve">including </w:t>
      </w:r>
      <w:r>
        <w:rPr>
          <w:rFonts w:cs="Calibri"/>
          <w:sz w:val="24"/>
          <w:szCs w:val="24"/>
        </w:rPr>
        <w:t xml:space="preserve">anomalous temperature </w:t>
      </w:r>
      <w:r w:rsidR="00C871CB">
        <w:rPr>
          <w:rFonts w:cs="Calibri"/>
          <w:sz w:val="24"/>
          <w:szCs w:val="24"/>
        </w:rPr>
        <w:t>term</w:t>
      </w:r>
      <w:r w:rsidR="003838A9">
        <w:rPr>
          <w:rFonts w:cs="Calibri"/>
          <w:sz w:val="24"/>
          <w:szCs w:val="24"/>
        </w:rPr>
        <w:t xml:space="preserve"> </w:t>
      </w:r>
      <m:oMath>
        <m:r>
          <m:rPr>
            <m:sty m:val="p"/>
          </m:rPr>
          <w:rPr>
            <w:rFonts w:ascii="Cambria Math" w:hAnsi="Cambria Math" w:cs="Calibri"/>
            <w:sz w:val="24"/>
            <w:szCs w:val="24"/>
          </w:rPr>
          <m:t xml:space="preserve"> </m:t>
        </m:r>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xml:space="preserve">, I </w:t>
      </w:r>
      <w:r w:rsidR="003838A9">
        <w:rPr>
          <w:rFonts w:cs="Calibri"/>
          <w:sz w:val="24"/>
          <w:szCs w:val="24"/>
        </w:rPr>
        <w:t>also considered</w:t>
      </w:r>
      <w:r>
        <w:rPr>
          <w:rFonts w:cs="Calibri"/>
          <w:sz w:val="24"/>
          <w:szCs w:val="24"/>
        </w:rPr>
        <w:t xml:space="preserve"> including the long-term norm values by stat</w:t>
      </w:r>
      <w:r w:rsidR="00B207B8">
        <w:rPr>
          <w:rFonts w:cs="Calibri"/>
          <w:sz w:val="24"/>
          <w:szCs w:val="24"/>
        </w:rPr>
        <w:t>e in the model</w:t>
      </w:r>
      <w:r w:rsidR="003838A9">
        <w:rPr>
          <w:rFonts w:cs="Calibri"/>
          <w:sz w:val="24"/>
          <w:szCs w:val="24"/>
        </w:rPr>
        <w:t>.</w:t>
      </w:r>
      <w:r w:rsidR="002F4924">
        <w:rPr>
          <w:rFonts w:cs="Calibri"/>
          <w:sz w:val="24"/>
          <w:szCs w:val="24"/>
        </w:rPr>
        <w:t xml:space="preserve"> I ran a set of models</w:t>
      </w:r>
      <w:r w:rsidR="009A3622">
        <w:rPr>
          <w:rFonts w:cs="Calibri"/>
          <w:sz w:val="24"/>
          <w:szCs w:val="24"/>
        </w:rPr>
        <w:t xml:space="preserve"> </w:t>
      </w:r>
      <w:r w:rsidR="00E76F70">
        <w:rPr>
          <w:rFonts w:cs="Calibri"/>
          <w:sz w:val="24"/>
          <w:szCs w:val="24"/>
        </w:rPr>
        <w:t xml:space="preserve">using </w:t>
      </w:r>
      <w:r w:rsidR="009A3622">
        <w:rPr>
          <w:rFonts w:cs="Calibri"/>
          <w:sz w:val="24"/>
          <w:szCs w:val="24"/>
        </w:rPr>
        <w:t>which compared</w:t>
      </w:r>
      <w:r w:rsidR="00980206">
        <w:rPr>
          <w:rFonts w:cs="Calibri"/>
          <w:sz w:val="24"/>
          <w:szCs w:val="24"/>
        </w:rPr>
        <w:t xml:space="preserve"> the</w:t>
      </w:r>
      <w:r w:rsidR="00FE4001">
        <w:rPr>
          <w:rFonts w:cs="Calibri"/>
          <w:sz w:val="24"/>
          <w:szCs w:val="24"/>
        </w:rPr>
        <w:t xml:space="preserve"> model given in </w:t>
      </w:r>
      <w:r w:rsidR="008427ED">
        <w:rPr>
          <w:rFonts w:cs="Calibri"/>
          <w:sz w:val="24"/>
          <w:szCs w:val="24"/>
        </w:rPr>
        <w:fldChar w:fldCharType="begin"/>
      </w:r>
      <w:r w:rsidR="008427ED">
        <w:rPr>
          <w:rFonts w:cs="Calibri"/>
          <w:sz w:val="24"/>
          <w:szCs w:val="24"/>
        </w:rPr>
        <w:instrText xml:space="preserve"> REF _Ref5574051 \h </w:instrText>
      </w:r>
      <w:r w:rsidR="008427ED">
        <w:rPr>
          <w:rFonts w:cs="Calibri"/>
          <w:sz w:val="24"/>
          <w:szCs w:val="24"/>
        </w:rPr>
      </w:r>
      <w:r w:rsidR="008427ED">
        <w:rPr>
          <w:rFonts w:cs="Calibri"/>
          <w:sz w:val="24"/>
          <w:szCs w:val="24"/>
        </w:rPr>
        <w:fldChar w:fldCharType="separate"/>
      </w:r>
      <w:r w:rsidR="002B0C8A" w:rsidRPr="00A91EA9">
        <w:rPr>
          <w:b/>
        </w:rPr>
        <w:t xml:space="preserve">Equation </w:t>
      </w:r>
      <w:r w:rsidR="002B0C8A">
        <w:rPr>
          <w:b/>
          <w:noProof/>
        </w:rPr>
        <w:t>2</w:t>
      </w:r>
      <w:r w:rsidR="008427ED">
        <w:rPr>
          <w:rFonts w:cs="Calibri"/>
          <w:sz w:val="24"/>
          <w:szCs w:val="24"/>
        </w:rPr>
        <w:fldChar w:fldCharType="end"/>
      </w:r>
      <w:r w:rsidR="00B303DD">
        <w:rPr>
          <w:rFonts w:cs="Calibri"/>
          <w:sz w:val="24"/>
          <w:szCs w:val="24"/>
        </w:rPr>
        <w:t xml:space="preserve"> to the following model</w:t>
      </w:r>
      <w:r w:rsidR="00552EF8">
        <w:rPr>
          <w:rFonts w:cs="Calibri"/>
          <w:sz w:val="24"/>
          <w:szCs w:val="24"/>
        </w:rPr>
        <w:t xml:space="preserve"> given in </w:t>
      </w:r>
      <w:r w:rsidR="002B0C8A">
        <w:rPr>
          <w:rFonts w:cs="Calibri"/>
          <w:sz w:val="24"/>
          <w:szCs w:val="24"/>
        </w:rPr>
        <w:fldChar w:fldCharType="begin"/>
      </w:r>
      <w:r w:rsidR="002B0C8A">
        <w:rPr>
          <w:rFonts w:cs="Calibri"/>
          <w:sz w:val="24"/>
          <w:szCs w:val="24"/>
        </w:rPr>
        <w:instrText xml:space="preserve"> REF _Ref5730337 \h </w:instrText>
      </w:r>
      <w:r w:rsidR="002B0C8A">
        <w:rPr>
          <w:rFonts w:cs="Calibri"/>
          <w:sz w:val="24"/>
          <w:szCs w:val="24"/>
        </w:rPr>
      </w:r>
      <w:r w:rsidR="002B0C8A">
        <w:rPr>
          <w:rFonts w:cs="Calibri"/>
          <w:sz w:val="24"/>
          <w:szCs w:val="24"/>
        </w:rPr>
        <w:fldChar w:fldCharType="separate"/>
      </w:r>
      <w:r w:rsidR="002B0C8A" w:rsidRPr="00552EF8">
        <w:rPr>
          <w:b/>
        </w:rPr>
        <w:t xml:space="preserve">Equation </w:t>
      </w:r>
      <w:r w:rsidR="002B0C8A">
        <w:rPr>
          <w:b/>
          <w:noProof/>
        </w:rPr>
        <w:t>4</w:t>
      </w:r>
      <w:r w:rsidR="002B0C8A">
        <w:rPr>
          <w:rFonts w:cs="Calibri"/>
          <w:sz w:val="24"/>
          <w:szCs w:val="24"/>
        </w:rPr>
        <w:fldChar w:fldCharType="end"/>
      </w:r>
      <w:r w:rsidR="00B303DD">
        <w:rPr>
          <w:rFonts w:cs="Calibri"/>
          <w:sz w:val="24"/>
          <w:szCs w:val="24"/>
        </w:rPr>
        <w:t>:</w:t>
      </w:r>
      <w:r w:rsidR="008427ED">
        <w:rPr>
          <w:rFonts w:cs="Calibri"/>
          <w:sz w:val="24"/>
          <w:szCs w:val="24"/>
        </w:rPr>
        <w:t xml:space="preserve"> </w:t>
      </w:r>
    </w:p>
    <w:p w14:paraId="12F74076" w14:textId="06F36C96" w:rsidR="0017431B" w:rsidRPr="00B3596A" w:rsidRDefault="0017431B" w:rsidP="00B3596A">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000000" w:themeColor="text1"/>
              <w:sz w:val="24"/>
              <w:szCs w:val="24"/>
            </w:rPr>
            <m:t>+</m:t>
          </m:r>
          <m: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Climate norm temperature</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43997522" w14:textId="46F5BEEF" w:rsidR="00B3596A" w:rsidRPr="00B3596A" w:rsidRDefault="00B3596A" w:rsidP="00552EF8">
      <w:pPr>
        <w:jc w:val="center"/>
        <w:rPr>
          <w:rFonts w:cs="Calibri"/>
          <w:color w:val="FFFFFF" w:themeColor="background1"/>
          <w:sz w:val="24"/>
          <w:szCs w:val="24"/>
        </w:rPr>
      </w:pPr>
      <w:bookmarkStart w:id="25" w:name="_Ref5730337"/>
      <w:bookmarkStart w:id="26" w:name="_Toc5730375"/>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2B0C8A">
        <w:rPr>
          <w:b/>
          <w:noProof/>
        </w:rPr>
        <w:t>4</w:t>
      </w:r>
      <w:r w:rsidRPr="00552EF8">
        <w:rPr>
          <w:b/>
        </w:rPr>
        <w:fldChar w:fldCharType="end"/>
      </w:r>
      <w:bookmarkEnd w:id="25"/>
      <w:r>
        <w:t xml:space="preserve">. </w:t>
      </w:r>
      <w:r w:rsidRPr="006C645D">
        <w:t>Alternative national model with</w:t>
      </w:r>
      <w:r>
        <w:t xml:space="preserve"> long-term norm temperature</w:t>
      </w:r>
      <w:r w:rsidRPr="006C645D">
        <w:t xml:space="preserve"> term.</w:t>
      </w:r>
      <w:bookmarkEnd w:id="26"/>
    </w:p>
    <w:p w14:paraId="06EED676" w14:textId="152A0D5C" w:rsidR="008674CE" w:rsidRDefault="002B0C8A" w:rsidP="00756452">
      <w:pPr>
        <w:spacing w:line="480" w:lineRule="auto"/>
        <w:ind w:firstLine="720"/>
        <w:jc w:val="both"/>
        <w:rPr>
          <w:rFonts w:cs="Calibri"/>
          <w:sz w:val="24"/>
          <w:szCs w:val="24"/>
        </w:rPr>
      </w:pPr>
      <w:r>
        <w:rPr>
          <w:rFonts w:cs="Calibri"/>
          <w:sz w:val="24"/>
          <w:szCs w:val="24"/>
        </w:rPr>
        <w:t xml:space="preserve">The </w:t>
      </w:r>
      <w:r w:rsidR="00756452">
        <w:rPr>
          <w:rFonts w:cs="Calibri"/>
          <w:sz w:val="24"/>
          <w:szCs w:val="24"/>
        </w:rPr>
        <w:t xml:space="preserve">values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756452">
        <w:rPr>
          <w:rFonts w:cs="Calibri"/>
          <w:sz w:val="24"/>
          <w:szCs w:val="24"/>
        </w:rPr>
        <w:t xml:space="preserve"> were robust to the inclusion of </w:t>
      </w:r>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oMath>
      <w:r w:rsidR="009C1C3C">
        <w:rPr>
          <w:rFonts w:cs="Calibri"/>
          <w:sz w:val="24"/>
          <w:szCs w:val="24"/>
        </w:rPr>
        <w:t xml:space="preserve"> terms </w:t>
      </w:r>
      <w:r>
        <w:rPr>
          <w:rFonts w:cs="Calibri"/>
          <w:sz w:val="24"/>
          <w:szCs w:val="24"/>
        </w:rPr>
        <w:t xml:space="preserve">(Figure XX). </w:t>
      </w:r>
    </w:p>
    <w:p w14:paraId="577795A1" w14:textId="77777777" w:rsidR="00823F78" w:rsidRDefault="00823F78" w:rsidP="00756452">
      <w:pPr>
        <w:spacing w:line="480" w:lineRule="auto"/>
        <w:ind w:firstLine="720"/>
        <w:jc w:val="both"/>
        <w:rPr>
          <w:rFonts w:cs="Calibri"/>
          <w:sz w:val="24"/>
          <w:szCs w:val="24"/>
        </w:rPr>
        <w:sectPr w:rsidR="00823F78"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pPr>
    </w:p>
    <w:p w14:paraId="094F42CA" w14:textId="7DA963C3" w:rsidR="00823F78" w:rsidRDefault="00823F78" w:rsidP="00FE541A">
      <w:pPr>
        <w:suppressLineNumbers/>
        <w:spacing w:line="480" w:lineRule="auto"/>
        <w:ind w:firstLine="720"/>
        <w:jc w:val="both"/>
        <w:rPr>
          <w:rFonts w:cs="Calibri"/>
          <w:sz w:val="24"/>
          <w:szCs w:val="24"/>
        </w:rPr>
      </w:pPr>
    </w:p>
    <w:p w14:paraId="059819CD" w14:textId="2141C414" w:rsidR="00823F78" w:rsidRDefault="00823F78" w:rsidP="00823F78">
      <w:pPr>
        <w:suppressLineNumbers/>
        <w:spacing w:line="480" w:lineRule="auto"/>
        <w:ind w:firstLine="720"/>
        <w:jc w:val="both"/>
        <w:rPr>
          <w:rFonts w:cs="Calibri"/>
          <w:sz w:val="24"/>
          <w:szCs w:val="24"/>
        </w:rPr>
        <w:sectPr w:rsidR="00823F78" w:rsidSect="00823F78">
          <w:pgSz w:w="16840" w:h="11900" w:orient="landscape"/>
          <w:pgMar w:top="720" w:right="720" w:bottom="720" w:left="720" w:header="720" w:footer="720" w:gutter="0"/>
          <w:lnNumType w:countBy="1" w:restart="continuous"/>
          <w:cols w:space="720"/>
          <w:docGrid w:linePitch="360"/>
        </w:sectPr>
      </w:pPr>
      <w:r>
        <w:rPr>
          <w:rFonts w:cs="Calibri"/>
          <w:sz w:val="24"/>
          <w:szCs w:val="24"/>
        </w:rPr>
        <w:t xml:space="preserve">[[[Scatter of </w:t>
      </w:r>
      <w:r w:rsidR="008C161B">
        <w:rPr>
          <w:rFonts w:cs="Calibri"/>
          <w:sz w:val="24"/>
          <w:szCs w:val="24"/>
        </w:rPr>
        <w:t>temperature parameters given from original model on x-axis and new model on y-axis</w:t>
      </w:r>
      <w:r>
        <w:rPr>
          <w:rFonts w:cs="Calibri"/>
          <w:sz w:val="24"/>
          <w:szCs w:val="24"/>
        </w:rPr>
        <w:t>]]]</w:t>
      </w:r>
    </w:p>
    <w:p w14:paraId="66653369" w14:textId="44E44E2E" w:rsidR="00823F78" w:rsidRDefault="00823F78" w:rsidP="00756452">
      <w:pPr>
        <w:spacing w:line="480" w:lineRule="auto"/>
        <w:ind w:firstLine="720"/>
        <w:jc w:val="both"/>
        <w:rPr>
          <w:rFonts w:cs="Calibri"/>
          <w:sz w:val="24"/>
          <w:szCs w:val="24"/>
        </w:rPr>
      </w:pPr>
    </w:p>
    <w:p w14:paraId="5D14E441" w14:textId="0B9CBAE2" w:rsidR="000F71F5" w:rsidRDefault="000F71F5" w:rsidP="000F71F5">
      <w:pPr>
        <w:pStyle w:val="Heading4"/>
      </w:pPr>
      <w:r>
        <w:t>Alternative temperature metric</w:t>
      </w:r>
    </w:p>
    <w:p w14:paraId="13A62B96" w14:textId="07826418" w:rsidR="008674CE" w:rsidRDefault="008674CE" w:rsidP="008674CE">
      <w:pPr>
        <w:spacing w:line="480" w:lineRule="auto"/>
        <w:ind w:firstLine="720"/>
        <w:jc w:val="both"/>
        <w:rPr>
          <w:rFonts w:cs="Calibri"/>
          <w:sz w:val="24"/>
          <w:szCs w:val="24"/>
        </w:rPr>
      </w:pPr>
      <w:r>
        <w:rPr>
          <w:rFonts w:cs="Calibri"/>
          <w:sz w:val="24"/>
          <w:szCs w:val="24"/>
        </w:rPr>
        <w:t>I also considered using apparent temperature</w:t>
      </w:r>
      <w:r w:rsidR="00076514">
        <w:rPr>
          <w:rFonts w:cs="Calibri"/>
          <w:sz w:val="24"/>
          <w:szCs w:val="24"/>
        </w:rPr>
        <w:t xml:space="preserve"> described in Equation XX below</w:t>
      </w:r>
      <w:r>
        <w:rPr>
          <w:rFonts w:cs="Calibri"/>
          <w:sz w:val="24"/>
          <w:szCs w:val="24"/>
        </w:rPr>
        <w:t xml:space="preserve">, </w:t>
      </w:r>
      <w:r w:rsidR="00076514">
        <w:rPr>
          <w:rFonts w:cs="Calibri"/>
          <w:sz w:val="24"/>
          <w:szCs w:val="24"/>
        </w:rPr>
        <w:t xml:space="preserve">as </w:t>
      </w:r>
      <w:r>
        <w:rPr>
          <w:rFonts w:cs="Calibri"/>
          <w:sz w:val="24"/>
          <w:szCs w:val="24"/>
        </w:rPr>
        <w:t>an alternative measure of temperature</w:t>
      </w:r>
      <w:r w:rsidR="00054505">
        <w:rPr>
          <w:rFonts w:cs="Calibri"/>
          <w:sz w:val="24"/>
          <w:szCs w:val="24"/>
        </w:rPr>
        <w:t xml:space="preserve"> used in previous work on temperature and morbidity</w:t>
      </w:r>
      <w:r w:rsidR="00673F66">
        <w:rPr>
          <w:rFonts w:cs="Calibri"/>
          <w:sz w:val="24"/>
          <w:szCs w:val="24"/>
        </w:rPr>
        <w:t xml:space="preserve"> and</w:t>
      </w:r>
      <w:r w:rsidR="00076514">
        <w:rPr>
          <w:rFonts w:cs="Calibri"/>
          <w:sz w:val="24"/>
          <w:szCs w:val="24"/>
        </w:rPr>
        <w:t xml:space="preserve"> </w:t>
      </w:r>
      <w:r w:rsidR="00054505">
        <w:rPr>
          <w:rFonts w:cs="Calibri"/>
          <w:sz w:val="24"/>
          <w:szCs w:val="24"/>
        </w:rPr>
        <w:t>mortality</w:t>
      </w:r>
      <w:r w:rsidR="00673F66">
        <w:rPr>
          <w:rFonts w:cs="Calibri"/>
          <w:sz w:val="24"/>
          <w:szCs w:val="24"/>
        </w:rPr>
        <w:t xml:space="preserve"> </w:t>
      </w:r>
      <w:r w:rsidR="00673F66">
        <w:rPr>
          <w:rFonts w:cs="Calibri"/>
          <w:sz w:val="24"/>
          <w:szCs w:val="24"/>
        </w:rPr>
        <w:fldChar w:fldCharType="begin" w:fldLock="1"/>
      </w:r>
      <w:r w:rsidR="00673F66">
        <w:rPr>
          <w:rFonts w:cs="Calibri"/>
          <w:sz w:val="24"/>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2014)"},"properties":{"noteIndex":0},"schema":"https://github.com/citation-style-language/schema/raw/master/csl-citation.json"}</w:instrText>
      </w:r>
      <w:r w:rsidR="00673F66">
        <w:rPr>
          <w:rFonts w:cs="Calibri"/>
          <w:sz w:val="24"/>
          <w:szCs w:val="24"/>
        </w:rPr>
        <w:fldChar w:fldCharType="separate"/>
      </w:r>
      <w:r w:rsidR="00673F66" w:rsidRPr="00673F66">
        <w:rPr>
          <w:rFonts w:cs="Calibri"/>
          <w:noProof/>
          <w:sz w:val="24"/>
          <w:szCs w:val="24"/>
        </w:rPr>
        <w:t>(Nguyen, Schwartz, &amp; Dockery, 2014)</w:t>
      </w:r>
      <w:r w:rsidR="00673F66">
        <w:rPr>
          <w:rFonts w:cs="Calibri"/>
          <w:sz w:val="24"/>
          <w:szCs w:val="24"/>
        </w:rPr>
        <w:fldChar w:fldCharType="end"/>
      </w:r>
      <w:r w:rsidR="00673F66">
        <w:rPr>
          <w:rFonts w:cs="Calibri"/>
          <w:sz w:val="24"/>
          <w:szCs w:val="24"/>
        </w:rPr>
        <w:t>:</w:t>
      </w:r>
    </w:p>
    <w:p w14:paraId="2162D823" w14:textId="7AA47251" w:rsidR="00B066A0" w:rsidRPr="00B066A0" w:rsidRDefault="000F71F5" w:rsidP="00B066A0">
      <w:pPr>
        <w:spacing w:line="480" w:lineRule="auto"/>
        <w:jc w:val="both"/>
        <w:rPr>
          <w:rFonts w:cs="Calibri"/>
          <w:sz w:val="24"/>
          <w:szCs w:val="24"/>
          <w:lang w:val="en-US"/>
        </w:rPr>
      </w:pPr>
      <m:oMathPara>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app</m:t>
              </m:r>
            </m:sub>
          </m:sSub>
          <m:r>
            <w:rPr>
              <w:rFonts w:ascii="Cambria Math" w:hAnsi="Cambria Math" w:cs="Calibri"/>
              <w:sz w:val="24"/>
              <w:szCs w:val="24"/>
              <w:lang w:val="en-US"/>
            </w:rPr>
            <m:t>=-2.563+0.944</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r>
            <w:rPr>
              <w:rFonts w:ascii="Cambria Math" w:hAnsi="Cambria Math" w:cs="Calibri"/>
              <w:sz w:val="24"/>
              <w:szCs w:val="24"/>
              <w:lang w:val="en-US"/>
            </w:rPr>
            <m:t>+0.0153</m:t>
          </m:r>
          <m:sSup>
            <m:sSupPr>
              <m:ctrlPr>
                <w:rPr>
                  <w:rFonts w:ascii="Cambria Math" w:hAnsi="Cambria Math" w:cs="Calibri"/>
                  <w:i/>
                  <w:sz w:val="24"/>
                  <w:szCs w:val="24"/>
                  <w:lang w:val="en-US"/>
                </w:rPr>
              </m:ctrlPr>
            </m:sSupPr>
            <m:e>
              <m:r>
                <w:rPr>
                  <w:rFonts w:ascii="Cambria Math" w:hAnsi="Cambria Math" w:cs="Calibri"/>
                  <w:sz w:val="24"/>
                  <w:szCs w:val="24"/>
                  <w:lang w:val="en-US"/>
                </w:rPr>
                <m:t>(</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r>
                <w:rPr>
                  <w:rFonts w:ascii="Cambria Math" w:hAnsi="Cambria Math" w:cs="Calibri"/>
                  <w:sz w:val="24"/>
                  <w:szCs w:val="24"/>
                  <w:lang w:val="en-US"/>
                </w:rPr>
                <m:t>)</m:t>
              </m:r>
            </m:e>
            <m:sup>
              <m:r>
                <w:rPr>
                  <w:rFonts w:ascii="Cambria Math" w:hAnsi="Cambria Math" w:cs="Calibri"/>
                  <w:sz w:val="24"/>
                  <w:szCs w:val="24"/>
                  <w:lang w:val="en-US"/>
                </w:rPr>
                <m:t>2</m:t>
              </m:r>
            </m:sup>
          </m:sSup>
        </m:oMath>
      </m:oMathPara>
    </w:p>
    <w:p w14:paraId="11C278A7" w14:textId="63C03BA7" w:rsidR="00B066A0" w:rsidRDefault="00B066A0" w:rsidP="00B066A0">
      <w:pPr>
        <w:jc w:val="center"/>
      </w:pPr>
      <w:bookmarkStart w:id="27" w:name="_Toc5730376"/>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2B0C8A">
        <w:rPr>
          <w:b/>
          <w:noProof/>
        </w:rPr>
        <w:t>5</w:t>
      </w:r>
      <w:r w:rsidRPr="00B066A0">
        <w:rPr>
          <w:b/>
        </w:rPr>
        <w:fldChar w:fldCharType="end"/>
      </w:r>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oMath>
      <w:r>
        <w:rPr>
          <w:sz w:val="24"/>
          <w:szCs w:val="24"/>
          <w:lang w:val="en-US"/>
        </w:rPr>
        <w:t xml:space="preserve"> </w:t>
      </w:r>
      <w:r w:rsidRPr="00B066A0">
        <w:t xml:space="preserve">is air temperature and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oMath>
      <w:r w:rsidRPr="00B066A0">
        <w:t xml:space="preserve"> is dew-point temperature.</w:t>
      </w:r>
      <w:bookmarkEnd w:id="27"/>
      <w:r>
        <w:t xml:space="preserve"> </w:t>
      </w:r>
    </w:p>
    <w:p w14:paraId="01C23CEF" w14:textId="7C6396FB" w:rsidR="00167BAD" w:rsidRDefault="00167BAD" w:rsidP="00E0233E">
      <w:pPr>
        <w:spacing w:line="480" w:lineRule="auto"/>
        <w:jc w:val="both"/>
        <w:rPr>
          <w:rFonts w:cs="Calibri"/>
          <w:sz w:val="24"/>
          <w:szCs w:val="24"/>
          <w:lang w:val="en-US"/>
        </w:rPr>
      </w:pPr>
      <w:r>
        <w:rPr>
          <w:rFonts w:cs="Calibri"/>
          <w:sz w:val="24"/>
          <w:szCs w:val="24"/>
          <w:lang w:val="en-US"/>
        </w:rPr>
        <w:tab/>
        <w:t xml:space="preserve">I plotted apparent temperature </w:t>
      </w:r>
      <w:r w:rsidR="00E14A6E">
        <w:rPr>
          <w:rFonts w:cs="Calibri"/>
          <w:sz w:val="24"/>
          <w:szCs w:val="24"/>
          <w:lang w:val="en-US"/>
        </w:rPr>
        <w:t>monthly anomalies</w:t>
      </w:r>
      <w:r>
        <w:rPr>
          <w:rFonts w:cs="Calibri"/>
          <w:sz w:val="24"/>
          <w:szCs w:val="24"/>
          <w:lang w:val="en-US"/>
        </w:rPr>
        <w:t xml:space="preserve"> derived from ERA-Interim against </w:t>
      </w:r>
      <w:r w:rsidR="00E14A6E">
        <w:rPr>
          <w:rFonts w:cs="Calibri"/>
          <w:sz w:val="24"/>
          <w:szCs w:val="24"/>
          <w:lang w:val="en-US"/>
        </w:rPr>
        <w:t xml:space="preserve">the equivalent </w:t>
      </w:r>
      <w:r>
        <w:rPr>
          <w:rFonts w:cs="Calibri"/>
          <w:sz w:val="24"/>
          <w:szCs w:val="24"/>
          <w:lang w:val="en-US"/>
        </w:rPr>
        <w:t>2-metre temperature values</w:t>
      </w:r>
      <w:r w:rsidR="00E0233E">
        <w:rPr>
          <w:rFonts w:cs="Calibri"/>
          <w:sz w:val="24"/>
          <w:szCs w:val="24"/>
          <w:lang w:val="en-US"/>
        </w:rPr>
        <w:t xml:space="preserve"> </w:t>
      </w:r>
      <w:r w:rsidR="00E14A6E">
        <w:rPr>
          <w:rFonts w:cs="Calibri"/>
          <w:sz w:val="24"/>
          <w:szCs w:val="24"/>
          <w:lang w:val="en-US"/>
        </w:rPr>
        <w:t>derived from my analysis in Chapter XX. The results were XX-correlated. I there decided to use 2-metre temperature values alone in this thesis going forward.</w:t>
      </w:r>
    </w:p>
    <w:p w14:paraId="3002EDAC" w14:textId="77777777" w:rsidR="008427ED" w:rsidRPr="00DD6798" w:rsidRDefault="008427ED" w:rsidP="008427ED">
      <w:pPr>
        <w:pStyle w:val="Heading4"/>
      </w:pPr>
      <w:r>
        <w:t>Temperature anomaly coefficient structure</w:t>
      </w:r>
    </w:p>
    <w:p w14:paraId="7B649DF9" w14:textId="2B7FFB7E" w:rsidR="008427ED" w:rsidRPr="00DB2DBC" w:rsidRDefault="008427ED" w:rsidP="008427ED">
      <w:pPr>
        <w:spacing w:line="480" w:lineRule="auto"/>
        <w:ind w:firstLine="720"/>
        <w:jc w:val="both"/>
        <w:rPr>
          <w:rFonts w:cs="Calibri"/>
          <w:sz w:val="24"/>
          <w:szCs w:val="24"/>
        </w:rPr>
      </w:pPr>
      <w:r w:rsidRPr="00DB2DBC">
        <w:rPr>
          <w:rFonts w:cs="Calibri"/>
          <w:sz w:val="24"/>
          <w:szCs w:val="24"/>
        </w:rPr>
        <w:t xml:space="preserve">In addition to the model in </w:t>
      </w:r>
      <w:r w:rsidR="00D341C5">
        <w:rPr>
          <w:rFonts w:cs="Calibri"/>
          <w:sz w:val="24"/>
          <w:szCs w:val="24"/>
        </w:rPr>
        <w:fldChar w:fldCharType="begin"/>
      </w:r>
      <w:r w:rsidR="00D341C5">
        <w:rPr>
          <w:rFonts w:cs="Calibri"/>
          <w:sz w:val="24"/>
          <w:szCs w:val="24"/>
        </w:rPr>
        <w:instrText xml:space="preserve"> REF _Ref5574051 \h </w:instrText>
      </w:r>
      <w:r w:rsidR="00D341C5">
        <w:rPr>
          <w:rFonts w:cs="Calibri"/>
          <w:sz w:val="24"/>
          <w:szCs w:val="24"/>
        </w:rPr>
      </w:r>
      <w:r w:rsidR="00D341C5">
        <w:rPr>
          <w:rFonts w:cs="Calibri"/>
          <w:sz w:val="24"/>
          <w:szCs w:val="24"/>
        </w:rPr>
        <w:fldChar w:fldCharType="separate"/>
      </w:r>
      <w:r w:rsidR="002B0C8A" w:rsidRPr="00A91EA9">
        <w:rPr>
          <w:b/>
        </w:rPr>
        <w:t xml:space="preserve">Equation </w:t>
      </w:r>
      <w:r w:rsidR="002B0C8A">
        <w:rPr>
          <w:b/>
          <w:noProof/>
        </w:rPr>
        <w:t>2</w:t>
      </w:r>
      <w:r w:rsidR="00D341C5">
        <w:rPr>
          <w:rFonts w:cs="Calibri"/>
          <w:sz w:val="24"/>
          <w:szCs w:val="24"/>
        </w:rPr>
        <w:fldChar w:fldCharType="end"/>
      </w:r>
      <w:r w:rsidR="00D341C5">
        <w:rPr>
          <w:rFonts w:cs="Calibri"/>
          <w:sz w:val="24"/>
          <w:szCs w:val="24"/>
        </w:rPr>
        <w:t xml:space="preserve"> </w:t>
      </w:r>
      <w:r w:rsidRPr="00DB2DBC">
        <w:rPr>
          <w:rFonts w:cs="Calibri"/>
          <w:sz w:val="24"/>
          <w:szCs w:val="24"/>
        </w:rPr>
        <w:t>I developed for results in Chapters XX-XX, I considered alternative model with a piecewise linear structure for the temperature anomaly coefficients, as shown in</w:t>
      </w:r>
      <w:r w:rsidR="00AD0EB8">
        <w:rPr>
          <w:rFonts w:cs="Calibri"/>
          <w:sz w:val="24"/>
          <w:szCs w:val="24"/>
        </w:rPr>
        <w:t xml:space="preserve"> </w:t>
      </w:r>
      <w:r w:rsidR="00AD0EB8">
        <w:rPr>
          <w:rFonts w:cs="Calibri"/>
          <w:sz w:val="24"/>
          <w:szCs w:val="24"/>
        </w:rPr>
        <w:fldChar w:fldCharType="begin"/>
      </w:r>
      <w:r w:rsidR="00AD0EB8">
        <w:rPr>
          <w:rFonts w:cs="Calibri"/>
          <w:sz w:val="24"/>
          <w:szCs w:val="24"/>
        </w:rPr>
        <w:instrText xml:space="preserve"> REF _Ref5729511 \h </w:instrText>
      </w:r>
      <w:r w:rsidR="00AD0EB8">
        <w:rPr>
          <w:rFonts w:cs="Calibri"/>
          <w:sz w:val="24"/>
          <w:szCs w:val="24"/>
        </w:rPr>
      </w:r>
      <w:r w:rsidR="00AD0EB8">
        <w:rPr>
          <w:rFonts w:cs="Calibri"/>
          <w:sz w:val="24"/>
          <w:szCs w:val="24"/>
        </w:rPr>
        <w:fldChar w:fldCharType="separate"/>
      </w:r>
      <w:r w:rsidR="002B0C8A" w:rsidRPr="00AD0EB8">
        <w:rPr>
          <w:b/>
        </w:rPr>
        <w:t xml:space="preserve">Equation </w:t>
      </w:r>
      <w:r w:rsidR="002B0C8A">
        <w:rPr>
          <w:b/>
          <w:noProof/>
        </w:rPr>
        <w:t>6</w:t>
      </w:r>
      <w:r w:rsidR="00AD0EB8">
        <w:rPr>
          <w:rFonts w:cs="Calibri"/>
          <w:sz w:val="24"/>
          <w:szCs w:val="24"/>
        </w:rPr>
        <w:fldChar w:fldCharType="end"/>
      </w:r>
      <w:r w:rsidRPr="00DB2DBC">
        <w:rPr>
          <w:rFonts w:cs="Calibri"/>
          <w:sz w:val="24"/>
          <w:szCs w:val="24"/>
        </w:rPr>
        <w:t>:</w:t>
      </w:r>
    </w:p>
    <w:p w14:paraId="5E0D4607" w14:textId="3F4E797F" w:rsidR="008427ED" w:rsidRPr="00AD0EB8" w:rsidRDefault="008427ED" w:rsidP="008427ED">
      <w:pPr>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4097C2E5" w14:textId="7E462AFF" w:rsidR="00AD0EB8" w:rsidRPr="00DB2DBC" w:rsidRDefault="00AD0EB8" w:rsidP="00AD0EB8">
      <w:pPr>
        <w:jc w:val="center"/>
        <w:rPr>
          <w:rFonts w:cs="Calibri"/>
          <w:sz w:val="24"/>
          <w:szCs w:val="24"/>
        </w:rPr>
      </w:pPr>
      <w:bookmarkStart w:id="28" w:name="_Ref5729511"/>
      <w:bookmarkStart w:id="29" w:name="_Toc5730377"/>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2B0C8A">
        <w:rPr>
          <w:b/>
          <w:noProof/>
        </w:rPr>
        <w:t>6</w:t>
      </w:r>
      <w:r w:rsidRPr="00AD0EB8">
        <w:rPr>
          <w:b/>
        </w:rPr>
        <w:fldChar w:fldCharType="end"/>
      </w:r>
      <w:bookmarkEnd w:id="28"/>
      <w:r>
        <w:t>. Alternative</w:t>
      </w:r>
      <w:r w:rsidRPr="00FF7D4B">
        <w:t xml:space="preserve"> national model wit</w:t>
      </w:r>
      <w:r>
        <w:t>h piecewise temperature anomaly term.</w:t>
      </w:r>
      <w:bookmarkEnd w:id="29"/>
    </w:p>
    <w:p w14:paraId="3E445C06" w14:textId="77777777" w:rsidR="008427ED" w:rsidRPr="00DB2DBC" w:rsidRDefault="008427ED" w:rsidP="008427ED">
      <w:pPr>
        <w:spacing w:line="480" w:lineRule="auto"/>
        <w:ind w:firstLine="720"/>
        <w:jc w:val="both"/>
        <w:rPr>
          <w:rFonts w:cs="Calibri"/>
          <w:sz w:val="24"/>
          <w:szCs w:val="24"/>
        </w:rPr>
      </w:pPr>
      <w:r w:rsidRPr="00DB2DBC">
        <w:rPr>
          <w:rFonts w:cs="Calibri"/>
          <w:sz w:val="24"/>
          <w:szCs w:val="24"/>
        </w:rPr>
        <w:lastRenderedPageBreak/>
        <w:t xml:space="preserve">This would give two sets of monthly 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with another set of twelve for positive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The additional set of parameters would allow the potential for effects of anomalies below the long-term norm to be independent of effects of anomalies above the long-term norm. However, the trade-off for this model is that the amount of data available to infer each set of temperature coefficients would be reduced. I ran two sets of equivalent models for each broad cause of death (i.e., with the single set of temperature coefficients and one with piecewise coefficients of temperature) and compared the DIC values. The results of this are in </w:t>
      </w:r>
      <w:commentRangeStart w:id="30"/>
      <w:r w:rsidRPr="00DB2DBC">
        <w:rPr>
          <w:rFonts w:cs="Calibri"/>
          <w:sz w:val="24"/>
          <w:szCs w:val="24"/>
        </w:rPr>
        <w:t xml:space="preserve">Table XX. </w:t>
      </w:r>
      <w:commentRangeEnd w:id="30"/>
      <w:r w:rsidRPr="00DB2DBC">
        <w:rPr>
          <w:rStyle w:val="CommentReference"/>
          <w:rFonts w:eastAsiaTheme="minorHAnsi" w:cs="Calibri"/>
        </w:rPr>
        <w:commentReference w:id="30"/>
      </w:r>
      <w:r w:rsidRPr="00DB2DBC">
        <w:rPr>
          <w:rFonts w:cs="Calibri"/>
          <w:sz w:val="24"/>
          <w:szCs w:val="24"/>
        </w:rPr>
        <w:t xml:space="preserve"> The DICs for injuries indicate that for 85% of the models, the non-piecewise model (Equation XX) was preferred. The case for cardiorespiratory, cancer and other causes of death was [[[different/the same]]] with XX%, XX% and XX% respectively. While it could have been possible to select each individual age cause of death-age group-sex combination separately, I believed it was better to be parsimonious and having equivalent parameters in each cause of death which could be compared.</w:t>
      </w:r>
    </w:p>
    <w:p w14:paraId="5F8B3815" w14:textId="77777777" w:rsidR="008427ED" w:rsidRPr="00DB2DBC" w:rsidRDefault="008427ED" w:rsidP="008427ED">
      <w:pPr>
        <w:spacing w:line="480" w:lineRule="auto"/>
        <w:ind w:firstLine="720"/>
        <w:jc w:val="both"/>
        <w:rPr>
          <w:rFonts w:cs="Calibri"/>
          <w:sz w:val="24"/>
          <w:szCs w:val="24"/>
        </w:rPr>
      </w:pPr>
      <w:r w:rsidRPr="00DB2DBC">
        <w:rPr>
          <w:rFonts w:cs="Calibri"/>
          <w:sz w:val="24"/>
          <w:szCs w:val="24"/>
        </w:rPr>
        <w:t>I also attempted to run a model which gave a temperature coefficient to each state-month. However, the model failed to run and would require further simplification of other elements. There may also be a fundamental problem of shrinkage of data when trying to estimate slopes for each state. This may be work appropriate for future iterations of the model.</w:t>
      </w:r>
    </w:p>
    <w:p w14:paraId="7F68A78F" w14:textId="13472D78" w:rsidR="007638F3" w:rsidRPr="00D17922" w:rsidRDefault="007638F3" w:rsidP="007638F3">
      <w:pPr>
        <w:pStyle w:val="Heading4"/>
      </w:pPr>
      <w:r>
        <w:t>Additional extreme temperature measures</w:t>
      </w:r>
    </w:p>
    <w:p w14:paraId="6CF11999" w14:textId="77777777" w:rsidR="007638F3" w:rsidRPr="00DB2DBC" w:rsidRDefault="007638F3" w:rsidP="007638F3">
      <w:pPr>
        <w:spacing w:line="480" w:lineRule="auto"/>
        <w:ind w:firstLine="720"/>
        <w:jc w:val="both"/>
        <w:rPr>
          <w:rFonts w:cs="Calibri"/>
          <w:sz w:val="24"/>
          <w:szCs w:val="24"/>
        </w:rPr>
      </w:pPr>
      <w:r w:rsidRPr="00DB2DBC">
        <w:rPr>
          <w:rFonts w:cs="Calibri"/>
          <w:sz w:val="24"/>
          <w:szCs w:val="24"/>
        </w:rPr>
        <w:t xml:space="preserve">I conducted sensitivity analyses to assess how much our results might depend on the temperature metric used to generate anomalous temperature. First, instead of building our monthly temperature anomalies based on daily mean temperatures, I used daily maxima and </w:t>
      </w:r>
      <w:r w:rsidRPr="00DB2DBC">
        <w:rPr>
          <w:rFonts w:cs="Calibri"/>
          <w:sz w:val="24"/>
          <w:szCs w:val="24"/>
        </w:rPr>
        <w:lastRenderedPageBreak/>
        <w:t xml:space="preserve">minima. These measures were strongly correlated to those generated from daily means (Supplementary Table 2), and therefore I did not run models using these alternatives. </w:t>
      </w:r>
    </w:p>
    <w:p w14:paraId="786FFE23" w14:textId="77777777" w:rsidR="007638F3" w:rsidRPr="00DB2DBC" w:rsidRDefault="007638F3" w:rsidP="007638F3">
      <w:pPr>
        <w:spacing w:line="480" w:lineRule="auto"/>
        <w:ind w:firstLine="357"/>
        <w:jc w:val="both"/>
        <w:rPr>
          <w:rFonts w:cs="Calibri"/>
          <w:sz w:val="24"/>
          <w:szCs w:val="24"/>
        </w:rPr>
      </w:pPr>
      <w:r w:rsidRPr="00DB2DBC">
        <w:rPr>
          <w:rFonts w:cs="Calibri"/>
          <w:sz w:val="24"/>
          <w:szCs w:val="24"/>
        </w:rPr>
        <w:t>Together with temperature anomaly based on daily mean temperatures, I also included a second measure of anomaly in the model. The additional measures were related to extreme anomalous temperature:</w:t>
      </w:r>
    </w:p>
    <w:p w14:paraId="7B7572C8"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63C15C6A"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C032ECB"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7126E4E1" w14:textId="77777777" w:rsidR="007638F3" w:rsidRPr="00DB2DBC" w:rsidRDefault="007638F3" w:rsidP="007638F3">
      <w:pPr>
        <w:spacing w:line="480" w:lineRule="auto"/>
        <w:ind w:firstLine="357"/>
        <w:jc w:val="both"/>
        <w:rPr>
          <w:rFonts w:cs="Calibri"/>
          <w:sz w:val="24"/>
          <w:szCs w:val="24"/>
        </w:rPr>
      </w:pPr>
      <w:r w:rsidRPr="00DB2DBC">
        <w:rPr>
          <w:rFonts w:cs="Calibri"/>
          <w:sz w:val="24"/>
          <w:szCs w:val="24"/>
        </w:rPr>
        <w:t>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13A41E16" w14:textId="7C278259" w:rsidR="008427ED" w:rsidRPr="00167BAD" w:rsidRDefault="007638F3" w:rsidP="007638F3">
      <w:pPr>
        <w:spacing w:line="480" w:lineRule="auto"/>
        <w:jc w:val="both"/>
        <w:rPr>
          <w:rFonts w:cs="Calibri"/>
          <w:sz w:val="24"/>
          <w:szCs w:val="24"/>
          <w:lang w:val="en-US"/>
        </w:rPr>
      </w:pPr>
      <w:r w:rsidRPr="00DB2DBC">
        <w:rPr>
          <w:rFonts w:cs="Calibri"/>
          <w:sz w:val="24"/>
          <w:szCs w:val="24"/>
        </w:rPr>
        <w:t>[[[Maybe also mention how parent causes are consistent with the addition of daughter causes]]]</w:t>
      </w:r>
    </w:p>
    <w:p w14:paraId="415072B2" w14:textId="6E274FCA" w:rsidR="00C50012" w:rsidRDefault="00C50012" w:rsidP="00C50012">
      <w:pPr>
        <w:pStyle w:val="Heading3"/>
      </w:pPr>
      <w:bookmarkStart w:id="31" w:name="_Toc5730361"/>
      <w:r>
        <w:t>Hyperparameters</w:t>
      </w:r>
      <w:r w:rsidR="00AF3536">
        <w:t xml:space="preserve"> on precisions of random effects</w:t>
      </w:r>
      <w:bookmarkEnd w:id="31"/>
    </w:p>
    <w:p w14:paraId="0E4ADF48" w14:textId="6879BAC7" w:rsidR="00C50012" w:rsidRPr="00DB2DBC" w:rsidRDefault="00E87566" w:rsidP="00E87566">
      <w:pPr>
        <w:spacing w:line="480" w:lineRule="auto"/>
        <w:ind w:firstLine="720"/>
        <w:jc w:val="both"/>
        <w:rPr>
          <w:rFonts w:cs="Calibri"/>
          <w:sz w:val="24"/>
          <w:szCs w:val="24"/>
        </w:rPr>
      </w:pPr>
      <w:r>
        <w:rPr>
          <w:rFonts w:cs="Calibri"/>
          <w:sz w:val="24"/>
          <w:szCs w:val="24"/>
        </w:rPr>
        <w:lastRenderedPageBreak/>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xml:space="preserve">, weakly informative hyper-priors were specified on the logarithm of the precisions of the random effects so that the parameters estimates were data driven. Here, the hyper-priors were given a distribution of </w:t>
      </w:r>
      <m:oMath>
        <m:r>
          <m:rPr>
            <m:nor/>
          </m:rPr>
          <w:rPr>
            <w:rFonts w:ascii="Cambria Math" w:eastAsia="Times New Roman" w:hAnsi="Cambria Math" w:cs="Calibri"/>
            <w:sz w:val="24"/>
            <w:szCs w:val="24"/>
          </w:rPr>
          <w:br/>
        </m:r>
        <w:proofErr w:type="spellStart"/>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w:r w:rsidR="00416BBA">
        <w:rPr>
          <w:rFonts w:cs="Calibri"/>
          <w:sz w:val="24"/>
          <w:szCs w:val="24"/>
        </w:rPr>
        <w:t>.</w:t>
      </w:r>
    </w:p>
    <w:p w14:paraId="20A7DEE8" w14:textId="65E62247" w:rsidR="00387E9B" w:rsidRPr="00020DF7" w:rsidRDefault="00387E9B" w:rsidP="00C50012">
      <w:pPr>
        <w:pStyle w:val="Heading2"/>
      </w:pPr>
      <w:bookmarkStart w:id="32" w:name="_Toc5730362"/>
      <w:r>
        <w:t>Calculating uncertainty from draw level</w:t>
      </w:r>
      <w:bookmarkEnd w:id="32"/>
    </w:p>
    <w:p w14:paraId="7B0AD259" w14:textId="60AD1D88" w:rsidR="00020DF7" w:rsidRDefault="00020DF7" w:rsidP="00E33C91">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 The reported 95% Credible Intervals (</w:t>
      </w:r>
      <w:proofErr w:type="spellStart"/>
      <w:r w:rsidRPr="00DB2DBC">
        <w:rPr>
          <w:rFonts w:cs="Calibri"/>
          <w:sz w:val="24"/>
          <w:szCs w:val="24"/>
        </w:rPr>
        <w:t>CrIs</w:t>
      </w:r>
      <w:proofErr w:type="spellEnd"/>
      <w:r w:rsidRPr="00DB2DBC">
        <w:rPr>
          <w:rFonts w:cs="Calibri"/>
          <w:sz w:val="24"/>
          <w:szCs w:val="24"/>
        </w:rPr>
        <w:t>),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p>
    <w:p w14:paraId="6C52C43E" w14:textId="0DFCE552" w:rsidR="00C50012" w:rsidRPr="00DB2DBC" w:rsidRDefault="00C50012" w:rsidP="00E33C91">
      <w:pPr>
        <w:spacing w:line="480" w:lineRule="auto"/>
        <w:ind w:firstLine="720"/>
        <w:jc w:val="both"/>
        <w:rPr>
          <w:rFonts w:cs="Calibri"/>
          <w:sz w:val="24"/>
          <w:szCs w:val="24"/>
        </w:rPr>
      </w:pPr>
      <w:r>
        <w:rPr>
          <w:rFonts w:cs="Calibri"/>
          <w:sz w:val="24"/>
          <w:szCs w:val="24"/>
        </w:rPr>
        <w:t>[[[Expand upon]]]</w:t>
      </w:r>
    </w:p>
    <w:p w14:paraId="3E1C1157" w14:textId="1D4234DB" w:rsidR="005E3D00" w:rsidRDefault="00AB628E" w:rsidP="000B16CE">
      <w:pPr>
        <w:pStyle w:val="Heading2"/>
      </w:pPr>
      <w:bookmarkStart w:id="33" w:name="_Toc5730363"/>
      <w:r>
        <w:t>Highlighting</w:t>
      </w:r>
      <w:r w:rsidR="00976CE7">
        <w:t xml:space="preserve"> </w:t>
      </w:r>
      <w:r w:rsidR="00824BBB">
        <w:t>particular</w:t>
      </w:r>
      <w:r w:rsidR="00976CE7">
        <w:t xml:space="preserve"> model parameters</w:t>
      </w:r>
      <w:bookmarkEnd w:id="33"/>
    </w:p>
    <w:p w14:paraId="7F7294DF" w14:textId="097911A9" w:rsidR="000B16CE" w:rsidRPr="00DB2DBC" w:rsidRDefault="006879E3" w:rsidP="00E33C91">
      <w:pPr>
        <w:spacing w:line="480" w:lineRule="auto"/>
        <w:ind w:firstLine="720"/>
        <w:jc w:val="both"/>
        <w:rPr>
          <w:rFonts w:cs="Calibri"/>
          <w:sz w:val="24"/>
          <w:szCs w:val="24"/>
        </w:rPr>
      </w:pPr>
      <w:r w:rsidRPr="00DB2DBC">
        <w:rPr>
          <w:rFonts w:cs="Calibri"/>
          <w:sz w:val="24"/>
          <w:szCs w:val="24"/>
        </w:rPr>
        <w:t>T</w:t>
      </w:r>
      <w:r w:rsidR="000B16CE" w:rsidRPr="00DB2DBC">
        <w:rPr>
          <w:rFonts w:cs="Calibri"/>
          <w:sz w:val="24"/>
          <w:szCs w:val="24"/>
        </w:rPr>
        <w:t xml:space="preserve">he main </w:t>
      </w:r>
      <w:r w:rsidR="00B93D14" w:rsidRPr="00DB2DBC">
        <w:rPr>
          <w:rFonts w:cs="Calibri"/>
          <w:sz w:val="24"/>
          <w:szCs w:val="24"/>
        </w:rPr>
        <w:t xml:space="preserve">objective of creating the model structure was to statistically infer and isolate the effect of anomalous temperature </w:t>
      </w:r>
      <w:r w:rsidRPr="00DB2DBC">
        <w:rPr>
          <w:rFonts w:cs="Calibri"/>
          <w:sz w:val="24"/>
          <w:szCs w:val="24"/>
        </w:rPr>
        <w:t>on death rates.</w:t>
      </w:r>
      <w:r w:rsidR="00D37B7F" w:rsidRPr="00DB2DBC">
        <w:rPr>
          <w:rFonts w:cs="Calibri"/>
          <w:sz w:val="24"/>
          <w:szCs w:val="24"/>
        </w:rPr>
        <w:t xml:space="preserve"> </w:t>
      </w:r>
      <w:r w:rsidRPr="00DB2DBC">
        <w:rPr>
          <w:rFonts w:cs="Calibri"/>
          <w:sz w:val="24"/>
          <w:szCs w:val="24"/>
        </w:rPr>
        <w:t xml:space="preserve">In addition, some interesting insights emerged about </w:t>
      </w:r>
      <w:r w:rsidR="00C60DCB" w:rsidRPr="00DB2DBC">
        <w:rPr>
          <w:rFonts w:cs="Calibri"/>
          <w:sz w:val="24"/>
          <w:szCs w:val="24"/>
        </w:rPr>
        <w:t xml:space="preserve">particular aspects of the model structure. Further, I will also discuss </w:t>
      </w:r>
      <w:r w:rsidR="00F54CCF" w:rsidRPr="00DB2DBC">
        <w:rPr>
          <w:rFonts w:cs="Calibri"/>
          <w:sz w:val="24"/>
          <w:szCs w:val="24"/>
        </w:rPr>
        <w:t>certain choices I made in model design, and the logic that led me to a particular choice.</w:t>
      </w:r>
      <w:r w:rsidR="002E78F3" w:rsidRPr="00DB2DBC">
        <w:rPr>
          <w:rFonts w:cs="Calibri"/>
          <w:sz w:val="24"/>
          <w:szCs w:val="24"/>
        </w:rPr>
        <w:t xml:space="preserve"> </w:t>
      </w:r>
    </w:p>
    <w:p w14:paraId="0963208F" w14:textId="02D8148B" w:rsidR="00FA37A6" w:rsidRDefault="00FA37A6" w:rsidP="00FA37A6">
      <w:pPr>
        <w:pStyle w:val="Heading2"/>
      </w:pPr>
      <w:bookmarkStart w:id="34" w:name="_Toc5730364"/>
      <w:r>
        <w:t>Subnational m</w:t>
      </w:r>
      <w:commentRangeStart w:id="35"/>
      <w:r w:rsidRPr="00DF5807">
        <w:t>odel specification</w:t>
      </w:r>
      <w:commentRangeEnd w:id="35"/>
      <w:r>
        <w:rPr>
          <w:rStyle w:val="CommentReference"/>
          <w:rFonts w:asciiTheme="minorHAnsi" w:eastAsiaTheme="minorHAnsi" w:hAnsiTheme="minorHAnsi" w:cstheme="minorBidi"/>
          <w:color w:val="auto"/>
        </w:rPr>
        <w:commentReference w:id="35"/>
      </w:r>
      <w:bookmarkEnd w:id="34"/>
    </w:p>
    <w:p w14:paraId="041DB38D" w14:textId="6FAFCDE1" w:rsidR="00A349F7" w:rsidRDefault="00A349F7" w:rsidP="00A349F7">
      <w:pPr>
        <w:rPr>
          <w:sz w:val="24"/>
          <w:szCs w:val="24"/>
        </w:rPr>
      </w:pPr>
      <w:r w:rsidRPr="00A349F7">
        <w:rPr>
          <w:sz w:val="24"/>
          <w:szCs w:val="24"/>
        </w:rPr>
        <w:t>[[[To finish]]]</w:t>
      </w:r>
    </w:p>
    <w:p w14:paraId="3160F79E" w14:textId="68290D93" w:rsidR="005F6DD5" w:rsidRDefault="005F6DD5" w:rsidP="005F6DD5">
      <w:pPr>
        <w:pStyle w:val="Heading2"/>
      </w:pPr>
      <w:bookmarkStart w:id="36" w:name="_Toc5730365"/>
      <w:r>
        <w:t>National or subnational model?</w:t>
      </w:r>
      <w:bookmarkEnd w:id="36"/>
    </w:p>
    <w:p w14:paraId="467A27B9" w14:textId="49A88DEF" w:rsidR="005F6DD5" w:rsidRPr="00E75548" w:rsidRDefault="005F6DD5" w:rsidP="009804C2">
      <w:pPr>
        <w:rPr>
          <w:sz w:val="24"/>
          <w:szCs w:val="24"/>
        </w:rPr>
      </w:pPr>
      <w:r w:rsidRPr="00E75548">
        <w:rPr>
          <w:sz w:val="24"/>
          <w:szCs w:val="24"/>
        </w:rPr>
        <w:t>[[[To finish]]]</w:t>
      </w:r>
    </w:p>
    <w:p w14:paraId="05808809" w14:textId="52DD5E81" w:rsidR="00F01EC6" w:rsidRDefault="00F01EC6" w:rsidP="00F01EC6">
      <w:pPr>
        <w:pStyle w:val="Heading2"/>
      </w:pPr>
      <w:bookmarkStart w:id="37" w:name="_Toc5730366"/>
      <w:commentRangeStart w:id="38"/>
      <w:r>
        <w:t>Model fitting</w:t>
      </w:r>
      <w:commentRangeEnd w:id="38"/>
      <w:r>
        <w:rPr>
          <w:rStyle w:val="CommentReference"/>
          <w:rFonts w:asciiTheme="minorHAnsi" w:eastAsiaTheme="minorHAnsi" w:hAnsiTheme="minorHAnsi" w:cstheme="minorBidi"/>
          <w:color w:val="auto"/>
        </w:rPr>
        <w:commentReference w:id="38"/>
      </w:r>
      <w:bookmarkEnd w:id="37"/>
    </w:p>
    <w:p w14:paraId="737637AB" w14:textId="495A0D37"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My model has a large number of parameters</w:t>
      </w:r>
      <w:r w:rsidR="00F36364" w:rsidRPr="00DB2DBC">
        <w:rPr>
          <w:rFonts w:cs="Calibri"/>
          <w:sz w:val="24"/>
          <w:szCs w:val="24"/>
          <w:lang w:val="en-US"/>
        </w:rPr>
        <w:t xml:space="preserve"> (around </w:t>
      </w:r>
      <w:commentRangeStart w:id="39"/>
      <w:r w:rsidR="00F36364" w:rsidRPr="00DB2DBC">
        <w:rPr>
          <w:rFonts w:cs="Calibri"/>
          <w:sz w:val="24"/>
          <w:szCs w:val="24"/>
          <w:lang w:val="en-US"/>
        </w:rPr>
        <w:t>XX</w:t>
      </w:r>
      <w:commentRangeEnd w:id="39"/>
      <w:r w:rsidR="0012501B" w:rsidRPr="00DB2DBC">
        <w:rPr>
          <w:rStyle w:val="CommentReference"/>
          <w:rFonts w:eastAsiaTheme="minorHAnsi" w:cs="Calibri"/>
        </w:rPr>
        <w:commentReference w:id="39"/>
      </w:r>
      <w:r w:rsidR="00F36364" w:rsidRPr="00DB2DBC">
        <w:rPr>
          <w:rFonts w:cs="Calibri"/>
          <w:sz w:val="24"/>
          <w:szCs w:val="24"/>
          <w:lang w:val="en-US"/>
        </w:rPr>
        <w:t>)</w:t>
      </w:r>
      <w:r w:rsidRPr="00DB2DBC">
        <w:rPr>
          <w:rFonts w:cs="Calibri"/>
          <w:sz w:val="24"/>
          <w:szCs w:val="24"/>
          <w:lang w:val="en-US"/>
        </w:rPr>
        <w:t xml:space="preserve"> to estimate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r w:rsidR="009804C2">
        <w:rPr>
          <w:rFonts w:cs="Calibri"/>
          <w:sz w:val="24"/>
          <w:szCs w:val="24"/>
          <w:lang w:val="en-US"/>
        </w:rPr>
        <w:t>Win BUGS.</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w:t>
      </w:r>
      <w:r w:rsidR="007C1AD6" w:rsidRPr="00DB2DBC">
        <w:rPr>
          <w:rFonts w:cs="Calibri"/>
          <w:sz w:val="24"/>
          <w:szCs w:val="24"/>
          <w:lang w:val="en-US"/>
        </w:rPr>
        <w:lastRenderedPageBreak/>
        <w:t>to even progress past their initial values.</w:t>
      </w:r>
      <w:r w:rsidR="00903CBF" w:rsidRPr="00DB2DBC">
        <w:rPr>
          <w:rFonts w:cs="Calibri"/>
          <w:sz w:val="24"/>
          <w:szCs w:val="24"/>
          <w:lang w:val="en-US"/>
        </w:rPr>
        <w:t xml:space="preserve"> </w:t>
      </w:r>
      <w:r w:rsidR="00236B5F" w:rsidRPr="00DB2DBC">
        <w:rPr>
          <w:rFonts w:cs="Calibri"/>
          <w:sz w:val="24"/>
          <w:szCs w:val="24"/>
          <w:lang w:val="en-US"/>
        </w:rPr>
        <w:t xml:space="preserve">In recent times, an alternative approach has been to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7A10DB" w:rsidRPr="00DB2DBC">
        <w:rPr>
          <w:rFonts w:cs="Calibri"/>
          <w:sz w:val="24"/>
          <w:szCs w:val="24"/>
          <w:lang w:val="en-US"/>
        </w:rPr>
        <w:t>[[[go into detail]]]</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Approximation therefore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138F5E2D"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XX-XX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8C041B" w:rsidRPr="00DB2DBC">
        <w:rPr>
          <w:rFonts w:cs="Calibri"/>
          <w:sz w:val="24"/>
          <w:szCs w:val="24"/>
        </w:rPr>
        <w:t xml:space="preserve">The median run time for each job was approximately XX hours. </w:t>
      </w:r>
      <w:r w:rsidR="0093472F" w:rsidRPr="00DB2DBC">
        <w:rPr>
          <w:rFonts w:cs="Calibri"/>
          <w:sz w:val="24"/>
          <w:szCs w:val="24"/>
        </w:rPr>
        <w:t>The total run time for all jobs was XX hours.</w:t>
      </w:r>
    </w:p>
    <w:p w14:paraId="11E3F31A" w14:textId="265E475E" w:rsidR="007D1747" w:rsidRDefault="007D1747" w:rsidP="00967DFD">
      <w:pPr>
        <w:pStyle w:val="Heading2"/>
      </w:pPr>
      <w:bookmarkStart w:id="40" w:name="_Toc5730367"/>
      <w:r>
        <w:t>Model fit performance</w:t>
      </w:r>
      <w:bookmarkEnd w:id="40"/>
    </w:p>
    <w:p w14:paraId="0A3AFF43" w14:textId="726536E0" w:rsidR="00FA7FB9" w:rsidRPr="00DB2DBC" w:rsidRDefault="00FA7FB9" w:rsidP="00D8521F">
      <w:pPr>
        <w:spacing w:line="480" w:lineRule="auto"/>
        <w:ind w:firstLine="720"/>
        <w:jc w:val="both"/>
        <w:rPr>
          <w:rFonts w:cs="Calibri"/>
          <w:sz w:val="24"/>
          <w:szCs w:val="24"/>
        </w:rPr>
      </w:pPr>
      <w:r w:rsidRPr="00DB2DBC">
        <w:rPr>
          <w:rFonts w:cs="Calibri"/>
          <w:sz w:val="24"/>
          <w:szCs w:val="24"/>
        </w:rPr>
        <w:t xml:space="preserve">To evaluate the performance of my model, </w:t>
      </w:r>
      <w:r w:rsidR="005F2D13" w:rsidRPr="00DB2DBC">
        <w:rPr>
          <w:rFonts w:cs="Calibri"/>
          <w:sz w:val="24"/>
          <w:szCs w:val="24"/>
        </w:rPr>
        <w:t xml:space="preserve">I calculated several measures of performance based on the difference between the raw death rates and the fitted death rates from the model implemented using Equation XX.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p>
    <w:p w14:paraId="4806C70A" w14:textId="05C3BBE4" w:rsidR="00972D66" w:rsidRDefault="00972D66" w:rsidP="00D8521F">
      <w:pPr>
        <w:spacing w:line="480" w:lineRule="auto"/>
        <w:ind w:firstLine="720"/>
        <w:jc w:val="both"/>
        <w:rPr>
          <w:rFonts w:cs="Calibri"/>
          <w:sz w:val="24"/>
          <w:szCs w:val="24"/>
        </w:rPr>
      </w:pPr>
      <w:commentRangeStart w:id="41"/>
      <w:r w:rsidRPr="00DB2DBC">
        <w:rPr>
          <w:rFonts w:cs="Calibri"/>
          <w:sz w:val="24"/>
          <w:szCs w:val="24"/>
        </w:rPr>
        <w:lastRenderedPageBreak/>
        <w:t>Table XX</w:t>
      </w:r>
      <w:r w:rsidR="002029FE" w:rsidRPr="00DB2DBC">
        <w:rPr>
          <w:rFonts w:cs="Calibri"/>
          <w:sz w:val="24"/>
          <w:szCs w:val="24"/>
        </w:rPr>
        <w:t xml:space="preserve"> </w:t>
      </w:r>
      <w:commentRangeEnd w:id="41"/>
      <w:r w:rsidR="00C67D18" w:rsidRPr="00DB2DBC">
        <w:rPr>
          <w:rStyle w:val="CommentReference"/>
          <w:rFonts w:eastAsiaTheme="minorHAnsi" w:cs="Calibri"/>
        </w:rPr>
        <w:commentReference w:id="41"/>
      </w:r>
      <w:r w:rsidR="002029FE" w:rsidRPr="00DB2DBC">
        <w:rPr>
          <w:rFonts w:cs="Calibri"/>
          <w:sz w:val="24"/>
          <w:szCs w:val="24"/>
        </w:rPr>
        <w:t xml:space="preserve">shows measures of performance of the model used in Equation XX including </w:t>
      </w:r>
      <w:r w:rsidR="005E5E57" w:rsidRPr="00DB2DBC">
        <w:rPr>
          <w:rFonts w:cs="Calibri"/>
          <w:sz w:val="24"/>
          <w:szCs w:val="24"/>
        </w:rPr>
        <w:t>median error</w:t>
      </w:r>
      <w:r w:rsidR="000539C6" w:rsidRPr="00DB2DBC">
        <w:rPr>
          <w:rFonts w:cs="Calibri"/>
          <w:sz w:val="24"/>
          <w:szCs w:val="24"/>
        </w:rPr>
        <w:t xml:space="preserve"> and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for the model fit in the years available from the data (1980-2016). </w:t>
      </w:r>
      <w:r w:rsidR="008614A8" w:rsidRPr="00DB2DBC">
        <w:rPr>
          <w:rFonts w:cs="Calibri"/>
          <w:sz w:val="24"/>
          <w:szCs w:val="24"/>
        </w:rPr>
        <w:t>[[[Comment about median error etc.</w:t>
      </w:r>
      <w:r w:rsidR="00AF629E" w:rsidRPr="00DB2DBC">
        <w:rPr>
          <w:rFonts w:cs="Calibri"/>
          <w:sz w:val="24"/>
          <w:szCs w:val="24"/>
        </w:rPr>
        <w:t xml:space="preserve"> once run and tidied up for </w:t>
      </w:r>
      <w:r w:rsidR="00EF380E" w:rsidRPr="00DB2DBC">
        <w:rPr>
          <w:rFonts w:cs="Calibri"/>
          <w:sz w:val="24"/>
          <w:szCs w:val="24"/>
        </w:rPr>
        <w:t>all causes of death</w:t>
      </w:r>
      <w:r w:rsidR="008614A8" w:rsidRPr="00DB2DBC">
        <w:rPr>
          <w:rFonts w:cs="Calibri"/>
          <w:sz w:val="24"/>
          <w:szCs w:val="24"/>
        </w:rPr>
        <w:t>]]]</w:t>
      </w:r>
    </w:p>
    <w:p w14:paraId="76058048" w14:textId="77777777" w:rsidR="007638F3" w:rsidRPr="00CF6F13" w:rsidRDefault="007638F3" w:rsidP="007638F3">
      <w:pPr>
        <w:spacing w:line="480" w:lineRule="auto"/>
        <w:ind w:firstLine="720"/>
        <w:jc w:val="both"/>
        <w:rPr>
          <w:rFonts w:cs="Calibri"/>
          <w:strike/>
          <w:sz w:val="24"/>
          <w:szCs w:val="24"/>
        </w:rPr>
      </w:pPr>
      <w:r w:rsidRPr="00CF6F13">
        <w:rPr>
          <w:rFonts w:cs="Calibri"/>
          <w:strike/>
          <w:sz w:val="24"/>
          <w:szCs w:val="24"/>
        </w:rPr>
        <w:t xml:space="preserve">I estimated the mortality impact of a national year-round temperature anomaly of 1°C in each month and state, realistic in our lifetimes under current projections of global climate change </w:t>
      </w:r>
      <w:r w:rsidRPr="00CF6F13">
        <w:rPr>
          <w:rFonts w:cs="Calibri"/>
          <w:strike/>
          <w:sz w:val="24"/>
          <w:szCs w:val="24"/>
        </w:rPr>
        <w:fldChar w:fldCharType="begin" w:fldLock="1"/>
      </w:r>
      <w:r w:rsidRPr="00CF6F13">
        <w:rPr>
          <w:rFonts w:cs="Calibri"/>
          <w:strike/>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Pr="00CF6F13">
        <w:rPr>
          <w:rFonts w:cs="Calibri"/>
          <w:strike/>
          <w:sz w:val="24"/>
          <w:szCs w:val="24"/>
        </w:rPr>
        <w:fldChar w:fldCharType="separate"/>
      </w:r>
      <w:r w:rsidRPr="00CF6F13">
        <w:rPr>
          <w:rFonts w:cs="Calibri"/>
          <w:strike/>
          <w:noProof/>
          <w:sz w:val="24"/>
          <w:szCs w:val="24"/>
        </w:rPr>
        <w:t>(IPCC, 2018)</w:t>
      </w:r>
      <w:r w:rsidRPr="00CF6F13">
        <w:rPr>
          <w:rFonts w:cs="Calibri"/>
          <w:strike/>
          <w:sz w:val="24"/>
          <w:szCs w:val="24"/>
        </w:rPr>
        <w:fldChar w:fldCharType="end"/>
      </w:r>
      <w:r w:rsidRPr="00CF6F13">
        <w:rPr>
          <w:rFonts w:cs="Calibri"/>
          <w:strike/>
          <w:sz w:val="24"/>
          <w:szCs w:val="24"/>
        </w:rPr>
        <w:t>, as well as within the range of anomaly size experienced by some states (Figure 4). For this calculation, I multiplied the actual death counts for each month, sex, state and age group in 2016 by the corresponding excess relative risk, equivalent to the exponential of the coefficient of the temperature anomaly term from the above analysis.</w:t>
      </w:r>
    </w:p>
    <w:p w14:paraId="410BD3AC" w14:textId="77777777" w:rsidR="007638F3" w:rsidRPr="00DB2DBC" w:rsidRDefault="007638F3" w:rsidP="00D8521F">
      <w:pPr>
        <w:spacing w:line="480" w:lineRule="auto"/>
        <w:ind w:firstLine="720"/>
        <w:jc w:val="both"/>
        <w:rPr>
          <w:rFonts w:cs="Calibri"/>
          <w:sz w:val="24"/>
          <w:szCs w:val="24"/>
        </w:rPr>
      </w:pPr>
      <w:bookmarkStart w:id="42" w:name="_GoBack"/>
      <w:bookmarkEnd w:id="42"/>
    </w:p>
    <w:p w14:paraId="412A6251" w14:textId="1C8C1531" w:rsidR="00DB7D32" w:rsidRPr="00DB2DBC" w:rsidRDefault="00DB7D32" w:rsidP="00FE59B8">
      <w:pPr>
        <w:spacing w:line="480" w:lineRule="auto"/>
        <w:jc w:val="both"/>
        <w:rPr>
          <w:rFonts w:cs="Calibri"/>
          <w:sz w:val="24"/>
          <w:szCs w:val="24"/>
        </w:rPr>
      </w:pPr>
      <w:r w:rsidRPr="00DB2DBC">
        <w:rPr>
          <w:rFonts w:cs="Calibri"/>
        </w:rPr>
        <w:br w:type="page"/>
      </w:r>
    </w:p>
    <w:p w14:paraId="45647AA7" w14:textId="012D47DC" w:rsidR="000210D1" w:rsidRPr="00DB2DBC" w:rsidRDefault="00F73E4A" w:rsidP="00D76DF7">
      <w:pPr>
        <w:spacing w:line="240" w:lineRule="auto"/>
        <w:jc w:val="both"/>
        <w:rPr>
          <w:rFonts w:cs="Calibri"/>
          <w:b/>
          <w:sz w:val="24"/>
          <w:szCs w:val="24"/>
        </w:rPr>
      </w:pPr>
      <w:r w:rsidRPr="00DB2DBC">
        <w:rPr>
          <w:rFonts w:cs="Calibri"/>
          <w:b/>
          <w:sz w:val="24"/>
          <w:szCs w:val="24"/>
        </w:rPr>
        <w:lastRenderedPageBreak/>
        <w:t>References</w:t>
      </w:r>
    </w:p>
    <w:p w14:paraId="1D558B3C" w14:textId="63C88C8A" w:rsidR="00673F66" w:rsidRPr="00673F66" w:rsidRDefault="00A55581" w:rsidP="00673F66">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673F66" w:rsidRPr="00673F66">
        <w:rPr>
          <w:noProof/>
          <w:sz w:val="24"/>
          <w:lang w:val="en-US"/>
        </w:rPr>
        <w:t xml:space="preserve">Besag, J. (1974). Spatial interaction and the statistical snalysis of lattice systems. </w:t>
      </w:r>
      <w:r w:rsidR="00673F66" w:rsidRPr="00673F66">
        <w:rPr>
          <w:i/>
          <w:iCs/>
          <w:noProof/>
          <w:sz w:val="24"/>
          <w:lang w:val="en-US"/>
        </w:rPr>
        <w:t>Journal of the Royal Statistical Society: Series B (Statistical Methodology)</w:t>
      </w:r>
      <w:r w:rsidR="00673F66" w:rsidRPr="00673F66">
        <w:rPr>
          <w:noProof/>
          <w:sz w:val="24"/>
          <w:lang w:val="en-US"/>
        </w:rPr>
        <w:t>. https://doi.org/10.2307/2984812</w:t>
      </w:r>
    </w:p>
    <w:p w14:paraId="75CB494C"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Burke, M., González, F., Baylis, P., Heft-Neal, S., Baysan, C., Basu, S., &amp; Hsiang, S. (2018). Higher temperatures increase suicide rates in the United States and Mexico. </w:t>
      </w:r>
      <w:r w:rsidRPr="00673F66">
        <w:rPr>
          <w:i/>
          <w:iCs/>
          <w:noProof/>
          <w:sz w:val="24"/>
          <w:lang w:val="en-US"/>
        </w:rPr>
        <w:t>Nature Climate Change</w:t>
      </w:r>
      <w:r w:rsidRPr="00673F66">
        <w:rPr>
          <w:noProof/>
          <w:sz w:val="24"/>
          <w:lang w:val="en-US"/>
        </w:rPr>
        <w:t>. https://doi.org/10.1038/s41558-018-0222-x</w:t>
      </w:r>
    </w:p>
    <w:p w14:paraId="12C7D3E9"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Dee, D. P., Uppala, S. M., Simmons, A. J., Berrisford, P., Poli, P., Kobayashi, S., … Vitart, F. (2011). The ERA-Interim reanalysis: configuration and performance of the data assimilation system. </w:t>
      </w:r>
      <w:r w:rsidRPr="00673F66">
        <w:rPr>
          <w:i/>
          <w:iCs/>
          <w:noProof/>
          <w:sz w:val="24"/>
          <w:lang w:val="en-US"/>
        </w:rPr>
        <w:t>Quarterly Journal of the Royal Meteorological Society</w:t>
      </w:r>
      <w:r w:rsidRPr="00673F66">
        <w:rPr>
          <w:noProof/>
          <w:sz w:val="24"/>
          <w:lang w:val="en-US"/>
        </w:rPr>
        <w:t xml:space="preserve">, </w:t>
      </w:r>
      <w:r w:rsidRPr="00673F66">
        <w:rPr>
          <w:i/>
          <w:iCs/>
          <w:noProof/>
          <w:sz w:val="24"/>
          <w:lang w:val="en-US"/>
        </w:rPr>
        <w:t>137</w:t>
      </w:r>
      <w:r w:rsidRPr="00673F66">
        <w:rPr>
          <w:noProof/>
          <w:sz w:val="24"/>
          <w:lang w:val="en-US"/>
        </w:rPr>
        <w:t>(656), 553–597. https://doi.org/10.1002/qj.828</w:t>
      </w:r>
    </w:p>
    <w:p w14:paraId="17194952"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Gasparrini, A., Guo, Y., Hashizume, M., Lavigne, E., Zanobetti, A., Schwartz, J., … Armstrong, B. (2015). Mortality risk attributable to high and low ambient temperature: A multicountry observational study. </w:t>
      </w:r>
      <w:r w:rsidRPr="00673F66">
        <w:rPr>
          <w:i/>
          <w:iCs/>
          <w:noProof/>
          <w:sz w:val="24"/>
          <w:lang w:val="en-US"/>
        </w:rPr>
        <w:t>The Lancet</w:t>
      </w:r>
      <w:r w:rsidRPr="00673F66">
        <w:rPr>
          <w:noProof/>
          <w:sz w:val="24"/>
          <w:lang w:val="en-US"/>
        </w:rPr>
        <w:t xml:space="preserve">, </w:t>
      </w:r>
      <w:r w:rsidRPr="00673F66">
        <w:rPr>
          <w:i/>
          <w:iCs/>
          <w:noProof/>
          <w:sz w:val="24"/>
          <w:lang w:val="en-US"/>
        </w:rPr>
        <w:t>386</w:t>
      </w:r>
      <w:r w:rsidRPr="00673F66">
        <w:rPr>
          <w:noProof/>
          <w:sz w:val="24"/>
          <w:lang w:val="en-US"/>
        </w:rPr>
        <w:t>(9991), 369–375. https://doi.org/10.1016/S0140-6736(14)62114-0</w:t>
      </w:r>
    </w:p>
    <w:p w14:paraId="401E80B1"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Ingram, D. D., Parker, J. D., Schenker, N., Weed, J. A., Hamilton, B., Arias, E., &amp; Madans, J. H. (2003). United States Census 2000 population with bridged race categories. </w:t>
      </w:r>
      <w:r w:rsidRPr="00673F66">
        <w:rPr>
          <w:i/>
          <w:iCs/>
          <w:noProof/>
          <w:sz w:val="24"/>
          <w:lang w:val="en-US"/>
        </w:rPr>
        <w:t>Vital and Health Statistics. Series 2, Data Evaluation and Methods Research</w:t>
      </w:r>
      <w:r w:rsidRPr="00673F66">
        <w:rPr>
          <w:noProof/>
          <w:sz w:val="24"/>
          <w:lang w:val="en-US"/>
        </w:rPr>
        <w:t>, (135), 1–55. Retrieved from http://www.ncbi.nlm.nih.gov/pubmed/14556588</w:t>
      </w:r>
    </w:p>
    <w:p w14:paraId="6D3BDF17"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IPCC. (2018). IPCC special report on the impacts of global warming of 1.5 °C - Summary for policy makers, (October 2018). Retrieved from http://www.ipcc.ch/report/sr15/</w:t>
      </w:r>
    </w:p>
    <w:p w14:paraId="2CEA5890"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Kontis, V., Bennett, J. E., Mathers, C. D., Li, G., Foreman, K., &amp; Ezzati, M. (2017). Future life expectancy in 35 industrialised countries: projections with a Bayesian model ensemble. </w:t>
      </w:r>
      <w:r w:rsidRPr="00673F66">
        <w:rPr>
          <w:i/>
          <w:iCs/>
          <w:noProof/>
          <w:sz w:val="24"/>
          <w:lang w:val="en-US"/>
        </w:rPr>
        <w:t>The Lancet</w:t>
      </w:r>
      <w:r w:rsidRPr="00673F66">
        <w:rPr>
          <w:noProof/>
          <w:sz w:val="24"/>
          <w:lang w:val="en-US"/>
        </w:rPr>
        <w:t>. https://doi.org/10.1016/S0140-6736(16)32381-9</w:t>
      </w:r>
    </w:p>
    <w:p w14:paraId="355452AC"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673F66">
        <w:rPr>
          <w:i/>
          <w:iCs/>
          <w:noProof/>
          <w:sz w:val="24"/>
          <w:lang w:val="en-US"/>
        </w:rPr>
        <w:t>The Lancet</w:t>
      </w:r>
      <w:r w:rsidRPr="00673F66">
        <w:rPr>
          <w:noProof/>
          <w:sz w:val="24"/>
          <w:lang w:val="en-US"/>
        </w:rPr>
        <w:t>. https://doi.org/10.1016/S0140-6736(12)61728-0</w:t>
      </w:r>
    </w:p>
    <w:p w14:paraId="7EF45976"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Nguyen, J. L., Schwartz, J., &amp; Dockery, D. W. (2014). The relationship between indoor and outdoor temperature, apparent temperature, relative humidity, and absolute humidity. </w:t>
      </w:r>
      <w:r w:rsidRPr="00673F66">
        <w:rPr>
          <w:i/>
          <w:iCs/>
          <w:noProof/>
          <w:sz w:val="24"/>
          <w:lang w:val="en-US"/>
        </w:rPr>
        <w:t>Indoor Air</w:t>
      </w:r>
      <w:r w:rsidRPr="00673F66">
        <w:rPr>
          <w:noProof/>
          <w:sz w:val="24"/>
          <w:lang w:val="en-US"/>
        </w:rPr>
        <w:t xml:space="preserve">, </w:t>
      </w:r>
      <w:r w:rsidRPr="00673F66">
        <w:rPr>
          <w:i/>
          <w:iCs/>
          <w:noProof/>
          <w:sz w:val="24"/>
          <w:lang w:val="en-US"/>
        </w:rPr>
        <w:t>24</w:t>
      </w:r>
      <w:r w:rsidRPr="00673F66">
        <w:rPr>
          <w:noProof/>
          <w:sz w:val="24"/>
          <w:lang w:val="en-US"/>
        </w:rPr>
        <w:t>(1), 103–112. https://doi.org/10.1111/ina.12052</w:t>
      </w:r>
    </w:p>
    <w:p w14:paraId="7F1900EB"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Parks, R. M., Bennett, J. E., Foreman, K. J., Toumi, R., &amp; Ezzati, M. (2018). National and regional seasonal dynamics of all-cause and cause-specific mortality in the USA from 1980 to 2016. </w:t>
      </w:r>
      <w:r w:rsidRPr="00673F66">
        <w:rPr>
          <w:i/>
          <w:iCs/>
          <w:noProof/>
          <w:sz w:val="24"/>
          <w:lang w:val="en-US"/>
        </w:rPr>
        <w:t>ELife</w:t>
      </w:r>
      <w:r w:rsidRPr="00673F66">
        <w:rPr>
          <w:noProof/>
          <w:sz w:val="24"/>
          <w:lang w:val="en-US"/>
        </w:rPr>
        <w:t xml:space="preserve">, </w:t>
      </w:r>
      <w:r w:rsidRPr="00673F66">
        <w:rPr>
          <w:i/>
          <w:iCs/>
          <w:noProof/>
          <w:sz w:val="24"/>
          <w:lang w:val="en-US"/>
        </w:rPr>
        <w:t>7</w:t>
      </w:r>
      <w:r w:rsidRPr="00673F66">
        <w:rPr>
          <w:noProof/>
          <w:sz w:val="24"/>
          <w:lang w:val="en-US"/>
        </w:rPr>
        <w:t>. https://doi.org/10.7554/eLife.35500</w:t>
      </w:r>
    </w:p>
    <w:p w14:paraId="7D453DB7"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Rau, R. (2004). Seasonality in human mortality. A demographic approach. </w:t>
      </w:r>
      <w:r w:rsidRPr="00673F66">
        <w:rPr>
          <w:i/>
          <w:iCs/>
          <w:noProof/>
          <w:sz w:val="24"/>
          <w:lang w:val="en-US"/>
        </w:rPr>
        <w:t>Wirtschafts- Und Sozialwissenschaftlichen Fakultät</w:t>
      </w:r>
      <w:r w:rsidRPr="00673F66">
        <w:rPr>
          <w:noProof/>
          <w:sz w:val="24"/>
          <w:lang w:val="en-US"/>
        </w:rPr>
        <w:t xml:space="preserve">, </w:t>
      </w:r>
      <w:r w:rsidRPr="00673F66">
        <w:rPr>
          <w:i/>
          <w:iCs/>
          <w:noProof/>
          <w:sz w:val="24"/>
          <w:lang w:val="en-US"/>
        </w:rPr>
        <w:t>PhD</w:t>
      </w:r>
      <w:r w:rsidRPr="00673F66">
        <w:rPr>
          <w:noProof/>
          <w:sz w:val="24"/>
          <w:lang w:val="en-US"/>
        </w:rPr>
        <w:t>, 361. https://doi.org/10.1007/978-3-540-44902-7</w:t>
      </w:r>
    </w:p>
    <w:p w14:paraId="645D898B"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Rue, H., &amp; Held, L. (2005). </w:t>
      </w:r>
      <w:r w:rsidRPr="00673F66">
        <w:rPr>
          <w:i/>
          <w:iCs/>
          <w:noProof/>
          <w:sz w:val="24"/>
          <w:lang w:val="en-US"/>
        </w:rPr>
        <w:t>Gaussian Markov random fields. Theory and applications</w:t>
      </w:r>
      <w:r w:rsidRPr="00673F66">
        <w:rPr>
          <w:noProof/>
          <w:sz w:val="24"/>
          <w:lang w:val="en-US"/>
        </w:rPr>
        <w:t xml:space="preserve">. </w:t>
      </w:r>
      <w:r w:rsidRPr="00673F66">
        <w:rPr>
          <w:i/>
          <w:iCs/>
          <w:noProof/>
          <w:sz w:val="24"/>
          <w:lang w:val="en-US"/>
        </w:rPr>
        <w:t>Chapman &amp; Hall</w:t>
      </w:r>
      <w:r w:rsidRPr="00673F66">
        <w:rPr>
          <w:noProof/>
          <w:sz w:val="24"/>
          <w:lang w:val="en-US"/>
        </w:rPr>
        <w:t>. https://doi.org/10.1007/s00184-007-0162-3</w:t>
      </w:r>
    </w:p>
    <w:p w14:paraId="73728145"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lastRenderedPageBreak/>
        <w:t xml:space="preserve">Rue, H., Martino, S., &amp; Chopin, N. (2009). Approximate Bayesian inference for latent Gaussian models by using integrated nested Laplace approximations. </w:t>
      </w:r>
      <w:r w:rsidRPr="00673F66">
        <w:rPr>
          <w:i/>
          <w:iCs/>
          <w:noProof/>
          <w:sz w:val="24"/>
          <w:lang w:val="en-US"/>
        </w:rPr>
        <w:t>Journal of the Royal Statistical Society. Series B: Statistical Methodology</w:t>
      </w:r>
      <w:r w:rsidRPr="00673F66">
        <w:rPr>
          <w:noProof/>
          <w:sz w:val="24"/>
          <w:lang w:val="en-US"/>
        </w:rPr>
        <w:t>. https://doi.org/10.1111/j.1467-9868.2008.00700.x</w:t>
      </w:r>
    </w:p>
    <w:p w14:paraId="0AD623DD"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Spiegelhalter, D. J., Best, N. G., Carlin, B. P., &amp; Van Der Linde, A. (2002). Bayesian measures of model complexity and fit. </w:t>
      </w:r>
      <w:r w:rsidRPr="00673F66">
        <w:rPr>
          <w:i/>
          <w:iCs/>
          <w:noProof/>
          <w:sz w:val="24"/>
          <w:lang w:val="en-US"/>
        </w:rPr>
        <w:t>Journal of the Royal Statistical Society. Series B: Statistical Methodology</w:t>
      </w:r>
      <w:r w:rsidRPr="00673F66">
        <w:rPr>
          <w:noProof/>
          <w:sz w:val="24"/>
          <w:lang w:val="en-US"/>
        </w:rPr>
        <w:t xml:space="preserve">, </w:t>
      </w:r>
      <w:r w:rsidRPr="00673F66">
        <w:rPr>
          <w:i/>
          <w:iCs/>
          <w:noProof/>
          <w:sz w:val="24"/>
          <w:lang w:val="en-US"/>
        </w:rPr>
        <w:t>64</w:t>
      </w:r>
      <w:r w:rsidRPr="00673F66">
        <w:rPr>
          <w:noProof/>
          <w:sz w:val="24"/>
          <w:lang w:val="en-US"/>
        </w:rPr>
        <w:t>(4), 583–616. https://doi.org/10.1111/1467-9868.00353</w:t>
      </w:r>
    </w:p>
    <w:p w14:paraId="542A890F" w14:textId="77777777" w:rsidR="00673F66" w:rsidRPr="00673F66" w:rsidRDefault="00673F66" w:rsidP="00673F66">
      <w:pPr>
        <w:widowControl w:val="0"/>
        <w:autoSpaceDE w:val="0"/>
        <w:autoSpaceDN w:val="0"/>
        <w:adjustRightInd w:val="0"/>
        <w:spacing w:line="240" w:lineRule="auto"/>
        <w:ind w:left="480" w:hanging="480"/>
        <w:rPr>
          <w:noProof/>
          <w:sz w:val="24"/>
        </w:rPr>
      </w:pPr>
      <w:r w:rsidRPr="00673F66">
        <w:rPr>
          <w:noProof/>
          <w:sz w:val="24"/>
          <w:lang w:val="en-US"/>
        </w:rPr>
        <w:t xml:space="preserve">Wallace, J. M., &amp; Hobbs, P. V. (2006). </w:t>
      </w:r>
      <w:r w:rsidRPr="00673F66">
        <w:rPr>
          <w:i/>
          <w:iCs/>
          <w:noProof/>
          <w:sz w:val="24"/>
          <w:lang w:val="en-US"/>
        </w:rPr>
        <w:t>Atmospheric science: An introductory survey: Second edition</w:t>
      </w:r>
      <w:r w:rsidRPr="00673F66">
        <w:rPr>
          <w:noProof/>
          <w:sz w:val="24"/>
          <w:lang w:val="en-US"/>
        </w:rPr>
        <w:t xml:space="preserve">. </w:t>
      </w:r>
      <w:r w:rsidRPr="00673F66">
        <w:rPr>
          <w:i/>
          <w:iCs/>
          <w:noProof/>
          <w:sz w:val="24"/>
          <w:lang w:val="en-US"/>
        </w:rPr>
        <w:t>Atmospheric Science: An Introductory Survey: Second Edition</w:t>
      </w:r>
      <w:r w:rsidRPr="00673F66">
        <w:rPr>
          <w:noProof/>
          <w:sz w:val="24"/>
          <w:lang w:val="en-US"/>
        </w:rPr>
        <w:t>. https://doi.org/10.1016/C2009-0-00034-8</w:t>
      </w:r>
    </w:p>
    <w:p w14:paraId="14D0E6E5" w14:textId="56BB5FE8" w:rsidR="009011C5" w:rsidRPr="00DB2DBC" w:rsidRDefault="00A55581" w:rsidP="00673F66">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Robbie Parks" w:date="2019-03-18T16:16:00Z" w:initials="RP">
    <w:p w14:paraId="78428296" w14:textId="02A5CD54" w:rsidR="000F71F5" w:rsidRDefault="000F71F5">
      <w:pPr>
        <w:pStyle w:val="CommentText"/>
      </w:pPr>
      <w:r>
        <w:rPr>
          <w:rStyle w:val="CommentReference"/>
        </w:rPr>
        <w:annotationRef/>
      </w:r>
      <w:r>
        <w:t>Anomalous temperature schematic</w:t>
      </w:r>
    </w:p>
  </w:comment>
  <w:comment w:id="7" w:author="Robbie Parks" w:date="2019-03-18T16:28:00Z" w:initials="RP">
    <w:p w14:paraId="1913DC82" w14:textId="1BB907EC" w:rsidR="000F71F5" w:rsidRDefault="000F71F5">
      <w:pPr>
        <w:pStyle w:val="CommentText"/>
      </w:pPr>
      <w:r>
        <w:rPr>
          <w:rStyle w:val="CommentReference"/>
        </w:rPr>
        <w:annotationRef/>
      </w:r>
      <w:r>
        <w:t>Update to incorporate Kyle’s and my ESA/LSR’s formats</w:t>
      </w:r>
    </w:p>
  </w:comment>
  <w:comment w:id="30" w:author="Robbie Parks" w:date="2019-03-20T20:47:00Z" w:initials="RP">
    <w:p w14:paraId="7AF358AA" w14:textId="77777777" w:rsidR="008427ED" w:rsidRDefault="008427ED" w:rsidP="008427ED">
      <w:pPr>
        <w:pStyle w:val="CommentText"/>
      </w:pPr>
      <w:r>
        <w:rPr>
          <w:rStyle w:val="CommentReference"/>
        </w:rPr>
        <w:annotationRef/>
      </w:r>
      <w:r>
        <w:t>DIC values from DIC comparison injuries pw and nonpw all ages 1980-2016</w:t>
      </w:r>
    </w:p>
  </w:comment>
  <w:comment w:id="35" w:author="Robbie Parks" w:date="2019-03-18T16:28:00Z" w:initials="RP">
    <w:p w14:paraId="61C3DD18" w14:textId="77777777" w:rsidR="000F71F5" w:rsidRDefault="000F71F5" w:rsidP="00FA37A6">
      <w:pPr>
        <w:pStyle w:val="CommentText"/>
      </w:pPr>
      <w:r>
        <w:rPr>
          <w:rStyle w:val="CommentReference"/>
        </w:rPr>
        <w:annotationRef/>
      </w:r>
      <w:r>
        <w:t>Update to incorporate Kyle’s and my ESA/LSR’s formats</w:t>
      </w:r>
    </w:p>
  </w:comment>
  <w:comment w:id="38" w:author="Robbie Parks" w:date="2019-03-19T13:42:00Z" w:initials="RP">
    <w:p w14:paraId="45988FA2" w14:textId="14A77382" w:rsidR="000F71F5" w:rsidRDefault="000F71F5">
      <w:pPr>
        <w:pStyle w:val="CommentText"/>
      </w:pPr>
      <w:r>
        <w:rPr>
          <w:rStyle w:val="CommentReference"/>
        </w:rPr>
        <w:annotationRef/>
      </w:r>
      <w:r>
        <w:t>Expand upon as per Kyle’s</w:t>
      </w:r>
    </w:p>
  </w:comment>
  <w:comment w:id="39" w:author="Robbie Parks" w:date="2019-03-19T14:38:00Z" w:initials="RP">
    <w:p w14:paraId="68BB18E1" w14:textId="47FE7902" w:rsidR="000F71F5" w:rsidRDefault="000F71F5">
      <w:pPr>
        <w:pStyle w:val="CommentText"/>
      </w:pPr>
      <w:r>
        <w:rPr>
          <w:rStyle w:val="CommentReference"/>
        </w:rPr>
        <w:annotationRef/>
      </w:r>
      <w:r>
        <w:t>Calculate by looking at model</w:t>
      </w:r>
    </w:p>
  </w:comment>
  <w:comment w:id="41" w:author="Robbie Parks" w:date="2019-03-20T21:25:00Z" w:initials="RP">
    <w:p w14:paraId="4B53AA98" w14:textId="2531D220" w:rsidR="000F71F5" w:rsidRDefault="000F71F5">
      <w:pPr>
        <w:pStyle w:val="CommentText"/>
      </w:pPr>
      <w:r>
        <w:rPr>
          <w:rStyle w:val="CommentReference"/>
        </w:rPr>
        <w:annotationRef/>
      </w:r>
      <w:r>
        <w:t>Page 80/82 Kyle but my results from output of fitted_against_raw_1var.R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7AF358AA" w15:done="0"/>
  <w15:commentEx w15:paraId="61C3DD18" w15:done="0"/>
  <w15:commentEx w15:paraId="45988FA2" w15:done="0"/>
  <w15:commentEx w15:paraId="68BB18E1" w15:done="0"/>
  <w15:commentEx w15:paraId="4B53AA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7AF358AA" w16cid:durableId="203D2571"/>
  <w16cid:commentId w16cid:paraId="61C3DD18" w16cid:durableId="205504A7"/>
  <w16cid:commentId w16cid:paraId="45988FA2" w16cid:durableId="203B7029"/>
  <w16cid:commentId w16cid:paraId="68BB18E1" w16cid:durableId="203B7D7E"/>
  <w16cid:commentId w16cid:paraId="4B53AA98" w16cid:durableId="203D2E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84E4D5" w14:textId="77777777" w:rsidR="000B1932" w:rsidRDefault="000B1932">
      <w:pPr>
        <w:spacing w:after="0" w:line="240" w:lineRule="auto"/>
      </w:pPr>
      <w:r>
        <w:separator/>
      </w:r>
    </w:p>
    <w:p w14:paraId="3A4B8643" w14:textId="77777777" w:rsidR="000B1932" w:rsidRDefault="000B1932"/>
  </w:endnote>
  <w:endnote w:type="continuationSeparator" w:id="0">
    <w:p w14:paraId="587F8B81" w14:textId="77777777" w:rsidR="000B1932" w:rsidRDefault="000B1932">
      <w:pPr>
        <w:spacing w:after="0" w:line="240" w:lineRule="auto"/>
      </w:pPr>
      <w:r>
        <w:continuationSeparator/>
      </w:r>
    </w:p>
    <w:p w14:paraId="3017B665" w14:textId="77777777" w:rsidR="000B1932" w:rsidRDefault="000B19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0F71F5" w:rsidRDefault="000F71F5"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0F71F5" w:rsidRDefault="000F71F5" w:rsidP="00E95DD2">
    <w:pPr>
      <w:pStyle w:val="Footer"/>
      <w:ind w:right="360"/>
    </w:pPr>
  </w:p>
  <w:p w14:paraId="73395710" w14:textId="77777777" w:rsidR="000F71F5" w:rsidRDefault="000F71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0F71F5" w:rsidRDefault="000F71F5"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0F71F5" w:rsidRDefault="000F71F5" w:rsidP="00E95DD2">
    <w:pPr>
      <w:pStyle w:val="Footer"/>
      <w:ind w:right="360"/>
    </w:pPr>
  </w:p>
  <w:p w14:paraId="5F428387" w14:textId="77777777" w:rsidR="000F71F5" w:rsidRDefault="000F71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394932" w14:textId="77777777" w:rsidR="000B1932" w:rsidRDefault="000B1932">
      <w:pPr>
        <w:spacing w:after="0" w:line="240" w:lineRule="auto"/>
      </w:pPr>
      <w:r>
        <w:separator/>
      </w:r>
    </w:p>
    <w:p w14:paraId="05B9E938" w14:textId="77777777" w:rsidR="000B1932" w:rsidRDefault="000B1932"/>
  </w:footnote>
  <w:footnote w:type="continuationSeparator" w:id="0">
    <w:p w14:paraId="2C813BD7" w14:textId="77777777" w:rsidR="000B1932" w:rsidRDefault="000B1932">
      <w:pPr>
        <w:spacing w:after="0" w:line="240" w:lineRule="auto"/>
      </w:pPr>
      <w:r>
        <w:continuationSeparator/>
      </w:r>
    </w:p>
    <w:p w14:paraId="74E165AB" w14:textId="77777777" w:rsidR="000B1932" w:rsidRDefault="000B1932"/>
  </w:footnote>
  <w:footnote w:id="1">
    <w:p w14:paraId="7B8861D2" w14:textId="09D77483" w:rsidR="000F71F5" w:rsidRDefault="000F71F5">
      <w:pPr>
        <w:pStyle w:val="FootnoteText"/>
      </w:pPr>
      <w:r w:rsidRPr="00046C22">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8"/>
  </w:num>
  <w:num w:numId="3">
    <w:abstractNumId w:val="23"/>
  </w:num>
  <w:num w:numId="4">
    <w:abstractNumId w:val="27"/>
  </w:num>
  <w:num w:numId="5">
    <w:abstractNumId w:val="2"/>
  </w:num>
  <w:num w:numId="6">
    <w:abstractNumId w:val="6"/>
  </w:num>
  <w:num w:numId="7">
    <w:abstractNumId w:val="1"/>
  </w:num>
  <w:num w:numId="8">
    <w:abstractNumId w:val="19"/>
  </w:num>
  <w:num w:numId="9">
    <w:abstractNumId w:val="24"/>
  </w:num>
  <w:num w:numId="10">
    <w:abstractNumId w:val="18"/>
  </w:num>
  <w:num w:numId="11">
    <w:abstractNumId w:val="20"/>
  </w:num>
  <w:num w:numId="12">
    <w:abstractNumId w:val="17"/>
  </w:num>
  <w:num w:numId="13">
    <w:abstractNumId w:val="13"/>
  </w:num>
  <w:num w:numId="14">
    <w:abstractNumId w:val="8"/>
  </w:num>
  <w:num w:numId="15">
    <w:abstractNumId w:val="25"/>
  </w:num>
  <w:num w:numId="16">
    <w:abstractNumId w:val="30"/>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2"/>
  </w:num>
  <w:num w:numId="24">
    <w:abstractNumId w:val="11"/>
  </w:num>
  <w:num w:numId="25">
    <w:abstractNumId w:val="4"/>
  </w:num>
  <w:num w:numId="26">
    <w:abstractNumId w:val="29"/>
  </w:num>
  <w:num w:numId="27">
    <w:abstractNumId w:val="9"/>
  </w:num>
  <w:num w:numId="28">
    <w:abstractNumId w:val="26"/>
  </w:num>
  <w:num w:numId="29">
    <w:abstractNumId w:val="7"/>
  </w:num>
  <w:num w:numId="30">
    <w:abstractNumId w:val="10"/>
  </w:num>
  <w:num w:numId="31">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0BF"/>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C22"/>
    <w:rsid w:val="00046D2C"/>
    <w:rsid w:val="00047A51"/>
    <w:rsid w:val="00047AE4"/>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6104B"/>
    <w:rsid w:val="00061AAA"/>
    <w:rsid w:val="00061C7F"/>
    <w:rsid w:val="00061E82"/>
    <w:rsid w:val="000620CC"/>
    <w:rsid w:val="000622B4"/>
    <w:rsid w:val="000625FB"/>
    <w:rsid w:val="000632BD"/>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14"/>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7AB"/>
    <w:rsid w:val="000938C0"/>
    <w:rsid w:val="00093C20"/>
    <w:rsid w:val="00093E1B"/>
    <w:rsid w:val="00093F25"/>
    <w:rsid w:val="0009464D"/>
    <w:rsid w:val="00094689"/>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B95"/>
    <w:rsid w:val="000A6BC8"/>
    <w:rsid w:val="000A6C26"/>
    <w:rsid w:val="000A7687"/>
    <w:rsid w:val="000A7A27"/>
    <w:rsid w:val="000B0766"/>
    <w:rsid w:val="000B0D4A"/>
    <w:rsid w:val="000B0D63"/>
    <w:rsid w:val="000B1593"/>
    <w:rsid w:val="000B16CE"/>
    <w:rsid w:val="000B1932"/>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798"/>
    <w:rsid w:val="00115D79"/>
    <w:rsid w:val="00115F35"/>
    <w:rsid w:val="0011649A"/>
    <w:rsid w:val="00116700"/>
    <w:rsid w:val="001167CB"/>
    <w:rsid w:val="001171AC"/>
    <w:rsid w:val="001174F6"/>
    <w:rsid w:val="0012007D"/>
    <w:rsid w:val="00120C95"/>
    <w:rsid w:val="00120CCC"/>
    <w:rsid w:val="00120F44"/>
    <w:rsid w:val="001212AB"/>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5AB0"/>
    <w:rsid w:val="00136284"/>
    <w:rsid w:val="00136438"/>
    <w:rsid w:val="0013717B"/>
    <w:rsid w:val="001375E6"/>
    <w:rsid w:val="00137883"/>
    <w:rsid w:val="001402A7"/>
    <w:rsid w:val="00141129"/>
    <w:rsid w:val="00141C0D"/>
    <w:rsid w:val="00141E26"/>
    <w:rsid w:val="00142827"/>
    <w:rsid w:val="00143121"/>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1A70"/>
    <w:rsid w:val="00191B6B"/>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0915"/>
    <w:rsid w:val="001A19F2"/>
    <w:rsid w:val="001A1D01"/>
    <w:rsid w:val="001A1F00"/>
    <w:rsid w:val="001A251A"/>
    <w:rsid w:val="001A26A4"/>
    <w:rsid w:val="001A2A3D"/>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50A"/>
    <w:rsid w:val="001C27D1"/>
    <w:rsid w:val="001C2D6F"/>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F71"/>
    <w:rsid w:val="001E0FAC"/>
    <w:rsid w:val="001E107B"/>
    <w:rsid w:val="001E1299"/>
    <w:rsid w:val="001E13C8"/>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26B3"/>
    <w:rsid w:val="00212E11"/>
    <w:rsid w:val="0021306D"/>
    <w:rsid w:val="002136E5"/>
    <w:rsid w:val="00215948"/>
    <w:rsid w:val="0021595E"/>
    <w:rsid w:val="002166AE"/>
    <w:rsid w:val="00216745"/>
    <w:rsid w:val="002172DD"/>
    <w:rsid w:val="00217529"/>
    <w:rsid w:val="00217F61"/>
    <w:rsid w:val="00220930"/>
    <w:rsid w:val="00220C4B"/>
    <w:rsid w:val="00221A47"/>
    <w:rsid w:val="00221B4F"/>
    <w:rsid w:val="00222168"/>
    <w:rsid w:val="00222A32"/>
    <w:rsid w:val="002231AC"/>
    <w:rsid w:val="002231E5"/>
    <w:rsid w:val="00223D1E"/>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D7A"/>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92C"/>
    <w:rsid w:val="0026224F"/>
    <w:rsid w:val="0026244B"/>
    <w:rsid w:val="00262BC5"/>
    <w:rsid w:val="00263DC1"/>
    <w:rsid w:val="00263F7E"/>
    <w:rsid w:val="00264390"/>
    <w:rsid w:val="00264EA2"/>
    <w:rsid w:val="00264EE8"/>
    <w:rsid w:val="00265C2E"/>
    <w:rsid w:val="002663A6"/>
    <w:rsid w:val="002667D3"/>
    <w:rsid w:val="002667EB"/>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ECA"/>
    <w:rsid w:val="00273F2D"/>
    <w:rsid w:val="00273FC0"/>
    <w:rsid w:val="00274110"/>
    <w:rsid w:val="00274193"/>
    <w:rsid w:val="00274FC3"/>
    <w:rsid w:val="00275019"/>
    <w:rsid w:val="002754D2"/>
    <w:rsid w:val="002769A4"/>
    <w:rsid w:val="00277143"/>
    <w:rsid w:val="002773C7"/>
    <w:rsid w:val="00277B9C"/>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7584"/>
    <w:rsid w:val="00290E98"/>
    <w:rsid w:val="002920A8"/>
    <w:rsid w:val="002920F8"/>
    <w:rsid w:val="00292269"/>
    <w:rsid w:val="00292A75"/>
    <w:rsid w:val="00292F70"/>
    <w:rsid w:val="0029420D"/>
    <w:rsid w:val="00294C1D"/>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A7A28"/>
    <w:rsid w:val="002A7A39"/>
    <w:rsid w:val="002B05FC"/>
    <w:rsid w:val="002B0B58"/>
    <w:rsid w:val="002B0C8A"/>
    <w:rsid w:val="002B13CE"/>
    <w:rsid w:val="002B13F7"/>
    <w:rsid w:val="002B18D8"/>
    <w:rsid w:val="002B1B6F"/>
    <w:rsid w:val="002B2162"/>
    <w:rsid w:val="002B2E37"/>
    <w:rsid w:val="002B3A4F"/>
    <w:rsid w:val="002B40EE"/>
    <w:rsid w:val="002B42BF"/>
    <w:rsid w:val="002B5051"/>
    <w:rsid w:val="002B5115"/>
    <w:rsid w:val="002B5412"/>
    <w:rsid w:val="002B5DCD"/>
    <w:rsid w:val="002B5DDD"/>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108C5"/>
    <w:rsid w:val="00310C65"/>
    <w:rsid w:val="00310F46"/>
    <w:rsid w:val="003114C8"/>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1D01"/>
    <w:rsid w:val="00332383"/>
    <w:rsid w:val="0033298B"/>
    <w:rsid w:val="00332B7F"/>
    <w:rsid w:val="0033375D"/>
    <w:rsid w:val="003340AF"/>
    <w:rsid w:val="00334A02"/>
    <w:rsid w:val="00334A3C"/>
    <w:rsid w:val="00334AC8"/>
    <w:rsid w:val="00334F2A"/>
    <w:rsid w:val="00335B57"/>
    <w:rsid w:val="00336B3C"/>
    <w:rsid w:val="00336CBD"/>
    <w:rsid w:val="0034097B"/>
    <w:rsid w:val="003430C3"/>
    <w:rsid w:val="0034319C"/>
    <w:rsid w:val="00343980"/>
    <w:rsid w:val="00343EBC"/>
    <w:rsid w:val="00343FBE"/>
    <w:rsid w:val="00344C15"/>
    <w:rsid w:val="00345A02"/>
    <w:rsid w:val="00345B92"/>
    <w:rsid w:val="003462A6"/>
    <w:rsid w:val="003464A7"/>
    <w:rsid w:val="003467F3"/>
    <w:rsid w:val="003473B8"/>
    <w:rsid w:val="00347A19"/>
    <w:rsid w:val="00347B7D"/>
    <w:rsid w:val="00347C53"/>
    <w:rsid w:val="00347D81"/>
    <w:rsid w:val="00350B39"/>
    <w:rsid w:val="0035208F"/>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B03"/>
    <w:rsid w:val="00382E72"/>
    <w:rsid w:val="003830D8"/>
    <w:rsid w:val="0038317B"/>
    <w:rsid w:val="003831E9"/>
    <w:rsid w:val="00383774"/>
    <w:rsid w:val="003838A9"/>
    <w:rsid w:val="003841EC"/>
    <w:rsid w:val="00384336"/>
    <w:rsid w:val="00384AC9"/>
    <w:rsid w:val="00385306"/>
    <w:rsid w:val="00385D27"/>
    <w:rsid w:val="00385E81"/>
    <w:rsid w:val="00386251"/>
    <w:rsid w:val="00386C6E"/>
    <w:rsid w:val="00387075"/>
    <w:rsid w:val="003874DB"/>
    <w:rsid w:val="00387781"/>
    <w:rsid w:val="00387A9C"/>
    <w:rsid w:val="00387E9B"/>
    <w:rsid w:val="003906BD"/>
    <w:rsid w:val="00390950"/>
    <w:rsid w:val="0039106C"/>
    <w:rsid w:val="00391807"/>
    <w:rsid w:val="00392C44"/>
    <w:rsid w:val="00392CC0"/>
    <w:rsid w:val="0039313E"/>
    <w:rsid w:val="003932BF"/>
    <w:rsid w:val="0039358E"/>
    <w:rsid w:val="003939B4"/>
    <w:rsid w:val="00393C87"/>
    <w:rsid w:val="00394D30"/>
    <w:rsid w:val="00395597"/>
    <w:rsid w:val="00395BA5"/>
    <w:rsid w:val="00395C93"/>
    <w:rsid w:val="00395CB4"/>
    <w:rsid w:val="00396351"/>
    <w:rsid w:val="00396F6C"/>
    <w:rsid w:val="00396FA1"/>
    <w:rsid w:val="0039751B"/>
    <w:rsid w:val="0039796B"/>
    <w:rsid w:val="003A006B"/>
    <w:rsid w:val="003A02EB"/>
    <w:rsid w:val="003A0C6E"/>
    <w:rsid w:val="003A239F"/>
    <w:rsid w:val="003A2C64"/>
    <w:rsid w:val="003A3A3F"/>
    <w:rsid w:val="003A3D1B"/>
    <w:rsid w:val="003A3DF2"/>
    <w:rsid w:val="003A4583"/>
    <w:rsid w:val="003A470E"/>
    <w:rsid w:val="003A51F0"/>
    <w:rsid w:val="003A5243"/>
    <w:rsid w:val="003A52A5"/>
    <w:rsid w:val="003A52B4"/>
    <w:rsid w:val="003A5B07"/>
    <w:rsid w:val="003A6601"/>
    <w:rsid w:val="003A6C42"/>
    <w:rsid w:val="003A6E74"/>
    <w:rsid w:val="003A7871"/>
    <w:rsid w:val="003A7C72"/>
    <w:rsid w:val="003B07E1"/>
    <w:rsid w:val="003B1420"/>
    <w:rsid w:val="003B1470"/>
    <w:rsid w:val="003B1924"/>
    <w:rsid w:val="003B22D7"/>
    <w:rsid w:val="003B2A22"/>
    <w:rsid w:val="003B3A5E"/>
    <w:rsid w:val="003B3F0C"/>
    <w:rsid w:val="003B456F"/>
    <w:rsid w:val="003B6079"/>
    <w:rsid w:val="003B6600"/>
    <w:rsid w:val="003B71FE"/>
    <w:rsid w:val="003C020A"/>
    <w:rsid w:val="003C0448"/>
    <w:rsid w:val="003C064C"/>
    <w:rsid w:val="003C1333"/>
    <w:rsid w:val="003C153C"/>
    <w:rsid w:val="003C1C54"/>
    <w:rsid w:val="003C1E14"/>
    <w:rsid w:val="003C1EEF"/>
    <w:rsid w:val="003C214C"/>
    <w:rsid w:val="003C28C6"/>
    <w:rsid w:val="003C2D6E"/>
    <w:rsid w:val="003C32BB"/>
    <w:rsid w:val="003C34DC"/>
    <w:rsid w:val="003C363E"/>
    <w:rsid w:val="003C3D34"/>
    <w:rsid w:val="003C3DF4"/>
    <w:rsid w:val="003C46F0"/>
    <w:rsid w:val="003C4FE4"/>
    <w:rsid w:val="003C52FC"/>
    <w:rsid w:val="003C6C93"/>
    <w:rsid w:val="003C6D28"/>
    <w:rsid w:val="003C7830"/>
    <w:rsid w:val="003C7D02"/>
    <w:rsid w:val="003D09A9"/>
    <w:rsid w:val="003D0A6C"/>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6ACD"/>
    <w:rsid w:val="003E78CA"/>
    <w:rsid w:val="003F197D"/>
    <w:rsid w:val="003F1BCE"/>
    <w:rsid w:val="003F1E76"/>
    <w:rsid w:val="003F22B3"/>
    <w:rsid w:val="003F25C7"/>
    <w:rsid w:val="003F2DE8"/>
    <w:rsid w:val="003F383A"/>
    <w:rsid w:val="003F485B"/>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F05"/>
    <w:rsid w:val="0040449F"/>
    <w:rsid w:val="004048E4"/>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4715"/>
    <w:rsid w:val="004150F8"/>
    <w:rsid w:val="0041557B"/>
    <w:rsid w:val="004163E8"/>
    <w:rsid w:val="00416493"/>
    <w:rsid w:val="004164D1"/>
    <w:rsid w:val="00416A32"/>
    <w:rsid w:val="00416B2F"/>
    <w:rsid w:val="00416BBA"/>
    <w:rsid w:val="00417CF6"/>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61D"/>
    <w:rsid w:val="00443903"/>
    <w:rsid w:val="00443992"/>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3196"/>
    <w:rsid w:val="0048319E"/>
    <w:rsid w:val="00483BB3"/>
    <w:rsid w:val="004849F9"/>
    <w:rsid w:val="00484C13"/>
    <w:rsid w:val="0048517A"/>
    <w:rsid w:val="00485240"/>
    <w:rsid w:val="00485674"/>
    <w:rsid w:val="00485799"/>
    <w:rsid w:val="00486F73"/>
    <w:rsid w:val="00487A6E"/>
    <w:rsid w:val="004905A3"/>
    <w:rsid w:val="00490DD9"/>
    <w:rsid w:val="004919B9"/>
    <w:rsid w:val="00492074"/>
    <w:rsid w:val="00492230"/>
    <w:rsid w:val="00492386"/>
    <w:rsid w:val="00492CC4"/>
    <w:rsid w:val="0049494F"/>
    <w:rsid w:val="00494A58"/>
    <w:rsid w:val="00494FE8"/>
    <w:rsid w:val="00495116"/>
    <w:rsid w:val="0049545B"/>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67C0"/>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569C"/>
    <w:rsid w:val="004D583B"/>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DC"/>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50E2"/>
    <w:rsid w:val="005463CE"/>
    <w:rsid w:val="00546525"/>
    <w:rsid w:val="0054654F"/>
    <w:rsid w:val="005466F2"/>
    <w:rsid w:val="005472F1"/>
    <w:rsid w:val="005476D3"/>
    <w:rsid w:val="00550361"/>
    <w:rsid w:val="0055068B"/>
    <w:rsid w:val="0055202C"/>
    <w:rsid w:val="00552A75"/>
    <w:rsid w:val="00552C1A"/>
    <w:rsid w:val="00552EF8"/>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0B10"/>
    <w:rsid w:val="00571673"/>
    <w:rsid w:val="0057228F"/>
    <w:rsid w:val="00572C2D"/>
    <w:rsid w:val="005735F8"/>
    <w:rsid w:val="005738F2"/>
    <w:rsid w:val="00575F65"/>
    <w:rsid w:val="00576F95"/>
    <w:rsid w:val="005776AE"/>
    <w:rsid w:val="00577AB6"/>
    <w:rsid w:val="00577C4A"/>
    <w:rsid w:val="00581C63"/>
    <w:rsid w:val="00581EFD"/>
    <w:rsid w:val="00582102"/>
    <w:rsid w:val="0058211A"/>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3E20"/>
    <w:rsid w:val="005B40DC"/>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683"/>
    <w:rsid w:val="005D2DBB"/>
    <w:rsid w:val="005D379A"/>
    <w:rsid w:val="005D3960"/>
    <w:rsid w:val="005D4926"/>
    <w:rsid w:val="005D5BB7"/>
    <w:rsid w:val="005D5E40"/>
    <w:rsid w:val="005D73D0"/>
    <w:rsid w:val="005D75D9"/>
    <w:rsid w:val="005D7922"/>
    <w:rsid w:val="005D7A85"/>
    <w:rsid w:val="005E0155"/>
    <w:rsid w:val="005E02CF"/>
    <w:rsid w:val="005E04D7"/>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5E1C"/>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69D"/>
    <w:rsid w:val="00626906"/>
    <w:rsid w:val="006272ED"/>
    <w:rsid w:val="00630617"/>
    <w:rsid w:val="006306EA"/>
    <w:rsid w:val="00630AD8"/>
    <w:rsid w:val="00630BA9"/>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2672"/>
    <w:rsid w:val="00643BB4"/>
    <w:rsid w:val="00643F95"/>
    <w:rsid w:val="0064424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562"/>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3577"/>
    <w:rsid w:val="00663C77"/>
    <w:rsid w:val="00664921"/>
    <w:rsid w:val="00664C7F"/>
    <w:rsid w:val="00665BF4"/>
    <w:rsid w:val="00666376"/>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9E3"/>
    <w:rsid w:val="00690396"/>
    <w:rsid w:val="00690C8E"/>
    <w:rsid w:val="00692653"/>
    <w:rsid w:val="006929D9"/>
    <w:rsid w:val="00692D95"/>
    <w:rsid w:val="00692E8C"/>
    <w:rsid w:val="006934E5"/>
    <w:rsid w:val="006941A5"/>
    <w:rsid w:val="00694955"/>
    <w:rsid w:val="006949A6"/>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B17"/>
    <w:rsid w:val="006B69F8"/>
    <w:rsid w:val="006B76BA"/>
    <w:rsid w:val="006C0078"/>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7FD"/>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A6F"/>
    <w:rsid w:val="00741F21"/>
    <w:rsid w:val="0074271E"/>
    <w:rsid w:val="00742CEC"/>
    <w:rsid w:val="007434BC"/>
    <w:rsid w:val="00744113"/>
    <w:rsid w:val="00744401"/>
    <w:rsid w:val="00744801"/>
    <w:rsid w:val="00744815"/>
    <w:rsid w:val="00744B09"/>
    <w:rsid w:val="00744CD4"/>
    <w:rsid w:val="00746923"/>
    <w:rsid w:val="00746BF9"/>
    <w:rsid w:val="00746C62"/>
    <w:rsid w:val="00746F68"/>
    <w:rsid w:val="007471B0"/>
    <w:rsid w:val="007504B4"/>
    <w:rsid w:val="00750B80"/>
    <w:rsid w:val="00750F22"/>
    <w:rsid w:val="00751171"/>
    <w:rsid w:val="00751EC0"/>
    <w:rsid w:val="00752388"/>
    <w:rsid w:val="0075299B"/>
    <w:rsid w:val="0075393E"/>
    <w:rsid w:val="00753D15"/>
    <w:rsid w:val="00753EA7"/>
    <w:rsid w:val="007548DC"/>
    <w:rsid w:val="00755262"/>
    <w:rsid w:val="0075645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38F3"/>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227"/>
    <w:rsid w:val="00787EAD"/>
    <w:rsid w:val="007902A9"/>
    <w:rsid w:val="00790A95"/>
    <w:rsid w:val="00791079"/>
    <w:rsid w:val="007915F6"/>
    <w:rsid w:val="00791CF4"/>
    <w:rsid w:val="0079216D"/>
    <w:rsid w:val="00792201"/>
    <w:rsid w:val="00793F3A"/>
    <w:rsid w:val="00795C52"/>
    <w:rsid w:val="00795E96"/>
    <w:rsid w:val="00796152"/>
    <w:rsid w:val="00796BF1"/>
    <w:rsid w:val="00797CAA"/>
    <w:rsid w:val="00797D2E"/>
    <w:rsid w:val="007A02F0"/>
    <w:rsid w:val="007A0E35"/>
    <w:rsid w:val="007A10DB"/>
    <w:rsid w:val="007A322B"/>
    <w:rsid w:val="007A3650"/>
    <w:rsid w:val="007A3828"/>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AD6"/>
    <w:rsid w:val="007C1CA1"/>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980"/>
    <w:rsid w:val="007E2E1B"/>
    <w:rsid w:val="007E3E66"/>
    <w:rsid w:val="007E458C"/>
    <w:rsid w:val="007E471C"/>
    <w:rsid w:val="007E4C5E"/>
    <w:rsid w:val="007E4DC1"/>
    <w:rsid w:val="007E5354"/>
    <w:rsid w:val="007E6AF7"/>
    <w:rsid w:val="007E7522"/>
    <w:rsid w:val="007E7656"/>
    <w:rsid w:val="007F13BB"/>
    <w:rsid w:val="007F16E4"/>
    <w:rsid w:val="007F1EBD"/>
    <w:rsid w:val="007F226A"/>
    <w:rsid w:val="007F2E1E"/>
    <w:rsid w:val="007F2ED8"/>
    <w:rsid w:val="007F35DF"/>
    <w:rsid w:val="007F370C"/>
    <w:rsid w:val="007F3DC5"/>
    <w:rsid w:val="007F56A0"/>
    <w:rsid w:val="007F6BBD"/>
    <w:rsid w:val="007F6CC7"/>
    <w:rsid w:val="007F71AA"/>
    <w:rsid w:val="007F73CD"/>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76FE"/>
    <w:rsid w:val="00820034"/>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D08"/>
    <w:rsid w:val="00830179"/>
    <w:rsid w:val="0083019B"/>
    <w:rsid w:val="00830252"/>
    <w:rsid w:val="008312D3"/>
    <w:rsid w:val="0083161F"/>
    <w:rsid w:val="00831E60"/>
    <w:rsid w:val="008327BB"/>
    <w:rsid w:val="00832F80"/>
    <w:rsid w:val="00833C20"/>
    <w:rsid w:val="00833E99"/>
    <w:rsid w:val="00833ED9"/>
    <w:rsid w:val="00834571"/>
    <w:rsid w:val="0083543B"/>
    <w:rsid w:val="008357C3"/>
    <w:rsid w:val="00835A76"/>
    <w:rsid w:val="00835DC4"/>
    <w:rsid w:val="0083662C"/>
    <w:rsid w:val="00836756"/>
    <w:rsid w:val="008371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87A44"/>
    <w:rsid w:val="008905E0"/>
    <w:rsid w:val="008918C1"/>
    <w:rsid w:val="00891D9B"/>
    <w:rsid w:val="00891E4E"/>
    <w:rsid w:val="00891FEC"/>
    <w:rsid w:val="008929DF"/>
    <w:rsid w:val="00892B0F"/>
    <w:rsid w:val="008931AF"/>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37E"/>
    <w:rsid w:val="008B1AD4"/>
    <w:rsid w:val="008B2746"/>
    <w:rsid w:val="008B34D1"/>
    <w:rsid w:val="008B471D"/>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2A19"/>
    <w:rsid w:val="008F2E65"/>
    <w:rsid w:val="008F3258"/>
    <w:rsid w:val="008F32CB"/>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6D90"/>
    <w:rsid w:val="0091722D"/>
    <w:rsid w:val="009177FF"/>
    <w:rsid w:val="0091791E"/>
    <w:rsid w:val="0092067E"/>
    <w:rsid w:val="0092068A"/>
    <w:rsid w:val="00920765"/>
    <w:rsid w:val="00920FF1"/>
    <w:rsid w:val="0092112F"/>
    <w:rsid w:val="00921867"/>
    <w:rsid w:val="00921D87"/>
    <w:rsid w:val="00923BD5"/>
    <w:rsid w:val="00923C48"/>
    <w:rsid w:val="00924F11"/>
    <w:rsid w:val="0092685F"/>
    <w:rsid w:val="00927B47"/>
    <w:rsid w:val="0093065C"/>
    <w:rsid w:val="00931744"/>
    <w:rsid w:val="009325CE"/>
    <w:rsid w:val="00932BD5"/>
    <w:rsid w:val="009336CA"/>
    <w:rsid w:val="00933B60"/>
    <w:rsid w:val="00933C2F"/>
    <w:rsid w:val="0093472F"/>
    <w:rsid w:val="00935167"/>
    <w:rsid w:val="00935806"/>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00B"/>
    <w:rsid w:val="009542B2"/>
    <w:rsid w:val="0095438D"/>
    <w:rsid w:val="009545F7"/>
    <w:rsid w:val="00954922"/>
    <w:rsid w:val="00954E62"/>
    <w:rsid w:val="00955652"/>
    <w:rsid w:val="00955788"/>
    <w:rsid w:val="0095697F"/>
    <w:rsid w:val="00956D2B"/>
    <w:rsid w:val="009575DD"/>
    <w:rsid w:val="00957D9F"/>
    <w:rsid w:val="00957F97"/>
    <w:rsid w:val="009600D6"/>
    <w:rsid w:val="00960A20"/>
    <w:rsid w:val="009610FA"/>
    <w:rsid w:val="00961627"/>
    <w:rsid w:val="00961B3A"/>
    <w:rsid w:val="00961FCA"/>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1006"/>
    <w:rsid w:val="009718CA"/>
    <w:rsid w:val="00971906"/>
    <w:rsid w:val="00972D66"/>
    <w:rsid w:val="00972EEE"/>
    <w:rsid w:val="00973147"/>
    <w:rsid w:val="00974D98"/>
    <w:rsid w:val="00974DC6"/>
    <w:rsid w:val="0097561D"/>
    <w:rsid w:val="00975ED8"/>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883"/>
    <w:rsid w:val="009A2664"/>
    <w:rsid w:val="009A2C5E"/>
    <w:rsid w:val="009A358B"/>
    <w:rsid w:val="009A3622"/>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7A5F"/>
    <w:rsid w:val="009B7CFC"/>
    <w:rsid w:val="009C0E80"/>
    <w:rsid w:val="009C1AC8"/>
    <w:rsid w:val="009C1C3C"/>
    <w:rsid w:val="009C29A6"/>
    <w:rsid w:val="009C2CAA"/>
    <w:rsid w:val="009C2FC1"/>
    <w:rsid w:val="009C376E"/>
    <w:rsid w:val="009C3975"/>
    <w:rsid w:val="009C3A6A"/>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1638"/>
    <w:rsid w:val="00A0222A"/>
    <w:rsid w:val="00A02BF6"/>
    <w:rsid w:val="00A0357C"/>
    <w:rsid w:val="00A03DE2"/>
    <w:rsid w:val="00A03F69"/>
    <w:rsid w:val="00A05CD2"/>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A00"/>
    <w:rsid w:val="00A21F2C"/>
    <w:rsid w:val="00A22685"/>
    <w:rsid w:val="00A227DA"/>
    <w:rsid w:val="00A228C2"/>
    <w:rsid w:val="00A232AE"/>
    <w:rsid w:val="00A237C7"/>
    <w:rsid w:val="00A245BF"/>
    <w:rsid w:val="00A24A94"/>
    <w:rsid w:val="00A24C5D"/>
    <w:rsid w:val="00A24CA7"/>
    <w:rsid w:val="00A2504D"/>
    <w:rsid w:val="00A25BFD"/>
    <w:rsid w:val="00A26BA2"/>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D0D"/>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2352"/>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861"/>
    <w:rsid w:val="00AA352B"/>
    <w:rsid w:val="00AA353E"/>
    <w:rsid w:val="00AA371C"/>
    <w:rsid w:val="00AA4070"/>
    <w:rsid w:val="00AA4F34"/>
    <w:rsid w:val="00AA5128"/>
    <w:rsid w:val="00AA5746"/>
    <w:rsid w:val="00AA5EC2"/>
    <w:rsid w:val="00AA608B"/>
    <w:rsid w:val="00AA6776"/>
    <w:rsid w:val="00AA6C49"/>
    <w:rsid w:val="00AA6CF1"/>
    <w:rsid w:val="00AA7260"/>
    <w:rsid w:val="00AA7861"/>
    <w:rsid w:val="00AB01B6"/>
    <w:rsid w:val="00AB0D0D"/>
    <w:rsid w:val="00AB132A"/>
    <w:rsid w:val="00AB1978"/>
    <w:rsid w:val="00AB1C6F"/>
    <w:rsid w:val="00AB205D"/>
    <w:rsid w:val="00AB271D"/>
    <w:rsid w:val="00AB31F6"/>
    <w:rsid w:val="00AB343C"/>
    <w:rsid w:val="00AB3C5A"/>
    <w:rsid w:val="00AB3D4C"/>
    <w:rsid w:val="00AB4158"/>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D43"/>
    <w:rsid w:val="00AF0F6F"/>
    <w:rsid w:val="00AF191B"/>
    <w:rsid w:val="00AF1A23"/>
    <w:rsid w:val="00AF1A5E"/>
    <w:rsid w:val="00AF22B0"/>
    <w:rsid w:val="00AF2371"/>
    <w:rsid w:val="00AF2479"/>
    <w:rsid w:val="00AF294A"/>
    <w:rsid w:val="00AF31AB"/>
    <w:rsid w:val="00AF3536"/>
    <w:rsid w:val="00AF3AE1"/>
    <w:rsid w:val="00AF4D2D"/>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3D59"/>
    <w:rsid w:val="00B03E2D"/>
    <w:rsid w:val="00B04655"/>
    <w:rsid w:val="00B050CA"/>
    <w:rsid w:val="00B0553D"/>
    <w:rsid w:val="00B05B88"/>
    <w:rsid w:val="00B05DC7"/>
    <w:rsid w:val="00B065F3"/>
    <w:rsid w:val="00B066A0"/>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7B8"/>
    <w:rsid w:val="00B20CE8"/>
    <w:rsid w:val="00B21495"/>
    <w:rsid w:val="00B21DE1"/>
    <w:rsid w:val="00B23634"/>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7097"/>
    <w:rsid w:val="00B373B7"/>
    <w:rsid w:val="00B3785E"/>
    <w:rsid w:val="00B3788A"/>
    <w:rsid w:val="00B378EF"/>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3782"/>
    <w:rsid w:val="00B93D14"/>
    <w:rsid w:val="00B94549"/>
    <w:rsid w:val="00B9455F"/>
    <w:rsid w:val="00B945DA"/>
    <w:rsid w:val="00B950F6"/>
    <w:rsid w:val="00B95386"/>
    <w:rsid w:val="00B95A90"/>
    <w:rsid w:val="00B95EDC"/>
    <w:rsid w:val="00B963CF"/>
    <w:rsid w:val="00B9667E"/>
    <w:rsid w:val="00B967D1"/>
    <w:rsid w:val="00B96BA7"/>
    <w:rsid w:val="00B96FE9"/>
    <w:rsid w:val="00B97049"/>
    <w:rsid w:val="00BA004B"/>
    <w:rsid w:val="00BA156D"/>
    <w:rsid w:val="00BA15DC"/>
    <w:rsid w:val="00BA1AAB"/>
    <w:rsid w:val="00BA1EA5"/>
    <w:rsid w:val="00BA21C5"/>
    <w:rsid w:val="00BA2C5F"/>
    <w:rsid w:val="00BA3187"/>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412"/>
    <w:rsid w:val="00BC278B"/>
    <w:rsid w:val="00BC291C"/>
    <w:rsid w:val="00BC2A9E"/>
    <w:rsid w:val="00BC3125"/>
    <w:rsid w:val="00BC36A6"/>
    <w:rsid w:val="00BC3C87"/>
    <w:rsid w:val="00BC3F26"/>
    <w:rsid w:val="00BC4DCA"/>
    <w:rsid w:val="00BC51A4"/>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2B4"/>
    <w:rsid w:val="00BE7C5B"/>
    <w:rsid w:val="00BE7CD9"/>
    <w:rsid w:val="00BE7DEE"/>
    <w:rsid w:val="00BE7FCD"/>
    <w:rsid w:val="00BF0B90"/>
    <w:rsid w:val="00BF10E7"/>
    <w:rsid w:val="00BF1591"/>
    <w:rsid w:val="00BF1D0A"/>
    <w:rsid w:val="00BF1D1B"/>
    <w:rsid w:val="00BF208F"/>
    <w:rsid w:val="00BF2101"/>
    <w:rsid w:val="00BF270B"/>
    <w:rsid w:val="00BF2AE2"/>
    <w:rsid w:val="00BF2C86"/>
    <w:rsid w:val="00BF34B4"/>
    <w:rsid w:val="00BF362D"/>
    <w:rsid w:val="00BF3F7F"/>
    <w:rsid w:val="00BF4B5E"/>
    <w:rsid w:val="00BF4F62"/>
    <w:rsid w:val="00BF599D"/>
    <w:rsid w:val="00BF5B8D"/>
    <w:rsid w:val="00BF61AB"/>
    <w:rsid w:val="00BF6980"/>
    <w:rsid w:val="00BF7398"/>
    <w:rsid w:val="00BF7A75"/>
    <w:rsid w:val="00BF7F64"/>
    <w:rsid w:val="00C00127"/>
    <w:rsid w:val="00C006A4"/>
    <w:rsid w:val="00C01144"/>
    <w:rsid w:val="00C019C7"/>
    <w:rsid w:val="00C01A1A"/>
    <w:rsid w:val="00C02149"/>
    <w:rsid w:val="00C023B9"/>
    <w:rsid w:val="00C027C0"/>
    <w:rsid w:val="00C02C51"/>
    <w:rsid w:val="00C02E9D"/>
    <w:rsid w:val="00C031A2"/>
    <w:rsid w:val="00C0356A"/>
    <w:rsid w:val="00C042F3"/>
    <w:rsid w:val="00C04983"/>
    <w:rsid w:val="00C04ACB"/>
    <w:rsid w:val="00C05BF3"/>
    <w:rsid w:val="00C05C48"/>
    <w:rsid w:val="00C05D72"/>
    <w:rsid w:val="00C05E19"/>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2D1"/>
    <w:rsid w:val="00C125AA"/>
    <w:rsid w:val="00C12706"/>
    <w:rsid w:val="00C1445B"/>
    <w:rsid w:val="00C14E52"/>
    <w:rsid w:val="00C14E6E"/>
    <w:rsid w:val="00C1578A"/>
    <w:rsid w:val="00C162B9"/>
    <w:rsid w:val="00C17AFC"/>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51D9"/>
    <w:rsid w:val="00C45D6A"/>
    <w:rsid w:val="00C45EE7"/>
    <w:rsid w:val="00C46331"/>
    <w:rsid w:val="00C463FE"/>
    <w:rsid w:val="00C4665D"/>
    <w:rsid w:val="00C46876"/>
    <w:rsid w:val="00C46E04"/>
    <w:rsid w:val="00C47C10"/>
    <w:rsid w:val="00C50012"/>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1BD"/>
    <w:rsid w:val="00C56D00"/>
    <w:rsid w:val="00C5765A"/>
    <w:rsid w:val="00C57735"/>
    <w:rsid w:val="00C60B60"/>
    <w:rsid w:val="00C60DCB"/>
    <w:rsid w:val="00C61282"/>
    <w:rsid w:val="00C61364"/>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3B3"/>
    <w:rsid w:val="00C70422"/>
    <w:rsid w:val="00C7080D"/>
    <w:rsid w:val="00C71A61"/>
    <w:rsid w:val="00C72107"/>
    <w:rsid w:val="00C73948"/>
    <w:rsid w:val="00C757C4"/>
    <w:rsid w:val="00C75807"/>
    <w:rsid w:val="00C75DC7"/>
    <w:rsid w:val="00C761D8"/>
    <w:rsid w:val="00C76F73"/>
    <w:rsid w:val="00C7717F"/>
    <w:rsid w:val="00C7793E"/>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A0B8B"/>
    <w:rsid w:val="00CA0FA0"/>
    <w:rsid w:val="00CA1682"/>
    <w:rsid w:val="00CA1ED0"/>
    <w:rsid w:val="00CA2FE9"/>
    <w:rsid w:val="00CA3319"/>
    <w:rsid w:val="00CA3B68"/>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E17"/>
    <w:rsid w:val="00CE4FDC"/>
    <w:rsid w:val="00CE6961"/>
    <w:rsid w:val="00CE749C"/>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6F13"/>
    <w:rsid w:val="00CF73B5"/>
    <w:rsid w:val="00D02388"/>
    <w:rsid w:val="00D02BDF"/>
    <w:rsid w:val="00D03516"/>
    <w:rsid w:val="00D044D3"/>
    <w:rsid w:val="00D04A37"/>
    <w:rsid w:val="00D04F67"/>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43B3"/>
    <w:rsid w:val="00D145DC"/>
    <w:rsid w:val="00D1489B"/>
    <w:rsid w:val="00D14B71"/>
    <w:rsid w:val="00D14BD2"/>
    <w:rsid w:val="00D14F0C"/>
    <w:rsid w:val="00D154D9"/>
    <w:rsid w:val="00D163F5"/>
    <w:rsid w:val="00D164DE"/>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E0"/>
    <w:rsid w:val="00D34A10"/>
    <w:rsid w:val="00D35368"/>
    <w:rsid w:val="00D359F1"/>
    <w:rsid w:val="00D35EF3"/>
    <w:rsid w:val="00D35FA1"/>
    <w:rsid w:val="00D3685B"/>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77114"/>
    <w:rsid w:val="00D80F68"/>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31AD"/>
    <w:rsid w:val="00DA3755"/>
    <w:rsid w:val="00DA3946"/>
    <w:rsid w:val="00DA40DC"/>
    <w:rsid w:val="00DA60DB"/>
    <w:rsid w:val="00DA6133"/>
    <w:rsid w:val="00DA6B81"/>
    <w:rsid w:val="00DA7296"/>
    <w:rsid w:val="00DA7ED3"/>
    <w:rsid w:val="00DB0FE5"/>
    <w:rsid w:val="00DB1F30"/>
    <w:rsid w:val="00DB27D5"/>
    <w:rsid w:val="00DB2DBC"/>
    <w:rsid w:val="00DB300C"/>
    <w:rsid w:val="00DB344D"/>
    <w:rsid w:val="00DB38F4"/>
    <w:rsid w:val="00DB3ADC"/>
    <w:rsid w:val="00DB3F8D"/>
    <w:rsid w:val="00DB40B2"/>
    <w:rsid w:val="00DB45A4"/>
    <w:rsid w:val="00DB4B8F"/>
    <w:rsid w:val="00DB4E2D"/>
    <w:rsid w:val="00DB5757"/>
    <w:rsid w:val="00DB5A63"/>
    <w:rsid w:val="00DB5AD4"/>
    <w:rsid w:val="00DB5E41"/>
    <w:rsid w:val="00DB5FF6"/>
    <w:rsid w:val="00DB74D6"/>
    <w:rsid w:val="00DB7D32"/>
    <w:rsid w:val="00DB7F99"/>
    <w:rsid w:val="00DC0369"/>
    <w:rsid w:val="00DC0D53"/>
    <w:rsid w:val="00DC13CE"/>
    <w:rsid w:val="00DC1603"/>
    <w:rsid w:val="00DC161F"/>
    <w:rsid w:val="00DC1680"/>
    <w:rsid w:val="00DC16D6"/>
    <w:rsid w:val="00DC1A7E"/>
    <w:rsid w:val="00DC1B4B"/>
    <w:rsid w:val="00DC2765"/>
    <w:rsid w:val="00DC42C5"/>
    <w:rsid w:val="00DC4352"/>
    <w:rsid w:val="00DC445A"/>
    <w:rsid w:val="00DC4B04"/>
    <w:rsid w:val="00DC4B91"/>
    <w:rsid w:val="00DC4BBE"/>
    <w:rsid w:val="00DC54C0"/>
    <w:rsid w:val="00DC5FE3"/>
    <w:rsid w:val="00DC60BD"/>
    <w:rsid w:val="00DC6193"/>
    <w:rsid w:val="00DC662B"/>
    <w:rsid w:val="00DC6843"/>
    <w:rsid w:val="00DC7020"/>
    <w:rsid w:val="00DD0012"/>
    <w:rsid w:val="00DD077C"/>
    <w:rsid w:val="00DD13AB"/>
    <w:rsid w:val="00DD1646"/>
    <w:rsid w:val="00DD1863"/>
    <w:rsid w:val="00DD1E47"/>
    <w:rsid w:val="00DD22F0"/>
    <w:rsid w:val="00DD2E2F"/>
    <w:rsid w:val="00DD303A"/>
    <w:rsid w:val="00DD39F1"/>
    <w:rsid w:val="00DD3CAB"/>
    <w:rsid w:val="00DD3D2F"/>
    <w:rsid w:val="00DD3F33"/>
    <w:rsid w:val="00DD4983"/>
    <w:rsid w:val="00DD4D2D"/>
    <w:rsid w:val="00DD5199"/>
    <w:rsid w:val="00DD5A3A"/>
    <w:rsid w:val="00DD5A48"/>
    <w:rsid w:val="00DD5BE8"/>
    <w:rsid w:val="00DD5CCC"/>
    <w:rsid w:val="00DD5ECA"/>
    <w:rsid w:val="00DD61A0"/>
    <w:rsid w:val="00DD65D3"/>
    <w:rsid w:val="00DD6798"/>
    <w:rsid w:val="00DD7554"/>
    <w:rsid w:val="00DD7C1C"/>
    <w:rsid w:val="00DD7CE7"/>
    <w:rsid w:val="00DE0877"/>
    <w:rsid w:val="00DE0CCC"/>
    <w:rsid w:val="00DE1306"/>
    <w:rsid w:val="00DE17CC"/>
    <w:rsid w:val="00DE260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7A3"/>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9D4"/>
    <w:rsid w:val="00E05089"/>
    <w:rsid w:val="00E051A3"/>
    <w:rsid w:val="00E063A2"/>
    <w:rsid w:val="00E07BAA"/>
    <w:rsid w:val="00E108B5"/>
    <w:rsid w:val="00E10B3F"/>
    <w:rsid w:val="00E113C4"/>
    <w:rsid w:val="00E12081"/>
    <w:rsid w:val="00E12F28"/>
    <w:rsid w:val="00E13370"/>
    <w:rsid w:val="00E138BC"/>
    <w:rsid w:val="00E138DA"/>
    <w:rsid w:val="00E1416B"/>
    <w:rsid w:val="00E142C7"/>
    <w:rsid w:val="00E14A6E"/>
    <w:rsid w:val="00E151AE"/>
    <w:rsid w:val="00E15481"/>
    <w:rsid w:val="00E16723"/>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260"/>
    <w:rsid w:val="00E53E2B"/>
    <w:rsid w:val="00E54236"/>
    <w:rsid w:val="00E54738"/>
    <w:rsid w:val="00E5509B"/>
    <w:rsid w:val="00E55B0A"/>
    <w:rsid w:val="00E56B82"/>
    <w:rsid w:val="00E57986"/>
    <w:rsid w:val="00E603F3"/>
    <w:rsid w:val="00E6053A"/>
    <w:rsid w:val="00E60F2F"/>
    <w:rsid w:val="00E61186"/>
    <w:rsid w:val="00E6163E"/>
    <w:rsid w:val="00E6231C"/>
    <w:rsid w:val="00E6236E"/>
    <w:rsid w:val="00E62AEB"/>
    <w:rsid w:val="00E62B75"/>
    <w:rsid w:val="00E63EAE"/>
    <w:rsid w:val="00E63F26"/>
    <w:rsid w:val="00E6459A"/>
    <w:rsid w:val="00E6481D"/>
    <w:rsid w:val="00E65190"/>
    <w:rsid w:val="00E6538E"/>
    <w:rsid w:val="00E65497"/>
    <w:rsid w:val="00E6565B"/>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4333"/>
    <w:rsid w:val="00E94570"/>
    <w:rsid w:val="00E948ED"/>
    <w:rsid w:val="00E95D65"/>
    <w:rsid w:val="00E95DD2"/>
    <w:rsid w:val="00E95EB2"/>
    <w:rsid w:val="00E95FA5"/>
    <w:rsid w:val="00E9677A"/>
    <w:rsid w:val="00E968BB"/>
    <w:rsid w:val="00E974B1"/>
    <w:rsid w:val="00E97B3B"/>
    <w:rsid w:val="00EA0603"/>
    <w:rsid w:val="00EA0822"/>
    <w:rsid w:val="00EA1027"/>
    <w:rsid w:val="00EA1C1C"/>
    <w:rsid w:val="00EA2AAE"/>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0228"/>
    <w:rsid w:val="00EC0E6A"/>
    <w:rsid w:val="00EC1069"/>
    <w:rsid w:val="00EC128A"/>
    <w:rsid w:val="00EC218D"/>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CA6"/>
    <w:rsid w:val="00EE0D6A"/>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A5E"/>
    <w:rsid w:val="00EF6207"/>
    <w:rsid w:val="00EF68CB"/>
    <w:rsid w:val="00EF713D"/>
    <w:rsid w:val="00F00CDC"/>
    <w:rsid w:val="00F01090"/>
    <w:rsid w:val="00F01229"/>
    <w:rsid w:val="00F01639"/>
    <w:rsid w:val="00F01B41"/>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109F"/>
    <w:rsid w:val="00F21C0D"/>
    <w:rsid w:val="00F21E10"/>
    <w:rsid w:val="00F25F43"/>
    <w:rsid w:val="00F26092"/>
    <w:rsid w:val="00F30D29"/>
    <w:rsid w:val="00F31B02"/>
    <w:rsid w:val="00F32757"/>
    <w:rsid w:val="00F33271"/>
    <w:rsid w:val="00F33EEA"/>
    <w:rsid w:val="00F33FB4"/>
    <w:rsid w:val="00F346BC"/>
    <w:rsid w:val="00F3493A"/>
    <w:rsid w:val="00F34E66"/>
    <w:rsid w:val="00F34F28"/>
    <w:rsid w:val="00F350D3"/>
    <w:rsid w:val="00F36364"/>
    <w:rsid w:val="00F36CA5"/>
    <w:rsid w:val="00F36ED3"/>
    <w:rsid w:val="00F375F4"/>
    <w:rsid w:val="00F3760D"/>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49C"/>
    <w:rsid w:val="00F52CE2"/>
    <w:rsid w:val="00F535F1"/>
    <w:rsid w:val="00F536DD"/>
    <w:rsid w:val="00F54B6B"/>
    <w:rsid w:val="00F54CCF"/>
    <w:rsid w:val="00F54FCB"/>
    <w:rsid w:val="00F552E0"/>
    <w:rsid w:val="00F5537A"/>
    <w:rsid w:val="00F5548B"/>
    <w:rsid w:val="00F55A45"/>
    <w:rsid w:val="00F55B6B"/>
    <w:rsid w:val="00F55BE3"/>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6044"/>
    <w:rsid w:val="00F7656F"/>
    <w:rsid w:val="00F76728"/>
    <w:rsid w:val="00F77030"/>
    <w:rsid w:val="00F77637"/>
    <w:rsid w:val="00F77F68"/>
    <w:rsid w:val="00F80435"/>
    <w:rsid w:val="00F80A73"/>
    <w:rsid w:val="00F81935"/>
    <w:rsid w:val="00F81DAD"/>
    <w:rsid w:val="00F81F0E"/>
    <w:rsid w:val="00F81F94"/>
    <w:rsid w:val="00F829C0"/>
    <w:rsid w:val="00F82E14"/>
    <w:rsid w:val="00F82FB0"/>
    <w:rsid w:val="00F83395"/>
    <w:rsid w:val="00F84425"/>
    <w:rsid w:val="00F84954"/>
    <w:rsid w:val="00F84EF9"/>
    <w:rsid w:val="00F85632"/>
    <w:rsid w:val="00F8696F"/>
    <w:rsid w:val="00F874F1"/>
    <w:rsid w:val="00F87BFE"/>
    <w:rsid w:val="00F87C18"/>
    <w:rsid w:val="00F90541"/>
    <w:rsid w:val="00F90E96"/>
    <w:rsid w:val="00F91320"/>
    <w:rsid w:val="00F91FAF"/>
    <w:rsid w:val="00F92F33"/>
    <w:rsid w:val="00F93C04"/>
    <w:rsid w:val="00F94441"/>
    <w:rsid w:val="00F94929"/>
    <w:rsid w:val="00F959FB"/>
    <w:rsid w:val="00F961B7"/>
    <w:rsid w:val="00F96250"/>
    <w:rsid w:val="00F96654"/>
    <w:rsid w:val="00F96A01"/>
    <w:rsid w:val="00F96B80"/>
    <w:rsid w:val="00F9787B"/>
    <w:rsid w:val="00F97BC9"/>
    <w:rsid w:val="00FA0302"/>
    <w:rsid w:val="00FA047F"/>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858"/>
    <w:rsid w:val="00FB288D"/>
    <w:rsid w:val="00FB2E5C"/>
    <w:rsid w:val="00FB32C1"/>
    <w:rsid w:val="00FB3395"/>
    <w:rsid w:val="00FB3EDB"/>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440F"/>
    <w:rsid w:val="00FC4872"/>
    <w:rsid w:val="00FC5106"/>
    <w:rsid w:val="00FC5299"/>
    <w:rsid w:val="00FC58FF"/>
    <w:rsid w:val="00FC5D6E"/>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001"/>
    <w:rsid w:val="00FE46A6"/>
    <w:rsid w:val="00FE4975"/>
    <w:rsid w:val="00FE4B63"/>
    <w:rsid w:val="00FE4B6E"/>
    <w:rsid w:val="00FE4DDF"/>
    <w:rsid w:val="00FE4EA8"/>
    <w:rsid w:val="00FE541A"/>
    <w:rsid w:val="00FE59B8"/>
    <w:rsid w:val="00FE5ABC"/>
    <w:rsid w:val="00FE5FE6"/>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 w:type="character" w:styleId="EndnoteReference">
    <w:name w:val="endnote reference"/>
    <w:basedOn w:val="DefaultParagraphFont"/>
    <w:uiPriority w:val="99"/>
    <w:semiHidden/>
    <w:unhideWhenUsed/>
    <w:rsid w:val="00046C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7DCE505-D631-454E-BD32-B15465586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22</Pages>
  <Words>18316</Words>
  <Characters>104403</Characters>
  <Application>Microsoft Office Word</Application>
  <DocSecurity>0</DocSecurity>
  <Lines>870</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144</cp:revision>
  <dcterms:created xsi:type="dcterms:W3CDTF">2019-04-08T23:56:00Z</dcterms:created>
  <dcterms:modified xsi:type="dcterms:W3CDTF">2019-04-09T18:30:00Z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