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w:t>
      </w:r>
      <w:bookmarkStart w:id="4" w:name="_GoBack"/>
      <w:bookmarkEnd w:id="4"/>
      <w:r w:rsidRPr="002B3A74">
        <w:rPr>
          <w:rFonts w:cs="Calibri"/>
          <w:szCs w:val="24"/>
        </w:rPr>
        <w:t xml:space="preserve">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5" w:name="_Toc7509891"/>
      <w:r>
        <w:lastRenderedPageBreak/>
        <w:t>Introduction</w:t>
      </w:r>
      <w:bookmarkEnd w:id="5"/>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6" w:name="_Toc7509892"/>
      <w:r>
        <w:t>Data</w:t>
      </w:r>
      <w:bookmarkEnd w:id="6"/>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796341C" w:rsidR="003B1140" w:rsidRPr="00AC2AD1" w:rsidRDefault="003B1140" w:rsidP="00405143">
                            <w:pPr>
                              <w:suppressLineNumbers/>
                              <w:spacing w:line="240" w:lineRule="auto"/>
                              <w:rPr>
                                <w:rFonts w:cs="Calibri"/>
                                <w:noProof/>
                              </w:rPr>
                            </w:pPr>
                            <w:bookmarkStart w:id="7" w:name="_Ref6323550"/>
                            <w:bookmarkStart w:id="8" w:name="_Toc7509899"/>
                            <w:bookmarkStart w:id="9"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3796341C"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652DD22F" w:rsidR="00A83EA0" w:rsidRDefault="00A83EA0" w:rsidP="00A83EA0">
                            <w:pPr>
                              <w:pStyle w:val="Caption"/>
                            </w:pPr>
                            <w:bookmarkStart w:id="10" w:name="_Ref7182522"/>
                            <w:bookmarkStart w:id="11" w:name="_Toc7509900"/>
                            <w:bookmarkStart w:id="12"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0"/>
                            <w:r>
                              <w:t xml:space="preserve">. </w:t>
                            </w:r>
                            <w:r w:rsidRPr="003235E7">
                              <w:t>National age-standardised death rates from 1980 to 2016, by type of injury and mo</w:t>
                            </w:r>
                            <w:r>
                              <w:rPr>
                                <w:rFonts w:cs="Calibri"/>
                                <w:color w:val="000000" w:themeColor="text1"/>
                                <w:szCs w:val="24"/>
                              </w:rPr>
                              <w:t>nth</w:t>
                            </w:r>
                            <w:bookmarkEnd w:id="11"/>
                            <w:r>
                              <w:rPr>
                                <w:rFonts w:cs="Calibri"/>
                                <w:color w:val="000000" w:themeColor="text1"/>
                                <w:szCs w:val="24"/>
                              </w:rPr>
                              <w:t>.</w:t>
                            </w:r>
                            <w:bookmarkEnd w:id="12"/>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652DD22F"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3" w:name="_Toc7509895"/>
      <w:r w:rsidRPr="000377CB">
        <w:lastRenderedPageBreak/>
        <w:t>Statistical methods</w:t>
      </w:r>
      <w:bookmarkEnd w:id="13"/>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4" w:name="_Toc7509896"/>
      <w:r>
        <w:lastRenderedPageBreak/>
        <w:t>Results</w:t>
      </w:r>
      <w:bookmarkEnd w:id="14"/>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5"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5"/>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6"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6"/>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1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2" w:name="_Toc7509905"/>
                            <w:bookmarkStart w:id="23"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4" w:name="_Toc7509906"/>
                            <w:bookmarkStart w:id="25"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6" w:name="_Toc7509907"/>
                            <w:bookmarkStart w:id="2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0"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8" w:name="_Ref7260437"/>
                            <w:bookmarkStart w:id="29" w:name="_Toc7509908"/>
                            <w:bookmarkStart w:id="3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8"/>
                            <w:r w:rsidRPr="00752547">
                              <w:t xml:space="preserve">. Percent change in </w:t>
                            </w:r>
                            <w:r w:rsidR="00635395">
                              <w:t>suicide</w:t>
                            </w:r>
                            <w:r w:rsidRPr="00752547">
                              <w:t xml:space="preserve"> death rates in year in which each month was +1°C compared with 1980-2009 norm temperatures by month,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1" w:name="_Ref7260386"/>
                            <w:bookmarkStart w:id="32" w:name="_Toc7509909"/>
                            <w:bookmarkStart w:id="33"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1"/>
                            <w:r w:rsidRPr="00752547">
                              <w:t>. Percent change in other unintentional injury death rates in year in which each month was +1°C compared with 1980-2009 norm temperatures by month,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7EA4E5" w14:textId="77777777" w:rsidR="00677C05" w:rsidRDefault="00677C05">
      <w:pPr>
        <w:spacing w:after="0" w:line="240" w:lineRule="auto"/>
      </w:pPr>
      <w:r>
        <w:separator/>
      </w:r>
    </w:p>
    <w:p w14:paraId="0688A70F" w14:textId="77777777" w:rsidR="00677C05" w:rsidRDefault="00677C05"/>
  </w:endnote>
  <w:endnote w:type="continuationSeparator" w:id="0">
    <w:p w14:paraId="432F1525" w14:textId="77777777" w:rsidR="00677C05" w:rsidRDefault="00677C05">
      <w:pPr>
        <w:spacing w:after="0" w:line="240" w:lineRule="auto"/>
      </w:pPr>
      <w:r>
        <w:continuationSeparator/>
      </w:r>
    </w:p>
    <w:p w14:paraId="004AF5E0" w14:textId="77777777" w:rsidR="00677C05" w:rsidRDefault="00677C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D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5C7A59" w14:textId="77777777" w:rsidR="00677C05" w:rsidRDefault="00677C05" w:rsidP="00402F30">
      <w:pPr>
        <w:spacing w:after="0" w:line="240" w:lineRule="auto"/>
      </w:pPr>
      <w:r>
        <w:separator/>
      </w:r>
    </w:p>
  </w:footnote>
  <w:footnote w:type="continuationSeparator" w:id="0">
    <w:p w14:paraId="76E6D762" w14:textId="77777777" w:rsidR="00677C05" w:rsidRDefault="00677C05">
      <w:pPr>
        <w:spacing w:after="0" w:line="240" w:lineRule="auto"/>
      </w:pPr>
      <w:r>
        <w:continuationSeparator/>
      </w:r>
    </w:p>
    <w:p w14:paraId="10E1C929" w14:textId="77777777" w:rsidR="00677C05" w:rsidRDefault="00677C05"/>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77C05"/>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8C6F04B-F593-EE4D-86AE-30DF4B2CE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18807</Words>
  <Characters>107577</Characters>
  <Application>Microsoft Office Word</Application>
  <DocSecurity>0</DocSecurity>
  <Lines>2390</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2019-05-05T20:11:00Z</cp:lastPrinted>
  <dcterms:created xsi:type="dcterms:W3CDTF">2019-05-07T10:03:00Z</dcterms:created>
  <dcterms:modified xsi:type="dcterms:W3CDTF">2019-05-07T10:03:00Z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