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6F14B" w14:textId="6F29DC22" w:rsidR="00554C49" w:rsidRPr="00554C49" w:rsidRDefault="00236DC2" w:rsidP="00BD69DB">
      <w:pPr>
        <w:pStyle w:val="Heading1"/>
      </w:pPr>
      <w:bookmarkStart w:id="0" w:name="_Toc7299663"/>
      <w:r w:rsidRPr="00C914F6">
        <w:t>Statistical</w:t>
      </w:r>
      <w:r>
        <w:t xml:space="preserve"> modelling</w:t>
      </w:r>
      <w:r w:rsidR="00114DE9">
        <w:t xml:space="preserve"> </w:t>
      </w:r>
      <w:r w:rsidR="00467889">
        <w:t>to</w:t>
      </w:r>
      <w:r w:rsidR="000610B2">
        <w:t xml:space="preserve"> associat</w:t>
      </w:r>
      <w:r w:rsidR="00467889">
        <w:t>e</w:t>
      </w:r>
      <w:r w:rsidR="000610B2">
        <w:t xml:space="preserve"> </w:t>
      </w:r>
      <w:r w:rsidR="00BE72B4">
        <w:t>anomalous temperature</w:t>
      </w:r>
      <w:r w:rsidR="000610B2">
        <w:t xml:space="preserve"> </w:t>
      </w:r>
      <w:r w:rsidR="00BE72B4">
        <w:t>with mortality</w:t>
      </w:r>
      <w:bookmarkEnd w:id="0"/>
      <w:r w:rsidR="00114DE9">
        <w:t xml:space="preserve"> </w:t>
      </w:r>
    </w:p>
    <w:p w14:paraId="0D4D029B" w14:textId="72F8958A" w:rsidR="00C914F6" w:rsidRPr="00DB2DBC" w:rsidRDefault="00236DC2" w:rsidP="00DB2DBC">
      <w:pPr>
        <w:ind w:firstLine="720"/>
        <w:rPr>
          <w:rFonts w:cs="Calibri"/>
          <w:szCs w:val="24"/>
        </w:rPr>
      </w:pPr>
      <w:r w:rsidRPr="00DB2DBC">
        <w:rPr>
          <w:rFonts w:cs="Calibri"/>
          <w:szCs w:val="24"/>
        </w:rPr>
        <w:t>I developed and applied model</w:t>
      </w:r>
      <w:r w:rsidR="008A6BE3">
        <w:rPr>
          <w:rFonts w:cs="Calibri"/>
          <w:szCs w:val="24"/>
        </w:rPr>
        <w:t>s</w:t>
      </w:r>
      <w:r w:rsidRPr="00DB2DBC">
        <w:rPr>
          <w:rFonts w:cs="Calibri"/>
          <w:szCs w:val="24"/>
        </w:rPr>
        <w:t xml:space="preserve"> for quantifying </w:t>
      </w:r>
      <w:r w:rsidR="00CD5104">
        <w:rPr>
          <w:rFonts w:cs="Calibri"/>
          <w:szCs w:val="24"/>
        </w:rPr>
        <w:t>association of</w:t>
      </w:r>
      <w:r w:rsidRPr="00DB2DBC">
        <w:rPr>
          <w:rFonts w:cs="Calibri"/>
          <w:szCs w:val="24"/>
        </w:rPr>
        <w:t xml:space="preserve"> </w:t>
      </w:r>
      <w:r w:rsidR="00CD5104">
        <w:rPr>
          <w:rFonts w:cs="Calibri"/>
          <w:szCs w:val="24"/>
        </w:rPr>
        <w:t xml:space="preserve">mortality with </w:t>
      </w:r>
      <w:r w:rsidRPr="00DB2DBC">
        <w:rPr>
          <w:rFonts w:cs="Calibri"/>
          <w:szCs w:val="24"/>
        </w:rPr>
        <w:t xml:space="preserve">temperature </w:t>
      </w:r>
      <w:r w:rsidR="00CD5104">
        <w:rPr>
          <w:rFonts w:cs="Calibri"/>
          <w:szCs w:val="24"/>
        </w:rPr>
        <w:t xml:space="preserve">anomaly </w:t>
      </w:r>
      <w:r w:rsidRPr="00DB2DBC">
        <w:rPr>
          <w:rFonts w:cs="Calibri"/>
          <w:szCs w:val="24"/>
        </w:rPr>
        <w:t>from a parsimonious, collectively exhaustive set of causes of death</w:t>
      </w:r>
      <w:r w:rsidR="00AB0079">
        <w:rPr>
          <w:rFonts w:cs="Calibri"/>
          <w:szCs w:val="24"/>
        </w:rPr>
        <w:t xml:space="preserve"> (Chapters XX-XX)</w:t>
      </w:r>
      <w:r w:rsidR="00552160">
        <w:rPr>
          <w:rFonts w:cs="Calibri"/>
          <w:szCs w:val="24"/>
        </w:rPr>
        <w:t xml:space="preserve">. </w:t>
      </w:r>
      <w:r w:rsidRPr="00DB2DBC">
        <w:rPr>
          <w:rFonts w:cs="Calibri"/>
          <w:szCs w:val="24"/>
        </w:rPr>
        <w:t>In this chapter, I describe</w:t>
      </w:r>
      <w:r w:rsidR="00461551">
        <w:rPr>
          <w:rFonts w:cs="Calibri"/>
          <w:szCs w:val="24"/>
        </w:rPr>
        <w:t xml:space="preserve"> details of the </w:t>
      </w:r>
      <w:r w:rsidRPr="00DB2DBC">
        <w:rPr>
          <w:rFonts w:cs="Calibri"/>
          <w:szCs w:val="24"/>
        </w:rPr>
        <w:t>model and explain</w:t>
      </w:r>
      <w:r w:rsidR="00AD318F">
        <w:rPr>
          <w:rFonts w:cs="Calibri"/>
          <w:szCs w:val="24"/>
        </w:rPr>
        <w:t xml:space="preserve"> its</w:t>
      </w:r>
      <w:r w:rsidR="00A96777">
        <w:rPr>
          <w:rFonts w:cs="Calibri"/>
          <w:szCs w:val="24"/>
        </w:rPr>
        <w:t xml:space="preserve"> implementation</w:t>
      </w:r>
      <w:r w:rsidRPr="00DB2DBC">
        <w:rPr>
          <w:rFonts w:cs="Calibri"/>
          <w:szCs w:val="24"/>
        </w:rPr>
        <w:t>.</w:t>
      </w:r>
    </w:p>
    <w:p w14:paraId="607AAD9B" w14:textId="0D4252E6" w:rsidR="004C5EE5" w:rsidRDefault="004C5EE5" w:rsidP="004C5EE5">
      <w:pPr>
        <w:pStyle w:val="Heading2"/>
      </w:pPr>
      <w:bookmarkStart w:id="1" w:name="_Toc7299664"/>
      <w:r>
        <w:t>Overview</w:t>
      </w:r>
      <w:bookmarkEnd w:id="1"/>
    </w:p>
    <w:p w14:paraId="1071EBBD" w14:textId="794B8001" w:rsidR="004D583B" w:rsidRDefault="00F01EAC" w:rsidP="004D583B">
      <w:pPr>
        <w:ind w:firstLine="720"/>
        <w:rPr>
          <w:rFonts w:cs="Calibri"/>
          <w:szCs w:val="24"/>
        </w:rPr>
      </w:pPr>
      <w:r w:rsidRPr="00DB2DBC">
        <w:rPr>
          <w:rFonts w:cs="Calibri"/>
          <w:szCs w:val="24"/>
        </w:rPr>
        <w:t xml:space="preserve">Developing a </w:t>
      </w:r>
      <w:r w:rsidR="00C006A4" w:rsidRPr="00DB2DBC">
        <w:rPr>
          <w:rFonts w:cs="Calibri"/>
          <w:szCs w:val="24"/>
        </w:rPr>
        <w:t xml:space="preserve">parsimonious </w:t>
      </w:r>
      <w:r w:rsidRPr="00DB2DBC">
        <w:rPr>
          <w:rFonts w:cs="Calibri"/>
          <w:szCs w:val="24"/>
        </w:rPr>
        <w:t xml:space="preserve">method for systematically </w:t>
      </w:r>
      <w:r w:rsidR="000A7687" w:rsidRPr="00DB2DBC">
        <w:rPr>
          <w:rFonts w:cs="Calibri"/>
          <w:szCs w:val="24"/>
        </w:rPr>
        <w:t xml:space="preserve">quantifying </w:t>
      </w:r>
      <w:r w:rsidR="00C006A4" w:rsidRPr="00DB2DBC">
        <w:rPr>
          <w:rFonts w:cs="Calibri"/>
          <w:szCs w:val="24"/>
        </w:rPr>
        <w:t xml:space="preserve">the effect of temperature </w:t>
      </w:r>
      <w:r w:rsidR="003A0C6E" w:rsidRPr="00DB2DBC">
        <w:rPr>
          <w:rFonts w:cs="Calibri"/>
          <w:szCs w:val="24"/>
        </w:rPr>
        <w:t xml:space="preserve">on a mutually exclusive and collectively exhaustive set of </w:t>
      </w:r>
      <w:r w:rsidR="000A7687" w:rsidRPr="00DB2DBC">
        <w:rPr>
          <w:rFonts w:cs="Calibri"/>
          <w:szCs w:val="24"/>
        </w:rPr>
        <w:t>causes of death</w:t>
      </w:r>
      <w:r w:rsidR="003A0C6E" w:rsidRPr="00DB2DBC">
        <w:rPr>
          <w:rFonts w:cs="Calibri"/>
          <w:szCs w:val="24"/>
        </w:rPr>
        <w:t xml:space="preserve"> </w:t>
      </w:r>
      <w:r w:rsidR="00425A46" w:rsidRPr="00DB2DBC">
        <w:rPr>
          <w:rFonts w:cs="Calibri"/>
          <w:szCs w:val="24"/>
        </w:rPr>
        <w:t>across the entire contiguous United States</w:t>
      </w:r>
      <w:r w:rsidR="008F785D" w:rsidRPr="00DB2DBC">
        <w:rPr>
          <w:rFonts w:cs="Calibri"/>
          <w:szCs w:val="24"/>
        </w:rPr>
        <w:t xml:space="preserve"> by</w:t>
      </w:r>
      <w:r w:rsidR="00555ABC" w:rsidRPr="00DB2DBC">
        <w:rPr>
          <w:rFonts w:cs="Calibri"/>
          <w:szCs w:val="24"/>
        </w:rPr>
        <w:t xml:space="preserve"> month,</w:t>
      </w:r>
      <w:r w:rsidR="008F785D" w:rsidRPr="00DB2DBC">
        <w:rPr>
          <w:rFonts w:cs="Calibri"/>
          <w:szCs w:val="24"/>
        </w:rPr>
        <w:t xml:space="preserve"> age group and sex</w:t>
      </w:r>
      <w:r w:rsidR="00900959">
        <w:rPr>
          <w:rFonts w:cs="Calibri"/>
          <w:szCs w:val="24"/>
        </w:rPr>
        <w:t>, both nationally and sub</w:t>
      </w:r>
      <w:r w:rsidR="006E0EF2">
        <w:rPr>
          <w:rFonts w:cs="Calibri"/>
          <w:szCs w:val="24"/>
        </w:rPr>
        <w:t>-</w:t>
      </w:r>
      <w:r w:rsidR="00900959">
        <w:rPr>
          <w:rFonts w:cs="Calibri"/>
          <w:szCs w:val="24"/>
        </w:rPr>
        <w:t>nationally,</w:t>
      </w:r>
      <w:r w:rsidR="00425A46" w:rsidRPr="00DB2DBC">
        <w:rPr>
          <w:rFonts w:cs="Calibri"/>
          <w:szCs w:val="24"/>
        </w:rPr>
        <w:t xml:space="preserve"> has</w:t>
      </w:r>
      <w:r w:rsidR="003A0C6E" w:rsidRPr="00DB2DBC">
        <w:rPr>
          <w:rFonts w:cs="Calibri"/>
          <w:szCs w:val="24"/>
        </w:rPr>
        <w:t xml:space="preserve"> hitherto</w:t>
      </w:r>
      <w:r w:rsidR="00425A46" w:rsidRPr="00DB2DBC">
        <w:rPr>
          <w:rFonts w:cs="Calibri"/>
          <w:szCs w:val="24"/>
        </w:rPr>
        <w:t xml:space="preserve"> not been attempted. </w:t>
      </w:r>
      <w:r w:rsidR="00255BC7">
        <w:rPr>
          <w:rFonts w:cs="Calibri"/>
          <w:szCs w:val="24"/>
        </w:rPr>
        <w:t xml:space="preserve">The most common source of information on the health effects of temperature is from studying a sub-population. </w:t>
      </w:r>
      <w:r w:rsidR="00E2599D">
        <w:rPr>
          <w:rFonts w:cs="Calibri"/>
          <w:szCs w:val="24"/>
        </w:rPr>
        <w:t>There are</w:t>
      </w:r>
      <w:r w:rsidR="00826E56">
        <w:rPr>
          <w:rFonts w:cs="Calibri"/>
          <w:szCs w:val="24"/>
        </w:rPr>
        <w:t xml:space="preserve">, for example, </w:t>
      </w:r>
      <w:r w:rsidR="00E2599D">
        <w:rPr>
          <w:rFonts w:cs="Calibri"/>
          <w:szCs w:val="24"/>
        </w:rPr>
        <w:t>studies examining the association between temperature and mortality in the United States</w:t>
      </w:r>
      <w:r w:rsidR="009600D6">
        <w:rPr>
          <w:rFonts w:cs="Calibri"/>
          <w:szCs w:val="24"/>
        </w:rPr>
        <w:t xml:space="preserve"> by using data from particular cities</w:t>
      </w:r>
      <w:r w:rsidR="00E2599D">
        <w:rPr>
          <w:rFonts w:cs="Calibri"/>
          <w:szCs w:val="24"/>
        </w:rPr>
        <w:t xml:space="preserve">. </w:t>
      </w:r>
      <w:r w:rsidR="00900959">
        <w:rPr>
          <w:rFonts w:cs="Calibri"/>
          <w:szCs w:val="24"/>
        </w:rPr>
        <w:t>One study by Gasparrini et al.</w:t>
      </w:r>
      <w:r w:rsidR="00CE4E17">
        <w:rPr>
          <w:rFonts w:cs="Calibri"/>
          <w:szCs w:val="24"/>
        </w:rPr>
        <w:t xml:space="preserve"> </w:t>
      </w:r>
      <w:r w:rsidR="00900959">
        <w:rPr>
          <w:rFonts w:cs="Calibri"/>
          <w:szCs w:val="24"/>
        </w:rPr>
        <w:t>a</w:t>
      </w:r>
      <w:r w:rsidR="00E2599D">
        <w:rPr>
          <w:rFonts w:cs="Calibri"/>
          <w:szCs w:val="24"/>
        </w:rPr>
        <w:t>ssociat</w:t>
      </w:r>
      <w:r w:rsidR="00900959">
        <w:rPr>
          <w:rFonts w:cs="Calibri"/>
          <w:szCs w:val="24"/>
        </w:rPr>
        <w:t>ed</w:t>
      </w:r>
      <w:r w:rsidR="00E2599D">
        <w:rPr>
          <w:rFonts w:cs="Calibri"/>
          <w:szCs w:val="24"/>
        </w:rPr>
        <w:t xml:space="preserve"> </w:t>
      </w:r>
      <w:r w:rsidR="00D85865">
        <w:rPr>
          <w:rFonts w:cs="Calibri"/>
          <w:szCs w:val="24"/>
        </w:rPr>
        <w:t>all-cause or non-injury deaths in</w:t>
      </w:r>
      <w:r w:rsidR="00E2599D">
        <w:rPr>
          <w:rFonts w:cs="Calibri"/>
          <w:szCs w:val="24"/>
        </w:rPr>
        <w:t xml:space="preserve"> an</w:t>
      </w:r>
      <w:r w:rsidR="00887A44">
        <w:rPr>
          <w:rFonts w:cs="Calibri"/>
          <w:szCs w:val="24"/>
        </w:rPr>
        <w:t xml:space="preserve"> </w:t>
      </w:r>
      <w:r w:rsidR="00E2599D">
        <w:rPr>
          <w:rFonts w:cs="Calibri"/>
          <w:szCs w:val="24"/>
        </w:rPr>
        <w:t xml:space="preserve">unstratified </w:t>
      </w:r>
      <w:r w:rsidR="00887A44">
        <w:rPr>
          <w:rFonts w:cs="Calibri"/>
          <w:szCs w:val="24"/>
        </w:rPr>
        <w:t xml:space="preserve">urban </w:t>
      </w:r>
      <w:r w:rsidR="00E2599D">
        <w:rPr>
          <w:rFonts w:cs="Calibri"/>
          <w:szCs w:val="24"/>
        </w:rPr>
        <w:t>population</w:t>
      </w:r>
      <w:r w:rsidR="00887A44">
        <w:rPr>
          <w:rFonts w:cs="Calibri"/>
          <w:szCs w:val="24"/>
        </w:rPr>
        <w:t xml:space="preserve"> in the United States as part of a wider study </w:t>
      </w:r>
      <w:r w:rsidR="00887A44">
        <w:rPr>
          <w:rFonts w:cs="Calibri"/>
          <w:szCs w:val="24"/>
        </w:rPr>
        <w:fldChar w:fldCharType="begin" w:fldLock="1"/>
      </w:r>
      <w:r w:rsidR="00635E4E">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Cs w:val="24"/>
        </w:rPr>
        <w:fldChar w:fldCharType="separate"/>
      </w:r>
      <w:r w:rsidR="00887A44" w:rsidRPr="00887A44">
        <w:rPr>
          <w:rFonts w:cs="Calibri"/>
          <w:noProof/>
          <w:szCs w:val="24"/>
        </w:rPr>
        <w:t>(Gasparrini et al., 2015)</w:t>
      </w:r>
      <w:r w:rsidR="00887A44">
        <w:rPr>
          <w:rFonts w:cs="Calibri"/>
          <w:szCs w:val="24"/>
        </w:rPr>
        <w:fldChar w:fldCharType="end"/>
      </w:r>
      <w:r w:rsidR="00E2599D">
        <w:rPr>
          <w:rFonts w:cs="Calibri"/>
          <w:szCs w:val="24"/>
        </w:rPr>
        <w:t xml:space="preserve">. </w:t>
      </w:r>
      <w:r w:rsidR="00543873">
        <w:rPr>
          <w:rFonts w:cs="Calibri"/>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Cs w:val="24"/>
        </w:rPr>
        <w:t xml:space="preserve"> There are only few examples of direct analyses of an entire population</w:t>
      </w:r>
      <w:r w:rsidR="00746923">
        <w:rPr>
          <w:rFonts w:cs="Calibri"/>
          <w:szCs w:val="24"/>
        </w:rPr>
        <w:t>, and they are often not stratified by age and sex, as well as by location</w:t>
      </w:r>
      <w:r w:rsidR="00F757BD">
        <w:rPr>
          <w:rFonts w:cs="Calibri"/>
          <w:szCs w:val="24"/>
        </w:rPr>
        <w:t>.</w:t>
      </w:r>
      <w:r w:rsidR="00543873">
        <w:rPr>
          <w:rFonts w:cs="Calibri"/>
          <w:szCs w:val="24"/>
        </w:rPr>
        <w:t xml:space="preserve"> </w:t>
      </w:r>
      <w:r w:rsidR="00F757BD">
        <w:rPr>
          <w:rFonts w:cs="Calibri"/>
          <w:szCs w:val="24"/>
        </w:rPr>
        <w:t xml:space="preserve">One recent study by Burke et al. examined the association between monthly temperature and unstratified suicide mortality in the United States and Mexico </w:t>
      </w:r>
      <w:r w:rsidR="00F757BD">
        <w:rPr>
          <w:rFonts w:cs="Calibri"/>
          <w:szCs w:val="24"/>
        </w:rPr>
        <w:fldChar w:fldCharType="begin" w:fldLock="1"/>
      </w:r>
      <w:r w:rsidR="00F757BD">
        <w:rPr>
          <w:rFonts w:cs="Calibri"/>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Cs w:val="24"/>
        </w:rPr>
        <w:fldChar w:fldCharType="separate"/>
      </w:r>
      <w:r w:rsidR="00F757BD" w:rsidRPr="00635E4E">
        <w:rPr>
          <w:rFonts w:cs="Calibri"/>
          <w:noProof/>
          <w:szCs w:val="24"/>
        </w:rPr>
        <w:t>(Burke et al., 2018)</w:t>
      </w:r>
      <w:r w:rsidR="00F757BD">
        <w:rPr>
          <w:rFonts w:cs="Calibri"/>
          <w:szCs w:val="24"/>
        </w:rPr>
        <w:fldChar w:fldCharType="end"/>
      </w:r>
      <w:r w:rsidR="00F757BD">
        <w:rPr>
          <w:rFonts w:cs="Calibri"/>
          <w:szCs w:val="24"/>
        </w:rPr>
        <w:t xml:space="preserve">.  </w:t>
      </w:r>
      <w:r w:rsidR="007F226A">
        <w:rPr>
          <w:rFonts w:cs="Calibri"/>
          <w:szCs w:val="24"/>
        </w:rPr>
        <w:t>N</w:t>
      </w:r>
      <w:r w:rsidR="00FD57DC" w:rsidRPr="00DB2DBC">
        <w:rPr>
          <w:rFonts w:cs="Calibri"/>
          <w:szCs w:val="24"/>
        </w:rPr>
        <w:t xml:space="preserve">one has attempted to </w:t>
      </w:r>
      <w:r w:rsidR="00515B95" w:rsidRPr="00DB2DBC">
        <w:rPr>
          <w:rFonts w:cs="Calibri"/>
          <w:szCs w:val="24"/>
        </w:rPr>
        <w:t xml:space="preserve">provide a national </w:t>
      </w:r>
      <w:r w:rsidR="00D3685B">
        <w:rPr>
          <w:rFonts w:cs="Calibri"/>
          <w:szCs w:val="24"/>
        </w:rPr>
        <w:t>direct analysis</w:t>
      </w:r>
      <w:r w:rsidR="00515B95" w:rsidRPr="00DB2DBC">
        <w:rPr>
          <w:rFonts w:cs="Calibri"/>
          <w:szCs w:val="24"/>
        </w:rPr>
        <w:t xml:space="preserve"> of the </w:t>
      </w:r>
      <w:r w:rsidR="00E25EB0" w:rsidRPr="00DB2DBC">
        <w:rPr>
          <w:rFonts w:cs="Calibri"/>
          <w:szCs w:val="24"/>
        </w:rPr>
        <w:t xml:space="preserve">vulnerability </w:t>
      </w:r>
      <w:r w:rsidR="00581EFD" w:rsidRPr="00DB2DBC">
        <w:rPr>
          <w:rFonts w:cs="Calibri"/>
          <w:szCs w:val="24"/>
        </w:rPr>
        <w:t xml:space="preserve">to </w:t>
      </w:r>
      <w:r w:rsidR="00581EFD" w:rsidRPr="00DB2DBC">
        <w:rPr>
          <w:rFonts w:cs="Calibri"/>
          <w:szCs w:val="24"/>
        </w:rPr>
        <w:lastRenderedPageBreak/>
        <w:t xml:space="preserve">temperature and the potential change </w:t>
      </w:r>
      <w:r w:rsidR="007B7613" w:rsidRPr="00DB2DBC">
        <w:rPr>
          <w:rFonts w:cs="Calibri"/>
          <w:szCs w:val="24"/>
        </w:rPr>
        <w:t xml:space="preserve">in </w:t>
      </w:r>
      <w:r w:rsidR="00A21428" w:rsidRPr="00DB2DBC">
        <w:rPr>
          <w:rFonts w:cs="Calibri"/>
          <w:szCs w:val="24"/>
        </w:rPr>
        <w:t>number of deaths given a particular temperature</w:t>
      </w:r>
      <w:r w:rsidR="00D01623">
        <w:rPr>
          <w:rFonts w:cs="Calibri"/>
          <w:szCs w:val="24"/>
        </w:rPr>
        <w:t xml:space="preserve"> anomaly</w:t>
      </w:r>
      <w:r w:rsidR="00A21428" w:rsidRPr="00DB2DBC">
        <w:rPr>
          <w:rFonts w:cs="Calibri"/>
          <w:szCs w:val="24"/>
        </w:rPr>
        <w:t>.</w:t>
      </w:r>
    </w:p>
    <w:p w14:paraId="24E77913" w14:textId="1D4B4C8D" w:rsidR="00A21428" w:rsidRPr="00DB2DBC" w:rsidRDefault="00A21428" w:rsidP="004D583B">
      <w:pPr>
        <w:ind w:firstLine="720"/>
        <w:rPr>
          <w:rFonts w:cs="Calibri"/>
          <w:szCs w:val="24"/>
        </w:rPr>
      </w:pPr>
      <w:r w:rsidRPr="00DB2DBC">
        <w:rPr>
          <w:rFonts w:cs="Calibri"/>
          <w:szCs w:val="24"/>
        </w:rPr>
        <w:t xml:space="preserve">Challenges exist </w:t>
      </w:r>
      <w:r w:rsidR="00954C98">
        <w:rPr>
          <w:rFonts w:cs="Calibri"/>
          <w:szCs w:val="24"/>
        </w:rPr>
        <w:t>in</w:t>
      </w:r>
      <w:r w:rsidRPr="00DB2DBC">
        <w:rPr>
          <w:rFonts w:cs="Calibri"/>
          <w:szCs w:val="24"/>
        </w:rPr>
        <w:t xml:space="preserve"> </w:t>
      </w:r>
      <w:r w:rsidR="00560257" w:rsidRPr="00DB2DBC">
        <w:rPr>
          <w:rFonts w:cs="Calibri"/>
          <w:szCs w:val="24"/>
        </w:rPr>
        <w:t>fitting a model which incorporates many dimensions over cause, time</w:t>
      </w:r>
      <w:r w:rsidR="00E47B89">
        <w:rPr>
          <w:rFonts w:cs="Calibri"/>
          <w:szCs w:val="24"/>
        </w:rPr>
        <w:t xml:space="preserve"> (</w:t>
      </w:r>
      <w:r w:rsidR="00FB6570">
        <w:rPr>
          <w:rFonts w:cs="Calibri"/>
          <w:szCs w:val="24"/>
        </w:rPr>
        <w:t>across months and years</w:t>
      </w:r>
      <w:r w:rsidR="00E47B89">
        <w:rPr>
          <w:rFonts w:cs="Calibri"/>
          <w:szCs w:val="24"/>
        </w:rPr>
        <w:t>)</w:t>
      </w:r>
      <w:r w:rsidR="00560257" w:rsidRPr="00DB2DBC">
        <w:rPr>
          <w:rFonts w:cs="Calibri"/>
          <w:szCs w:val="24"/>
        </w:rPr>
        <w:t>, and space, as well as the interactions between them</w:t>
      </w:r>
      <w:r w:rsidR="00E74BD9" w:rsidRPr="00DB2DBC">
        <w:rPr>
          <w:rFonts w:cs="Calibri"/>
          <w:szCs w:val="24"/>
        </w:rPr>
        <w:t xml:space="preserve">. </w:t>
      </w:r>
      <w:r w:rsidR="004303C5">
        <w:rPr>
          <w:rFonts w:cs="Calibri"/>
          <w:szCs w:val="24"/>
        </w:rPr>
        <w:t>Levels and trends in m</w:t>
      </w:r>
      <w:r w:rsidR="00F46980">
        <w:rPr>
          <w:rFonts w:cs="Calibri"/>
          <w:szCs w:val="24"/>
        </w:rPr>
        <w:t>ortality</w:t>
      </w:r>
      <w:r w:rsidR="00954C98">
        <w:rPr>
          <w:rFonts w:cs="Calibri"/>
          <w:szCs w:val="24"/>
        </w:rPr>
        <w:t xml:space="preserve"> </w:t>
      </w:r>
      <w:r w:rsidR="00F46980">
        <w:rPr>
          <w:rFonts w:cs="Calibri"/>
          <w:szCs w:val="24"/>
        </w:rPr>
        <w:t>can differ</w:t>
      </w:r>
      <w:r w:rsidR="00EE0D6A">
        <w:rPr>
          <w:rFonts w:cs="Calibri"/>
          <w:szCs w:val="24"/>
        </w:rPr>
        <w:t>, while simultaneously</w:t>
      </w:r>
      <w:r w:rsidR="002F741D">
        <w:rPr>
          <w:rFonts w:cs="Calibri"/>
          <w:szCs w:val="24"/>
        </w:rPr>
        <w:t xml:space="preserve"> being correlated </w:t>
      </w:r>
      <w:r w:rsidR="00DC1603">
        <w:rPr>
          <w:rFonts w:cs="Calibri"/>
          <w:szCs w:val="24"/>
        </w:rPr>
        <w:t xml:space="preserve">positively or negatively </w:t>
      </w:r>
      <w:r w:rsidR="002F741D">
        <w:rPr>
          <w:rFonts w:cs="Calibri"/>
          <w:szCs w:val="24"/>
        </w:rPr>
        <w:t>across months, states, and</w:t>
      </w:r>
      <w:r w:rsidR="00DC1603">
        <w:rPr>
          <w:rFonts w:cs="Calibri"/>
          <w:szCs w:val="24"/>
        </w:rPr>
        <w:t>/or</w:t>
      </w:r>
      <w:r w:rsidR="002F741D">
        <w:rPr>
          <w:rFonts w:cs="Calibri"/>
          <w:szCs w:val="24"/>
        </w:rPr>
        <w:t xml:space="preserve"> years</w:t>
      </w:r>
      <w:r w:rsidR="008357C3">
        <w:rPr>
          <w:rFonts w:cs="Calibri"/>
          <w:szCs w:val="24"/>
        </w:rPr>
        <w:t>.</w:t>
      </w:r>
      <w:r w:rsidR="00A232AE">
        <w:rPr>
          <w:rFonts w:cs="Calibri"/>
          <w:szCs w:val="24"/>
        </w:rPr>
        <w:t xml:space="preserve"> Fitting a model at a detailed level using an exhaustive dataset can </w:t>
      </w:r>
      <w:r w:rsidR="00913B26">
        <w:rPr>
          <w:rFonts w:cs="Calibri"/>
          <w:szCs w:val="24"/>
        </w:rPr>
        <w:t xml:space="preserve">also </w:t>
      </w:r>
      <w:r w:rsidR="00A232AE">
        <w:rPr>
          <w:rFonts w:cs="Calibri"/>
          <w:szCs w:val="24"/>
        </w:rPr>
        <w:t>lead to some small number issues, with certain combinations of cause, month, year, age group, se</w:t>
      </w:r>
      <w:r w:rsidR="00EF4421">
        <w:rPr>
          <w:rFonts w:cs="Calibri"/>
          <w:szCs w:val="24"/>
        </w:rPr>
        <w:t xml:space="preserve">x and </w:t>
      </w:r>
      <w:r w:rsidR="00A232AE">
        <w:rPr>
          <w:rFonts w:cs="Calibri"/>
          <w:szCs w:val="24"/>
        </w:rPr>
        <w:t>geographical</w:t>
      </w:r>
      <w:r w:rsidR="00EF4421">
        <w:rPr>
          <w:rFonts w:cs="Calibri"/>
          <w:szCs w:val="24"/>
        </w:rPr>
        <w:t xml:space="preserve"> unit</w:t>
      </w:r>
      <w:r w:rsidR="00CC0316">
        <w:rPr>
          <w:rFonts w:cs="Calibri"/>
          <w:szCs w:val="24"/>
        </w:rPr>
        <w:t xml:space="preserve"> containing only few deaths.</w:t>
      </w:r>
      <w:r w:rsidR="00EE0D6A">
        <w:rPr>
          <w:rFonts w:cs="Calibri"/>
          <w:szCs w:val="24"/>
        </w:rPr>
        <w:t xml:space="preserve"> </w:t>
      </w:r>
      <w:r w:rsidR="00E74BD9" w:rsidRPr="00DB2DBC">
        <w:rPr>
          <w:rFonts w:cs="Calibri"/>
          <w:szCs w:val="24"/>
        </w:rPr>
        <w:t xml:space="preserve">In a Bayesian spatio-temporal setting, </w:t>
      </w:r>
      <w:r w:rsidR="00443992">
        <w:rPr>
          <w:rFonts w:cs="Calibri"/>
          <w:szCs w:val="24"/>
        </w:rPr>
        <w:t xml:space="preserve">fitting a model across the number of intended dimensions over cause, time, and space, </w:t>
      </w:r>
      <w:r w:rsidR="00F8318B">
        <w:rPr>
          <w:rFonts w:cs="Calibri"/>
          <w:szCs w:val="24"/>
        </w:rPr>
        <w:t>and their interaction</w:t>
      </w:r>
      <w:r w:rsidR="005724D4">
        <w:rPr>
          <w:rFonts w:cs="Calibri"/>
          <w:szCs w:val="24"/>
        </w:rPr>
        <w:t>s</w:t>
      </w:r>
      <w:r w:rsidR="00E74BD9" w:rsidRPr="00DB2DBC">
        <w:rPr>
          <w:rFonts w:cs="Calibri"/>
          <w:szCs w:val="24"/>
        </w:rPr>
        <w:t xml:space="preserve"> can be </w:t>
      </w:r>
      <w:r w:rsidR="000E101C" w:rsidRPr="00DB2DBC">
        <w:rPr>
          <w:rFonts w:cs="Calibri"/>
          <w:szCs w:val="24"/>
        </w:rPr>
        <w:t xml:space="preserve">computationally </w:t>
      </w:r>
      <w:r w:rsidR="000E101C">
        <w:rPr>
          <w:rFonts w:cs="Calibri"/>
          <w:szCs w:val="24"/>
        </w:rPr>
        <w:t xml:space="preserve">prohibitively </w:t>
      </w:r>
      <w:r w:rsidR="00FE6F44" w:rsidRPr="00DB2DBC">
        <w:rPr>
          <w:rFonts w:cs="Calibri"/>
          <w:szCs w:val="24"/>
        </w:rPr>
        <w:t>expensive</w:t>
      </w:r>
      <w:r w:rsidR="00E74BD9" w:rsidRPr="00DB2DBC">
        <w:rPr>
          <w:rFonts w:cs="Calibri"/>
          <w:szCs w:val="24"/>
        </w:rPr>
        <w:t>.</w:t>
      </w:r>
    </w:p>
    <w:p w14:paraId="4FB697F2" w14:textId="3A267B5A" w:rsidR="00E25EB0" w:rsidRPr="00DB2DBC" w:rsidRDefault="00E25EB0" w:rsidP="00833ED9">
      <w:pPr>
        <w:ind w:firstLine="720"/>
        <w:rPr>
          <w:rFonts w:cs="Calibri"/>
          <w:szCs w:val="24"/>
        </w:rPr>
      </w:pPr>
      <w:r w:rsidRPr="00DB2DBC">
        <w:rPr>
          <w:rFonts w:cs="Calibri"/>
          <w:szCs w:val="24"/>
        </w:rPr>
        <w:t xml:space="preserve">I have advanced previous </w:t>
      </w:r>
      <w:r w:rsidR="00E2599D">
        <w:rPr>
          <w:rFonts w:cs="Calibri"/>
          <w:szCs w:val="24"/>
        </w:rPr>
        <w:t>efforts</w:t>
      </w:r>
      <w:r w:rsidR="004C4884" w:rsidRPr="00DB2DBC">
        <w:rPr>
          <w:rFonts w:cs="Calibri"/>
          <w:szCs w:val="24"/>
        </w:rPr>
        <w:t xml:space="preserve"> in several way</w:t>
      </w:r>
      <w:r w:rsidR="008778A6" w:rsidRPr="00DB2DBC">
        <w:rPr>
          <w:rFonts w:cs="Calibri"/>
          <w:szCs w:val="24"/>
        </w:rPr>
        <w:t>s</w:t>
      </w:r>
      <w:r w:rsidR="00A1179C" w:rsidRPr="00DB2DBC">
        <w:rPr>
          <w:rFonts w:cs="Calibri"/>
          <w:szCs w:val="24"/>
        </w:rPr>
        <w:t xml:space="preserve"> in order to generate </w:t>
      </w:r>
      <w:r w:rsidR="00877DB0" w:rsidRPr="00DB2DBC">
        <w:rPr>
          <w:rFonts w:cs="Calibri"/>
          <w:szCs w:val="24"/>
        </w:rPr>
        <w:t xml:space="preserve">an analysis of </w:t>
      </w:r>
      <w:r w:rsidR="00264390">
        <w:rPr>
          <w:rFonts w:cs="Calibri"/>
          <w:szCs w:val="24"/>
        </w:rPr>
        <w:t xml:space="preserve">the </w:t>
      </w:r>
      <w:r w:rsidR="00AC7B35">
        <w:rPr>
          <w:rFonts w:cs="Calibri"/>
          <w:szCs w:val="24"/>
        </w:rPr>
        <w:t xml:space="preserve">association </w:t>
      </w:r>
      <w:r w:rsidR="00264390">
        <w:rPr>
          <w:rFonts w:cs="Calibri"/>
          <w:szCs w:val="24"/>
        </w:rPr>
        <w:t xml:space="preserve">of </w:t>
      </w:r>
      <w:r w:rsidR="00877DB0" w:rsidRPr="00DB2DBC">
        <w:rPr>
          <w:rFonts w:cs="Calibri"/>
          <w:szCs w:val="24"/>
        </w:rPr>
        <w:t>anomalous temperature</w:t>
      </w:r>
      <w:r w:rsidR="00967F9B" w:rsidRPr="00DB2DBC">
        <w:rPr>
          <w:rFonts w:cs="Calibri"/>
          <w:szCs w:val="24"/>
        </w:rPr>
        <w:t xml:space="preserve"> </w:t>
      </w:r>
      <w:r w:rsidR="00AC7B35">
        <w:rPr>
          <w:rFonts w:cs="Calibri"/>
          <w:szCs w:val="24"/>
        </w:rPr>
        <w:t xml:space="preserve">with causes of death </w:t>
      </w:r>
      <w:r w:rsidR="00967F9B" w:rsidRPr="00DB2DBC">
        <w:rPr>
          <w:rFonts w:cs="Calibri"/>
          <w:szCs w:val="24"/>
        </w:rPr>
        <w:t>in the United States</w:t>
      </w:r>
      <w:r w:rsidR="00264390">
        <w:rPr>
          <w:rFonts w:cs="Calibri"/>
          <w:szCs w:val="24"/>
        </w:rPr>
        <w:t xml:space="preserve"> at subnational and national levels</w:t>
      </w:r>
      <w:r w:rsidR="00070B2F" w:rsidRPr="00DB2DBC">
        <w:rPr>
          <w:rFonts w:cs="Calibri"/>
          <w:szCs w:val="24"/>
        </w:rPr>
        <w:t xml:space="preserve">. First, I developed a framework which </w:t>
      </w:r>
      <w:r w:rsidR="001F31FE" w:rsidRPr="00DB2DBC">
        <w:rPr>
          <w:rFonts w:cs="Calibri"/>
          <w:szCs w:val="24"/>
        </w:rPr>
        <w:t>i</w:t>
      </w:r>
      <w:r w:rsidRPr="00DB2DBC">
        <w:rPr>
          <w:rFonts w:cs="Calibri"/>
          <w:szCs w:val="24"/>
        </w:rPr>
        <w:t>ncorpora</w:t>
      </w:r>
      <w:r w:rsidR="00070B2F" w:rsidRPr="00DB2DBC">
        <w:rPr>
          <w:rFonts w:cs="Calibri"/>
          <w:szCs w:val="24"/>
        </w:rPr>
        <w:t>tes</w:t>
      </w:r>
      <w:r w:rsidRPr="00DB2DBC">
        <w:rPr>
          <w:rFonts w:cs="Calibri"/>
          <w:szCs w:val="24"/>
        </w:rPr>
        <w:t xml:space="preserve"> all data across time</w:t>
      </w:r>
      <w:r w:rsidR="00941C54" w:rsidRPr="00DB2DBC">
        <w:rPr>
          <w:rFonts w:cs="Calibri"/>
          <w:szCs w:val="24"/>
        </w:rPr>
        <w:t xml:space="preserve"> for national study of United States</w:t>
      </w:r>
      <w:r w:rsidR="006257C3" w:rsidRPr="00DB2DBC">
        <w:rPr>
          <w:rFonts w:cs="Calibri"/>
          <w:szCs w:val="24"/>
        </w:rPr>
        <w:t xml:space="preserve"> using </w:t>
      </w:r>
      <w:r w:rsidR="00292269" w:rsidRPr="00DB2DBC">
        <w:rPr>
          <w:rFonts w:cs="Calibri"/>
          <w:szCs w:val="24"/>
        </w:rPr>
        <w:t xml:space="preserve">the </w:t>
      </w:r>
      <w:r w:rsidR="00021ED4">
        <w:rPr>
          <w:rFonts w:cs="Calibri"/>
          <w:szCs w:val="24"/>
        </w:rPr>
        <w:t>mortality and temperature</w:t>
      </w:r>
      <w:r w:rsidR="00292269" w:rsidRPr="00DB2DBC">
        <w:rPr>
          <w:rFonts w:cs="Calibri"/>
          <w:szCs w:val="24"/>
        </w:rPr>
        <w:t xml:space="preserve"> datasets I have prepared</w:t>
      </w:r>
      <w:r w:rsidR="00021ED4">
        <w:rPr>
          <w:rFonts w:cs="Calibri"/>
          <w:szCs w:val="24"/>
        </w:rPr>
        <w:t xml:space="preserve"> </w:t>
      </w:r>
      <w:r w:rsidR="008C7F8C" w:rsidRPr="00DB2DBC">
        <w:rPr>
          <w:rFonts w:cs="Calibri"/>
          <w:szCs w:val="24"/>
        </w:rPr>
        <w:t>(Chapter XX).</w:t>
      </w:r>
      <w:r w:rsidR="00541587" w:rsidRPr="00DB2DBC">
        <w:rPr>
          <w:rFonts w:cs="Calibri"/>
          <w:szCs w:val="24"/>
        </w:rPr>
        <w:t xml:space="preserve"> Second, I developed a new model that enabled estimating mortality times-series</w:t>
      </w:r>
      <w:r w:rsidR="009F2EE3">
        <w:rPr>
          <w:rFonts w:cs="Calibri"/>
          <w:szCs w:val="24"/>
        </w:rPr>
        <w:t xml:space="preserve"> at a monthly resolution</w:t>
      </w:r>
      <w:r w:rsidR="00FA3A34" w:rsidRPr="00DB2DBC">
        <w:rPr>
          <w:rFonts w:cs="Calibri"/>
          <w:szCs w:val="24"/>
        </w:rPr>
        <w:t xml:space="preserve">. Third, </w:t>
      </w:r>
      <w:r w:rsidR="00CD43D7" w:rsidRPr="00DB2DBC">
        <w:rPr>
          <w:rFonts w:cs="Calibri"/>
          <w:szCs w:val="24"/>
        </w:rPr>
        <w:t xml:space="preserve">I included </w:t>
      </w:r>
      <w:r w:rsidR="00312C71" w:rsidRPr="00DB2DBC">
        <w:rPr>
          <w:rFonts w:cs="Calibri"/>
          <w:szCs w:val="24"/>
        </w:rPr>
        <w:t xml:space="preserve">structure spatial effects to model mortality trends at the subnational level. </w:t>
      </w:r>
      <w:r w:rsidR="00A06C10">
        <w:rPr>
          <w:rFonts w:cs="Calibri"/>
          <w:szCs w:val="24"/>
        </w:rPr>
        <w:t>Fourth</w:t>
      </w:r>
      <w:r w:rsidR="000365F5" w:rsidRPr="00DB2DBC">
        <w:rPr>
          <w:rFonts w:cs="Calibri"/>
          <w:szCs w:val="24"/>
        </w:rPr>
        <w:t>, I modelled both linear and non-linear time trends</w:t>
      </w:r>
      <w:r w:rsidR="00040D6B" w:rsidRPr="00DB2DBC">
        <w:rPr>
          <w:rFonts w:cs="Calibri"/>
          <w:szCs w:val="24"/>
        </w:rPr>
        <w:t xml:space="preserve"> to reflect the input mortality data.</w:t>
      </w:r>
      <w:r w:rsidR="000365F5" w:rsidRPr="00DB2DBC">
        <w:rPr>
          <w:rFonts w:cs="Calibri"/>
          <w:szCs w:val="24"/>
        </w:rPr>
        <w:t xml:space="preserve"> </w:t>
      </w:r>
      <w:r w:rsidR="00040D6B" w:rsidRPr="00DB2DBC">
        <w:rPr>
          <w:rFonts w:cs="Calibri"/>
          <w:szCs w:val="24"/>
        </w:rPr>
        <w:t xml:space="preserve">Finally, I included </w:t>
      </w:r>
      <w:r w:rsidR="000365F5" w:rsidRPr="00DB2DBC">
        <w:rPr>
          <w:rFonts w:cs="Calibri"/>
          <w:szCs w:val="24"/>
        </w:rPr>
        <w:t>a temperature anomaly term, to</w:t>
      </w:r>
      <w:r w:rsidR="00C54F9D" w:rsidRPr="00DB2DBC">
        <w:rPr>
          <w:rFonts w:cs="Calibri"/>
          <w:szCs w:val="24"/>
        </w:rPr>
        <w:t xml:space="preserve"> quantify vulnerability to anomalous temperature by age group and sex for all causes of death included. </w:t>
      </w:r>
    </w:p>
    <w:p w14:paraId="75A2436E" w14:textId="65B0BE31" w:rsidR="00292F70" w:rsidRDefault="00292F70" w:rsidP="00DB2DBC">
      <w:pPr>
        <w:ind w:firstLine="720"/>
        <w:rPr>
          <w:rFonts w:cs="Calibri"/>
          <w:szCs w:val="24"/>
        </w:rPr>
      </w:pPr>
      <w:r w:rsidRPr="00DB2DBC">
        <w:rPr>
          <w:rFonts w:cs="Calibri"/>
          <w:szCs w:val="24"/>
        </w:rPr>
        <w:t xml:space="preserve">Using these advances, I then </w:t>
      </w:r>
      <w:r w:rsidR="00EB0A87" w:rsidRPr="00DB2DBC">
        <w:rPr>
          <w:rFonts w:cs="Calibri"/>
          <w:szCs w:val="24"/>
        </w:rPr>
        <w:t xml:space="preserve">generated estimates of the net change in deaths associated with </w:t>
      </w:r>
      <w:r w:rsidR="001D2CA7">
        <w:rPr>
          <w:rFonts w:cs="Calibri"/>
          <w:szCs w:val="24"/>
        </w:rPr>
        <w:t>increase</w:t>
      </w:r>
      <w:r w:rsidR="00EB0A87" w:rsidRPr="00DB2DBC">
        <w:rPr>
          <w:rFonts w:cs="Calibri"/>
          <w:szCs w:val="24"/>
        </w:rPr>
        <w:t xml:space="preserve"> in anomalous temperature, based on the model output</w:t>
      </w:r>
      <w:r w:rsidR="00651B9C" w:rsidRPr="00DB2DBC">
        <w:rPr>
          <w:rFonts w:cs="Calibri"/>
          <w:szCs w:val="24"/>
        </w:rPr>
        <w:t xml:space="preserve">, by cause of death, age </w:t>
      </w:r>
      <w:r w:rsidR="00651B9C" w:rsidRPr="00DB2DBC">
        <w:rPr>
          <w:rFonts w:cs="Calibri"/>
          <w:szCs w:val="24"/>
        </w:rPr>
        <w:lastRenderedPageBreak/>
        <w:t>group, sex, and month of the year</w:t>
      </w:r>
      <w:r w:rsidR="00EB0A87" w:rsidRPr="00DB2DBC">
        <w:rPr>
          <w:rFonts w:cs="Calibri"/>
          <w:szCs w:val="24"/>
        </w:rPr>
        <w:t xml:space="preserve">. </w:t>
      </w:r>
      <w:r w:rsidR="00DD1863" w:rsidRPr="00DB2DBC">
        <w:rPr>
          <w:rFonts w:cs="Calibri"/>
          <w:szCs w:val="24"/>
        </w:rPr>
        <w:t>By</w:t>
      </w:r>
      <w:r w:rsidR="0095400B" w:rsidRPr="00DB2DBC">
        <w:rPr>
          <w:rFonts w:cs="Calibri"/>
          <w:szCs w:val="24"/>
        </w:rPr>
        <w:t xml:space="preserve"> using a model which </w:t>
      </w:r>
      <w:r w:rsidR="00C975B2" w:rsidRPr="00DB2DBC">
        <w:rPr>
          <w:rFonts w:cs="Calibri"/>
          <w:szCs w:val="24"/>
        </w:rPr>
        <w:t xml:space="preserve">incorporated these features, I </w:t>
      </w:r>
      <w:r w:rsidR="006031E7" w:rsidRPr="00DB2DBC">
        <w:rPr>
          <w:rFonts w:cs="Calibri"/>
          <w:szCs w:val="24"/>
        </w:rPr>
        <w:t xml:space="preserve">not only </w:t>
      </w:r>
      <w:r w:rsidR="00FB1F23">
        <w:rPr>
          <w:rFonts w:cs="Calibri"/>
          <w:szCs w:val="24"/>
        </w:rPr>
        <w:t xml:space="preserve">been able to </w:t>
      </w:r>
      <w:r w:rsidR="006031E7" w:rsidRPr="00DB2DBC">
        <w:rPr>
          <w:rFonts w:cs="Calibri"/>
          <w:szCs w:val="24"/>
        </w:rPr>
        <w:t>estimate changes</w:t>
      </w:r>
      <w:r w:rsidR="00FB1F23">
        <w:rPr>
          <w:rFonts w:cs="Calibri"/>
          <w:szCs w:val="24"/>
        </w:rPr>
        <w:t xml:space="preserve"> </w:t>
      </w:r>
      <w:r w:rsidR="0009701E">
        <w:rPr>
          <w:rFonts w:cs="Calibri"/>
          <w:szCs w:val="24"/>
        </w:rPr>
        <w:t xml:space="preserve">associated with </w:t>
      </w:r>
      <w:r w:rsidR="006031E7" w:rsidRPr="00DB2DBC">
        <w:rPr>
          <w:rFonts w:cs="Calibri"/>
          <w:szCs w:val="24"/>
        </w:rPr>
        <w:t xml:space="preserve">anomalous temperature, have been able to do </w:t>
      </w:r>
      <w:r w:rsidR="00FB1F23">
        <w:rPr>
          <w:rFonts w:cs="Calibri"/>
          <w:szCs w:val="24"/>
        </w:rPr>
        <w:t xml:space="preserve">so </w:t>
      </w:r>
      <w:r w:rsidR="001E0A6C" w:rsidRPr="00DB2DBC">
        <w:rPr>
          <w:rFonts w:cs="Calibri"/>
          <w:szCs w:val="24"/>
        </w:rPr>
        <w:t>by an exhaustive list of causes of death, age group</w:t>
      </w:r>
      <w:r w:rsidR="00B42DEC" w:rsidRPr="00DB2DBC">
        <w:rPr>
          <w:rFonts w:cs="Calibri"/>
          <w:szCs w:val="24"/>
        </w:rPr>
        <w:t xml:space="preserve"> and sex</w:t>
      </w:r>
      <w:r w:rsidR="006509E5">
        <w:rPr>
          <w:rFonts w:cs="Calibri"/>
          <w:szCs w:val="24"/>
        </w:rPr>
        <w:t>.</w:t>
      </w:r>
    </w:p>
    <w:p w14:paraId="447D8186" w14:textId="77777777" w:rsidR="004C5EE5" w:rsidRDefault="004C5EE5" w:rsidP="004C5EE5">
      <w:pPr>
        <w:pStyle w:val="Heading2"/>
      </w:pPr>
      <w:bookmarkStart w:id="2" w:name="_Toc7299665"/>
      <w:r>
        <w:t>Objectives</w:t>
      </w:r>
      <w:bookmarkEnd w:id="2"/>
    </w:p>
    <w:p w14:paraId="052B997C" w14:textId="7E5549EE" w:rsidR="004C5EE5" w:rsidRPr="00DB2DBC" w:rsidRDefault="004C5EE5" w:rsidP="004C5EE5">
      <w:pPr>
        <w:ind w:firstLine="720"/>
        <w:rPr>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2D3E8CC8" w14:textId="2C22FBEA" w:rsidR="00F01EAC" w:rsidRDefault="00F01EAC" w:rsidP="00E00827">
      <w:pPr>
        <w:pStyle w:val="Heading2"/>
      </w:pPr>
      <w:bookmarkStart w:id="3" w:name="_Toc7299666"/>
      <w:r w:rsidRPr="00F01EAC">
        <w:t>Data</w:t>
      </w:r>
      <w:bookmarkEnd w:id="3"/>
    </w:p>
    <w:p w14:paraId="3C21F7BA" w14:textId="0CB6C8FD" w:rsidR="004D0195" w:rsidRDefault="003061C2" w:rsidP="00DB2DBC">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r w:rsidR="003077B0">
        <w:rPr>
          <w:rFonts w:cs="Calibri"/>
          <w:szCs w:val="24"/>
        </w:rPr>
        <w:t xml:space="preserve">. I have detailed the </w:t>
      </w:r>
      <w:r w:rsidR="00DC13CE" w:rsidRPr="00DB2DBC">
        <w:rPr>
          <w:rFonts w:cs="Calibri"/>
          <w:szCs w:val="24"/>
        </w:rPr>
        <w:t>pre-processing steps in Chapter XX.</w:t>
      </w:r>
      <w:r w:rsidR="00F757CA" w:rsidRPr="00DB2DBC">
        <w:rPr>
          <w:rFonts w:cs="Calibri"/>
          <w:szCs w:val="24"/>
        </w:rPr>
        <w:t xml:space="preserve"> </w:t>
      </w:r>
      <w:r w:rsidR="001A1D01">
        <w:rPr>
          <w:rFonts w:cs="Calibri"/>
          <w:szCs w:val="24"/>
        </w:rPr>
        <w:t>Here follows a brief summary of the d</w:t>
      </w:r>
      <w:r w:rsidR="005B3E20">
        <w:rPr>
          <w:rFonts w:cs="Calibri"/>
          <w:szCs w:val="24"/>
        </w:rPr>
        <w:t>ata I obtained and how I processed them.</w:t>
      </w:r>
    </w:p>
    <w:p w14:paraId="1D1C1145" w14:textId="6691E368" w:rsidR="004D0195" w:rsidRPr="004D0195" w:rsidRDefault="004D0195" w:rsidP="004D0195">
      <w:pPr>
        <w:pStyle w:val="Heading3"/>
      </w:pPr>
      <w:bookmarkStart w:id="4" w:name="_Toc7299667"/>
      <w:r>
        <w:t>Mortality data</w:t>
      </w:r>
      <w:bookmarkEnd w:id="4"/>
    </w:p>
    <w:p w14:paraId="0F54DD07" w14:textId="76A36AFD" w:rsidR="0041370B" w:rsidRPr="00DB2DBC" w:rsidRDefault="00F757CA" w:rsidP="00B25DC5">
      <w:pPr>
        <w:ind w:firstLine="720"/>
        <w:rPr>
          <w:rFonts w:cs="Calibri"/>
          <w:szCs w:val="24"/>
        </w:rPr>
      </w:pPr>
      <w:r w:rsidRPr="00DB2DBC">
        <w:rPr>
          <w:rFonts w:cs="Calibri"/>
          <w:szCs w:val="24"/>
        </w:rPr>
        <w:t xml:space="preserve">In total, there were </w:t>
      </w:r>
      <w:r w:rsidR="00F5214C" w:rsidRPr="00755632">
        <w:rPr>
          <w:szCs w:val="24"/>
        </w:rPr>
        <w:t xml:space="preserve">85,453,845 </w:t>
      </w:r>
      <w:r w:rsidR="00BC3C87">
        <w:rPr>
          <w:rFonts w:cs="Calibri"/>
          <w:szCs w:val="24"/>
        </w:rPr>
        <w:t>records of death</w:t>
      </w:r>
      <w:r w:rsidR="004E178A">
        <w:rPr>
          <w:rFonts w:cs="Calibri"/>
          <w:szCs w:val="24"/>
        </w:rPr>
        <w:t xml:space="preserve"> in the contiguous United States from 1980 to 2016</w:t>
      </w:r>
      <w:r w:rsidRPr="00DB2DBC">
        <w:rPr>
          <w:rFonts w:cs="Calibri"/>
          <w:szCs w:val="24"/>
        </w:rPr>
        <w:t xml:space="preserve">, </w:t>
      </w:r>
      <w:r w:rsidR="00BC3C87">
        <w:rPr>
          <w:rFonts w:cs="Calibri"/>
          <w:szCs w:val="24"/>
        </w:rPr>
        <w:t xml:space="preserve">all of which </w:t>
      </w:r>
      <w:r w:rsidRPr="00DB2DBC">
        <w:rPr>
          <w:rFonts w:cs="Calibri"/>
          <w:szCs w:val="24"/>
        </w:rPr>
        <w:t>inc</w:t>
      </w:r>
      <w:r w:rsidR="003C020A">
        <w:rPr>
          <w:rFonts w:cs="Calibri"/>
          <w:szCs w:val="24"/>
        </w:rPr>
        <w:t xml:space="preserve">luded </w:t>
      </w:r>
      <w:r w:rsidRPr="00DB2DBC">
        <w:rPr>
          <w:rFonts w:cs="Calibri"/>
          <w:szCs w:val="24"/>
        </w:rPr>
        <w:t xml:space="preserve">information on the </w:t>
      </w:r>
      <w:r w:rsidR="009003BC" w:rsidRPr="00DB2DBC">
        <w:rPr>
          <w:rFonts w:cs="Calibri"/>
          <w:szCs w:val="24"/>
        </w:rPr>
        <w:t xml:space="preserve">age, </w:t>
      </w:r>
      <w:r w:rsidR="009B466C" w:rsidRPr="00DB2DBC">
        <w:rPr>
          <w:rFonts w:cs="Calibri"/>
          <w:szCs w:val="24"/>
        </w:rPr>
        <w:t>sex, county and state of residence,</w:t>
      </w:r>
      <w:r w:rsidR="00777F6B" w:rsidRPr="00DB2DBC">
        <w:rPr>
          <w:rFonts w:cs="Calibri"/>
          <w:szCs w:val="24"/>
        </w:rPr>
        <w:t xml:space="preserve"> as well as</w:t>
      </w:r>
      <w:r w:rsidR="009B466C" w:rsidRPr="00DB2DBC">
        <w:rPr>
          <w:rFonts w:cs="Calibri"/>
          <w:szCs w:val="24"/>
        </w:rPr>
        <w:t xml:space="preserve"> </w:t>
      </w:r>
      <w:r w:rsidR="00777F6B" w:rsidRPr="00DB2DBC">
        <w:rPr>
          <w:rFonts w:cs="Calibri"/>
          <w:szCs w:val="24"/>
        </w:rPr>
        <w:t>month and year of death</w:t>
      </w:r>
      <w:r w:rsidR="0041370B" w:rsidRPr="00DB2DBC">
        <w:rPr>
          <w:rFonts w:cs="Calibri"/>
          <w:szCs w:val="24"/>
        </w:rPr>
        <w:t>.</w:t>
      </w:r>
      <w:r w:rsidR="00B25DC5">
        <w:rPr>
          <w:rFonts w:cs="Calibri"/>
          <w:szCs w:val="24"/>
        </w:rPr>
        <w:t xml:space="preserve"> I coded the</w:t>
      </w:r>
      <w:r w:rsidR="0041370B" w:rsidRPr="00DB2DBC">
        <w:rPr>
          <w:rFonts w:cs="Calibri"/>
          <w:szCs w:val="24"/>
        </w:rPr>
        <w:t xml:space="preserve"> underlying cause of death according to the international classification of diseases (ICD) system (9</w:t>
      </w:r>
      <w:r w:rsidR="0041370B" w:rsidRPr="00DB2DBC">
        <w:rPr>
          <w:rFonts w:cs="Calibri"/>
          <w:szCs w:val="24"/>
          <w:vertAlign w:val="superscript"/>
        </w:rPr>
        <w:t>th</w:t>
      </w:r>
      <w:r w:rsidR="0041370B" w:rsidRPr="00DB2DBC">
        <w:rPr>
          <w:rFonts w:cs="Calibri"/>
          <w:szCs w:val="24"/>
        </w:rPr>
        <w:t xml:space="preserve"> revision from 1980 to 1998 and 10</w:t>
      </w:r>
      <w:r w:rsidR="0041370B" w:rsidRPr="00DB2DBC">
        <w:rPr>
          <w:rFonts w:cs="Calibri"/>
          <w:szCs w:val="24"/>
          <w:vertAlign w:val="superscript"/>
        </w:rPr>
        <w:t>th</w:t>
      </w:r>
      <w:r w:rsidR="0041370B" w:rsidRPr="00DB2DBC">
        <w:rPr>
          <w:rFonts w:cs="Calibri"/>
          <w:szCs w:val="24"/>
        </w:rPr>
        <w:t xml:space="preserve"> revision thereafter). </w:t>
      </w:r>
      <w:r w:rsidR="00192707" w:rsidRPr="00DB2DBC">
        <w:rPr>
          <w:rFonts w:cs="Calibri"/>
          <w:szCs w:val="24"/>
        </w:rPr>
        <w:t xml:space="preserve">I mapped each death certificate to one of </w:t>
      </w:r>
      <w:r w:rsidR="00B25DC5">
        <w:rPr>
          <w:rFonts w:cs="Calibri"/>
          <w:szCs w:val="24"/>
        </w:rPr>
        <w:t xml:space="preserve">the </w:t>
      </w:r>
      <w:r w:rsidR="00192707" w:rsidRPr="00DB2DBC">
        <w:rPr>
          <w:rFonts w:cs="Calibri"/>
          <w:szCs w:val="24"/>
        </w:rPr>
        <w:t>collectively exhaustive and mutually exclusive underlying causes of death</w:t>
      </w:r>
      <w:r w:rsidR="00AB31F6">
        <w:rPr>
          <w:rFonts w:cs="Calibri"/>
          <w:szCs w:val="24"/>
        </w:rPr>
        <w:t xml:space="preserve"> I developed</w:t>
      </w:r>
      <w:r w:rsidR="00192707" w:rsidRPr="00DB2DBC">
        <w:rPr>
          <w:rFonts w:cs="Calibri"/>
          <w:szCs w:val="24"/>
        </w:rPr>
        <w:t xml:space="preserve"> (</w:t>
      </w:r>
      <w:r w:rsidR="00412AC5">
        <w:rPr>
          <w:rFonts w:cs="Calibri"/>
          <w:szCs w:val="24"/>
        </w:rPr>
        <w:t>Figure XX</w:t>
      </w:r>
      <w:r w:rsidR="004D4F68">
        <w:rPr>
          <w:rFonts w:cs="Calibri"/>
          <w:szCs w:val="24"/>
        </w:rPr>
        <w:t xml:space="preserve"> in Chapter XX</w:t>
      </w:r>
      <w:r w:rsidR="001D09BA" w:rsidRPr="00DB2DBC">
        <w:rPr>
          <w:rFonts w:cs="Calibri"/>
          <w:szCs w:val="24"/>
        </w:rPr>
        <w:t>).</w:t>
      </w:r>
    </w:p>
    <w:p w14:paraId="48977FA6" w14:textId="4CCBD9C1" w:rsidR="00C7793E" w:rsidRDefault="00835DC4" w:rsidP="001D2CA7">
      <w:pPr>
        <w:ind w:firstLine="720"/>
        <w:rPr>
          <w:rFonts w:cs="Calibri"/>
          <w:szCs w:val="24"/>
        </w:rPr>
      </w:pPr>
      <w:r w:rsidRPr="00DB2DBC">
        <w:rPr>
          <w:rFonts w:cs="Calibri"/>
          <w:szCs w:val="24"/>
        </w:rPr>
        <w:lastRenderedPageBreak/>
        <w:t>I</w:t>
      </w:r>
      <w:r w:rsidR="001D09BA" w:rsidRPr="00DB2DBC">
        <w:rPr>
          <w:rFonts w:cs="Calibri"/>
          <w:szCs w:val="24"/>
        </w:rPr>
        <w:t xml:space="preserve"> used data on deaths by sex, age, underlying cause of death and state of residence in the contiguous </w:t>
      </w:r>
      <w:r w:rsidR="00DF3267">
        <w:rPr>
          <w:rFonts w:cs="Calibri"/>
          <w:szCs w:val="24"/>
        </w:rPr>
        <w:t>United States</w:t>
      </w:r>
      <w:r w:rsidR="001D09BA" w:rsidRPr="00DB2DBC">
        <w:rPr>
          <w:rFonts w:cs="Calibri"/>
          <w:szCs w:val="24"/>
        </w:rPr>
        <w:t xml:space="preserve"> from 1980 to 2016 through the National Center for Health Statistics (NCHS)</w:t>
      </w:r>
      <w:r w:rsidR="008B471D">
        <w:rPr>
          <w:rFonts w:cs="Calibri"/>
          <w:szCs w:val="24"/>
        </w:rPr>
        <w:t>. I obtained yearly</w:t>
      </w:r>
      <w:r w:rsidR="001D09BA" w:rsidRPr="00DB2DBC">
        <w:rPr>
          <w:rFonts w:cs="Calibri"/>
          <w:szCs w:val="24"/>
        </w:rPr>
        <w:t xml:space="preserve"> population </w:t>
      </w:r>
      <w:r w:rsidR="008B471D">
        <w:rPr>
          <w:rFonts w:cs="Calibri"/>
          <w:szCs w:val="24"/>
        </w:rPr>
        <w:t xml:space="preserve">data </w:t>
      </w:r>
      <w:r w:rsidR="001D09BA" w:rsidRPr="00DB2DBC">
        <w:rPr>
          <w:rFonts w:cs="Calibri"/>
          <w:szCs w:val="24"/>
        </w:rPr>
        <w:t>from the NCHS bridged-race dataset for 1990 to 2016 and from the US Census Bureau prior to 1990</w:t>
      </w:r>
      <w:r w:rsidR="00F81F94">
        <w:rPr>
          <w:rFonts w:cs="Calibri"/>
          <w:szCs w:val="24"/>
        </w:rPr>
        <w:t xml:space="preserve"> </w:t>
      </w:r>
      <w:r w:rsidR="008B471D">
        <w:rPr>
          <w:rFonts w:cs="Calibri"/>
          <w:szCs w:val="24"/>
        </w:rPr>
        <w:fldChar w:fldCharType="begin" w:fldLock="1"/>
      </w:r>
      <w:r w:rsidR="00663577">
        <w:rPr>
          <w:rFonts w:cs="Calibri"/>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Cs w:val="24"/>
        </w:rPr>
        <w:fldChar w:fldCharType="separate"/>
      </w:r>
      <w:r w:rsidR="008B471D" w:rsidRPr="008B471D">
        <w:rPr>
          <w:rFonts w:cs="Calibri"/>
          <w:noProof/>
          <w:szCs w:val="24"/>
        </w:rPr>
        <w:t>(Ingram et al., 2003)</w:t>
      </w:r>
      <w:r w:rsidR="008B471D">
        <w:rPr>
          <w:rFonts w:cs="Calibri"/>
          <w:szCs w:val="24"/>
        </w:rPr>
        <w:fldChar w:fldCharType="end"/>
      </w:r>
      <w:r w:rsidR="001D09BA" w:rsidRPr="00DB2DBC">
        <w:rPr>
          <w:rFonts w:cs="Calibri"/>
          <w:szCs w:val="24"/>
        </w:rPr>
        <w:t xml:space="preserve">. </w:t>
      </w:r>
      <w:r w:rsidRPr="00DB2DBC">
        <w:rPr>
          <w:rFonts w:cs="Calibri"/>
          <w:szCs w:val="24"/>
        </w:rPr>
        <w:t>I</w:t>
      </w:r>
      <w:r w:rsidR="001D09BA" w:rsidRPr="00DB2DBC">
        <w:rPr>
          <w:rFonts w:cs="Calibri"/>
          <w:szCs w:val="24"/>
        </w:rPr>
        <w:t xml:space="preserve"> calculated monthly population counts through linear interpolation</w:t>
      </w:r>
      <w:r w:rsidR="00F375F4" w:rsidRPr="00DB2DBC">
        <w:rPr>
          <w:rFonts w:cs="Calibri"/>
          <w:szCs w:val="24"/>
        </w:rPr>
        <w:t xml:space="preserve"> as detailed in Chapter XX</w:t>
      </w:r>
      <w:r w:rsidR="001D09BA" w:rsidRPr="00DB2DBC">
        <w:rPr>
          <w:rFonts w:cs="Calibri"/>
          <w:szCs w:val="24"/>
        </w:rPr>
        <w:t>.</w:t>
      </w:r>
    </w:p>
    <w:p w14:paraId="0B8616C8" w14:textId="183F7A0F" w:rsidR="000B78F2" w:rsidRPr="00DB2DBC" w:rsidRDefault="000B78F2" w:rsidP="00C7793E">
      <w:pPr>
        <w:ind w:firstLine="720"/>
        <w:rPr>
          <w:rFonts w:cs="Calibri"/>
          <w:szCs w:val="24"/>
        </w:rPr>
      </w:pPr>
      <w:r>
        <w:rPr>
          <w:rFonts w:cs="Calibri"/>
          <w:szCs w:val="24"/>
        </w:rPr>
        <w:t xml:space="preserve">I divided the data by the following age groups for both males and females: </w:t>
      </w:r>
      <w:r w:rsidRPr="00755632">
        <w:rPr>
          <w:szCs w:val="24"/>
        </w:rPr>
        <w:t>0-4, 5-14, 25-34, 35-44, 45-54, 55-64, 65-74, 75-84, 85+ years</w:t>
      </w:r>
      <w:r>
        <w:rPr>
          <w:szCs w:val="24"/>
        </w:rPr>
        <w:t>.</w:t>
      </w:r>
      <w:r w:rsidR="005F7E7A">
        <w:rPr>
          <w:szCs w:val="24"/>
        </w:rPr>
        <w:t xml:space="preserve"> I then modelled death rates in my Bayesian spatio-temporal model by these sex and age groups.</w:t>
      </w:r>
      <w:r w:rsidR="000859FE">
        <w:rPr>
          <w:szCs w:val="24"/>
        </w:rPr>
        <w:t xml:space="preserve"> This division was motivated for epidemiological reasons. One such epidemiological reason is that </w:t>
      </w:r>
      <w:r w:rsidR="00842606">
        <w:rPr>
          <w:szCs w:val="24"/>
        </w:rPr>
        <w:t xml:space="preserve">composition of </w:t>
      </w:r>
      <w:r w:rsidR="00A75F26">
        <w:rPr>
          <w:szCs w:val="24"/>
        </w:rPr>
        <w:t>causes of death varies of the life course. A further reason for dividing the data in this way is for model tractabilit</w:t>
      </w:r>
      <w:r w:rsidR="00977ED8">
        <w:rPr>
          <w:szCs w:val="24"/>
        </w:rPr>
        <w:t>y</w:t>
      </w:r>
      <w:r w:rsidR="00A75F26">
        <w:rPr>
          <w:szCs w:val="24"/>
        </w:rPr>
        <w:t>.</w:t>
      </w:r>
    </w:p>
    <w:p w14:paraId="61F56DB4" w14:textId="34A7F46E" w:rsidR="00105AC2" w:rsidRDefault="00E00827" w:rsidP="005832DA">
      <w:pPr>
        <w:pStyle w:val="Heading3"/>
      </w:pPr>
      <w:bookmarkStart w:id="5" w:name="_Toc7299668"/>
      <w:r>
        <w:t>T</w:t>
      </w:r>
      <w:r w:rsidR="00105AC2" w:rsidRPr="00DF5807">
        <w:t>emperature</w:t>
      </w:r>
      <w:r w:rsidR="00105AC2" w:rsidRPr="00105AC2">
        <w:t xml:space="preserve"> </w:t>
      </w:r>
      <w:r>
        <w:t>data</w:t>
      </w:r>
      <w:bookmarkEnd w:id="5"/>
    </w:p>
    <w:p w14:paraId="2A58FDFF" w14:textId="552BEB3B" w:rsidR="004D0195" w:rsidRPr="00B25DC5" w:rsidRDefault="004D0195" w:rsidP="00B25DC5">
      <w:pPr>
        <w:ind w:firstLine="720"/>
        <w:rPr>
          <w:rFonts w:cs="Calibri"/>
          <w:szCs w:val="24"/>
        </w:rPr>
      </w:pPr>
      <w:r w:rsidRPr="00DB2DBC">
        <w:rPr>
          <w:rFonts w:cs="Calibri"/>
          <w:szCs w:val="24"/>
        </w:rPr>
        <w:t xml:space="preserve">I </w:t>
      </w:r>
      <w:r>
        <w:rPr>
          <w:rFonts w:cs="Calibri"/>
          <w:szCs w:val="24"/>
        </w:rPr>
        <w:t xml:space="preserve">also </w:t>
      </w:r>
      <w:r w:rsidRPr="00DB2DBC">
        <w:rPr>
          <w:rFonts w:cs="Calibri"/>
          <w:szCs w:val="24"/>
        </w:rPr>
        <w:t>obtained data on temperature from ERA-Interim</w:t>
      </w:r>
      <w:r>
        <w:rPr>
          <w:rFonts w:cs="Calibri"/>
          <w:szCs w:val="24"/>
        </w:rPr>
        <w:t xml:space="preserve">, detailing the processing  </w:t>
      </w:r>
      <w:r w:rsidRPr="00DB2DBC">
        <w:rPr>
          <w:rFonts w:cs="Calibri"/>
          <w:szCs w:val="24"/>
        </w:rPr>
        <w:fldChar w:fldCharType="begin" w:fldLock="1"/>
      </w:r>
      <w:r>
        <w:rPr>
          <w:rFonts w:cs="Calibri"/>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Cs w:val="24"/>
        </w:rPr>
        <w:fldChar w:fldCharType="separate"/>
      </w:r>
      <w:r w:rsidRPr="006C7FB4">
        <w:rPr>
          <w:rFonts w:cs="Calibri"/>
          <w:noProof/>
          <w:szCs w:val="24"/>
        </w:rPr>
        <w:t>(Dee et al., 2011)</w:t>
      </w:r>
      <w:r w:rsidRPr="00DB2DBC">
        <w:rPr>
          <w:rFonts w:cs="Calibri"/>
          <w:szCs w:val="24"/>
        </w:rPr>
        <w:fldChar w:fldCharType="end"/>
      </w:r>
      <w:r>
        <w:rPr>
          <w:rFonts w:cs="Calibri"/>
          <w:szCs w:val="24"/>
        </w:rPr>
        <w:t>.</w:t>
      </w:r>
      <w:r w:rsidRPr="00DB2DBC">
        <w:rPr>
          <w:rFonts w:cs="Calibri"/>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ind w:firstLine="720"/>
        <w:rPr>
          <w:rFonts w:cs="Calibri"/>
          <w:szCs w:val="24"/>
        </w:rPr>
      </w:pPr>
      <w:r w:rsidRPr="000B78F2">
        <w:rPr>
          <w:rFonts w:cs="Calibri"/>
          <w:szCs w:val="24"/>
        </w:rPr>
        <w:t xml:space="preserve">To calculate the magnitude of temperature anomaly by state and month, </w:t>
      </w:r>
      <w:r w:rsidR="0032000C" w:rsidRPr="000B78F2">
        <w:rPr>
          <w:rFonts w:cs="Calibri"/>
          <w:szCs w:val="24"/>
        </w:rPr>
        <w:t>I</w:t>
      </w:r>
      <w:r w:rsidRPr="000B78F2">
        <w:rPr>
          <w:rFonts w:cs="Calibri"/>
          <w:szCs w:val="24"/>
        </w:rPr>
        <w:t xml:space="preserve"> first calculated 30-year (long-term) norm temperatures (from 1980-2009) for each month in each state. </w:t>
      </w:r>
      <w:r w:rsidR="0032000C" w:rsidRPr="000B78F2">
        <w:rPr>
          <w:rFonts w:cs="Calibri"/>
          <w:szCs w:val="24"/>
        </w:rPr>
        <w:t>I</w:t>
      </w:r>
      <w:r w:rsidRPr="000B78F2">
        <w:rPr>
          <w:rFonts w:cs="Calibri"/>
          <w:szCs w:val="24"/>
        </w:rPr>
        <w:t xml:space="preserve"> calculated for 30 years because it is the duration used in climate assessments</w:t>
      </w:r>
      <w:r w:rsidR="006C7FB4" w:rsidRPr="000B78F2">
        <w:rPr>
          <w:rFonts w:cs="Calibri"/>
          <w:szCs w:val="24"/>
        </w:rPr>
        <w:t xml:space="preserve"> </w:t>
      </w:r>
      <w:r w:rsidR="00B32A2C" w:rsidRPr="000B78F2">
        <w:rPr>
          <w:rFonts w:cs="Calibri"/>
          <w:szCs w:val="24"/>
        </w:rPr>
        <w:fldChar w:fldCharType="begin" w:fldLock="1"/>
      </w:r>
      <w:r w:rsidR="00887A44" w:rsidRPr="000B78F2">
        <w:rPr>
          <w:rFonts w:cs="Calibri"/>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Cs w:val="24"/>
        </w:rPr>
        <w:fldChar w:fldCharType="separate"/>
      </w:r>
      <w:r w:rsidR="006C7FB4" w:rsidRPr="000B78F2">
        <w:rPr>
          <w:rFonts w:cs="Calibri"/>
          <w:noProof/>
          <w:szCs w:val="24"/>
        </w:rPr>
        <w:t>(Wallace &amp; Hobbs, 2006)</w:t>
      </w:r>
      <w:r w:rsidR="00B32A2C" w:rsidRPr="000B78F2">
        <w:rPr>
          <w:rFonts w:cs="Calibri"/>
          <w:szCs w:val="24"/>
        </w:rPr>
        <w:fldChar w:fldCharType="end"/>
      </w:r>
      <w:r w:rsidR="006C7FB4" w:rsidRPr="000B78F2">
        <w:rPr>
          <w:rFonts w:cs="Calibri"/>
          <w:szCs w:val="24"/>
        </w:rPr>
        <w:t>.</w:t>
      </w:r>
      <w:r w:rsidR="00B32A2C" w:rsidRPr="000B78F2">
        <w:rPr>
          <w:rFonts w:cs="Calibri"/>
          <w:szCs w:val="24"/>
        </w:rPr>
        <w:t xml:space="preserve"> </w:t>
      </w:r>
      <w:r w:rsidR="0032000C" w:rsidRPr="000B78F2">
        <w:rPr>
          <w:rFonts w:cs="Calibri"/>
          <w:szCs w:val="24"/>
        </w:rPr>
        <w:t>I</w:t>
      </w:r>
      <w:r w:rsidRPr="000B78F2">
        <w:rPr>
          <w:rFonts w:cs="Calibri"/>
          <w:szCs w:val="24"/>
        </w:rPr>
        <w:t xml:space="preserve"> subtracted</w:t>
      </w:r>
      <w:r w:rsidRPr="00DB2DBC">
        <w:rPr>
          <w:rFonts w:cs="Calibri"/>
          <w:szCs w:val="24"/>
        </w:rPr>
        <w:t xml:space="preserve"> these long-term norm temperatures from respective monthly temperature values to generate a temperature anomaly time series for each month and year in each state (Figure XX</w:t>
      </w:r>
      <w:r w:rsidR="004535A5">
        <w:rPr>
          <w:rFonts w:cs="Calibri"/>
          <w:szCs w:val="24"/>
        </w:rPr>
        <w:t xml:space="preserve"> in Chapter XX</w:t>
      </w:r>
      <w:r w:rsidRPr="00DB2DBC">
        <w:rPr>
          <w:rFonts w:cs="Calibri"/>
          <w:szCs w:val="24"/>
        </w:rPr>
        <w:t xml:space="preserve">). </w:t>
      </w:r>
    </w:p>
    <w:p w14:paraId="307E25D0" w14:textId="13EC86A1" w:rsidR="000B78F2" w:rsidRDefault="00105AC2" w:rsidP="000E7D26">
      <w:pPr>
        <w:ind w:firstLine="720"/>
        <w:rPr>
          <w:rFonts w:cs="Calibri"/>
          <w:szCs w:val="24"/>
        </w:rPr>
      </w:pPr>
      <w:r w:rsidRPr="00DB2DBC">
        <w:rPr>
          <w:rFonts w:cs="Calibri"/>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Cs w:val="24"/>
        </w:rPr>
        <w:t>.</w:t>
      </w:r>
    </w:p>
    <w:p w14:paraId="03774621" w14:textId="370221DC" w:rsidR="00020DF7" w:rsidRDefault="00FA37A6" w:rsidP="00895289">
      <w:pPr>
        <w:pStyle w:val="Heading2"/>
      </w:pPr>
      <w:bookmarkStart w:id="6" w:name="_Toc7299669"/>
      <w:r>
        <w:t>National m</w:t>
      </w:r>
      <w:r w:rsidR="00F01EAC" w:rsidRPr="00DF5807">
        <w:t>odel specification</w:t>
      </w:r>
      <w:bookmarkEnd w:id="6"/>
    </w:p>
    <w:p w14:paraId="3CCB93B5" w14:textId="5FDD5D8B" w:rsidR="00020DF7" w:rsidRDefault="00A25009" w:rsidP="00107845">
      <w:pPr>
        <w:ind w:firstLine="720"/>
        <w:rPr>
          <w:rFonts w:cs="Calibri"/>
          <w:szCs w:val="24"/>
        </w:rPr>
      </w:pPr>
      <w:r>
        <w:rPr>
          <w:rFonts w:cs="Calibri"/>
          <w:szCs w:val="24"/>
        </w:rPr>
        <w:t>My</w:t>
      </w:r>
      <w:r w:rsidR="00EA675E">
        <w:rPr>
          <w:rFonts w:cs="Calibri"/>
          <w:szCs w:val="24"/>
        </w:rPr>
        <w:t xml:space="preserve"> </w:t>
      </w:r>
      <w:r w:rsidR="00A239F9" w:rsidRPr="00A239F9">
        <w:rPr>
          <w:rFonts w:cs="Calibri"/>
          <w:szCs w:val="24"/>
        </w:rPr>
        <w:t xml:space="preserve">main objective </w:t>
      </w:r>
      <w:r w:rsidR="00EA675E">
        <w:rPr>
          <w:rFonts w:cs="Calibri"/>
          <w:szCs w:val="24"/>
        </w:rPr>
        <w:t>in</w:t>
      </w:r>
      <w:r w:rsidR="00A239F9" w:rsidRPr="00A239F9">
        <w:rPr>
          <w:rFonts w:cs="Calibri"/>
          <w:szCs w:val="24"/>
        </w:rPr>
        <w:t xml:space="preserve"> creating the model structure was to statistically infer and isolate the effect of anomalous temperature on death rates.</w:t>
      </w:r>
      <w:r w:rsidR="00814BEB">
        <w:rPr>
          <w:rFonts w:cs="Calibri"/>
          <w:szCs w:val="24"/>
        </w:rPr>
        <w:t xml:space="preserve"> </w:t>
      </w:r>
      <w:r w:rsidR="00107845">
        <w:rPr>
          <w:rFonts w:cs="Calibri"/>
          <w:szCs w:val="24"/>
        </w:rPr>
        <w:t xml:space="preserve"> For this purpose, </w:t>
      </w:r>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r w:rsidR="006E15AC">
        <w:rPr>
          <w:rFonts w:cs="Calibri"/>
          <w:szCs w:val="24"/>
        </w:rPr>
        <w:t xml:space="preserve"> </w:t>
      </w:r>
      <w:r w:rsidR="00020DF7" w:rsidRPr="00DB2DBC">
        <w:rPr>
          <w:rFonts w:cs="Calibri"/>
          <w:szCs w:val="24"/>
        </w:rPr>
        <w:fldChar w:fldCharType="begin" w:fldLock="1"/>
      </w:r>
      <w:r w:rsidR="00887A44">
        <w:rPr>
          <w:rFonts w:cs="Calibri"/>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Cs w:val="24"/>
        </w:rPr>
        <w:fldChar w:fldCharType="separate"/>
      </w:r>
      <w:r w:rsidR="006C7FB4" w:rsidRPr="006C7FB4">
        <w:rPr>
          <w:rFonts w:cs="Calibri"/>
          <w:noProof/>
          <w:szCs w:val="24"/>
        </w:rPr>
        <w:t>(Lozano et al., 2012; Parks, Bennett, Foreman, Toumi, &amp; Ezzati, 2018; Rau, 2004)</w:t>
      </w:r>
      <w:r w:rsidR="00020DF7" w:rsidRPr="00DB2DBC">
        <w:rPr>
          <w:rFonts w:cs="Calibri"/>
          <w:szCs w:val="24"/>
        </w:rPr>
        <w:fldChar w:fldCharType="end"/>
      </w:r>
      <w:r w:rsidR="00685186">
        <w:rPr>
          <w:rFonts w:cs="Calibri"/>
          <w:szCs w:val="24"/>
        </w:rPr>
        <w:t>,</w:t>
      </w:r>
      <w:r w:rsidR="00020DF7" w:rsidRPr="00DB2DBC">
        <w:rPr>
          <w:rFonts w:cs="Calibri"/>
          <w:szCs w:val="24"/>
        </w:rPr>
        <w:t xml:space="preserve"> as might their associations with temperature.</w:t>
      </w:r>
    </w:p>
    <w:p w14:paraId="382E2B90" w14:textId="49236E0A" w:rsidR="000866BD" w:rsidRPr="00DB2DBC" w:rsidRDefault="001839BA" w:rsidP="00E85586">
      <w:pPr>
        <w:ind w:firstLine="720"/>
        <w:rPr>
          <w:rFonts w:cs="Calibri"/>
          <w:szCs w:val="24"/>
        </w:rPr>
      </w:pPr>
      <w:r w:rsidRPr="00DB2DBC">
        <w:rPr>
          <w:rFonts w:cs="Calibri"/>
          <w:szCs w:val="24"/>
        </w:rPr>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r w:rsidR="00AF50E6" w:rsidRPr="000F0DE0">
        <w:rPr>
          <w:b/>
        </w:rPr>
        <w:t xml:space="preserve">Equation </w:t>
      </w:r>
      <w:r w:rsidR="00AF50E6">
        <w:rPr>
          <w:b/>
          <w:noProof/>
        </w:rPr>
        <w:t>1</w:t>
      </w:r>
      <w:r w:rsidR="001D796F">
        <w:rPr>
          <w:rFonts w:cs="Calibri"/>
          <w:szCs w:val="24"/>
        </w:rPr>
        <w:fldChar w:fldCharType="end"/>
      </w:r>
      <w:r w:rsidR="000866BD">
        <w:rPr>
          <w:rFonts w:cs="Calibri"/>
          <w:szCs w:val="24"/>
        </w:rPr>
        <w:t>:</w:t>
      </w:r>
    </w:p>
    <w:p w14:paraId="210469C7" w14:textId="38ACAC4D" w:rsidR="000F0DE0" w:rsidRDefault="00A8542E" w:rsidP="000F0DE0">
      <w:pPr>
        <w:keepNext/>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2B60D1A1" w:rsidR="00C830AB" w:rsidRPr="00DB2DBC" w:rsidRDefault="000F0DE0" w:rsidP="00BD69DB">
      <w:pPr>
        <w:jc w:val="center"/>
        <w:rPr>
          <w:rFonts w:cs="Calibri"/>
          <w:szCs w:val="24"/>
        </w:rPr>
      </w:pPr>
      <w:bookmarkStart w:id="7" w:name="_Ref5630560"/>
      <w:bookmarkStart w:id="8"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AF50E6">
        <w:rPr>
          <w:b/>
          <w:noProof/>
        </w:rPr>
        <w:t>1</w:t>
      </w:r>
      <w:r w:rsidRPr="000F0DE0">
        <w:rPr>
          <w:b/>
        </w:rPr>
        <w:fldChar w:fldCharType="end"/>
      </w:r>
      <w:bookmarkEnd w:id="7"/>
      <w:r>
        <w:t>. Temperature model data likelihood.</w:t>
      </w:r>
      <w:bookmarkEnd w:id="8"/>
    </w:p>
    <w:p w14:paraId="38337B3F" w14:textId="147D13E9" w:rsidR="00045246" w:rsidRPr="00DB2DBC" w:rsidRDefault="008F0D8A" w:rsidP="00020DF7">
      <w:pPr>
        <w:rPr>
          <w:rFonts w:cs="Calibri"/>
          <w:szCs w:val="24"/>
        </w:rPr>
      </w:pPr>
      <w:r>
        <w:rPr>
          <w:rFonts w:cs="Calibri"/>
          <w:szCs w:val="24"/>
        </w:rPr>
        <w:t xml:space="preserve">I modelled the predicted </w:t>
      </w:r>
      <w:r w:rsidR="00020DF7" w:rsidRPr="00DB2DBC">
        <w:rPr>
          <w:rFonts w:cs="Calibri"/>
          <w:szCs w:val="24"/>
        </w:rPr>
        <w:t>log-transformed death rates as a sum of components that depend on location (</w:t>
      </w:r>
      <m:oMath>
        <m:r>
          <w:rPr>
            <w:rFonts w:ascii="Cambria Math" w:hAnsi="Cambria Math" w:cs="Calibri"/>
            <w:szCs w:val="24"/>
          </w:rPr>
          <m:t>state</m:t>
        </m:r>
      </m:oMath>
      <w:r w:rsidR="00020DF7" w:rsidRPr="00DB2DBC">
        <w:rPr>
          <w:rFonts w:cs="Calibri"/>
          <w:szCs w:val="24"/>
        </w:rPr>
        <w:t>) of death, month of year</w:t>
      </w:r>
      <w:r w:rsidR="000151B7" w:rsidRPr="00DB2DBC">
        <w:rPr>
          <w:rFonts w:cs="Calibri"/>
          <w:szCs w:val="24"/>
        </w:rPr>
        <w:t xml:space="preserve"> (</w:t>
      </w:r>
      <m:oMath>
        <m:r>
          <w:rPr>
            <w:rFonts w:ascii="Cambria Math" w:hAnsi="Cambria Math" w:cs="Calibri"/>
            <w:szCs w:val="24"/>
          </w:rPr>
          <m:t>month</m:t>
        </m:r>
      </m:oMath>
      <w:r w:rsidR="000151B7" w:rsidRPr="00DB2DBC">
        <w:rPr>
          <w:rFonts w:cs="Calibri"/>
          <w:szCs w:val="24"/>
        </w:rPr>
        <w:t>)</w:t>
      </w:r>
      <w:r w:rsidR="00020DF7" w:rsidRPr="00DB2DBC">
        <w:rPr>
          <w:rFonts w:cs="Calibri"/>
          <w:szCs w:val="24"/>
        </w:rPr>
        <w:t>, overall time (</w:t>
      </w:r>
      <m:oMath>
        <m:r>
          <w:rPr>
            <w:rFonts w:ascii="Cambria Math" w:hAnsi="Cambria Math" w:cs="Calibri"/>
            <w:szCs w:val="24"/>
          </w:rPr>
          <m:t>month</m:t>
        </m:r>
      </m:oMath>
      <w:r w:rsidR="000151B7" w:rsidRPr="00DB2DBC">
        <w:rPr>
          <w:rFonts w:cs="Calibri"/>
          <w:szCs w:val="24"/>
        </w:rPr>
        <w:t>-</w:t>
      </w:r>
      <m:oMath>
        <m:r>
          <w:rPr>
            <w:rFonts w:ascii="Cambria Math" w:hAnsi="Cambria Math" w:cs="Calibri"/>
            <w:szCs w:val="24"/>
          </w:rPr>
          <m:t>year</m:t>
        </m:r>
      </m:oMath>
      <w:r w:rsidR="00020DF7" w:rsidRPr="00DB2DBC">
        <w:rPr>
          <w:rFonts w:cs="Calibri"/>
          <w:szCs w:val="24"/>
        </w:rPr>
        <w:t>) and temperature anomaly</w:t>
      </w:r>
      <w:r w:rsidR="00483BB3">
        <w:rPr>
          <w:rFonts w:cs="Calibri"/>
          <w:szCs w:val="24"/>
        </w:rPr>
        <w:t xml:space="preserve"> (</w:t>
      </w:r>
      <m:oMath>
        <m:r>
          <w:rPr>
            <w:rFonts w:ascii="Cambria Math" w:hAnsi="Cambria Math" w:cs="Calibri"/>
            <w:szCs w:val="24"/>
          </w:rPr>
          <m:t>Anomaly</m:t>
        </m:r>
      </m:oMath>
      <w:r w:rsidR="00483BB3">
        <w:rPr>
          <w:rFonts w:cs="Calibri"/>
          <w:szCs w:val="24"/>
        </w:rPr>
        <w:t>)</w:t>
      </w:r>
      <w:r w:rsidR="00F17E52" w:rsidRPr="00DB2DBC">
        <w:rPr>
          <w:rFonts w:cs="Calibri"/>
          <w:szCs w:val="24"/>
        </w:rPr>
        <w:t xml:space="preserve"> as shown in</w:t>
      </w:r>
      <w:r w:rsidR="00503186">
        <w:rPr>
          <w:rFonts w:cs="Calibri"/>
          <w:szCs w:val="24"/>
        </w:rPr>
        <w:t xml:space="preserve"> </w:t>
      </w:r>
      <w:r w:rsidR="00503186">
        <w:rPr>
          <w:rFonts w:cs="Calibri"/>
          <w:szCs w:val="24"/>
        </w:rPr>
        <w:fldChar w:fldCharType="begin"/>
      </w:r>
      <w:r w:rsidR="00503186">
        <w:rPr>
          <w:rFonts w:cs="Calibri"/>
          <w:szCs w:val="24"/>
        </w:rPr>
        <w:instrText xml:space="preserve"> REF _Ref5574051 \h </w:instrText>
      </w:r>
      <w:r w:rsidR="00503186">
        <w:rPr>
          <w:rFonts w:cs="Calibri"/>
          <w:szCs w:val="24"/>
        </w:rPr>
      </w:r>
      <w:r w:rsidR="00503186">
        <w:rPr>
          <w:rFonts w:cs="Calibri"/>
          <w:szCs w:val="24"/>
        </w:rPr>
        <w:fldChar w:fldCharType="separate"/>
      </w:r>
      <w:r w:rsidR="00AF50E6" w:rsidRPr="00A91EA9">
        <w:rPr>
          <w:b/>
        </w:rPr>
        <w:t xml:space="preserve">Equation </w:t>
      </w:r>
      <w:r w:rsidR="00AF50E6">
        <w:rPr>
          <w:b/>
          <w:noProof/>
        </w:rPr>
        <w:t>2</w:t>
      </w:r>
      <w:r w:rsidR="00503186">
        <w:rPr>
          <w:rFonts w:cs="Calibri"/>
          <w:szCs w:val="24"/>
        </w:rPr>
        <w:fldChar w:fldCharType="end"/>
      </w:r>
      <w:r w:rsidR="00570B10">
        <w:rPr>
          <w:rFonts w:cs="Calibri"/>
          <w:szCs w:val="24"/>
        </w:rPr>
        <w:t>:</w:t>
      </w:r>
    </w:p>
    <w:p w14:paraId="4B4CE8A4" w14:textId="78ED22BB" w:rsidR="00020DF7" w:rsidRPr="00DB2DBC" w:rsidRDefault="00A8542E" w:rsidP="00BD69DB">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13A13AFE" w:rsidR="001104F6" w:rsidRPr="001104F6" w:rsidRDefault="00A91EA9" w:rsidP="00BD69DB">
      <w:pPr>
        <w:keepNext/>
        <w:keepLines/>
        <w:jc w:val="center"/>
      </w:pPr>
      <w:bookmarkStart w:id="9" w:name="_Ref5574051"/>
      <w:bookmarkStart w:id="10"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AF50E6">
        <w:rPr>
          <w:b/>
          <w:noProof/>
        </w:rPr>
        <w:t>2</w:t>
      </w:r>
      <w:r w:rsidRPr="00A91EA9">
        <w:rPr>
          <w:b/>
        </w:rPr>
        <w:fldChar w:fldCharType="end"/>
      </w:r>
      <w:bookmarkEnd w:id="9"/>
      <w:r>
        <w:t>. National temperature mode</w:t>
      </w:r>
      <w:bookmarkEnd w:id="10"/>
      <w:r w:rsidR="00BD69DB">
        <w:t>l.</w:t>
      </w:r>
    </w:p>
    <w:p w14:paraId="48077AA3" w14:textId="24D37653" w:rsidR="00475DFF" w:rsidRDefault="00821718" w:rsidP="00E33C91">
      <w:pPr>
        <w:ind w:firstLine="720"/>
        <w:rPr>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r w:rsidR="00AF50E6" w:rsidRPr="00A91EA9">
        <w:rPr>
          <w:b/>
        </w:rPr>
        <w:t xml:space="preserve">Equation </w:t>
      </w:r>
      <w:r w:rsidR="00AF50E6">
        <w:rPr>
          <w:b/>
          <w:noProof/>
        </w:rPr>
        <w:t>2</w:t>
      </w:r>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r w:rsidR="00AF50E6" w:rsidRPr="00663577">
        <w:rPr>
          <w:b/>
        </w:rPr>
        <w:t xml:space="preserve">Table </w:t>
      </w:r>
      <w:r w:rsidR="00AF50E6">
        <w:rPr>
          <w:b/>
          <w:noProof/>
        </w:rPr>
        <w:t>1</w:t>
      </w:r>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r w:rsidR="00AF50E6" w:rsidRPr="0087446B">
        <w:rPr>
          <w:b/>
        </w:rPr>
        <w:t xml:space="preserve">Table </w:t>
      </w:r>
      <w:r w:rsidR="00AF50E6">
        <w:rPr>
          <w:b/>
          <w:noProof/>
        </w:rPr>
        <w:t>2</w:t>
      </w:r>
      <w:r w:rsidR="00A91254">
        <w:rPr>
          <w:rFonts w:cs="Calibri"/>
          <w:szCs w:val="24"/>
        </w:rPr>
        <w:fldChar w:fldCharType="end"/>
      </w:r>
      <w:r w:rsidR="00A91254">
        <w:rPr>
          <w:rFonts w:cs="Calibri"/>
          <w:szCs w:val="24"/>
        </w:rPr>
        <w:t xml:space="preserve"> </w:t>
      </w:r>
      <w:r w:rsidR="0089458A" w:rsidRPr="00DB2DBC">
        <w:rPr>
          <w:rFonts w:cs="Calibri"/>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380FF934" w:rsidR="001104F6" w:rsidRPr="00D164DE" w:rsidRDefault="00A8542E"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A8542E"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A8542E"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A8542E"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A8542E"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A8542E"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A8542E"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A8542E"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A8542E"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2A807370" w:rsidR="001104F6" w:rsidRPr="00D164DE" w:rsidRDefault="00A8542E"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961EDC">
        <w:trPr>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961EDC">
        <w:trPr>
          <w:trHeight w:val="320"/>
        </w:trPr>
        <w:tc>
          <w:tcPr>
            <w:tcW w:w="3098" w:type="dxa"/>
            <w:noWrap/>
          </w:tcPr>
          <w:p w14:paraId="2300E8AC" w14:textId="77777777" w:rsidR="00274521" w:rsidRPr="000260BF" w:rsidRDefault="00A8542E"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A8542E"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005D6F53" w:rsidR="00D35368" w:rsidRDefault="00A24C5D" w:rsidP="000E5D3D">
      <w:pPr>
        <w:suppressLineNumbers/>
        <w:jc w:val="center"/>
      </w:pPr>
      <w:bookmarkStart w:id="11" w:name="_Ref5634639"/>
      <w:bookmarkStart w:id="12" w:name="_Toc7299685"/>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AF50E6">
        <w:rPr>
          <w:b/>
          <w:noProof/>
        </w:rPr>
        <w:t>1</w:t>
      </w:r>
      <w:r w:rsidR="00B40990">
        <w:rPr>
          <w:b/>
        </w:rPr>
        <w:fldChar w:fldCharType="end"/>
      </w:r>
      <w:bookmarkEnd w:id="11"/>
      <w:r>
        <w:t xml:space="preserve">. </w:t>
      </w:r>
      <w:r w:rsidR="0040079C">
        <w:t>National temperature m</w:t>
      </w:r>
      <w:r>
        <w:t>odel parameters.</w:t>
      </w:r>
      <w:bookmarkEnd w:id="12"/>
    </w:p>
    <w:p w14:paraId="5FCC045B" w14:textId="5EEBE478" w:rsidR="001104F6" w:rsidRPr="001104F6" w:rsidRDefault="001104F6" w:rsidP="00C9672F">
      <w:pPr>
        <w:ind w:firstLine="720"/>
        <w:rPr>
          <w:rFonts w:cs="Calibri"/>
          <w:szCs w:val="24"/>
        </w:rPr>
      </w:pPr>
      <w:r w:rsidRPr="001104F6">
        <w:rPr>
          <w:rFonts w:cs="Calibri"/>
          <w:szCs w:val="24"/>
        </w:rPr>
        <w:lastRenderedPageBreak/>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rPr>
                    <w:rFonts w:ascii="Cambria Math" w:hAnsi="Cambria Math" w:cs="Calibri"/>
                    <w:i/>
                    <w:szCs w:val="24"/>
                  </w:rPr>
                </m:ctrlPr>
              </m:sSubPr>
              <m:e>
                <m:r>
                  <w:rPr>
                    <w:rFonts w:ascii="Cambria Math" w:hAnsi="Cambria Math" w:cs="Calibri"/>
                    <w:szCs w:val="24"/>
                  </w:rPr>
                  <m:t>month</m:t>
                </m:r>
              </m:e>
              <m:sub>
                <m:r>
                  <w:rPr>
                    <w:rFonts w:ascii="Cambria Math" w:hAnsi="Cambria Math" w:cs="Calibri"/>
                    <w:szCs w:val="24"/>
                  </w:rPr>
                  <m:t>m</m:t>
                </m:r>
              </m:sub>
            </m:sSub>
          </m:sub>
        </m:sSub>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w:t>
      </w:r>
      <w:proofErr w:type="spellStart"/>
      <w:r w:rsidRPr="001104F6">
        <w:rPr>
          <w:rFonts w:cs="Calibri"/>
          <w:szCs w:val="24"/>
        </w:rPr>
        <w:t>omaly</w:t>
      </w:r>
      <w:proofErr w:type="spellEnd"/>
      <w:r w:rsidRPr="001104F6">
        <w:rPr>
          <w:rFonts w:cs="Calibri"/>
          <w:szCs w:val="24"/>
        </w:rPr>
        <w:t>,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BD69DB">
            <w:pPr>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A8542E"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BD69DB">
            <w:pPr>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A8542E"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BD69DB">
            <w:pPr>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BD69DB">
            <w:pPr>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BD69DB">
            <w:pPr>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A8542E"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A8542E" w:rsidP="00BD69DB">
            <w:pPr>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BD69DB">
            <w:pPr>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BD69DB">
            <w:pPr>
              <w:spacing w:after="0" w:line="240" w:lineRule="auto"/>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A8542E"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BD69DB">
            <w:pPr>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BD69DB">
            <w:pPr>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BD69DB">
            <w:pPr>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BD69DB">
            <w:pPr>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A8542E"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BD69DB">
            <w:pPr>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A8542E"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BD69DB">
            <w:pPr>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BD69DB">
            <w:pPr>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BD69DB">
            <w:pPr>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A8542E"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A8542E" w:rsidP="00BD69DB">
            <w:pPr>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BD69DB">
            <w:pPr>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BD69DB">
            <w:pPr>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A8542E" w:rsidP="00BD69DB">
            <w:pPr>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BD69DB">
            <w:pPr>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BD69DB">
            <w:pPr>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BD69DB">
            <w:pPr>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BD69DB">
            <w:pPr>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A8542E"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A8542E" w:rsidP="00BD69DB">
            <w:pPr>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BD69DB">
            <w:pPr>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BD69DB">
            <w:pPr>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BD69DB">
            <w:pPr>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A8542E" w:rsidP="00BD69DB">
            <w:pPr>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A8542E" w:rsidP="00BD69DB">
            <w:pPr>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BD69DB">
            <w:pPr>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BD69DB">
            <w:pPr>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BD69DB">
            <w:pPr>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A8542E" w:rsidP="00BD69DB">
            <w:pPr>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BD69DB">
            <w:pPr>
              <w:keepNext/>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A8542E" w:rsidP="00BD69DB">
            <w:pPr>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BD69DB">
            <w:pPr>
              <w:keepNext/>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60509782" w:rsidR="001104F6" w:rsidRDefault="00C17AFC" w:rsidP="0044361D">
      <w:pPr>
        <w:suppressLineNumbers/>
        <w:jc w:val="center"/>
      </w:pPr>
      <w:bookmarkStart w:id="13" w:name="_Ref5636139"/>
      <w:bookmarkStart w:id="14" w:name="_Toc7299686"/>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AF50E6">
        <w:rPr>
          <w:b/>
          <w:noProof/>
        </w:rPr>
        <w:t>2</w:t>
      </w:r>
      <w:r w:rsidR="00B40990">
        <w:rPr>
          <w:b/>
        </w:rPr>
        <w:fldChar w:fldCharType="end"/>
      </w:r>
      <w:bookmarkEnd w:id="13"/>
      <w:r w:rsidRPr="0087446B">
        <w:t>. National temperature model priors.</w:t>
      </w:r>
      <w:bookmarkEnd w:id="14"/>
    </w:p>
    <w:p w14:paraId="08C954C0" w14:textId="4B9069D0" w:rsidR="00DB40B2" w:rsidRDefault="00B96FE9" w:rsidP="00DB40B2">
      <w:pPr>
        <w:pStyle w:val="Heading3"/>
      </w:pPr>
      <w:bookmarkStart w:id="15" w:name="_Toc7299670"/>
      <w:r>
        <w:t>Overall terms</w:t>
      </w:r>
      <w:bookmarkEnd w:id="15"/>
    </w:p>
    <w:p w14:paraId="2A9810AC" w14:textId="571A55B6"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 xml:space="preserve">described in </w:t>
      </w:r>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r w:rsidR="00AF50E6" w:rsidRPr="00A91EA9">
        <w:rPr>
          <w:b/>
        </w:rPr>
        <w:t xml:space="preserve">Equation </w:t>
      </w:r>
      <w:r w:rsidR="00AF50E6">
        <w:rPr>
          <w:b/>
          <w:noProof/>
        </w:rPr>
        <w:t>2</w:t>
      </w:r>
      <w:r>
        <w:rPr>
          <w:rFonts w:cs="Calibri"/>
          <w:szCs w:val="24"/>
        </w:rPr>
        <w:fldChar w:fldCharType="end"/>
      </w:r>
      <w:r>
        <w:rPr>
          <w:rFonts w:cs="Calibri"/>
          <w:szCs w:val="24"/>
        </w:rPr>
        <w:t xml:space="preserve"> </w:t>
      </w:r>
      <w:r w:rsidR="00020DF7" w:rsidRPr="00C52BAE">
        <w:rPr>
          <w:rFonts w:cs="Calibri"/>
          <w:szCs w:val="24"/>
        </w:rPr>
        <w:t xml:space="preserve">contained terms that represent the overall 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w:t>
      </w:r>
      <w:r w:rsidR="00020DF7" w:rsidRPr="00C52BAE">
        <w:rPr>
          <w:rFonts w:cs="Calibri"/>
          <w:szCs w:val="24"/>
        </w:rPr>
        <w:lastRenderedPageBreak/>
        <w:t xml:space="preserve">common time slope. </w:t>
      </w:r>
      <w:r w:rsidR="00997268" w:rsidRPr="00C52BAE">
        <w:rPr>
          <w:rFonts w:cs="Calibri"/>
          <w:szCs w:val="24"/>
        </w:rPr>
        <w:t xml:space="preserve">The global 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r w:rsidR="009915AD">
        <w:rPr>
          <w:rFonts w:cs="Calibri"/>
          <w:szCs w:val="24"/>
        </w:rPr>
        <w:t xml:space="preserve">average log mortality rate in the first year of the period of study (1980) across months and states.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r w:rsidR="00AF50E6" w:rsidRPr="0087446B">
        <w:rPr>
          <w:b/>
        </w:rPr>
        <w:t xml:space="preserve">Table </w:t>
      </w:r>
      <w:r w:rsidR="00AF50E6">
        <w:rPr>
          <w:b/>
          <w:noProof/>
        </w:rPr>
        <w:t>2</w:t>
      </w:r>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16" w:name="_Toc7299671"/>
      <w:r>
        <w:t>Month terms</w:t>
      </w:r>
      <w:bookmarkEnd w:id="16"/>
    </w:p>
    <w:p w14:paraId="6FE03D59" w14:textId="10C83435"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(Parks et al.,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17" w:name="_Toc7299672"/>
      <w:r>
        <w:t>State terms</w:t>
      </w:r>
      <w:bookmarkEnd w:id="17"/>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1AD52430"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r w:rsidR="00AF50E6" w:rsidRPr="0087446B">
        <w:rPr>
          <w:b/>
        </w:rPr>
        <w:t xml:space="preserve">Table </w:t>
      </w:r>
      <w:r w:rsidR="00AF50E6">
        <w:rPr>
          <w:b/>
          <w:noProof/>
        </w:rPr>
        <w:t>2</w:t>
      </w:r>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 xml:space="preserve">a Conditional </w:t>
      </w:r>
      <w:r w:rsidRPr="00DB2DBC">
        <w:rPr>
          <w:rFonts w:cs="Calibri"/>
          <w:szCs w:val="24"/>
        </w:rPr>
        <w:lastRenderedPageBreak/>
        <w:t>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r w:rsidR="00AF50E6" w:rsidRPr="0087446B">
        <w:rPr>
          <w:b/>
        </w:rPr>
        <w:t xml:space="preserve">Table </w:t>
      </w:r>
      <w:r w:rsidR="00AF50E6">
        <w:rPr>
          <w:b/>
          <w:noProof/>
        </w:rPr>
        <w:t>2</w:t>
      </w:r>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18" w:name="_Toc7299673"/>
      <w:r>
        <w:t>Interaction terms</w:t>
      </w:r>
      <w:bookmarkEnd w:id="18"/>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19" w:name="_Toc7299674"/>
      <w:r>
        <w:t>Non-linear time trend</w:t>
      </w:r>
      <w:r w:rsidR="00482EF5">
        <w:t>s</w:t>
      </w:r>
      <w:bookmarkEnd w:id="19"/>
    </w:p>
    <w:p w14:paraId="30198FD4" w14:textId="43F118AA" w:rsidR="00314D20" w:rsidRDefault="00314D20" w:rsidP="0092032A">
      <w:pPr>
        <w:ind w:firstLine="720"/>
        <w:rPr>
          <w:rFonts w:cs="Calibri"/>
        </w:rPr>
      </w:pPr>
      <w:r>
        <w:rPr>
          <w:rFonts w:cs="Calibri"/>
          <w:szCs w:val="24"/>
        </w:rPr>
        <w:t>I captured n</w:t>
      </w:r>
      <w:r w:rsidRPr="00DB2DBC">
        <w:rPr>
          <w:rFonts w:cs="Calibri"/>
          <w:szCs w:val="24"/>
        </w:rPr>
        <w:t xml:space="preserve">on-linear change over time </w:t>
      </w:r>
      <w:r>
        <w:rPr>
          <w:rFonts w:cs="Calibri"/>
          <w:szCs w:val="24"/>
        </w:rPr>
        <w:t>with</w:t>
      </w:r>
      <w:r w:rsidRPr="00DB2DBC">
        <w:rPr>
          <w:rFonts w:cs="Calibri"/>
          <w:szCs w:val="24"/>
        </w:rPr>
        <w:t xml:space="preserve"> a first-order national random walk, </w:t>
      </w:r>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month-year</m:t>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w:t>
      </w:r>
      <w:r w:rsidRPr="00DB2DBC">
        <w:rPr>
          <w:rFonts w:cs="Calibri"/>
          <w:szCs w:val="24"/>
          <w:lang w:val="en-US"/>
        </w:rPr>
        <w:lastRenderedPageBreak/>
        <w:t xml:space="preserve">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r w:rsidR="0092032A">
        <w:rPr>
          <w:rFonts w:cs="Calibri"/>
        </w:rPr>
        <w:t xml:space="preserve"> </w:t>
      </w:r>
    </w:p>
    <w:tbl>
      <w:tblPr>
        <w:tblStyle w:val="TableGrid"/>
        <w:tblpPr w:leftFromText="180" w:rightFromText="180" w:vertAnchor="text" w:horzAnchor="page" w:tblpX="1" w:tblpY="61"/>
        <w:tblW w:w="11624" w:type="dxa"/>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613A06" w14:paraId="190036BB" w14:textId="77777777" w:rsidTr="00613A06">
        <w:tc>
          <w:tcPr>
            <w:tcW w:w="992" w:type="dxa"/>
          </w:tcPr>
          <w:p w14:paraId="54A00309" w14:textId="77777777" w:rsidR="00613A06" w:rsidRPr="0026192C" w:rsidRDefault="00613A06" w:rsidP="00BD69DB">
            <w:pPr>
              <w:keepNext/>
              <w:pageBreakBefore/>
              <w:spacing w:line="240" w:lineRule="auto"/>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BD69DB">
            <w:pPr>
              <w:keepNext/>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BD69DB">
            <w:pPr>
              <w:keepNext/>
              <w:pageBreakBefore/>
              <w:spacing w:line="240" w:lineRule="auto"/>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BD69DB">
            <w:pPr>
              <w:keepNext/>
              <w:pageBreakBefore/>
              <w:spacing w:line="240" w:lineRule="auto"/>
              <w:jc w:val="center"/>
              <w:rPr>
                <w:b/>
                <w:lang w:val="en-US"/>
              </w:rPr>
            </w:pPr>
            <w:r>
              <w:rPr>
                <w:b/>
                <w:lang w:val="en-US"/>
              </w:rPr>
              <w:t>Subnational RW DIC</w:t>
            </w:r>
          </w:p>
        </w:tc>
        <w:tc>
          <w:tcPr>
            <w:tcW w:w="1276" w:type="dxa"/>
          </w:tcPr>
          <w:p w14:paraId="16FA3B88" w14:textId="77777777" w:rsidR="00613A06" w:rsidRPr="0026192C" w:rsidRDefault="00613A06" w:rsidP="00BD69DB">
            <w:pPr>
              <w:keepNext/>
              <w:pageBreakBefore/>
              <w:spacing w:line="240" w:lineRule="auto"/>
              <w:jc w:val="center"/>
              <w:rPr>
                <w:b/>
                <w:lang w:val="en-US"/>
              </w:rPr>
            </w:pPr>
            <w:r>
              <w:rPr>
                <w:b/>
                <w:lang w:val="en-US"/>
              </w:rPr>
              <w:t>DIC difference</w:t>
            </w:r>
          </w:p>
        </w:tc>
        <w:tc>
          <w:tcPr>
            <w:tcW w:w="1418" w:type="dxa"/>
          </w:tcPr>
          <w:p w14:paraId="18CA99EA" w14:textId="77777777" w:rsidR="00613A06" w:rsidRDefault="00613A06" w:rsidP="00BD69DB">
            <w:pPr>
              <w:keepNext/>
              <w:pageBreakBefore/>
              <w:spacing w:line="240" w:lineRule="auto"/>
              <w:jc w:val="center"/>
              <w:rPr>
                <w:b/>
                <w:lang w:val="en-US"/>
              </w:rPr>
            </w:pPr>
            <w:r>
              <w:rPr>
                <w:b/>
                <w:lang w:val="en-US"/>
              </w:rPr>
              <w:t>Minimum</w:t>
            </w:r>
          </w:p>
          <w:p w14:paraId="2F7F60C1" w14:textId="77777777" w:rsidR="00613A06" w:rsidRPr="0026192C" w:rsidRDefault="00613A06" w:rsidP="00BD69DB">
            <w:pPr>
              <w:keepNext/>
              <w:pageBreakBefore/>
              <w:spacing w:line="240" w:lineRule="auto"/>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BD69DB">
            <w:pPr>
              <w:keepNext/>
              <w:pageBreakBefore/>
              <w:spacing w:line="240" w:lineRule="auto"/>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BD69DB">
            <w:pPr>
              <w:keepNext/>
              <w:pageBreakBefore/>
              <w:spacing w:line="240" w:lineRule="auto"/>
              <w:jc w:val="center"/>
              <w:rPr>
                <w:b/>
                <w:lang w:val="en-US"/>
              </w:rPr>
            </w:pPr>
            <w:r>
              <w:rPr>
                <w:b/>
                <w:lang w:val="en-US"/>
              </w:rPr>
              <w:t>Subnational RW run time</w:t>
            </w:r>
          </w:p>
          <w:p w14:paraId="12B13EB2" w14:textId="77777777" w:rsidR="00613A06" w:rsidRPr="0026192C" w:rsidRDefault="00613A06" w:rsidP="00BD69DB">
            <w:pPr>
              <w:keepNext/>
              <w:pageBreakBefore/>
              <w:spacing w:line="240" w:lineRule="auto"/>
              <w:jc w:val="center"/>
              <w:rPr>
                <w:b/>
                <w:lang w:val="en-US"/>
              </w:rPr>
            </w:pPr>
            <w:r>
              <w:rPr>
                <w:b/>
                <w:lang w:val="en-US"/>
              </w:rPr>
              <w:t>(mins)</w:t>
            </w:r>
          </w:p>
        </w:tc>
        <w:tc>
          <w:tcPr>
            <w:tcW w:w="1134" w:type="dxa"/>
          </w:tcPr>
          <w:p w14:paraId="34BEDBBA" w14:textId="77777777" w:rsidR="00613A06" w:rsidRPr="0026192C" w:rsidRDefault="00613A06" w:rsidP="00BD69DB">
            <w:pPr>
              <w:keepNext/>
              <w:pageBreakBefore/>
              <w:spacing w:line="240" w:lineRule="auto"/>
              <w:jc w:val="center"/>
              <w:rPr>
                <w:b/>
                <w:lang w:val="en-US"/>
              </w:rPr>
            </w:pPr>
            <w:r>
              <w:rPr>
                <w:b/>
                <w:lang w:val="en-US"/>
              </w:rPr>
              <w:t>Minimum time</w:t>
            </w:r>
          </w:p>
        </w:tc>
      </w:tr>
      <w:tr w:rsidR="00613A06" w14:paraId="4C7E9B74" w14:textId="77777777" w:rsidTr="00613A06">
        <w:tc>
          <w:tcPr>
            <w:tcW w:w="992" w:type="dxa"/>
          </w:tcPr>
          <w:p w14:paraId="38405457" w14:textId="77777777" w:rsidR="00613A06" w:rsidRDefault="00613A06" w:rsidP="00BD69DB">
            <w:pPr>
              <w:keepNext/>
              <w:spacing w:line="240" w:lineRule="auto"/>
              <w:rPr>
                <w:lang w:val="en-US"/>
              </w:rPr>
            </w:pPr>
            <w:r>
              <w:rPr>
                <w:lang w:val="en-US"/>
              </w:rPr>
              <w:t>0-4</w:t>
            </w:r>
          </w:p>
        </w:tc>
        <w:tc>
          <w:tcPr>
            <w:tcW w:w="1560" w:type="dxa"/>
            <w:shd w:val="clear" w:color="auto" w:fill="FFF2CC" w:themeFill="accent4" w:themeFillTint="33"/>
          </w:tcPr>
          <w:p w14:paraId="16F04E1F" w14:textId="77777777" w:rsidR="00613A06" w:rsidRDefault="00613A06" w:rsidP="00BD69DB">
            <w:pPr>
              <w:keepNext/>
              <w:spacing w:line="240" w:lineRule="auto"/>
              <w:rPr>
                <w:lang w:val="en-US"/>
              </w:rPr>
            </w:pPr>
            <w:r>
              <w:rPr>
                <w:lang w:val="en-US"/>
              </w:rPr>
              <w:t>1.8</w:t>
            </w:r>
          </w:p>
        </w:tc>
        <w:tc>
          <w:tcPr>
            <w:tcW w:w="1134" w:type="dxa"/>
          </w:tcPr>
          <w:p w14:paraId="1BF1BDCD" w14:textId="77777777" w:rsidR="00613A06" w:rsidRDefault="00613A06" w:rsidP="00BD69DB">
            <w:pPr>
              <w:keepNext/>
              <w:spacing w:line="240" w:lineRule="auto"/>
              <w:rPr>
                <w:lang w:val="en-US"/>
              </w:rPr>
            </w:pPr>
            <w:r>
              <w:rPr>
                <w:lang w:val="en-US"/>
              </w:rPr>
              <w:t>38136.7</w:t>
            </w:r>
          </w:p>
        </w:tc>
        <w:tc>
          <w:tcPr>
            <w:tcW w:w="1417" w:type="dxa"/>
          </w:tcPr>
          <w:p w14:paraId="240B2057" w14:textId="77777777" w:rsidR="00613A06" w:rsidRDefault="00613A06" w:rsidP="00BD69DB">
            <w:pPr>
              <w:keepNext/>
              <w:spacing w:line="240" w:lineRule="auto"/>
              <w:rPr>
                <w:lang w:val="en-US"/>
              </w:rPr>
            </w:pPr>
            <w:r>
              <w:rPr>
                <w:lang w:val="en-US"/>
              </w:rPr>
              <w:t>38096.8</w:t>
            </w:r>
          </w:p>
        </w:tc>
        <w:tc>
          <w:tcPr>
            <w:tcW w:w="1276" w:type="dxa"/>
            <w:shd w:val="clear" w:color="auto" w:fill="F4B083" w:themeFill="accent2" w:themeFillTint="99"/>
          </w:tcPr>
          <w:p w14:paraId="59E46C4A" w14:textId="77777777" w:rsidR="00613A06" w:rsidRDefault="00613A06" w:rsidP="00BD69DB">
            <w:pPr>
              <w:keepNext/>
              <w:spacing w:line="240" w:lineRule="auto"/>
              <w:rPr>
                <w:lang w:val="en-US"/>
              </w:rPr>
            </w:pPr>
            <w:r>
              <w:rPr>
                <w:lang w:val="en-US"/>
              </w:rPr>
              <w:t>40.0</w:t>
            </w:r>
          </w:p>
        </w:tc>
        <w:tc>
          <w:tcPr>
            <w:tcW w:w="1418" w:type="dxa"/>
            <w:shd w:val="clear" w:color="auto" w:fill="F4B083" w:themeFill="accent2" w:themeFillTint="99"/>
          </w:tcPr>
          <w:p w14:paraId="2B1B460D" w14:textId="77777777" w:rsidR="00613A06" w:rsidRDefault="00613A06" w:rsidP="00BD69DB">
            <w:pPr>
              <w:keepNext/>
              <w:spacing w:line="240" w:lineRule="auto"/>
              <w:rPr>
                <w:lang w:val="en-US"/>
              </w:rPr>
            </w:pPr>
            <w:r>
              <w:rPr>
                <w:lang w:val="en-US"/>
              </w:rPr>
              <w:t>Subnational RW</w:t>
            </w:r>
          </w:p>
        </w:tc>
        <w:tc>
          <w:tcPr>
            <w:tcW w:w="1275" w:type="dxa"/>
          </w:tcPr>
          <w:p w14:paraId="505B1B2B" w14:textId="77777777" w:rsidR="00613A06" w:rsidRDefault="00613A06" w:rsidP="00BD69DB">
            <w:pPr>
              <w:keepNext/>
              <w:spacing w:line="240" w:lineRule="auto"/>
              <w:rPr>
                <w:lang w:val="en-US"/>
              </w:rPr>
            </w:pPr>
            <w:r>
              <w:rPr>
                <w:lang w:val="en-US"/>
              </w:rPr>
              <w:t>43.5</w:t>
            </w:r>
          </w:p>
        </w:tc>
        <w:tc>
          <w:tcPr>
            <w:tcW w:w="1418" w:type="dxa"/>
            <w:shd w:val="clear" w:color="auto" w:fill="auto"/>
          </w:tcPr>
          <w:p w14:paraId="522E0E2C" w14:textId="77777777" w:rsidR="00613A06" w:rsidRDefault="00613A06" w:rsidP="00BD69DB">
            <w:pPr>
              <w:keepNext/>
              <w:spacing w:line="240" w:lineRule="auto"/>
              <w:rPr>
                <w:lang w:val="en-US"/>
              </w:rPr>
            </w:pPr>
            <w:r>
              <w:rPr>
                <w:lang w:val="en-US"/>
              </w:rPr>
              <w:t>161.8</w:t>
            </w:r>
          </w:p>
        </w:tc>
        <w:tc>
          <w:tcPr>
            <w:tcW w:w="1134" w:type="dxa"/>
            <w:shd w:val="clear" w:color="auto" w:fill="8EAADB" w:themeFill="accent1" w:themeFillTint="99"/>
          </w:tcPr>
          <w:p w14:paraId="4BE287C0" w14:textId="77777777" w:rsidR="00613A06" w:rsidRPr="003D4267" w:rsidRDefault="00613A06" w:rsidP="00BD69DB">
            <w:pPr>
              <w:keepNext/>
              <w:spacing w:line="240" w:lineRule="auto"/>
              <w:rPr>
                <w:lang w:val="en-US"/>
              </w:rPr>
            </w:pPr>
            <w:r w:rsidRPr="003D4267">
              <w:rPr>
                <w:lang w:val="en-US"/>
              </w:rPr>
              <w:t>National RW</w:t>
            </w:r>
          </w:p>
        </w:tc>
      </w:tr>
      <w:tr w:rsidR="00613A06" w14:paraId="44AB3C66" w14:textId="77777777" w:rsidTr="00613A06">
        <w:tc>
          <w:tcPr>
            <w:tcW w:w="992" w:type="dxa"/>
          </w:tcPr>
          <w:p w14:paraId="301E8EA7" w14:textId="77777777" w:rsidR="00613A06" w:rsidRDefault="00613A06" w:rsidP="00BD69DB">
            <w:pPr>
              <w:keepNext/>
              <w:spacing w:line="240" w:lineRule="auto"/>
              <w:rPr>
                <w:lang w:val="en-US"/>
              </w:rPr>
            </w:pPr>
            <w:r>
              <w:rPr>
                <w:lang w:val="en-US"/>
              </w:rPr>
              <w:t>5-14</w:t>
            </w:r>
          </w:p>
        </w:tc>
        <w:tc>
          <w:tcPr>
            <w:tcW w:w="1560" w:type="dxa"/>
            <w:shd w:val="clear" w:color="auto" w:fill="FFF2CC" w:themeFill="accent4" w:themeFillTint="33"/>
          </w:tcPr>
          <w:p w14:paraId="1F536A85" w14:textId="77777777" w:rsidR="00613A06" w:rsidRDefault="00613A06" w:rsidP="00BD69DB">
            <w:pPr>
              <w:keepNext/>
              <w:spacing w:line="240" w:lineRule="auto"/>
              <w:rPr>
                <w:lang w:val="en-US"/>
              </w:rPr>
            </w:pPr>
            <w:r>
              <w:rPr>
                <w:lang w:val="en-US"/>
              </w:rPr>
              <w:t>0.4</w:t>
            </w:r>
          </w:p>
        </w:tc>
        <w:tc>
          <w:tcPr>
            <w:tcW w:w="1134" w:type="dxa"/>
          </w:tcPr>
          <w:p w14:paraId="5E2A3F97" w14:textId="77777777" w:rsidR="00613A06" w:rsidRDefault="00613A06" w:rsidP="00BD69DB">
            <w:pPr>
              <w:keepNext/>
              <w:spacing w:line="240" w:lineRule="auto"/>
              <w:rPr>
                <w:lang w:val="en-US"/>
              </w:rPr>
            </w:pPr>
            <w:r>
              <w:rPr>
                <w:lang w:val="en-US"/>
              </w:rPr>
              <w:t>28354.6</w:t>
            </w:r>
          </w:p>
        </w:tc>
        <w:tc>
          <w:tcPr>
            <w:tcW w:w="1417" w:type="dxa"/>
          </w:tcPr>
          <w:p w14:paraId="15D66471" w14:textId="77777777" w:rsidR="00613A06" w:rsidRDefault="00613A06" w:rsidP="00BD69DB">
            <w:pPr>
              <w:keepNext/>
              <w:spacing w:line="240" w:lineRule="auto"/>
              <w:rPr>
                <w:lang w:val="en-US"/>
              </w:rPr>
            </w:pPr>
            <w:r>
              <w:rPr>
                <w:lang w:val="en-US"/>
              </w:rPr>
              <w:t>28330.1</w:t>
            </w:r>
          </w:p>
        </w:tc>
        <w:tc>
          <w:tcPr>
            <w:tcW w:w="1276" w:type="dxa"/>
            <w:shd w:val="clear" w:color="auto" w:fill="F4B083" w:themeFill="accent2" w:themeFillTint="99"/>
          </w:tcPr>
          <w:p w14:paraId="5CD7FBB2" w14:textId="77777777" w:rsidR="00613A06" w:rsidRDefault="00613A06" w:rsidP="00BD69DB">
            <w:pPr>
              <w:keepNext/>
              <w:spacing w:line="240" w:lineRule="auto"/>
              <w:rPr>
                <w:lang w:val="en-US"/>
              </w:rPr>
            </w:pPr>
            <w:r>
              <w:rPr>
                <w:lang w:val="en-US"/>
              </w:rPr>
              <w:t>24.5</w:t>
            </w:r>
          </w:p>
        </w:tc>
        <w:tc>
          <w:tcPr>
            <w:tcW w:w="1418" w:type="dxa"/>
            <w:shd w:val="clear" w:color="auto" w:fill="F4B083" w:themeFill="accent2" w:themeFillTint="99"/>
          </w:tcPr>
          <w:p w14:paraId="64DFC1CA" w14:textId="77777777" w:rsidR="00613A06" w:rsidRDefault="00613A06" w:rsidP="00BD69DB">
            <w:pPr>
              <w:keepNext/>
              <w:spacing w:line="240" w:lineRule="auto"/>
              <w:rPr>
                <w:lang w:val="en-US"/>
              </w:rPr>
            </w:pPr>
            <w:r>
              <w:rPr>
                <w:lang w:val="en-US"/>
              </w:rPr>
              <w:t>Subnational RW</w:t>
            </w:r>
          </w:p>
        </w:tc>
        <w:tc>
          <w:tcPr>
            <w:tcW w:w="1275" w:type="dxa"/>
          </w:tcPr>
          <w:p w14:paraId="771A5253" w14:textId="77777777" w:rsidR="00613A06" w:rsidRDefault="00613A06" w:rsidP="00BD69DB">
            <w:pPr>
              <w:keepNext/>
              <w:spacing w:line="240" w:lineRule="auto"/>
              <w:rPr>
                <w:lang w:val="en-US"/>
              </w:rPr>
            </w:pPr>
            <w:r>
              <w:rPr>
                <w:lang w:val="en-US"/>
              </w:rPr>
              <w:t>37.9</w:t>
            </w:r>
          </w:p>
        </w:tc>
        <w:tc>
          <w:tcPr>
            <w:tcW w:w="1418" w:type="dxa"/>
            <w:shd w:val="clear" w:color="auto" w:fill="auto"/>
          </w:tcPr>
          <w:p w14:paraId="47D5223A" w14:textId="77777777" w:rsidR="00613A06" w:rsidRDefault="00613A06" w:rsidP="00BD69DB">
            <w:pPr>
              <w:keepNext/>
              <w:spacing w:line="240" w:lineRule="auto"/>
              <w:rPr>
                <w:lang w:val="en-US"/>
              </w:rPr>
            </w:pPr>
            <w:r>
              <w:rPr>
                <w:lang w:val="en-US"/>
              </w:rPr>
              <w:t>101.4</w:t>
            </w:r>
          </w:p>
        </w:tc>
        <w:tc>
          <w:tcPr>
            <w:tcW w:w="1134" w:type="dxa"/>
            <w:shd w:val="clear" w:color="auto" w:fill="8EAADB" w:themeFill="accent1" w:themeFillTint="99"/>
          </w:tcPr>
          <w:p w14:paraId="568EF072" w14:textId="77777777" w:rsidR="00613A06" w:rsidRPr="003D4267" w:rsidRDefault="00613A06" w:rsidP="00BD69DB">
            <w:pPr>
              <w:keepNext/>
              <w:spacing w:line="240" w:lineRule="auto"/>
              <w:rPr>
                <w:lang w:val="en-US"/>
              </w:rPr>
            </w:pPr>
            <w:r w:rsidRPr="003D4267">
              <w:rPr>
                <w:lang w:val="en-US"/>
              </w:rPr>
              <w:t>National RW</w:t>
            </w:r>
          </w:p>
        </w:tc>
      </w:tr>
      <w:tr w:rsidR="00613A06" w14:paraId="1084B27F" w14:textId="77777777" w:rsidTr="00613A06">
        <w:tc>
          <w:tcPr>
            <w:tcW w:w="992" w:type="dxa"/>
          </w:tcPr>
          <w:p w14:paraId="7838FFF9" w14:textId="77777777" w:rsidR="00613A06" w:rsidRDefault="00613A06" w:rsidP="00BD69DB">
            <w:pPr>
              <w:keepNext/>
              <w:spacing w:line="240" w:lineRule="auto"/>
              <w:rPr>
                <w:lang w:val="en-US"/>
              </w:rPr>
            </w:pPr>
            <w:r>
              <w:rPr>
                <w:lang w:val="en-US"/>
              </w:rPr>
              <w:t>15-24</w:t>
            </w:r>
          </w:p>
        </w:tc>
        <w:tc>
          <w:tcPr>
            <w:tcW w:w="1560" w:type="dxa"/>
            <w:shd w:val="clear" w:color="auto" w:fill="FFF2CC" w:themeFill="accent4" w:themeFillTint="33"/>
          </w:tcPr>
          <w:p w14:paraId="3DC0FB61" w14:textId="77777777" w:rsidR="00613A06" w:rsidRDefault="00613A06" w:rsidP="00BD69DB">
            <w:pPr>
              <w:keepNext/>
              <w:spacing w:line="240" w:lineRule="auto"/>
              <w:rPr>
                <w:lang w:val="en-US"/>
              </w:rPr>
            </w:pPr>
            <w:r>
              <w:rPr>
                <w:lang w:val="en-US"/>
              </w:rPr>
              <w:t>2.2</w:t>
            </w:r>
          </w:p>
        </w:tc>
        <w:tc>
          <w:tcPr>
            <w:tcW w:w="1134" w:type="dxa"/>
          </w:tcPr>
          <w:p w14:paraId="2F787EE6" w14:textId="77777777" w:rsidR="00613A06" w:rsidRDefault="00613A06" w:rsidP="00BD69DB">
            <w:pPr>
              <w:keepNext/>
              <w:spacing w:line="240" w:lineRule="auto"/>
              <w:rPr>
                <w:lang w:val="en-US"/>
              </w:rPr>
            </w:pPr>
            <w:r>
              <w:rPr>
                <w:lang w:val="en-US"/>
              </w:rPr>
              <w:t>39053.2</w:t>
            </w:r>
          </w:p>
        </w:tc>
        <w:tc>
          <w:tcPr>
            <w:tcW w:w="1417" w:type="dxa"/>
          </w:tcPr>
          <w:p w14:paraId="3CA8FC0C" w14:textId="77777777" w:rsidR="00613A06" w:rsidRDefault="00613A06" w:rsidP="00BD69DB">
            <w:pPr>
              <w:keepNext/>
              <w:spacing w:line="240" w:lineRule="auto"/>
              <w:rPr>
                <w:lang w:val="en-US"/>
              </w:rPr>
            </w:pPr>
            <w:r>
              <w:rPr>
                <w:lang w:val="en-US"/>
              </w:rPr>
              <w:t>39008.2</w:t>
            </w:r>
          </w:p>
        </w:tc>
        <w:tc>
          <w:tcPr>
            <w:tcW w:w="1276" w:type="dxa"/>
            <w:shd w:val="clear" w:color="auto" w:fill="F4B083" w:themeFill="accent2" w:themeFillTint="99"/>
          </w:tcPr>
          <w:p w14:paraId="39DA1E91" w14:textId="77777777" w:rsidR="00613A06" w:rsidRDefault="00613A06" w:rsidP="00BD69DB">
            <w:pPr>
              <w:keepNext/>
              <w:spacing w:line="240" w:lineRule="auto"/>
              <w:rPr>
                <w:lang w:val="en-US"/>
              </w:rPr>
            </w:pPr>
            <w:r>
              <w:rPr>
                <w:lang w:val="en-US"/>
              </w:rPr>
              <w:t>45.0</w:t>
            </w:r>
          </w:p>
        </w:tc>
        <w:tc>
          <w:tcPr>
            <w:tcW w:w="1418" w:type="dxa"/>
            <w:shd w:val="clear" w:color="auto" w:fill="F4B083" w:themeFill="accent2" w:themeFillTint="99"/>
          </w:tcPr>
          <w:p w14:paraId="7FD38214" w14:textId="77777777" w:rsidR="00613A06" w:rsidRDefault="00613A06" w:rsidP="00BD69DB">
            <w:pPr>
              <w:keepNext/>
              <w:spacing w:line="240" w:lineRule="auto"/>
              <w:rPr>
                <w:lang w:val="en-US"/>
              </w:rPr>
            </w:pPr>
            <w:r>
              <w:rPr>
                <w:lang w:val="en-US"/>
              </w:rPr>
              <w:t>Subnational RW</w:t>
            </w:r>
          </w:p>
        </w:tc>
        <w:tc>
          <w:tcPr>
            <w:tcW w:w="1275" w:type="dxa"/>
          </w:tcPr>
          <w:p w14:paraId="70323E8F" w14:textId="77777777" w:rsidR="00613A06" w:rsidRDefault="00613A06" w:rsidP="00BD69DB">
            <w:pPr>
              <w:keepNext/>
              <w:spacing w:line="240" w:lineRule="auto"/>
              <w:rPr>
                <w:lang w:val="en-US"/>
              </w:rPr>
            </w:pPr>
            <w:r>
              <w:rPr>
                <w:lang w:val="en-US"/>
              </w:rPr>
              <w:t>40.4</w:t>
            </w:r>
          </w:p>
        </w:tc>
        <w:tc>
          <w:tcPr>
            <w:tcW w:w="1418" w:type="dxa"/>
            <w:shd w:val="clear" w:color="auto" w:fill="auto"/>
          </w:tcPr>
          <w:p w14:paraId="5296F98C" w14:textId="77777777" w:rsidR="00613A06" w:rsidRDefault="00613A06" w:rsidP="00BD69DB">
            <w:pPr>
              <w:keepNext/>
              <w:spacing w:line="240" w:lineRule="auto"/>
              <w:rPr>
                <w:lang w:val="en-US"/>
              </w:rPr>
            </w:pPr>
            <w:r>
              <w:rPr>
                <w:lang w:val="en-US"/>
              </w:rPr>
              <w:t>140.8</w:t>
            </w:r>
          </w:p>
        </w:tc>
        <w:tc>
          <w:tcPr>
            <w:tcW w:w="1134" w:type="dxa"/>
            <w:shd w:val="clear" w:color="auto" w:fill="8EAADB" w:themeFill="accent1" w:themeFillTint="99"/>
          </w:tcPr>
          <w:p w14:paraId="04F0449B" w14:textId="77777777" w:rsidR="00613A06" w:rsidRPr="003D4267" w:rsidRDefault="00613A06" w:rsidP="00BD69DB">
            <w:pPr>
              <w:keepNext/>
              <w:spacing w:line="240" w:lineRule="auto"/>
              <w:rPr>
                <w:lang w:val="en-US"/>
              </w:rPr>
            </w:pPr>
            <w:r w:rsidRPr="003D4267">
              <w:rPr>
                <w:lang w:val="en-US"/>
              </w:rPr>
              <w:t>National RW</w:t>
            </w:r>
          </w:p>
        </w:tc>
      </w:tr>
      <w:tr w:rsidR="00613A06" w14:paraId="6BC3C938" w14:textId="77777777" w:rsidTr="00613A06">
        <w:tc>
          <w:tcPr>
            <w:tcW w:w="992" w:type="dxa"/>
          </w:tcPr>
          <w:p w14:paraId="4DC070DA" w14:textId="77777777" w:rsidR="00613A06" w:rsidRDefault="00613A06" w:rsidP="00BD69DB">
            <w:pPr>
              <w:keepNext/>
              <w:spacing w:line="240" w:lineRule="auto"/>
              <w:rPr>
                <w:lang w:val="en-US"/>
              </w:rPr>
            </w:pPr>
            <w:r>
              <w:rPr>
                <w:lang w:val="en-US"/>
              </w:rPr>
              <w:t>25-34</w:t>
            </w:r>
          </w:p>
        </w:tc>
        <w:tc>
          <w:tcPr>
            <w:tcW w:w="1560" w:type="dxa"/>
            <w:shd w:val="clear" w:color="auto" w:fill="FFF2CC" w:themeFill="accent4" w:themeFillTint="33"/>
          </w:tcPr>
          <w:p w14:paraId="6AB6364E" w14:textId="77777777" w:rsidR="00613A06" w:rsidRDefault="00613A06" w:rsidP="00BD69DB">
            <w:pPr>
              <w:keepNext/>
              <w:spacing w:line="240" w:lineRule="auto"/>
              <w:rPr>
                <w:lang w:val="en-US"/>
              </w:rPr>
            </w:pPr>
            <w:r>
              <w:rPr>
                <w:lang w:val="en-US"/>
              </w:rPr>
              <w:t>3.0</w:t>
            </w:r>
          </w:p>
        </w:tc>
        <w:tc>
          <w:tcPr>
            <w:tcW w:w="1134" w:type="dxa"/>
          </w:tcPr>
          <w:p w14:paraId="6B4E49BE" w14:textId="77777777" w:rsidR="00613A06" w:rsidRDefault="00613A06" w:rsidP="00BD69DB">
            <w:pPr>
              <w:keepNext/>
              <w:spacing w:line="240" w:lineRule="auto"/>
              <w:rPr>
                <w:lang w:val="en-US"/>
              </w:rPr>
            </w:pPr>
            <w:r>
              <w:rPr>
                <w:lang w:val="en-US"/>
              </w:rPr>
              <w:t>40502.7</w:t>
            </w:r>
          </w:p>
        </w:tc>
        <w:tc>
          <w:tcPr>
            <w:tcW w:w="1417" w:type="dxa"/>
          </w:tcPr>
          <w:p w14:paraId="356FDE15" w14:textId="77777777" w:rsidR="00613A06" w:rsidRDefault="00613A06" w:rsidP="00BD69DB">
            <w:pPr>
              <w:keepNext/>
              <w:spacing w:line="240" w:lineRule="auto"/>
              <w:rPr>
                <w:lang w:val="en-US"/>
              </w:rPr>
            </w:pPr>
            <w:r>
              <w:rPr>
                <w:lang w:val="en-US"/>
              </w:rPr>
              <w:t>40335.4</w:t>
            </w:r>
          </w:p>
        </w:tc>
        <w:tc>
          <w:tcPr>
            <w:tcW w:w="1276" w:type="dxa"/>
            <w:shd w:val="clear" w:color="auto" w:fill="F4B083" w:themeFill="accent2" w:themeFillTint="99"/>
          </w:tcPr>
          <w:p w14:paraId="1FA7A060" w14:textId="77777777" w:rsidR="00613A06" w:rsidRDefault="00613A06" w:rsidP="00BD69DB">
            <w:pPr>
              <w:keepNext/>
              <w:spacing w:line="240" w:lineRule="auto"/>
              <w:rPr>
                <w:lang w:val="en-US"/>
              </w:rPr>
            </w:pPr>
            <w:r>
              <w:rPr>
                <w:lang w:val="en-US"/>
              </w:rPr>
              <w:t>167.3</w:t>
            </w:r>
          </w:p>
        </w:tc>
        <w:tc>
          <w:tcPr>
            <w:tcW w:w="1418" w:type="dxa"/>
            <w:shd w:val="clear" w:color="auto" w:fill="F4B083" w:themeFill="accent2" w:themeFillTint="99"/>
          </w:tcPr>
          <w:p w14:paraId="7CC0470E" w14:textId="77777777" w:rsidR="00613A06" w:rsidRDefault="00613A06" w:rsidP="00BD69DB">
            <w:pPr>
              <w:keepNext/>
              <w:spacing w:line="240" w:lineRule="auto"/>
              <w:rPr>
                <w:lang w:val="en-US"/>
              </w:rPr>
            </w:pPr>
            <w:r>
              <w:rPr>
                <w:lang w:val="en-US"/>
              </w:rPr>
              <w:t>Subnational RW</w:t>
            </w:r>
          </w:p>
        </w:tc>
        <w:tc>
          <w:tcPr>
            <w:tcW w:w="1275" w:type="dxa"/>
          </w:tcPr>
          <w:p w14:paraId="7772EF86" w14:textId="77777777" w:rsidR="00613A06" w:rsidRDefault="00613A06" w:rsidP="00BD69DB">
            <w:pPr>
              <w:keepNext/>
              <w:spacing w:line="240" w:lineRule="auto"/>
              <w:rPr>
                <w:lang w:val="en-US"/>
              </w:rPr>
            </w:pPr>
            <w:r>
              <w:rPr>
                <w:lang w:val="en-US"/>
              </w:rPr>
              <w:t>40.2</w:t>
            </w:r>
          </w:p>
        </w:tc>
        <w:tc>
          <w:tcPr>
            <w:tcW w:w="1418" w:type="dxa"/>
            <w:shd w:val="clear" w:color="auto" w:fill="auto"/>
          </w:tcPr>
          <w:p w14:paraId="0F5BE93C" w14:textId="77777777" w:rsidR="00613A06" w:rsidRDefault="00613A06" w:rsidP="00BD69DB">
            <w:pPr>
              <w:keepNext/>
              <w:spacing w:line="240" w:lineRule="auto"/>
              <w:rPr>
                <w:lang w:val="en-US"/>
              </w:rPr>
            </w:pPr>
            <w:r>
              <w:rPr>
                <w:lang w:val="en-US"/>
              </w:rPr>
              <w:t>109.9</w:t>
            </w:r>
          </w:p>
        </w:tc>
        <w:tc>
          <w:tcPr>
            <w:tcW w:w="1134" w:type="dxa"/>
            <w:shd w:val="clear" w:color="auto" w:fill="8EAADB" w:themeFill="accent1" w:themeFillTint="99"/>
          </w:tcPr>
          <w:p w14:paraId="540F5885" w14:textId="77777777" w:rsidR="00613A06" w:rsidRPr="003D4267" w:rsidRDefault="00613A06" w:rsidP="00BD69DB">
            <w:pPr>
              <w:keepNext/>
              <w:spacing w:line="240" w:lineRule="auto"/>
              <w:rPr>
                <w:lang w:val="en-US"/>
              </w:rPr>
            </w:pPr>
            <w:r w:rsidRPr="003D4267">
              <w:rPr>
                <w:lang w:val="en-US"/>
              </w:rPr>
              <w:t>National RW</w:t>
            </w:r>
          </w:p>
        </w:tc>
      </w:tr>
      <w:tr w:rsidR="00613A06" w14:paraId="2EB50ACA" w14:textId="77777777" w:rsidTr="00613A06">
        <w:tc>
          <w:tcPr>
            <w:tcW w:w="992" w:type="dxa"/>
          </w:tcPr>
          <w:p w14:paraId="510B608E" w14:textId="77777777" w:rsidR="00613A06" w:rsidRDefault="00613A06" w:rsidP="00BD69DB">
            <w:pPr>
              <w:keepNext/>
              <w:spacing w:line="240" w:lineRule="auto"/>
              <w:rPr>
                <w:lang w:val="en-US"/>
              </w:rPr>
            </w:pPr>
            <w:r>
              <w:rPr>
                <w:lang w:val="en-US"/>
              </w:rPr>
              <w:t>35-44</w:t>
            </w:r>
          </w:p>
        </w:tc>
        <w:tc>
          <w:tcPr>
            <w:tcW w:w="1560" w:type="dxa"/>
            <w:shd w:val="clear" w:color="auto" w:fill="FFF2CC" w:themeFill="accent4" w:themeFillTint="33"/>
          </w:tcPr>
          <w:p w14:paraId="3C840120" w14:textId="77777777" w:rsidR="00613A06" w:rsidRDefault="00613A06" w:rsidP="00BD69DB">
            <w:pPr>
              <w:keepNext/>
              <w:spacing w:line="240" w:lineRule="auto"/>
              <w:rPr>
                <w:lang w:val="en-US"/>
              </w:rPr>
            </w:pPr>
            <w:r>
              <w:rPr>
                <w:lang w:val="en-US"/>
              </w:rPr>
              <w:t>4.4</w:t>
            </w:r>
          </w:p>
        </w:tc>
        <w:tc>
          <w:tcPr>
            <w:tcW w:w="1134" w:type="dxa"/>
          </w:tcPr>
          <w:p w14:paraId="2F2C04CA" w14:textId="77777777" w:rsidR="00613A06" w:rsidRDefault="00613A06" w:rsidP="00BD69DB">
            <w:pPr>
              <w:keepNext/>
              <w:spacing w:line="240" w:lineRule="auto"/>
              <w:rPr>
                <w:lang w:val="en-US"/>
              </w:rPr>
            </w:pPr>
            <w:r>
              <w:rPr>
                <w:lang w:val="en-US"/>
              </w:rPr>
              <w:t>41266.8</w:t>
            </w:r>
          </w:p>
        </w:tc>
        <w:tc>
          <w:tcPr>
            <w:tcW w:w="1417" w:type="dxa"/>
          </w:tcPr>
          <w:p w14:paraId="46C07CE5" w14:textId="77777777" w:rsidR="00613A06" w:rsidRDefault="00613A06" w:rsidP="00BD69DB">
            <w:pPr>
              <w:keepNext/>
              <w:spacing w:line="240" w:lineRule="auto"/>
              <w:rPr>
                <w:lang w:val="en-US"/>
              </w:rPr>
            </w:pPr>
            <w:r>
              <w:rPr>
                <w:lang w:val="en-US"/>
              </w:rPr>
              <w:t>41118.7</w:t>
            </w:r>
          </w:p>
        </w:tc>
        <w:tc>
          <w:tcPr>
            <w:tcW w:w="1276" w:type="dxa"/>
            <w:shd w:val="clear" w:color="auto" w:fill="F4B083" w:themeFill="accent2" w:themeFillTint="99"/>
          </w:tcPr>
          <w:p w14:paraId="618429EB" w14:textId="77777777" w:rsidR="00613A06" w:rsidRDefault="00613A06" w:rsidP="00BD69DB">
            <w:pPr>
              <w:keepNext/>
              <w:spacing w:line="240" w:lineRule="auto"/>
              <w:rPr>
                <w:lang w:val="en-US"/>
              </w:rPr>
            </w:pPr>
            <w:r>
              <w:rPr>
                <w:lang w:val="en-US"/>
              </w:rPr>
              <w:t>148.1</w:t>
            </w:r>
          </w:p>
        </w:tc>
        <w:tc>
          <w:tcPr>
            <w:tcW w:w="1418" w:type="dxa"/>
            <w:shd w:val="clear" w:color="auto" w:fill="F4B083" w:themeFill="accent2" w:themeFillTint="99"/>
          </w:tcPr>
          <w:p w14:paraId="2648F636" w14:textId="77777777" w:rsidR="00613A06" w:rsidRDefault="00613A06" w:rsidP="00BD69DB">
            <w:pPr>
              <w:keepNext/>
              <w:spacing w:line="240" w:lineRule="auto"/>
              <w:rPr>
                <w:lang w:val="en-US"/>
              </w:rPr>
            </w:pPr>
            <w:r>
              <w:rPr>
                <w:lang w:val="en-US"/>
              </w:rPr>
              <w:t>Subnational RW</w:t>
            </w:r>
          </w:p>
        </w:tc>
        <w:tc>
          <w:tcPr>
            <w:tcW w:w="1275" w:type="dxa"/>
          </w:tcPr>
          <w:p w14:paraId="581A474A" w14:textId="77777777" w:rsidR="00613A06" w:rsidRDefault="00613A06" w:rsidP="00BD69DB">
            <w:pPr>
              <w:keepNext/>
              <w:spacing w:line="240" w:lineRule="auto"/>
              <w:rPr>
                <w:lang w:val="en-US"/>
              </w:rPr>
            </w:pPr>
            <w:r>
              <w:rPr>
                <w:lang w:val="en-US"/>
              </w:rPr>
              <w:t>42.7</w:t>
            </w:r>
          </w:p>
        </w:tc>
        <w:tc>
          <w:tcPr>
            <w:tcW w:w="1418" w:type="dxa"/>
            <w:shd w:val="clear" w:color="auto" w:fill="auto"/>
          </w:tcPr>
          <w:p w14:paraId="032DBB47" w14:textId="77777777" w:rsidR="00613A06" w:rsidRDefault="00613A06" w:rsidP="00BD69DB">
            <w:pPr>
              <w:keepNext/>
              <w:spacing w:line="240" w:lineRule="auto"/>
              <w:rPr>
                <w:lang w:val="en-US"/>
              </w:rPr>
            </w:pPr>
            <w:r>
              <w:rPr>
                <w:lang w:val="en-US"/>
              </w:rPr>
              <w:t>104.4</w:t>
            </w:r>
          </w:p>
        </w:tc>
        <w:tc>
          <w:tcPr>
            <w:tcW w:w="1134" w:type="dxa"/>
            <w:shd w:val="clear" w:color="auto" w:fill="8EAADB" w:themeFill="accent1" w:themeFillTint="99"/>
          </w:tcPr>
          <w:p w14:paraId="0C763AA9" w14:textId="77777777" w:rsidR="00613A06" w:rsidRPr="003D4267" w:rsidRDefault="00613A06" w:rsidP="00BD69DB">
            <w:pPr>
              <w:keepNext/>
              <w:spacing w:line="240" w:lineRule="auto"/>
              <w:rPr>
                <w:lang w:val="en-US"/>
              </w:rPr>
            </w:pPr>
            <w:r w:rsidRPr="003D4267">
              <w:rPr>
                <w:lang w:val="en-US"/>
              </w:rPr>
              <w:t>National RW</w:t>
            </w:r>
          </w:p>
        </w:tc>
      </w:tr>
      <w:tr w:rsidR="00613A06" w14:paraId="34A51AA1" w14:textId="77777777" w:rsidTr="00613A06">
        <w:tc>
          <w:tcPr>
            <w:tcW w:w="992" w:type="dxa"/>
          </w:tcPr>
          <w:p w14:paraId="726BA3FD" w14:textId="77777777" w:rsidR="00613A06" w:rsidRDefault="00613A06" w:rsidP="00BD69DB">
            <w:pPr>
              <w:keepNext/>
              <w:spacing w:line="240" w:lineRule="auto"/>
              <w:rPr>
                <w:lang w:val="en-US"/>
              </w:rPr>
            </w:pPr>
            <w:r>
              <w:rPr>
                <w:lang w:val="en-US"/>
              </w:rPr>
              <w:t>45-54</w:t>
            </w:r>
          </w:p>
        </w:tc>
        <w:tc>
          <w:tcPr>
            <w:tcW w:w="1560" w:type="dxa"/>
            <w:shd w:val="clear" w:color="auto" w:fill="FFE599" w:themeFill="accent4" w:themeFillTint="66"/>
          </w:tcPr>
          <w:p w14:paraId="267F0FD8" w14:textId="77777777" w:rsidR="00613A06" w:rsidRDefault="00613A06" w:rsidP="00BD69DB">
            <w:pPr>
              <w:keepNext/>
              <w:spacing w:line="240" w:lineRule="auto"/>
              <w:rPr>
                <w:lang w:val="en-US"/>
              </w:rPr>
            </w:pPr>
            <w:r>
              <w:rPr>
                <w:lang w:val="en-US"/>
              </w:rPr>
              <w:t>8.0</w:t>
            </w:r>
          </w:p>
        </w:tc>
        <w:tc>
          <w:tcPr>
            <w:tcW w:w="1134" w:type="dxa"/>
          </w:tcPr>
          <w:p w14:paraId="738F9520" w14:textId="77777777" w:rsidR="00613A06" w:rsidRDefault="00613A06" w:rsidP="00BD69DB">
            <w:pPr>
              <w:keepNext/>
              <w:spacing w:line="240" w:lineRule="auto"/>
              <w:rPr>
                <w:lang w:val="en-US"/>
              </w:rPr>
            </w:pPr>
            <w:r>
              <w:rPr>
                <w:lang w:val="en-US"/>
              </w:rPr>
              <w:t>44345.3</w:t>
            </w:r>
          </w:p>
        </w:tc>
        <w:tc>
          <w:tcPr>
            <w:tcW w:w="1417" w:type="dxa"/>
          </w:tcPr>
          <w:p w14:paraId="6658EDA6" w14:textId="77777777" w:rsidR="00613A06" w:rsidRDefault="00613A06" w:rsidP="00BD69DB">
            <w:pPr>
              <w:keepNext/>
              <w:spacing w:line="240" w:lineRule="auto"/>
              <w:rPr>
                <w:lang w:val="en-US"/>
              </w:rPr>
            </w:pPr>
            <w:r>
              <w:rPr>
                <w:lang w:val="en-US"/>
              </w:rPr>
              <w:t>44339.1</w:t>
            </w:r>
          </w:p>
        </w:tc>
        <w:tc>
          <w:tcPr>
            <w:tcW w:w="1276" w:type="dxa"/>
            <w:shd w:val="clear" w:color="auto" w:fill="F4B083" w:themeFill="accent2" w:themeFillTint="99"/>
          </w:tcPr>
          <w:p w14:paraId="7CA1F169" w14:textId="77777777" w:rsidR="00613A06" w:rsidRDefault="00613A06" w:rsidP="00BD69DB">
            <w:pPr>
              <w:keepNext/>
              <w:spacing w:line="240" w:lineRule="auto"/>
              <w:rPr>
                <w:lang w:val="en-US"/>
              </w:rPr>
            </w:pPr>
            <w:r>
              <w:rPr>
                <w:lang w:val="en-US"/>
              </w:rPr>
              <w:t>6.2</w:t>
            </w:r>
          </w:p>
        </w:tc>
        <w:tc>
          <w:tcPr>
            <w:tcW w:w="1418" w:type="dxa"/>
            <w:shd w:val="clear" w:color="auto" w:fill="F4B083" w:themeFill="accent2" w:themeFillTint="99"/>
          </w:tcPr>
          <w:p w14:paraId="6BB74FDD" w14:textId="77777777" w:rsidR="00613A06" w:rsidRDefault="00613A06" w:rsidP="00BD69DB">
            <w:pPr>
              <w:keepNext/>
              <w:spacing w:line="240" w:lineRule="auto"/>
              <w:rPr>
                <w:lang w:val="en-US"/>
              </w:rPr>
            </w:pPr>
            <w:r>
              <w:rPr>
                <w:lang w:val="en-US"/>
              </w:rPr>
              <w:t>Subnational RW</w:t>
            </w:r>
          </w:p>
        </w:tc>
        <w:tc>
          <w:tcPr>
            <w:tcW w:w="1275" w:type="dxa"/>
          </w:tcPr>
          <w:p w14:paraId="727FC1E6" w14:textId="77777777" w:rsidR="00613A06" w:rsidRDefault="00613A06" w:rsidP="00BD69DB">
            <w:pPr>
              <w:keepNext/>
              <w:spacing w:line="240" w:lineRule="auto"/>
              <w:rPr>
                <w:lang w:val="en-US"/>
              </w:rPr>
            </w:pPr>
            <w:r>
              <w:rPr>
                <w:lang w:val="en-US"/>
              </w:rPr>
              <w:t>55.5</w:t>
            </w:r>
          </w:p>
        </w:tc>
        <w:tc>
          <w:tcPr>
            <w:tcW w:w="1418" w:type="dxa"/>
            <w:shd w:val="clear" w:color="auto" w:fill="auto"/>
          </w:tcPr>
          <w:p w14:paraId="2A3E950F" w14:textId="77777777" w:rsidR="00613A06" w:rsidRDefault="00613A06" w:rsidP="00BD69DB">
            <w:pPr>
              <w:keepNext/>
              <w:spacing w:line="240" w:lineRule="auto"/>
              <w:rPr>
                <w:lang w:val="en-US"/>
              </w:rPr>
            </w:pPr>
            <w:r>
              <w:rPr>
                <w:lang w:val="en-US"/>
              </w:rPr>
              <w:t>120.8</w:t>
            </w:r>
          </w:p>
        </w:tc>
        <w:tc>
          <w:tcPr>
            <w:tcW w:w="1134" w:type="dxa"/>
            <w:shd w:val="clear" w:color="auto" w:fill="8EAADB" w:themeFill="accent1" w:themeFillTint="99"/>
          </w:tcPr>
          <w:p w14:paraId="3DE927B5" w14:textId="77777777" w:rsidR="00613A06" w:rsidRPr="003D4267" w:rsidRDefault="00613A06" w:rsidP="00BD69DB">
            <w:pPr>
              <w:keepNext/>
              <w:spacing w:line="240" w:lineRule="auto"/>
              <w:rPr>
                <w:lang w:val="en-US"/>
              </w:rPr>
            </w:pPr>
            <w:r w:rsidRPr="003D4267">
              <w:rPr>
                <w:lang w:val="en-US"/>
              </w:rPr>
              <w:t>National RW</w:t>
            </w:r>
          </w:p>
        </w:tc>
      </w:tr>
      <w:tr w:rsidR="00613A06" w14:paraId="4B7ADD2D" w14:textId="77777777" w:rsidTr="00613A06">
        <w:tc>
          <w:tcPr>
            <w:tcW w:w="992" w:type="dxa"/>
          </w:tcPr>
          <w:p w14:paraId="3CFB5E17" w14:textId="77777777" w:rsidR="00613A06" w:rsidRDefault="00613A06" w:rsidP="00BD69DB">
            <w:pPr>
              <w:keepNext/>
              <w:spacing w:line="240" w:lineRule="auto"/>
              <w:rPr>
                <w:lang w:val="en-US"/>
              </w:rPr>
            </w:pPr>
            <w:r>
              <w:rPr>
                <w:lang w:val="en-US"/>
              </w:rPr>
              <w:t>55-64</w:t>
            </w:r>
          </w:p>
        </w:tc>
        <w:tc>
          <w:tcPr>
            <w:tcW w:w="1560" w:type="dxa"/>
            <w:shd w:val="clear" w:color="auto" w:fill="FFE599" w:themeFill="accent4" w:themeFillTint="66"/>
          </w:tcPr>
          <w:p w14:paraId="12557CC3" w14:textId="77777777" w:rsidR="00613A06" w:rsidRDefault="00613A06" w:rsidP="00BD69DB">
            <w:pPr>
              <w:keepNext/>
              <w:spacing w:line="240" w:lineRule="auto"/>
              <w:rPr>
                <w:lang w:val="en-US"/>
              </w:rPr>
            </w:pPr>
            <w:r>
              <w:rPr>
                <w:lang w:val="en-US"/>
              </w:rPr>
              <w:t>14.4</w:t>
            </w:r>
          </w:p>
        </w:tc>
        <w:tc>
          <w:tcPr>
            <w:tcW w:w="1134" w:type="dxa"/>
          </w:tcPr>
          <w:p w14:paraId="74A00799" w14:textId="77777777" w:rsidR="00613A06" w:rsidRDefault="00613A06" w:rsidP="00BD69DB">
            <w:pPr>
              <w:keepNext/>
              <w:spacing w:line="240" w:lineRule="auto"/>
              <w:rPr>
                <w:lang w:val="en-US"/>
              </w:rPr>
            </w:pPr>
            <w:r>
              <w:rPr>
                <w:lang w:val="en-US"/>
              </w:rPr>
              <w:t>49154.6</w:t>
            </w:r>
          </w:p>
        </w:tc>
        <w:tc>
          <w:tcPr>
            <w:tcW w:w="1417" w:type="dxa"/>
          </w:tcPr>
          <w:p w14:paraId="3A5072B7" w14:textId="77777777" w:rsidR="00613A06" w:rsidRDefault="00613A06" w:rsidP="00BD69DB">
            <w:pPr>
              <w:keepNext/>
              <w:spacing w:line="240" w:lineRule="auto"/>
              <w:rPr>
                <w:lang w:val="en-US"/>
              </w:rPr>
            </w:pPr>
            <w:r>
              <w:rPr>
                <w:lang w:val="en-US"/>
              </w:rPr>
              <w:t>49305.4</w:t>
            </w:r>
          </w:p>
        </w:tc>
        <w:tc>
          <w:tcPr>
            <w:tcW w:w="1276" w:type="dxa"/>
            <w:shd w:val="clear" w:color="auto" w:fill="8EAADB" w:themeFill="accent1" w:themeFillTint="99"/>
          </w:tcPr>
          <w:p w14:paraId="3B4DB351" w14:textId="77777777" w:rsidR="00613A06" w:rsidRDefault="00613A06" w:rsidP="00BD69DB">
            <w:pPr>
              <w:keepNext/>
              <w:spacing w:line="240" w:lineRule="auto"/>
              <w:rPr>
                <w:lang w:val="en-US"/>
              </w:rPr>
            </w:pPr>
            <w:r>
              <w:rPr>
                <w:lang w:val="en-US"/>
              </w:rPr>
              <w:t>-150.8</w:t>
            </w:r>
          </w:p>
        </w:tc>
        <w:tc>
          <w:tcPr>
            <w:tcW w:w="1418" w:type="dxa"/>
            <w:shd w:val="clear" w:color="auto" w:fill="8EAADB" w:themeFill="accent1" w:themeFillTint="99"/>
          </w:tcPr>
          <w:p w14:paraId="2EE5064A" w14:textId="77777777" w:rsidR="00613A06" w:rsidRDefault="00613A06" w:rsidP="00BD69DB">
            <w:pPr>
              <w:keepNext/>
              <w:spacing w:line="240" w:lineRule="auto"/>
              <w:rPr>
                <w:lang w:val="en-US"/>
              </w:rPr>
            </w:pPr>
            <w:r w:rsidRPr="003D4267">
              <w:rPr>
                <w:lang w:val="en-US"/>
              </w:rPr>
              <w:t>National RW</w:t>
            </w:r>
          </w:p>
        </w:tc>
        <w:tc>
          <w:tcPr>
            <w:tcW w:w="1275" w:type="dxa"/>
          </w:tcPr>
          <w:p w14:paraId="232F12E3" w14:textId="77777777" w:rsidR="00613A06" w:rsidRDefault="00613A06" w:rsidP="00BD69DB">
            <w:pPr>
              <w:keepNext/>
              <w:spacing w:line="240" w:lineRule="auto"/>
              <w:rPr>
                <w:lang w:val="en-US"/>
              </w:rPr>
            </w:pPr>
            <w:r>
              <w:rPr>
                <w:lang w:val="en-US"/>
              </w:rPr>
              <w:t>40.1</w:t>
            </w:r>
          </w:p>
        </w:tc>
        <w:tc>
          <w:tcPr>
            <w:tcW w:w="1418" w:type="dxa"/>
            <w:shd w:val="clear" w:color="auto" w:fill="auto"/>
          </w:tcPr>
          <w:p w14:paraId="5FF44550" w14:textId="77777777" w:rsidR="00613A06" w:rsidRDefault="00613A06" w:rsidP="00BD69DB">
            <w:pPr>
              <w:keepNext/>
              <w:spacing w:line="240" w:lineRule="auto"/>
              <w:rPr>
                <w:lang w:val="en-US"/>
              </w:rPr>
            </w:pPr>
            <w:r>
              <w:rPr>
                <w:lang w:val="en-US"/>
              </w:rPr>
              <w:t>94.4</w:t>
            </w:r>
          </w:p>
        </w:tc>
        <w:tc>
          <w:tcPr>
            <w:tcW w:w="1134" w:type="dxa"/>
            <w:shd w:val="clear" w:color="auto" w:fill="8EAADB" w:themeFill="accent1" w:themeFillTint="99"/>
          </w:tcPr>
          <w:p w14:paraId="3913E667" w14:textId="77777777" w:rsidR="00613A06" w:rsidRPr="003D4267" w:rsidRDefault="00613A06" w:rsidP="00BD69DB">
            <w:pPr>
              <w:keepNext/>
              <w:spacing w:line="240" w:lineRule="auto"/>
              <w:rPr>
                <w:lang w:val="en-US"/>
              </w:rPr>
            </w:pPr>
            <w:r w:rsidRPr="003D4267">
              <w:rPr>
                <w:lang w:val="en-US"/>
              </w:rPr>
              <w:t>National RW</w:t>
            </w:r>
          </w:p>
        </w:tc>
      </w:tr>
      <w:tr w:rsidR="00613A06" w14:paraId="090289C4" w14:textId="77777777" w:rsidTr="00613A06">
        <w:tc>
          <w:tcPr>
            <w:tcW w:w="992" w:type="dxa"/>
          </w:tcPr>
          <w:p w14:paraId="4383E66F" w14:textId="77777777" w:rsidR="00613A06" w:rsidRDefault="00613A06" w:rsidP="00BD69DB">
            <w:pPr>
              <w:keepNext/>
              <w:spacing w:line="240" w:lineRule="auto"/>
              <w:rPr>
                <w:lang w:val="en-US"/>
              </w:rPr>
            </w:pPr>
            <w:r>
              <w:rPr>
                <w:lang w:val="en-US"/>
              </w:rPr>
              <w:t>65-74</w:t>
            </w:r>
          </w:p>
        </w:tc>
        <w:tc>
          <w:tcPr>
            <w:tcW w:w="1560" w:type="dxa"/>
            <w:shd w:val="clear" w:color="auto" w:fill="FFD966" w:themeFill="accent4" w:themeFillTint="99"/>
          </w:tcPr>
          <w:p w14:paraId="362BF70F" w14:textId="77777777" w:rsidR="00613A06" w:rsidRDefault="00613A06" w:rsidP="00BD69DB">
            <w:pPr>
              <w:keepNext/>
              <w:spacing w:line="240" w:lineRule="auto"/>
              <w:rPr>
                <w:lang w:val="en-US"/>
              </w:rPr>
            </w:pPr>
            <w:r>
              <w:rPr>
                <w:lang w:val="en-US"/>
              </w:rPr>
              <w:t>22.1</w:t>
            </w:r>
          </w:p>
        </w:tc>
        <w:tc>
          <w:tcPr>
            <w:tcW w:w="1134" w:type="dxa"/>
          </w:tcPr>
          <w:p w14:paraId="4FB1BFE8" w14:textId="77777777" w:rsidR="00613A06" w:rsidRDefault="00613A06" w:rsidP="00BD69DB">
            <w:pPr>
              <w:keepNext/>
              <w:spacing w:line="240" w:lineRule="auto"/>
              <w:rPr>
                <w:lang w:val="en-US"/>
              </w:rPr>
            </w:pPr>
            <w:r>
              <w:rPr>
                <w:lang w:val="en-US"/>
              </w:rPr>
              <w:t>52657.3</w:t>
            </w:r>
          </w:p>
        </w:tc>
        <w:tc>
          <w:tcPr>
            <w:tcW w:w="1417" w:type="dxa"/>
          </w:tcPr>
          <w:p w14:paraId="711C0FBB" w14:textId="77777777" w:rsidR="00613A06" w:rsidRDefault="00613A06" w:rsidP="00BD69DB">
            <w:pPr>
              <w:keepNext/>
              <w:spacing w:line="240" w:lineRule="auto"/>
              <w:rPr>
                <w:lang w:val="en-US"/>
              </w:rPr>
            </w:pPr>
            <w:r>
              <w:rPr>
                <w:lang w:val="en-US"/>
              </w:rPr>
              <w:t>52999.1</w:t>
            </w:r>
          </w:p>
        </w:tc>
        <w:tc>
          <w:tcPr>
            <w:tcW w:w="1276" w:type="dxa"/>
            <w:shd w:val="clear" w:color="auto" w:fill="8EAADB" w:themeFill="accent1" w:themeFillTint="99"/>
          </w:tcPr>
          <w:p w14:paraId="5C945AB7" w14:textId="77777777" w:rsidR="00613A06" w:rsidRDefault="00613A06" w:rsidP="00BD69DB">
            <w:pPr>
              <w:keepNext/>
              <w:spacing w:line="240" w:lineRule="auto"/>
              <w:rPr>
                <w:lang w:val="en-US"/>
              </w:rPr>
            </w:pPr>
            <w:r>
              <w:rPr>
                <w:lang w:val="en-US"/>
              </w:rPr>
              <w:t>-341.8</w:t>
            </w:r>
          </w:p>
        </w:tc>
        <w:tc>
          <w:tcPr>
            <w:tcW w:w="1418" w:type="dxa"/>
            <w:shd w:val="clear" w:color="auto" w:fill="8EAADB" w:themeFill="accent1" w:themeFillTint="99"/>
          </w:tcPr>
          <w:p w14:paraId="4268F9F8" w14:textId="77777777" w:rsidR="00613A06" w:rsidRDefault="00613A06" w:rsidP="00BD69DB">
            <w:pPr>
              <w:keepNext/>
              <w:spacing w:line="240" w:lineRule="auto"/>
              <w:rPr>
                <w:lang w:val="en-US"/>
              </w:rPr>
            </w:pPr>
            <w:r w:rsidRPr="003D4267">
              <w:rPr>
                <w:lang w:val="en-US"/>
              </w:rPr>
              <w:t>National RW</w:t>
            </w:r>
          </w:p>
        </w:tc>
        <w:tc>
          <w:tcPr>
            <w:tcW w:w="1275" w:type="dxa"/>
          </w:tcPr>
          <w:p w14:paraId="504A709D" w14:textId="77777777" w:rsidR="00613A06" w:rsidRDefault="00613A06" w:rsidP="00BD69DB">
            <w:pPr>
              <w:keepNext/>
              <w:spacing w:line="240" w:lineRule="auto"/>
              <w:rPr>
                <w:lang w:val="en-US"/>
              </w:rPr>
            </w:pPr>
            <w:r>
              <w:rPr>
                <w:lang w:val="en-US"/>
              </w:rPr>
              <w:t>34.4</w:t>
            </w:r>
          </w:p>
        </w:tc>
        <w:tc>
          <w:tcPr>
            <w:tcW w:w="1418" w:type="dxa"/>
            <w:shd w:val="clear" w:color="auto" w:fill="auto"/>
          </w:tcPr>
          <w:p w14:paraId="52CF28DA" w14:textId="77777777" w:rsidR="00613A06" w:rsidRDefault="00613A06" w:rsidP="00BD69DB">
            <w:pPr>
              <w:keepNext/>
              <w:spacing w:line="240" w:lineRule="auto"/>
              <w:rPr>
                <w:lang w:val="en-US"/>
              </w:rPr>
            </w:pPr>
            <w:r>
              <w:rPr>
                <w:lang w:val="en-US"/>
              </w:rPr>
              <w:t>104.4</w:t>
            </w:r>
          </w:p>
        </w:tc>
        <w:tc>
          <w:tcPr>
            <w:tcW w:w="1134" w:type="dxa"/>
            <w:shd w:val="clear" w:color="auto" w:fill="8EAADB" w:themeFill="accent1" w:themeFillTint="99"/>
          </w:tcPr>
          <w:p w14:paraId="705F09A9" w14:textId="77777777" w:rsidR="00613A06" w:rsidRPr="003D4267" w:rsidRDefault="00613A06" w:rsidP="00BD69DB">
            <w:pPr>
              <w:keepNext/>
              <w:spacing w:line="240" w:lineRule="auto"/>
              <w:rPr>
                <w:lang w:val="en-US"/>
              </w:rPr>
            </w:pPr>
            <w:r w:rsidRPr="003D4267">
              <w:rPr>
                <w:lang w:val="en-US"/>
              </w:rPr>
              <w:t>National RW</w:t>
            </w:r>
          </w:p>
        </w:tc>
      </w:tr>
      <w:tr w:rsidR="00613A06" w14:paraId="3FD07BBE" w14:textId="77777777" w:rsidTr="00613A06">
        <w:tc>
          <w:tcPr>
            <w:tcW w:w="992" w:type="dxa"/>
          </w:tcPr>
          <w:p w14:paraId="416BD0F0" w14:textId="77777777" w:rsidR="00613A06" w:rsidRDefault="00613A06" w:rsidP="00BD69DB">
            <w:pPr>
              <w:keepNext/>
              <w:spacing w:line="240" w:lineRule="auto"/>
              <w:rPr>
                <w:lang w:val="en-US"/>
              </w:rPr>
            </w:pPr>
            <w:r>
              <w:rPr>
                <w:lang w:val="en-US"/>
              </w:rPr>
              <w:t>75-84</w:t>
            </w:r>
          </w:p>
        </w:tc>
        <w:tc>
          <w:tcPr>
            <w:tcW w:w="1560" w:type="dxa"/>
            <w:shd w:val="clear" w:color="auto" w:fill="BF8F00" w:themeFill="accent4" w:themeFillShade="BF"/>
          </w:tcPr>
          <w:p w14:paraId="603B4B85" w14:textId="77777777" w:rsidR="00613A06" w:rsidRDefault="00613A06" w:rsidP="00BD69DB">
            <w:pPr>
              <w:keepNext/>
              <w:spacing w:line="240" w:lineRule="auto"/>
              <w:rPr>
                <w:lang w:val="en-US"/>
              </w:rPr>
            </w:pPr>
            <w:r>
              <w:rPr>
                <w:lang w:val="en-US"/>
              </w:rPr>
              <w:t>26.3</w:t>
            </w:r>
          </w:p>
        </w:tc>
        <w:tc>
          <w:tcPr>
            <w:tcW w:w="1134" w:type="dxa"/>
          </w:tcPr>
          <w:p w14:paraId="5DCD2054" w14:textId="77777777" w:rsidR="00613A06" w:rsidRDefault="00613A06" w:rsidP="00BD69DB">
            <w:pPr>
              <w:keepNext/>
              <w:spacing w:line="240" w:lineRule="auto"/>
              <w:rPr>
                <w:lang w:val="en-US"/>
              </w:rPr>
            </w:pPr>
            <w:r>
              <w:rPr>
                <w:lang w:val="en-US"/>
              </w:rPr>
              <w:t>53059.1</w:t>
            </w:r>
          </w:p>
        </w:tc>
        <w:tc>
          <w:tcPr>
            <w:tcW w:w="1417" w:type="dxa"/>
          </w:tcPr>
          <w:p w14:paraId="215E2FC0" w14:textId="77777777" w:rsidR="00613A06" w:rsidRDefault="00613A06" w:rsidP="00BD69DB">
            <w:pPr>
              <w:keepNext/>
              <w:spacing w:line="240" w:lineRule="auto"/>
              <w:rPr>
                <w:lang w:val="en-US"/>
              </w:rPr>
            </w:pPr>
            <w:r>
              <w:rPr>
                <w:lang w:val="en-US"/>
              </w:rPr>
              <w:t>53565.5</w:t>
            </w:r>
          </w:p>
        </w:tc>
        <w:tc>
          <w:tcPr>
            <w:tcW w:w="1276" w:type="dxa"/>
            <w:shd w:val="clear" w:color="auto" w:fill="8EAADB" w:themeFill="accent1" w:themeFillTint="99"/>
          </w:tcPr>
          <w:p w14:paraId="355AAE8B" w14:textId="77777777" w:rsidR="00613A06" w:rsidRDefault="00613A06" w:rsidP="00BD69DB">
            <w:pPr>
              <w:keepNext/>
              <w:spacing w:line="240" w:lineRule="auto"/>
              <w:rPr>
                <w:lang w:val="en-US"/>
              </w:rPr>
            </w:pPr>
            <w:r>
              <w:rPr>
                <w:lang w:val="en-US"/>
              </w:rPr>
              <w:t>-506.4</w:t>
            </w:r>
          </w:p>
        </w:tc>
        <w:tc>
          <w:tcPr>
            <w:tcW w:w="1418" w:type="dxa"/>
            <w:shd w:val="clear" w:color="auto" w:fill="8EAADB" w:themeFill="accent1" w:themeFillTint="99"/>
          </w:tcPr>
          <w:p w14:paraId="72E6E382" w14:textId="77777777" w:rsidR="00613A06" w:rsidRDefault="00613A06" w:rsidP="00BD69DB">
            <w:pPr>
              <w:keepNext/>
              <w:spacing w:line="240" w:lineRule="auto"/>
              <w:rPr>
                <w:lang w:val="en-US"/>
              </w:rPr>
            </w:pPr>
            <w:r w:rsidRPr="003D4267">
              <w:rPr>
                <w:lang w:val="en-US"/>
              </w:rPr>
              <w:t>National RW</w:t>
            </w:r>
          </w:p>
        </w:tc>
        <w:tc>
          <w:tcPr>
            <w:tcW w:w="1275" w:type="dxa"/>
          </w:tcPr>
          <w:p w14:paraId="1EB2EA57" w14:textId="77777777" w:rsidR="00613A06" w:rsidRDefault="00613A06" w:rsidP="00BD69DB">
            <w:pPr>
              <w:keepNext/>
              <w:spacing w:line="240" w:lineRule="auto"/>
              <w:rPr>
                <w:lang w:val="en-US"/>
              </w:rPr>
            </w:pPr>
            <w:r>
              <w:rPr>
                <w:lang w:val="en-US"/>
              </w:rPr>
              <w:t>39.9</w:t>
            </w:r>
          </w:p>
        </w:tc>
        <w:tc>
          <w:tcPr>
            <w:tcW w:w="1418" w:type="dxa"/>
            <w:shd w:val="clear" w:color="auto" w:fill="auto"/>
          </w:tcPr>
          <w:p w14:paraId="50D4C5AD" w14:textId="77777777" w:rsidR="00613A06" w:rsidRDefault="00613A06" w:rsidP="00BD69DB">
            <w:pPr>
              <w:keepNext/>
              <w:spacing w:line="240" w:lineRule="auto"/>
              <w:rPr>
                <w:lang w:val="en-US"/>
              </w:rPr>
            </w:pPr>
            <w:r>
              <w:rPr>
                <w:lang w:val="en-US"/>
              </w:rPr>
              <w:t>97.8</w:t>
            </w:r>
          </w:p>
        </w:tc>
        <w:tc>
          <w:tcPr>
            <w:tcW w:w="1134" w:type="dxa"/>
            <w:shd w:val="clear" w:color="auto" w:fill="8EAADB" w:themeFill="accent1" w:themeFillTint="99"/>
          </w:tcPr>
          <w:p w14:paraId="0DB04EEC" w14:textId="77777777" w:rsidR="00613A06" w:rsidRPr="003D4267" w:rsidRDefault="00613A06" w:rsidP="00BD69DB">
            <w:pPr>
              <w:keepNext/>
              <w:spacing w:line="240" w:lineRule="auto"/>
              <w:rPr>
                <w:lang w:val="en-US"/>
              </w:rPr>
            </w:pPr>
            <w:r w:rsidRPr="003D4267">
              <w:rPr>
                <w:lang w:val="en-US"/>
              </w:rPr>
              <w:t>National RW</w:t>
            </w:r>
          </w:p>
        </w:tc>
      </w:tr>
      <w:tr w:rsidR="00613A06" w14:paraId="321E058A" w14:textId="77777777" w:rsidTr="00613A06">
        <w:tc>
          <w:tcPr>
            <w:tcW w:w="992" w:type="dxa"/>
          </w:tcPr>
          <w:p w14:paraId="3C27F0DB" w14:textId="77777777" w:rsidR="00613A06" w:rsidRDefault="00613A06" w:rsidP="00BD69DB">
            <w:pPr>
              <w:keepNext/>
              <w:spacing w:line="240" w:lineRule="auto"/>
              <w:rPr>
                <w:lang w:val="en-US"/>
              </w:rPr>
            </w:pPr>
            <w:r>
              <w:rPr>
                <w:lang w:val="en-US"/>
              </w:rPr>
              <w:t>85+</w:t>
            </w:r>
          </w:p>
        </w:tc>
        <w:tc>
          <w:tcPr>
            <w:tcW w:w="1560" w:type="dxa"/>
            <w:shd w:val="clear" w:color="auto" w:fill="FFD966" w:themeFill="accent4" w:themeFillTint="99"/>
          </w:tcPr>
          <w:p w14:paraId="634FCA50" w14:textId="77777777" w:rsidR="00613A06" w:rsidRDefault="00613A06" w:rsidP="00BD69DB">
            <w:pPr>
              <w:keepNext/>
              <w:spacing w:line="240" w:lineRule="auto"/>
              <w:rPr>
                <w:lang w:val="en-US"/>
              </w:rPr>
            </w:pPr>
            <w:r>
              <w:rPr>
                <w:lang w:val="en-US"/>
              </w:rPr>
              <w:t>17.6</w:t>
            </w:r>
          </w:p>
        </w:tc>
        <w:tc>
          <w:tcPr>
            <w:tcW w:w="1134" w:type="dxa"/>
          </w:tcPr>
          <w:p w14:paraId="07114737" w14:textId="77777777" w:rsidR="00613A06" w:rsidRDefault="00613A06" w:rsidP="00BD69DB">
            <w:pPr>
              <w:keepNext/>
              <w:spacing w:line="240" w:lineRule="auto"/>
              <w:rPr>
                <w:lang w:val="en-US"/>
              </w:rPr>
            </w:pPr>
            <w:r>
              <w:rPr>
                <w:lang w:val="en-US"/>
              </w:rPr>
              <w:t>48906.7</w:t>
            </w:r>
          </w:p>
        </w:tc>
        <w:tc>
          <w:tcPr>
            <w:tcW w:w="1417" w:type="dxa"/>
          </w:tcPr>
          <w:p w14:paraId="3CE5CEE4" w14:textId="77777777" w:rsidR="00613A06" w:rsidRDefault="00613A06" w:rsidP="00BD69DB">
            <w:pPr>
              <w:keepNext/>
              <w:spacing w:line="240" w:lineRule="auto"/>
              <w:rPr>
                <w:lang w:val="en-US"/>
              </w:rPr>
            </w:pPr>
            <w:r>
              <w:rPr>
                <w:lang w:val="en-US"/>
              </w:rPr>
              <w:t>49402.3</w:t>
            </w:r>
          </w:p>
        </w:tc>
        <w:tc>
          <w:tcPr>
            <w:tcW w:w="1276" w:type="dxa"/>
            <w:shd w:val="clear" w:color="auto" w:fill="8EAADB" w:themeFill="accent1" w:themeFillTint="99"/>
          </w:tcPr>
          <w:p w14:paraId="573EC65C" w14:textId="77777777" w:rsidR="00613A06" w:rsidRDefault="00613A06" w:rsidP="00BD69DB">
            <w:pPr>
              <w:keepNext/>
              <w:spacing w:line="240" w:lineRule="auto"/>
              <w:rPr>
                <w:lang w:val="en-US"/>
              </w:rPr>
            </w:pPr>
            <w:r>
              <w:rPr>
                <w:lang w:val="en-US"/>
              </w:rPr>
              <w:t>-495.6</w:t>
            </w:r>
          </w:p>
        </w:tc>
        <w:tc>
          <w:tcPr>
            <w:tcW w:w="1418" w:type="dxa"/>
            <w:shd w:val="clear" w:color="auto" w:fill="8EAADB" w:themeFill="accent1" w:themeFillTint="99"/>
          </w:tcPr>
          <w:p w14:paraId="1E4CA6D8" w14:textId="77777777" w:rsidR="00613A06" w:rsidRDefault="00613A06" w:rsidP="00BD69DB">
            <w:pPr>
              <w:keepNext/>
              <w:spacing w:line="240" w:lineRule="auto"/>
              <w:rPr>
                <w:lang w:val="en-US"/>
              </w:rPr>
            </w:pPr>
            <w:r w:rsidRPr="003D4267">
              <w:rPr>
                <w:lang w:val="en-US"/>
              </w:rPr>
              <w:t>National RW</w:t>
            </w:r>
          </w:p>
        </w:tc>
        <w:tc>
          <w:tcPr>
            <w:tcW w:w="1275" w:type="dxa"/>
          </w:tcPr>
          <w:p w14:paraId="7DA963C3" w14:textId="77777777" w:rsidR="00613A06" w:rsidRDefault="00613A06" w:rsidP="00BD69DB">
            <w:pPr>
              <w:keepNext/>
              <w:spacing w:line="240" w:lineRule="auto"/>
              <w:rPr>
                <w:lang w:val="en-US"/>
              </w:rPr>
            </w:pPr>
            <w:r>
              <w:rPr>
                <w:lang w:val="en-US"/>
              </w:rPr>
              <w:t>41.4</w:t>
            </w:r>
          </w:p>
        </w:tc>
        <w:tc>
          <w:tcPr>
            <w:tcW w:w="1418" w:type="dxa"/>
            <w:shd w:val="clear" w:color="auto" w:fill="auto"/>
          </w:tcPr>
          <w:p w14:paraId="666531FD" w14:textId="77777777" w:rsidR="00613A06" w:rsidRDefault="00613A06" w:rsidP="00BD69DB">
            <w:pPr>
              <w:keepNext/>
              <w:spacing w:line="240" w:lineRule="auto"/>
              <w:rPr>
                <w:lang w:val="en-US"/>
              </w:rPr>
            </w:pPr>
            <w:r>
              <w:rPr>
                <w:lang w:val="en-US"/>
              </w:rPr>
              <w:t>111.6</w:t>
            </w:r>
          </w:p>
        </w:tc>
        <w:tc>
          <w:tcPr>
            <w:tcW w:w="1134" w:type="dxa"/>
            <w:shd w:val="clear" w:color="auto" w:fill="8EAADB" w:themeFill="accent1" w:themeFillTint="99"/>
          </w:tcPr>
          <w:p w14:paraId="533BA461" w14:textId="77777777" w:rsidR="00613A06" w:rsidRPr="003D4267" w:rsidRDefault="00613A06" w:rsidP="00BD69DB">
            <w:pPr>
              <w:keepNext/>
              <w:spacing w:line="240" w:lineRule="auto"/>
              <w:rPr>
                <w:lang w:val="en-US"/>
              </w:rPr>
            </w:pPr>
            <w:r w:rsidRPr="003D4267">
              <w:rPr>
                <w:lang w:val="en-US"/>
              </w:rPr>
              <w:t>National RW</w:t>
            </w:r>
          </w:p>
        </w:tc>
      </w:tr>
    </w:tbl>
    <w:p w14:paraId="1C99E83C" w14:textId="68B75A32" w:rsidR="00613A06" w:rsidRPr="00613A06" w:rsidRDefault="00613A06" w:rsidP="00613A06">
      <w:pPr>
        <w:jc w:val="center"/>
      </w:pPr>
      <w:bookmarkStart w:id="20" w:name="_Ref7286571"/>
      <w:bookmarkStart w:id="21" w:name="_Toc7299687"/>
      <w:r w:rsidRPr="00051708">
        <w:rPr>
          <w:b/>
        </w:rPr>
        <w:t xml:space="preserve">Table </w:t>
      </w:r>
      <w:r>
        <w:rPr>
          <w:b/>
        </w:rPr>
        <w:fldChar w:fldCharType="begin"/>
      </w:r>
      <w:r>
        <w:rPr>
          <w:b/>
        </w:rPr>
        <w:instrText xml:space="preserve"> SEQ Table \* ARABIC </w:instrText>
      </w:r>
      <w:r>
        <w:rPr>
          <w:b/>
        </w:rPr>
        <w:fldChar w:fldCharType="separate"/>
      </w:r>
      <w:r w:rsidR="00AF50E6">
        <w:rPr>
          <w:b/>
          <w:noProof/>
        </w:rPr>
        <w:t>3</w:t>
      </w:r>
      <w:r>
        <w:rPr>
          <w:b/>
        </w:rPr>
        <w:fldChar w:fldCharType="end"/>
      </w:r>
      <w:bookmarkEnd w:id="20"/>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1"/>
    </w:p>
    <w:p w14:paraId="7C38348C" w14:textId="222A81D4"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r w:rsidR="00AF50E6" w:rsidRPr="00A91EA9">
        <w:rPr>
          <w:b/>
        </w:rPr>
        <w:t xml:space="preserve">Equation </w:t>
      </w:r>
      <w:r w:rsidR="00AF50E6">
        <w:rPr>
          <w:b/>
          <w:noProof/>
        </w:rPr>
        <w:t>2</w:t>
      </w:r>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proofErr w:type="spellStart"/>
      <w:r w:rsidR="00834571">
        <w:rPr>
          <w:rFonts w:cs="Calibri"/>
          <w:szCs w:val="24"/>
        </w:rPr>
        <w:t>ed</w:t>
      </w:r>
      <w:proofErr w:type="spellEnd"/>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r w:rsidR="00AF50E6" w:rsidRPr="003B3F0C">
        <w:rPr>
          <w:b/>
        </w:rPr>
        <w:t xml:space="preserve">Equation </w:t>
      </w:r>
      <w:r w:rsidR="00AF50E6">
        <w:rPr>
          <w:b/>
          <w:noProof/>
        </w:rPr>
        <w:t>3</w:t>
      </w:r>
      <w:r w:rsidR="008272DF">
        <w:rPr>
          <w:rFonts w:cs="Calibri"/>
          <w:szCs w:val="24"/>
        </w:rPr>
        <w:fldChar w:fldCharType="end"/>
      </w:r>
      <w:r w:rsidR="0075299B">
        <w:rPr>
          <w:rFonts w:cs="Calibri"/>
          <w:szCs w:val="24"/>
        </w:rPr>
        <w:t>:</w:t>
      </w:r>
    </w:p>
    <w:p w14:paraId="2EE2F041" w14:textId="1EE05DB2" w:rsidR="00783591" w:rsidRPr="00783591" w:rsidRDefault="00A8542E" w:rsidP="00BD69DB">
      <w:pPr>
        <w:keepNext/>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3C56DF89" w:rsidR="00061A6B" w:rsidRPr="00BD69DB" w:rsidRDefault="003B3F0C" w:rsidP="00BD69DB">
      <w:pPr>
        <w:jc w:val="center"/>
      </w:pPr>
      <w:bookmarkStart w:id="22" w:name="_Ref5706279"/>
      <w:bookmarkStart w:id="23"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AF50E6">
        <w:rPr>
          <w:b/>
          <w:noProof/>
        </w:rPr>
        <w:t>3</w:t>
      </w:r>
      <w:r w:rsidRPr="003B3F0C">
        <w:rPr>
          <w:b/>
        </w:rPr>
        <w:fldChar w:fldCharType="end"/>
      </w:r>
      <w:bookmarkEnd w:id="22"/>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23"/>
    </w:p>
    <w:p w14:paraId="749A14A0" w14:textId="2C3C74F7"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 xml:space="preserve">s from </w:t>
      </w:r>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r w:rsidR="00AF50E6" w:rsidRPr="00A91EA9">
        <w:rPr>
          <w:b/>
        </w:rPr>
        <w:t xml:space="preserve">Equation </w:t>
      </w:r>
      <w:r w:rsidR="00AF50E6">
        <w:rPr>
          <w:b/>
          <w:noProof/>
        </w:rPr>
        <w:t>2</w:t>
      </w:r>
      <w:r w:rsidR="00CD37B1">
        <w:rPr>
          <w:rFonts w:cs="Calibri"/>
          <w:szCs w:val="24"/>
        </w:rPr>
        <w:fldChar w:fldCharType="end"/>
      </w:r>
      <w:r w:rsidR="00CD37B1">
        <w:rPr>
          <w:rFonts w:cs="Calibri"/>
          <w:szCs w:val="24"/>
        </w:rPr>
        <w:t xml:space="preserve"> and </w:t>
      </w:r>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r w:rsidR="00AF50E6" w:rsidRPr="003B3F0C">
        <w:rPr>
          <w:b/>
        </w:rPr>
        <w:t xml:space="preserve">Equation </w:t>
      </w:r>
      <w:r w:rsidR="00AF50E6">
        <w:rPr>
          <w:b/>
          <w:noProof/>
        </w:rPr>
        <w:t>3</w:t>
      </w:r>
      <w:r w:rsidR="00CD37B1">
        <w:rPr>
          <w:rFonts w:cs="Calibri"/>
          <w:szCs w:val="24"/>
        </w:rPr>
        <w:fldChar w:fldCharType="end"/>
      </w:r>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r w:rsidRPr="00DB2DBC">
        <w:rPr>
          <w:rFonts w:cs="Calibri"/>
          <w:szCs w:val="24"/>
        </w:rPr>
        <w:t>the years 1980-1989</w:t>
      </w:r>
      <w:r w:rsidR="001D38BB">
        <w:rPr>
          <w:rFonts w:cs="Calibri"/>
          <w:szCs w:val="24"/>
        </w:rPr>
        <w:t xml:space="preserve">. </w:t>
      </w:r>
      <w:r w:rsidR="008E1A43">
        <w:rPr>
          <w:rFonts w:cs="Calibri"/>
          <w:szCs w:val="24"/>
        </w:rPr>
        <w:t>T</w:t>
      </w:r>
      <w:r w:rsidR="00B02388">
        <w:rPr>
          <w:rFonts w:cs="Calibri"/>
          <w:szCs w:val="24"/>
        </w:rPr>
        <w:t>he Deviation Information Criterion (DIC)</w:t>
      </w:r>
      <w:r w:rsidR="008E1A43">
        <w:rPr>
          <w:rFonts w:cs="Calibri"/>
          <w:szCs w:val="24"/>
        </w:rPr>
        <w:t xml:space="preserve"> is commonly used</w:t>
      </w:r>
      <w:r w:rsidR="004541C2">
        <w:rPr>
          <w:rFonts w:cs="Calibri"/>
          <w:szCs w:val="24"/>
        </w:rPr>
        <w:t xml:space="preserve"> to compare and evaluate the fit of models to the data in a Bayesian setting</w:t>
      </w:r>
      <w:r w:rsidR="00F87C18">
        <w:rPr>
          <w:rFonts w:cs="Calibri"/>
          <w:szCs w:val="24"/>
        </w:rPr>
        <w:t xml:space="preserve"> </w:t>
      </w:r>
      <w:r w:rsidR="0010407A">
        <w:rPr>
          <w:rFonts w:cs="Calibri"/>
          <w:szCs w:val="24"/>
        </w:rPr>
        <w:fldChar w:fldCharType="begin" w:fldLock="1"/>
      </w:r>
      <w:r w:rsidR="008F2A19">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Cs w:val="24"/>
        </w:rPr>
        <w:fldChar w:fldCharType="separate"/>
      </w:r>
      <w:r w:rsidR="0010407A" w:rsidRPr="0010407A">
        <w:rPr>
          <w:rFonts w:cs="Calibri"/>
          <w:noProof/>
          <w:szCs w:val="24"/>
        </w:rPr>
        <w:t>(Spiegelhalter, Best, Carlin, &amp; Van Der Linde, 2002)</w:t>
      </w:r>
      <w:r w:rsidR="0010407A">
        <w:rPr>
          <w:rFonts w:cs="Calibri"/>
          <w:szCs w:val="24"/>
        </w:rPr>
        <w:fldChar w:fldCharType="end"/>
      </w:r>
      <w:r w:rsidR="00B02388">
        <w:rPr>
          <w:rFonts w:cs="Calibri"/>
          <w:szCs w:val="24"/>
        </w:rPr>
        <w:t xml:space="preserve">. </w:t>
      </w:r>
      <w:r w:rsidR="005E7205" w:rsidRPr="00DB2DBC">
        <w:rPr>
          <w:rFonts w:cs="Calibri"/>
          <w:szCs w:val="24"/>
        </w:rPr>
        <w:t xml:space="preserve">It is a good candidate for evaluating hierarchical models as it takes into account parsimony as well as overall model fit. </w:t>
      </w:r>
      <w:r w:rsidR="0026192C">
        <w:rPr>
          <w:rFonts w:cs="Calibri"/>
          <w:szCs w:val="24"/>
        </w:rPr>
        <w:t>I recorded the DIC values, as well as the run times (</w:t>
      </w:r>
      <w:r w:rsidR="00B378EF">
        <w:rPr>
          <w:rFonts w:cs="Calibri"/>
          <w:szCs w:val="24"/>
        </w:rPr>
        <w:fldChar w:fldCharType="begin"/>
      </w:r>
      <w:r w:rsidR="00B378EF">
        <w:rPr>
          <w:rFonts w:cs="Calibri"/>
          <w:szCs w:val="24"/>
        </w:rPr>
        <w:instrText xml:space="preserve"> REF _Ref5634639 \h </w:instrText>
      </w:r>
      <w:r w:rsidR="00B378EF">
        <w:rPr>
          <w:rFonts w:cs="Calibri"/>
          <w:szCs w:val="24"/>
        </w:rPr>
      </w:r>
      <w:r w:rsidR="00B378EF">
        <w:rPr>
          <w:rFonts w:cs="Calibri"/>
          <w:szCs w:val="24"/>
        </w:rPr>
        <w:fldChar w:fldCharType="separate"/>
      </w:r>
      <w:r w:rsidR="00AF50E6" w:rsidRPr="00663577">
        <w:rPr>
          <w:b/>
        </w:rPr>
        <w:t xml:space="preserve">Table </w:t>
      </w:r>
      <w:r w:rsidR="00AF50E6">
        <w:rPr>
          <w:b/>
          <w:noProof/>
        </w:rPr>
        <w:t>1</w:t>
      </w:r>
      <w:r w:rsidR="00B378EF">
        <w:rPr>
          <w:rFonts w:cs="Calibri"/>
          <w:szCs w:val="24"/>
        </w:rPr>
        <w:fldChar w:fldCharType="end"/>
      </w:r>
      <w:r w:rsidR="0026192C">
        <w:rPr>
          <w:rFonts w:cs="Calibri"/>
          <w:szCs w:val="24"/>
        </w:rPr>
        <w:t xml:space="preserve">), where I called the simplified model in </w:t>
      </w:r>
      <w:r w:rsidR="0026192C">
        <w:rPr>
          <w:rFonts w:cs="Calibri"/>
          <w:szCs w:val="24"/>
        </w:rPr>
        <w:fldChar w:fldCharType="begin"/>
      </w:r>
      <w:r w:rsidR="0026192C">
        <w:rPr>
          <w:rFonts w:cs="Calibri"/>
          <w:szCs w:val="24"/>
        </w:rPr>
        <w:instrText xml:space="preserve"> REF _Ref5706279 \h </w:instrText>
      </w:r>
      <w:r w:rsidR="0026192C">
        <w:rPr>
          <w:rFonts w:cs="Calibri"/>
          <w:szCs w:val="24"/>
        </w:rPr>
      </w:r>
      <w:r w:rsidR="0026192C">
        <w:rPr>
          <w:rFonts w:cs="Calibri"/>
          <w:szCs w:val="24"/>
        </w:rPr>
        <w:fldChar w:fldCharType="separate"/>
      </w:r>
      <w:r w:rsidR="00AF50E6" w:rsidRPr="003B3F0C">
        <w:rPr>
          <w:b/>
        </w:rPr>
        <w:t xml:space="preserve">Equation </w:t>
      </w:r>
      <w:r w:rsidR="00AF50E6">
        <w:rPr>
          <w:b/>
          <w:noProof/>
        </w:rPr>
        <w:t>3</w:t>
      </w:r>
      <w:r w:rsidR="0026192C">
        <w:rPr>
          <w:rFonts w:cs="Calibri"/>
          <w:szCs w:val="24"/>
        </w:rPr>
        <w:fldChar w:fldCharType="end"/>
      </w:r>
      <w:r w:rsidR="0026192C">
        <w:rPr>
          <w:rFonts w:cs="Calibri"/>
          <w:szCs w:val="24"/>
        </w:rPr>
        <w:t xml:space="preserve"> without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008B137E">
        <w:rPr>
          <w:rFonts w:cs="Calibri"/>
          <w:szCs w:val="24"/>
        </w:rPr>
        <w:t xml:space="preserve"> ‘</w:t>
      </w:r>
      <w:r w:rsidR="006D4F52">
        <w:rPr>
          <w:rFonts w:cs="Calibri"/>
          <w:szCs w:val="24"/>
        </w:rPr>
        <w:t>n</w:t>
      </w:r>
      <w:r w:rsidR="008B137E">
        <w:rPr>
          <w:rFonts w:cs="Calibri"/>
          <w:szCs w:val="24"/>
        </w:rPr>
        <w:t>ational RW’ and the alternative ‘</w:t>
      </w:r>
      <w:r w:rsidR="006D4F52">
        <w:rPr>
          <w:rFonts w:cs="Calibri"/>
          <w:szCs w:val="24"/>
        </w:rPr>
        <w:t>s</w:t>
      </w:r>
      <w:r w:rsidR="008B137E">
        <w:rPr>
          <w:rFonts w:cs="Calibri"/>
          <w:szCs w:val="24"/>
        </w:rPr>
        <w:t>ubnational RW’</w:t>
      </w:r>
      <w:r w:rsidR="00C31AC3">
        <w:rPr>
          <w:rFonts w:cs="Calibri"/>
          <w:szCs w:val="24"/>
        </w:rPr>
        <w:t xml:space="preserve">. </w:t>
      </w:r>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the subnational RW</w:t>
      </w:r>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r w:rsidR="006D4F52">
        <w:rPr>
          <w:rFonts w:cs="Calibri"/>
          <w:szCs w:val="24"/>
        </w:rPr>
        <w:t xml:space="preserve">national RW model </w:t>
      </w:r>
      <w:r w:rsidR="005E7205" w:rsidRPr="00DB2DBC">
        <w:rPr>
          <w:rFonts w:cs="Calibri"/>
          <w:szCs w:val="24"/>
        </w:rPr>
        <w:t>were lower.</w:t>
      </w:r>
      <w:r w:rsidR="006D4F52">
        <w:rPr>
          <w:rFonts w:cs="Calibri"/>
          <w:szCs w:val="24"/>
        </w:rPr>
        <w:t xml:space="preserve"> Further, the </w:t>
      </w:r>
      <w:r w:rsidR="00C43944">
        <w:rPr>
          <w:rFonts w:cs="Calibri"/>
          <w:szCs w:val="24"/>
        </w:rPr>
        <w:t>national RW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r w:rsidR="00706BFA">
        <w:rPr>
          <w:rFonts w:cs="Calibri"/>
          <w:szCs w:val="24"/>
        </w:rPr>
        <w:fldChar w:fldCharType="begin"/>
      </w:r>
      <w:r w:rsidR="00706BFA">
        <w:rPr>
          <w:rFonts w:cs="Calibri"/>
          <w:szCs w:val="24"/>
        </w:rPr>
        <w:instrText xml:space="preserve"> REF _Ref7286571 \h </w:instrText>
      </w:r>
      <w:r w:rsidR="00706BFA">
        <w:rPr>
          <w:rFonts w:cs="Calibri"/>
          <w:szCs w:val="24"/>
        </w:rPr>
      </w:r>
      <w:r w:rsidR="00706BFA">
        <w:rPr>
          <w:rFonts w:cs="Calibri"/>
          <w:szCs w:val="24"/>
        </w:rPr>
        <w:fldChar w:fldCharType="separate"/>
      </w:r>
      <w:r w:rsidR="00AF50E6" w:rsidRPr="00051708">
        <w:rPr>
          <w:b/>
        </w:rPr>
        <w:t xml:space="preserve">Table </w:t>
      </w:r>
      <w:r w:rsidR="00AF50E6">
        <w:rPr>
          <w:b/>
          <w:noProof/>
        </w:rPr>
        <w:t>3</w:t>
      </w:r>
      <w:r w:rsidR="00706BFA">
        <w:rPr>
          <w:rFonts w:cs="Calibri"/>
          <w:szCs w:val="24"/>
        </w:rPr>
        <w:fldChar w:fldCharType="end"/>
      </w:r>
      <w:r w:rsidR="00C43944">
        <w:rPr>
          <w:rFonts w:cs="Calibri"/>
          <w:szCs w:val="24"/>
        </w:rPr>
        <w:t>).</w:t>
      </w:r>
      <w:r w:rsidR="00C51B23">
        <w:rPr>
          <w:rFonts w:cs="Calibri"/>
          <w:szCs w:val="24"/>
        </w:rPr>
        <w:t xml:space="preserve"> Run times for the subnational model were an order of magnitude larger than the national model</w:t>
      </w:r>
      <w:r w:rsidR="00FC440F">
        <w:rPr>
          <w:rFonts w:cs="Calibri"/>
          <w:szCs w:val="24"/>
        </w:rPr>
        <w:t xml:space="preserve">. This would have made </w:t>
      </w:r>
      <w:r w:rsidR="007A0E35">
        <w:rPr>
          <w:rFonts w:cs="Calibri"/>
          <w:szCs w:val="24"/>
        </w:rPr>
        <w:t xml:space="preserve">the </w:t>
      </w:r>
      <w:r w:rsidR="00DA55D0">
        <w:rPr>
          <w:rFonts w:cs="Calibri"/>
          <w:szCs w:val="24"/>
        </w:rPr>
        <w:t xml:space="preserve">time </w:t>
      </w:r>
      <w:r w:rsidR="00DA55D0">
        <w:rPr>
          <w:rFonts w:cs="Calibri"/>
          <w:szCs w:val="24"/>
        </w:rPr>
        <w:lastRenderedPageBreak/>
        <w:t xml:space="preserve">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 over many months</w:t>
      </w:r>
      <w:r w:rsidR="00826B3B">
        <w:rPr>
          <w:rFonts w:cs="Calibri"/>
          <w:szCs w:val="24"/>
        </w:rPr>
        <w:t>.</w:t>
      </w:r>
    </w:p>
    <w:p w14:paraId="0033A4CA" w14:textId="61D369E3" w:rsidR="005E7205" w:rsidRPr="008F2A19" w:rsidRDefault="005E7205" w:rsidP="00FC440F">
      <w:pPr>
        <w:ind w:firstLine="720"/>
        <w:rPr>
          <w:rFonts w:cs="Calibri"/>
          <w:szCs w:val="24"/>
        </w:rPr>
      </w:pPr>
      <w:r w:rsidRPr="00DB2DBC">
        <w:rPr>
          <w:rFonts w:cs="Calibri"/>
          <w:szCs w:val="24"/>
        </w:rPr>
        <w:t>When considering the run times in conjunction with DIC values</w:t>
      </w:r>
      <w:r w:rsidR="00744401">
        <w:rPr>
          <w:rFonts w:cs="Calibri"/>
          <w:szCs w:val="24"/>
        </w:rPr>
        <w:t>, as well as where most of the deaths were by age group</w:t>
      </w:r>
      <w:r w:rsidRPr="00DB2DBC">
        <w:rPr>
          <w:rFonts w:cs="Calibri"/>
          <w:szCs w:val="24"/>
        </w:rPr>
        <w:t xml:space="preserve">, for the sake of </w:t>
      </w:r>
      <w:r w:rsidR="00046C22">
        <w:rPr>
          <w:rFonts w:cs="Calibri"/>
          <w:szCs w:val="24"/>
        </w:rPr>
        <w:t>consistency across age groups and causes</w:t>
      </w:r>
      <w:r w:rsidRPr="00DB2DBC">
        <w:rPr>
          <w:rFonts w:cs="Calibri"/>
          <w:szCs w:val="24"/>
        </w:rPr>
        <w:t xml:space="preserve">, </w:t>
      </w:r>
      <w:r w:rsidR="0022123F">
        <w:rPr>
          <w:rFonts w:cs="Calibri"/>
          <w:szCs w:val="24"/>
        </w:rPr>
        <w:t>I</w:t>
      </w:r>
      <w:r w:rsidR="0022123F" w:rsidRPr="00DB2DBC">
        <w:rPr>
          <w:rFonts w:cs="Calibri"/>
          <w:szCs w:val="24"/>
        </w:rPr>
        <w:t xml:space="preserve"> </w:t>
      </w:r>
      <w:r w:rsidRPr="00DB2DBC">
        <w:rPr>
          <w:rFonts w:cs="Calibri"/>
          <w:szCs w:val="24"/>
        </w:rPr>
        <w:t xml:space="preserve">decided to perform the analysis with </w:t>
      </w:r>
      <w:r w:rsidR="0022123F">
        <w:rPr>
          <w:rFonts w:cs="Calibri"/>
          <w:szCs w:val="24"/>
        </w:rPr>
        <w:t xml:space="preserve">the </w:t>
      </w:r>
      <w:r w:rsidRPr="00DB2DBC">
        <w:rPr>
          <w:rFonts w:cs="Calibri"/>
          <w:szCs w:val="24"/>
        </w:rPr>
        <w:t xml:space="preserve">model described in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r w:rsidR="00AF50E6" w:rsidRPr="00A91EA9">
        <w:rPr>
          <w:b/>
        </w:rPr>
        <w:t xml:space="preserve">Equation </w:t>
      </w:r>
      <w:r w:rsidR="00AF50E6">
        <w:rPr>
          <w:b/>
          <w:noProof/>
        </w:rPr>
        <w:t>2</w:t>
      </w:r>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24" w:name="_Toc7299675"/>
      <w:r>
        <w:rPr>
          <w:lang w:val="en-US"/>
        </w:rPr>
        <w:t>Temperature anomaly term</w:t>
      </w:r>
      <w:bookmarkEnd w:id="24"/>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77777777" w:rsidR="005635E1" w:rsidRDefault="005635E1" w:rsidP="005635E1">
      <w:pPr>
        <w:pStyle w:val="Heading4"/>
      </w:pPr>
      <w:r>
        <w:t>Alternative temperature metric</w:t>
      </w:r>
    </w:p>
    <w:p w14:paraId="21130E47" w14:textId="41A08E4F" w:rsidR="00061A6B" w:rsidRPr="00D57090" w:rsidRDefault="005635E1" w:rsidP="00724453">
      <w:pPr>
        <w:ind w:firstLine="720"/>
        <w:rPr>
          <w:szCs w:val="24"/>
        </w:rPr>
      </w:pPr>
      <w:r w:rsidRPr="00D57090">
        <w:rPr>
          <w:szCs w:val="24"/>
        </w:rPr>
        <w:t xml:space="preserve">I also considered 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r w:rsidR="00AF50E6" w:rsidRPr="00AF50E6">
        <w:rPr>
          <w:b/>
          <w:szCs w:val="24"/>
        </w:rPr>
        <w:t xml:space="preserve">Equation </w:t>
      </w:r>
      <w:r w:rsidR="00AF50E6" w:rsidRPr="00AF50E6">
        <w:rPr>
          <w:b/>
          <w:noProof/>
          <w:szCs w:val="24"/>
        </w:rPr>
        <w:t>4</w:t>
      </w:r>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A8542E"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6BCA60A3" w:rsidR="00061A6B" w:rsidRDefault="005635E1" w:rsidP="00BD69DB">
      <w:pPr>
        <w:jc w:val="center"/>
      </w:pPr>
      <w:bookmarkStart w:id="25" w:name="_Ref5800711"/>
      <w:bookmarkStart w:id="26" w:name="_Toc5730376"/>
      <w:bookmarkStart w:id="27"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AF50E6">
        <w:rPr>
          <w:b/>
          <w:noProof/>
        </w:rPr>
        <w:t>4</w:t>
      </w:r>
      <w:r w:rsidRPr="00B066A0">
        <w:rPr>
          <w:b/>
        </w:rPr>
        <w:fldChar w:fldCharType="end"/>
      </w:r>
      <w:bookmarkEnd w:id="25"/>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26"/>
      <w:bookmarkEnd w:id="27"/>
      <w:r>
        <w:t xml:space="preserve"> </w:t>
      </w:r>
    </w:p>
    <w:p w14:paraId="0E558017" w14:textId="7DDACB8B"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r w:rsidR="00AF50E6" w:rsidRPr="006B57D9">
        <w:rPr>
          <w:b/>
        </w:rPr>
        <w:t xml:space="preserve">Figure </w:t>
      </w:r>
      <w:r w:rsidR="00AF50E6">
        <w:rPr>
          <w:b/>
          <w:noProof/>
        </w:rPr>
        <w:t>1</w:t>
      </w:r>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30532595" w14:textId="77777777" w:rsidR="00F01CF2" w:rsidRDefault="00F01CF2" w:rsidP="00F01CF2">
      <w:pPr>
        <w:keepNext/>
        <w:suppressLineNumbers/>
        <w:jc w:val="center"/>
      </w:pPr>
      <w:r>
        <w:rPr>
          <w:rFonts w:cs="Calibri"/>
          <w:noProof/>
          <w:szCs w:val="24"/>
        </w:rPr>
        <w:lastRenderedPageBreak/>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8">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0543B399" w:rsidR="00F01CF2" w:rsidRPr="00F84D0C" w:rsidRDefault="00F01CF2" w:rsidP="00F84D0C">
      <w:pPr>
        <w:jc w:val="center"/>
        <w:rPr>
          <w:rFonts w:cs="Calibri"/>
          <w:szCs w:val="24"/>
        </w:rPr>
      </w:pPr>
      <w:bookmarkStart w:id="28" w:name="_Ref5800341"/>
      <w:bookmarkStart w:id="29"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AF50E6">
        <w:rPr>
          <w:b/>
          <w:noProof/>
        </w:rPr>
        <w:t>1</w:t>
      </w:r>
      <w:r w:rsidRPr="006B57D9">
        <w:rPr>
          <w:b/>
        </w:rPr>
        <w:fldChar w:fldCharType="end"/>
      </w:r>
      <w:bookmarkEnd w:id="28"/>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29"/>
    </w:p>
    <w:p w14:paraId="2500764C" w14:textId="07CE81FE"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61EC6BA7"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a function of the absolute value of the norm temperature</w:t>
      </w:r>
      <w:r w:rsidR="008B4B8A">
        <w:rPr>
          <w:rFonts w:cs="Calibri"/>
          <w:szCs w:val="24"/>
        </w:rPr>
        <w:t>. This may be valid where adaptation would not be stabilised in a particular location over time</w:t>
      </w:r>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r w:rsidR="00AF50E6" w:rsidRPr="00A91EA9">
        <w:rPr>
          <w:b/>
        </w:rPr>
        <w:t xml:space="preserve">Equation </w:t>
      </w:r>
      <w:r w:rsidR="00AF50E6">
        <w:rPr>
          <w:b/>
          <w:noProof/>
        </w:rPr>
        <w:t>2</w:t>
      </w:r>
      <w:r w:rsidR="005D0CFD">
        <w:rPr>
          <w:rFonts w:cs="Calibri"/>
          <w:szCs w:val="24"/>
        </w:rPr>
        <w:fldChar w:fldCharType="end"/>
      </w:r>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r w:rsidR="005D0CFD">
        <w:rPr>
          <w:rFonts w:cs="Calibri"/>
          <w:szCs w:val="24"/>
        </w:rPr>
        <w:fldChar w:fldCharType="separate"/>
      </w:r>
      <w:r w:rsidR="00AF50E6" w:rsidRPr="00552EF8">
        <w:rPr>
          <w:b/>
        </w:rPr>
        <w:t xml:space="preserve">Equation </w:t>
      </w:r>
      <w:r w:rsidR="00AF50E6">
        <w:rPr>
          <w:b/>
          <w:noProof/>
        </w:rPr>
        <w:t>5</w:t>
      </w:r>
      <w:r w:rsidR="005D0CFD">
        <w:rPr>
          <w:rFonts w:cs="Calibri"/>
          <w:szCs w:val="24"/>
        </w:rPr>
        <w:fldChar w:fldCharType="end"/>
      </w:r>
      <w:r w:rsidR="005D0CFD">
        <w:rPr>
          <w:rFonts w:cs="Calibri"/>
          <w:szCs w:val="24"/>
        </w:rPr>
        <w:t xml:space="preserve">: </w:t>
      </w:r>
    </w:p>
    <w:p w14:paraId="76DD05D5" w14:textId="1295AB9D" w:rsidR="005D0CFD" w:rsidRPr="00B3596A" w:rsidRDefault="00A8542E" w:rsidP="00BD69DB">
      <w:pPr>
        <w:keepNext/>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color w:val="000000" w:themeColor="text1"/>
              <w:szCs w:val="24"/>
            </w:rPr>
            <w:br/>
          </m:r>
        </m:oMath>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Climate norm temperature</m:t>
              </m:r>
            </m:e>
            <m:sub>
              <m:r>
                <w:rPr>
                  <w:rFonts w:ascii="Cambria Math" w:hAnsi="Cambria Math" w:cs="Calibri"/>
                  <w:szCs w:val="24"/>
                  <w:vertAlign w:val="subscript"/>
                </w:rPr>
                <m:t>state-month</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rPr>
            <w:br/>
          </m:r>
        </m:oMath>
      </m:oMathPara>
    </w:p>
    <w:p w14:paraId="49ECE700" w14:textId="4DEA2D33" w:rsidR="00370374" w:rsidRPr="00BD69DB" w:rsidRDefault="005D0CFD" w:rsidP="00BD69DB">
      <w:pPr>
        <w:jc w:val="center"/>
      </w:pPr>
      <w:bookmarkStart w:id="30" w:name="_Ref5730337"/>
      <w:bookmarkStart w:id="31"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AF50E6">
        <w:rPr>
          <w:b/>
          <w:noProof/>
        </w:rPr>
        <w:t>5</w:t>
      </w:r>
      <w:r w:rsidRPr="00552EF8">
        <w:rPr>
          <w:b/>
        </w:rPr>
        <w:fldChar w:fldCharType="end"/>
      </w:r>
      <w:bookmarkEnd w:id="30"/>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31"/>
    </w:p>
    <w:p w14:paraId="26F9F897" w14:textId="654EC61D"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r w:rsidR="00AF50E6" w:rsidRPr="00A91EA9">
        <w:rPr>
          <w:b/>
        </w:rPr>
        <w:t xml:space="preserve">Equation </w:t>
      </w:r>
      <w:r w:rsidR="00AF50E6">
        <w:rPr>
          <w:b/>
          <w:noProof/>
        </w:rPr>
        <w:t>2</w:t>
      </w:r>
      <w:r w:rsidR="00BE7FC5">
        <w:rPr>
          <w:rFonts w:cs="Calibri"/>
          <w:szCs w:val="24"/>
        </w:rPr>
        <w:fldChar w:fldCharType="end"/>
      </w:r>
      <w:r w:rsidR="00BE7FC5">
        <w:rPr>
          <w:rFonts w:cs="Calibri"/>
          <w:szCs w:val="24"/>
        </w:rPr>
        <w:t xml:space="preserve"> and </w:t>
      </w:r>
      <w:r w:rsidR="00BE7FC5">
        <w:rPr>
          <w:rFonts w:cs="Calibri"/>
          <w:szCs w:val="24"/>
        </w:rPr>
        <w:fldChar w:fldCharType="begin"/>
      </w:r>
      <w:r w:rsidR="00BE7FC5">
        <w:rPr>
          <w:rFonts w:cs="Calibri"/>
          <w:szCs w:val="24"/>
        </w:rPr>
        <w:instrText xml:space="preserve"> REF _Ref5730337 \h </w:instrText>
      </w:r>
      <w:r w:rsidR="00BE7FC5">
        <w:rPr>
          <w:rFonts w:cs="Calibri"/>
          <w:szCs w:val="24"/>
        </w:rPr>
      </w:r>
      <w:r w:rsidR="00BE7FC5">
        <w:rPr>
          <w:rFonts w:cs="Calibri"/>
          <w:szCs w:val="24"/>
        </w:rPr>
        <w:fldChar w:fldCharType="separate"/>
      </w:r>
      <w:r w:rsidR="00AF50E6" w:rsidRPr="00552EF8">
        <w:rPr>
          <w:b/>
        </w:rPr>
        <w:t xml:space="preserve">Equation </w:t>
      </w:r>
      <w:r w:rsidR="00AF50E6">
        <w:rPr>
          <w:b/>
          <w:noProof/>
        </w:rPr>
        <w:t>5</w:t>
      </w:r>
      <w:r w:rsidR="00BE7FC5">
        <w:rPr>
          <w:rFonts w:cs="Calibri"/>
          <w:szCs w:val="24"/>
        </w:rPr>
        <w:fldChar w:fldCharType="end"/>
      </w:r>
      <w:r w:rsidR="00BE7FC5">
        <w:rPr>
          <w:rFonts w:cs="Calibri"/>
          <w:szCs w:val="24"/>
        </w:rPr>
        <w:t xml:space="preserve"> with</w:t>
      </w:r>
      <w:r>
        <w:rPr>
          <w:rFonts w:cs="Calibri"/>
          <w:szCs w:val="24"/>
        </w:rPr>
        <w:t xml:space="preserve"> Transport Injuries, a subset of causes from unintentional injuries (Figure XX in Chapter</w:t>
      </w:r>
      <w:r w:rsidR="008F4011">
        <w:rPr>
          <w:rFonts w:cs="Calibri"/>
          <w:szCs w:val="24"/>
        </w:rPr>
        <w:t xml:space="preserve"> XX</w:t>
      </w:r>
      <w:r>
        <w:rPr>
          <w:rFonts w:cs="Calibri"/>
          <w:szCs w:val="24"/>
        </w:rPr>
        <w:t xml:space="preserve">) for the paper based on </w:t>
      </w:r>
      <w:r w:rsidR="00D81892">
        <w:rPr>
          <w:rFonts w:cs="Calibri"/>
          <w:szCs w:val="24"/>
        </w:rPr>
        <w:t>C</w:t>
      </w:r>
      <w:r>
        <w:rPr>
          <w:rFonts w:cs="Calibri"/>
          <w:szCs w:val="24"/>
        </w:rPr>
        <w:t>hapter XX</w:t>
      </w:r>
      <w:r w:rsidR="003F6716">
        <w:rPr>
          <w:rFonts w:cs="Calibri"/>
          <w:szCs w:val="24"/>
        </w:rPr>
        <w:t>, currently under re</w:t>
      </w:r>
      <w:r w:rsidR="00C5006D">
        <w:rPr>
          <w:rFonts w:cs="Calibri"/>
          <w:szCs w:val="24"/>
        </w:rPr>
        <w:t>view</w:t>
      </w:r>
      <w:r>
        <w:rPr>
          <w:rFonts w:cs="Calibri"/>
          <w:szCs w:val="24"/>
        </w:rPr>
        <w:t xml:space="preserve">.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r w:rsidR="00AF50E6" w:rsidRPr="00A91EA9">
        <w:rPr>
          <w:b/>
        </w:rPr>
        <w:t xml:space="preserve">Equation </w:t>
      </w:r>
      <w:r w:rsidR="00AF50E6">
        <w:rPr>
          <w:b/>
          <w:noProof/>
        </w:rPr>
        <w:t>2</w:t>
      </w:r>
      <w:r w:rsidR="006F6970">
        <w:rPr>
          <w:rFonts w:cs="Calibri"/>
          <w:szCs w:val="24"/>
        </w:rPr>
        <w:fldChar w:fldCharType="end"/>
      </w:r>
      <w:r w:rsidR="006F6970">
        <w:rPr>
          <w:rFonts w:cs="Calibri"/>
          <w:szCs w:val="24"/>
        </w:rPr>
        <w:t xml:space="preserve"> and </w:t>
      </w:r>
      <w:r w:rsidR="006F6970">
        <w:rPr>
          <w:rFonts w:cs="Calibri"/>
          <w:szCs w:val="24"/>
        </w:rPr>
        <w:fldChar w:fldCharType="begin"/>
      </w:r>
      <w:r w:rsidR="006F6970">
        <w:rPr>
          <w:rFonts w:cs="Calibri"/>
          <w:szCs w:val="24"/>
        </w:rPr>
        <w:instrText xml:space="preserve"> REF _Ref5730337 \h </w:instrText>
      </w:r>
      <w:r w:rsidR="006F6970">
        <w:rPr>
          <w:rFonts w:cs="Calibri"/>
          <w:szCs w:val="24"/>
        </w:rPr>
      </w:r>
      <w:r w:rsidR="006F6970">
        <w:rPr>
          <w:rFonts w:cs="Calibri"/>
          <w:szCs w:val="24"/>
        </w:rPr>
        <w:fldChar w:fldCharType="separate"/>
      </w:r>
      <w:r w:rsidR="00AF50E6" w:rsidRPr="00552EF8">
        <w:rPr>
          <w:b/>
        </w:rPr>
        <w:t xml:space="preserve">Equation </w:t>
      </w:r>
      <w:r w:rsidR="00AF50E6">
        <w:rPr>
          <w:b/>
          <w:noProof/>
        </w:rPr>
        <w:t>5</w:t>
      </w:r>
      <w:r w:rsidR="006F6970">
        <w:rPr>
          <w:rFonts w:cs="Calibri"/>
          <w:szCs w:val="24"/>
        </w:rPr>
        <w:fldChar w:fldCharType="end"/>
      </w:r>
      <w:r w:rsidR="006F6970">
        <w:rPr>
          <w:rFonts w:cs="Calibri"/>
          <w:szCs w:val="24"/>
        </w:rPr>
        <w:t>, 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r w:rsidR="00AF50E6" w:rsidRPr="00134EDB">
        <w:rPr>
          <w:b/>
        </w:rPr>
        <w:t xml:space="preserve">Figure </w:t>
      </w:r>
      <w:r w:rsidR="00AF50E6">
        <w:rPr>
          <w:b/>
          <w:noProof/>
        </w:rPr>
        <w:t>2</w:t>
      </w:r>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p>
    <w:p w14:paraId="1FED30C8" w14:textId="4A166E64" w:rsidR="00F90714" w:rsidRDefault="00F90714" w:rsidP="003C1BE8">
      <w:pPr>
        <w:ind w:firstLine="720"/>
        <w:rPr>
          <w:rFonts w:cs="Calibri"/>
          <w:szCs w:val="24"/>
        </w:rPr>
        <w:sectPr w:rsidR="00F90714" w:rsidSect="00BD69DB">
          <w:footerReference w:type="even" r:id="rId9"/>
          <w:footerReference w:type="default" r:id="rId10"/>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1D8557C6" w:rsidR="00790249" w:rsidRDefault="00074605" w:rsidP="00BD69DB">
      <w:pPr>
        <w:suppressLineNumbers/>
        <w:spacing w:line="240" w:lineRule="auto"/>
        <w:jc w:val="left"/>
        <w:rPr>
          <w:rFonts w:cs="Calibri"/>
          <w:szCs w:val="24"/>
        </w:rPr>
      </w:pPr>
      <w:bookmarkStart w:id="32" w:name="_Ref5807031"/>
      <w:bookmarkStart w:id="33" w:name="_Toc7299683"/>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AF50E6">
        <w:rPr>
          <w:b/>
          <w:noProof/>
        </w:rPr>
        <w:t>2</w:t>
      </w:r>
      <w:r w:rsidRPr="00134EDB">
        <w:rPr>
          <w:b/>
        </w:rPr>
        <w:fldChar w:fldCharType="end"/>
      </w:r>
      <w:bookmarkEnd w:id="32"/>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BD69DB">
        <w:instrText xml:space="preserve"> \* MERGEFORMAT </w:instrText>
      </w:r>
      <w:r w:rsidR="0033044F">
        <w:fldChar w:fldCharType="separate"/>
      </w:r>
      <w:r w:rsidR="00AF50E6" w:rsidRPr="00A91EA9">
        <w:rPr>
          <w:b/>
        </w:rPr>
        <w:t xml:space="preserve">Equation </w:t>
      </w:r>
      <w:r w:rsidR="00AF50E6">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BD69DB">
        <w:instrText xml:space="preserve"> \* MERGEFORMAT </w:instrText>
      </w:r>
      <w:r w:rsidR="0033044F">
        <w:fldChar w:fldCharType="separate"/>
      </w:r>
      <w:r w:rsidR="00AF50E6" w:rsidRPr="00552EF8">
        <w:rPr>
          <w:b/>
        </w:rPr>
        <w:t xml:space="preserve">Equation </w:t>
      </w:r>
      <w:r w:rsidR="00AF50E6">
        <w:rPr>
          <w:b/>
          <w:noProof/>
        </w:rPr>
        <w:t>5</w:t>
      </w:r>
      <w:r w:rsidR="0033044F">
        <w:fldChar w:fldCharType="end"/>
      </w:r>
      <w:r w:rsidR="0033044F">
        <w:t>)</w:t>
      </w:r>
      <w:bookmarkEnd w:id="33"/>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0F2B6E95"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r w:rsidR="00AF50E6" w:rsidRPr="00AD0EB8">
        <w:rPr>
          <w:b/>
        </w:rPr>
        <w:t xml:space="preserve">Equation </w:t>
      </w:r>
      <w:r w:rsidR="00AF50E6">
        <w:rPr>
          <w:b/>
          <w:noProof/>
        </w:rPr>
        <w:t>6</w:t>
      </w:r>
      <w:r w:rsidR="00AD0EB8">
        <w:rPr>
          <w:rFonts w:cs="Calibri"/>
          <w:szCs w:val="24"/>
        </w:rPr>
        <w:fldChar w:fldCharType="end"/>
      </w:r>
      <w:r w:rsidRPr="00DB2DBC">
        <w:rPr>
          <w:rFonts w:cs="Calibri"/>
          <w:szCs w:val="24"/>
        </w:rPr>
        <w:t>:</w:t>
      </w:r>
    </w:p>
    <w:p w14:paraId="5E0D4607" w14:textId="0D1E3955" w:rsidR="008427ED" w:rsidRPr="00AD0EB8" w:rsidRDefault="00A8542E" w:rsidP="00BD69DB">
      <w:pPr>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1305ACDB" w:rsidR="00BF298E" w:rsidRPr="00BD69DB" w:rsidRDefault="00AD0EB8" w:rsidP="00BD69DB">
      <w:bookmarkStart w:id="34" w:name="_Ref5729511"/>
      <w:bookmarkStart w:id="35"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AF50E6">
        <w:rPr>
          <w:b/>
          <w:noProof/>
        </w:rPr>
        <w:t>6</w:t>
      </w:r>
      <w:r w:rsidRPr="00AD0EB8">
        <w:rPr>
          <w:b/>
        </w:rPr>
        <w:fldChar w:fldCharType="end"/>
      </w:r>
      <w:bookmarkEnd w:id="34"/>
      <w:r>
        <w:t>. Alternative</w:t>
      </w:r>
      <w:r w:rsidRPr="00FF7D4B">
        <w:t xml:space="preserve"> national </w:t>
      </w:r>
      <w:r w:rsidR="00BB72D6">
        <w:t xml:space="preserve">temperature </w:t>
      </w:r>
      <w:r w:rsidRPr="00FF7D4B">
        <w:t>model wit</w:t>
      </w:r>
      <w:r>
        <w:t>h piecewise temperature anomaly term.</w:t>
      </w:r>
      <w:bookmarkEnd w:id="35"/>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 </w:t>
      </w:r>
    </w:p>
    <w:p w14:paraId="3E445C06" w14:textId="1EFE4A24"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r w:rsidR="00AF50E6" w:rsidRPr="00A91EA9">
        <w:rPr>
          <w:b/>
        </w:rPr>
        <w:t xml:space="preserve">Equation </w:t>
      </w:r>
      <w:r w:rsidR="00AF50E6">
        <w:rPr>
          <w:b/>
          <w:noProof/>
        </w:rPr>
        <w:t>2</w:t>
      </w:r>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r w:rsidR="00AF50E6" w:rsidRPr="00AD0EB8">
        <w:rPr>
          <w:b/>
        </w:rPr>
        <w:t xml:space="preserve">Equation </w:t>
      </w:r>
      <w:r w:rsidR="00AF50E6">
        <w:rPr>
          <w:b/>
          <w:noProof/>
        </w:rPr>
        <w:t>6</w:t>
      </w:r>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r w:rsidR="004D4F68">
        <w:rPr>
          <w:rFonts w:cs="Calibri"/>
          <w:szCs w:val="24"/>
        </w:rPr>
        <w:fldChar w:fldCharType="begin"/>
      </w:r>
      <w:r w:rsidR="004D4F68">
        <w:rPr>
          <w:rFonts w:cs="Calibri"/>
          <w:szCs w:val="24"/>
        </w:rPr>
        <w:instrText xml:space="preserve"> REF _Ref5881169 \h </w:instrText>
      </w:r>
      <w:r w:rsidR="004D4F68">
        <w:rPr>
          <w:rFonts w:cs="Calibri"/>
          <w:szCs w:val="24"/>
        </w:rPr>
      </w:r>
      <w:r w:rsidR="004D4F68">
        <w:rPr>
          <w:rFonts w:cs="Calibri"/>
          <w:szCs w:val="24"/>
        </w:rPr>
        <w:fldChar w:fldCharType="separate"/>
      </w:r>
      <w:r w:rsidR="00AF50E6" w:rsidRPr="002B1916">
        <w:rPr>
          <w:b/>
        </w:rPr>
        <w:t xml:space="preserve">Table </w:t>
      </w:r>
      <w:r w:rsidR="00AF50E6">
        <w:rPr>
          <w:b/>
          <w:noProof/>
        </w:rPr>
        <w:t>4</w:t>
      </w:r>
      <w:r w:rsidR="00AF50E6" w:rsidRPr="002B1916">
        <w:t xml:space="preserve">. Number of </w:t>
      </w:r>
      <w:proofErr w:type="gramStart"/>
      <w:r w:rsidR="00AF50E6" w:rsidRPr="002B1916">
        <w:t>model</w:t>
      </w:r>
      <w:proofErr w:type="gramEnd"/>
      <w:r w:rsidR="00AF50E6" w:rsidRPr="002B1916">
        <w:t xml:space="preserve"> run comparisons which favoured the national temperature model (</w:t>
      </w:r>
      <w:r w:rsidR="00AF50E6" w:rsidRPr="00A91EA9">
        <w:rPr>
          <w:b/>
        </w:rPr>
        <w:t xml:space="preserve">Equation </w:t>
      </w:r>
      <w:r w:rsidR="00AF50E6">
        <w:rPr>
          <w:b/>
          <w:noProof/>
        </w:rPr>
        <w:t>2</w:t>
      </w:r>
      <w:r w:rsidR="00AF50E6" w:rsidRPr="002B1916">
        <w:rPr>
          <w:rFonts w:cs="Calibri"/>
        </w:rPr>
        <w:t>) over the alternative national model with piecewise temperature anomaly term (</w:t>
      </w:r>
      <w:r w:rsidR="00AF50E6" w:rsidRPr="00AD0EB8">
        <w:rPr>
          <w:b/>
        </w:rPr>
        <w:t xml:space="preserve">Equation </w:t>
      </w:r>
      <w:r w:rsidR="00AF50E6">
        <w:rPr>
          <w:b/>
          <w:noProof/>
        </w:rPr>
        <w:t>6</w:t>
      </w:r>
      <w:r w:rsidR="00AF50E6" w:rsidRPr="002B1916">
        <w:rPr>
          <w:rFonts w:cs="Calibri"/>
        </w:rPr>
        <w:t>)</w:t>
      </w:r>
      <w:r w:rsidR="004D4F68">
        <w:rPr>
          <w:rFonts w:cs="Calibri"/>
          <w:szCs w:val="24"/>
        </w:rPr>
        <w:fldChar w:fldCharType="end"/>
      </w:r>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w:t>
      </w:r>
      <w:r w:rsidR="001D26CC">
        <w:rPr>
          <w:rFonts w:cs="Calibri"/>
          <w:szCs w:val="24"/>
        </w:rPr>
        <w:lastRenderedPageBreak/>
        <w:t xml:space="preserve">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r w:rsidR="00AF50E6" w:rsidRPr="00A91EA9">
        <w:rPr>
          <w:b/>
        </w:rPr>
        <w:t xml:space="preserve">Equation </w:t>
      </w:r>
      <w:r w:rsidR="00AF50E6">
        <w:rPr>
          <w:b/>
          <w:noProof/>
        </w:rPr>
        <w:t>2</w:t>
      </w:r>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for 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favouring the non-piecewise 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national temperature 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r w:rsidR="00AF50E6" w:rsidRPr="00A91EA9">
        <w:rPr>
          <w:b/>
        </w:rPr>
        <w:t xml:space="preserve">Equation </w:t>
      </w:r>
      <w:r w:rsidR="00AF50E6">
        <w:rPr>
          <w:b/>
          <w:noProof/>
        </w:rPr>
        <w:t>2</w:t>
      </w:r>
      <w:r w:rsidR="009A3CE9">
        <w:rPr>
          <w:rFonts w:cs="Calibri"/>
          <w:szCs w:val="24"/>
        </w:rPr>
        <w:fldChar w:fldCharType="end"/>
      </w:r>
      <w:r w:rsidR="009A3CE9">
        <w:rPr>
          <w:rFonts w:cs="Calibri"/>
          <w:szCs w:val="24"/>
        </w:rPr>
        <w:t>)</w:t>
      </w:r>
      <w:r w:rsidR="009711C8">
        <w:rPr>
          <w:rFonts w:cs="Calibri"/>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BD69DB">
            <w:pPr>
              <w:spacing w:line="240" w:lineRule="auto"/>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BD69DB">
            <w:pPr>
              <w:tabs>
                <w:tab w:val="left" w:pos="940"/>
              </w:tabs>
              <w:spacing w:line="240" w:lineRule="auto"/>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BD69DB">
            <w:pPr>
              <w:spacing w:line="240" w:lineRule="auto"/>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BD69DB">
            <w:pPr>
              <w:spacing w:line="240" w:lineRule="auto"/>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Default="00492F3A" w:rsidP="00BD69DB">
            <w:pPr>
              <w:spacing w:line="240" w:lineRule="auto"/>
              <w:rPr>
                <w:rFonts w:cs="Calibri"/>
                <w:sz w:val="24"/>
                <w:szCs w:val="24"/>
              </w:rPr>
            </w:pPr>
            <w:r>
              <w:rPr>
                <w:rFonts w:cs="Calibri"/>
                <w:sz w:val="24"/>
                <w:szCs w:val="24"/>
              </w:rPr>
              <w:t>Cardiorespiratory</w:t>
            </w:r>
          </w:p>
        </w:tc>
        <w:tc>
          <w:tcPr>
            <w:tcW w:w="2252" w:type="dxa"/>
          </w:tcPr>
          <w:p w14:paraId="497767F6" w14:textId="5AE03A5A" w:rsidR="00603D58" w:rsidRDefault="00755D3D" w:rsidP="00BD69DB">
            <w:pPr>
              <w:spacing w:line="240" w:lineRule="auto"/>
              <w:rPr>
                <w:rFonts w:cs="Calibri"/>
                <w:sz w:val="24"/>
                <w:szCs w:val="24"/>
              </w:rPr>
            </w:pPr>
            <w:r>
              <w:rPr>
                <w:rFonts w:cs="Calibri"/>
                <w:sz w:val="24"/>
                <w:szCs w:val="24"/>
              </w:rPr>
              <w:t>10/10</w:t>
            </w:r>
          </w:p>
        </w:tc>
        <w:tc>
          <w:tcPr>
            <w:tcW w:w="2253" w:type="dxa"/>
          </w:tcPr>
          <w:p w14:paraId="04DC2A14" w14:textId="1ACEF8D3" w:rsidR="00603D58" w:rsidRDefault="00755D3D" w:rsidP="00BD69DB">
            <w:pPr>
              <w:spacing w:line="240" w:lineRule="auto"/>
              <w:rPr>
                <w:rFonts w:cs="Calibri"/>
                <w:sz w:val="24"/>
                <w:szCs w:val="24"/>
              </w:rPr>
            </w:pPr>
            <w:r>
              <w:rPr>
                <w:rFonts w:cs="Calibri"/>
                <w:sz w:val="24"/>
                <w:szCs w:val="24"/>
              </w:rPr>
              <w:t>10/10</w:t>
            </w:r>
          </w:p>
        </w:tc>
        <w:tc>
          <w:tcPr>
            <w:tcW w:w="2253" w:type="dxa"/>
          </w:tcPr>
          <w:p w14:paraId="0D46EF5A" w14:textId="4E105AE7" w:rsidR="00603D58" w:rsidRDefault="00755D3D" w:rsidP="00BD69DB">
            <w:pPr>
              <w:spacing w:line="240" w:lineRule="auto"/>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BD69DB">
            <w:pPr>
              <w:spacing w:line="240" w:lineRule="auto"/>
              <w:rPr>
                <w:rFonts w:cs="Calibri"/>
                <w:sz w:val="24"/>
                <w:szCs w:val="24"/>
              </w:rPr>
            </w:pPr>
            <w:r>
              <w:rPr>
                <w:rFonts w:cs="Calibri"/>
                <w:sz w:val="24"/>
                <w:szCs w:val="24"/>
              </w:rPr>
              <w:t>Cancer</w:t>
            </w:r>
          </w:p>
        </w:tc>
        <w:tc>
          <w:tcPr>
            <w:tcW w:w="2252" w:type="dxa"/>
          </w:tcPr>
          <w:p w14:paraId="3AE7E4CA" w14:textId="177C4506" w:rsidR="00603D58" w:rsidRDefault="00011FB6" w:rsidP="00BD69DB">
            <w:pPr>
              <w:spacing w:line="240" w:lineRule="auto"/>
              <w:rPr>
                <w:rFonts w:cs="Calibri"/>
                <w:sz w:val="24"/>
                <w:szCs w:val="24"/>
              </w:rPr>
            </w:pPr>
            <w:r>
              <w:rPr>
                <w:rFonts w:cs="Calibri"/>
                <w:sz w:val="24"/>
                <w:szCs w:val="24"/>
              </w:rPr>
              <w:t>9/10</w:t>
            </w:r>
          </w:p>
        </w:tc>
        <w:tc>
          <w:tcPr>
            <w:tcW w:w="2253" w:type="dxa"/>
          </w:tcPr>
          <w:p w14:paraId="6D40DD31" w14:textId="6D4CEB24" w:rsidR="00603D58" w:rsidRDefault="00DD3040" w:rsidP="00BD69DB">
            <w:pPr>
              <w:spacing w:line="240" w:lineRule="auto"/>
              <w:rPr>
                <w:rFonts w:cs="Calibri"/>
                <w:sz w:val="24"/>
                <w:szCs w:val="24"/>
              </w:rPr>
            </w:pPr>
            <w:r>
              <w:rPr>
                <w:rFonts w:cs="Calibri"/>
                <w:sz w:val="24"/>
                <w:szCs w:val="24"/>
              </w:rPr>
              <w:t>10/10</w:t>
            </w:r>
          </w:p>
        </w:tc>
        <w:tc>
          <w:tcPr>
            <w:tcW w:w="2253" w:type="dxa"/>
          </w:tcPr>
          <w:p w14:paraId="6C728966" w14:textId="1DCE8984" w:rsidR="00603D58" w:rsidRDefault="00FC4E71" w:rsidP="00BD69DB">
            <w:pPr>
              <w:spacing w:line="240" w:lineRule="auto"/>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BD69DB">
            <w:pPr>
              <w:spacing w:line="240" w:lineRule="auto"/>
              <w:rPr>
                <w:rFonts w:cs="Calibri"/>
                <w:sz w:val="24"/>
                <w:szCs w:val="24"/>
              </w:rPr>
            </w:pPr>
            <w:r>
              <w:rPr>
                <w:rFonts w:cs="Calibri"/>
                <w:sz w:val="24"/>
                <w:szCs w:val="24"/>
              </w:rPr>
              <w:t>Injuries</w:t>
            </w:r>
          </w:p>
        </w:tc>
        <w:tc>
          <w:tcPr>
            <w:tcW w:w="2252" w:type="dxa"/>
          </w:tcPr>
          <w:p w14:paraId="3322589F" w14:textId="7F4C665E" w:rsidR="00603D58" w:rsidRDefault="00286495" w:rsidP="00BD69DB">
            <w:pPr>
              <w:spacing w:line="240" w:lineRule="auto"/>
              <w:rPr>
                <w:rFonts w:cs="Calibri"/>
                <w:sz w:val="24"/>
                <w:szCs w:val="24"/>
              </w:rPr>
            </w:pPr>
            <w:r>
              <w:rPr>
                <w:rFonts w:cs="Calibri"/>
                <w:sz w:val="24"/>
                <w:szCs w:val="24"/>
              </w:rPr>
              <w:t>7/10</w:t>
            </w:r>
          </w:p>
        </w:tc>
        <w:tc>
          <w:tcPr>
            <w:tcW w:w="2253" w:type="dxa"/>
          </w:tcPr>
          <w:p w14:paraId="47AE9BAC" w14:textId="10B8E541" w:rsidR="00603D58" w:rsidRDefault="00286495" w:rsidP="00BD69DB">
            <w:pPr>
              <w:spacing w:line="240" w:lineRule="auto"/>
              <w:rPr>
                <w:rFonts w:cs="Calibri"/>
                <w:sz w:val="24"/>
                <w:szCs w:val="24"/>
              </w:rPr>
            </w:pPr>
            <w:r>
              <w:rPr>
                <w:rFonts w:cs="Calibri"/>
                <w:sz w:val="24"/>
                <w:szCs w:val="24"/>
              </w:rPr>
              <w:t>10/10</w:t>
            </w:r>
          </w:p>
        </w:tc>
        <w:tc>
          <w:tcPr>
            <w:tcW w:w="2253" w:type="dxa"/>
          </w:tcPr>
          <w:p w14:paraId="1096F7C2" w14:textId="6E66324E" w:rsidR="00603D58" w:rsidRDefault="00FC4E71" w:rsidP="00BD69DB">
            <w:pPr>
              <w:spacing w:line="240" w:lineRule="auto"/>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BD69DB">
            <w:pPr>
              <w:spacing w:line="240" w:lineRule="auto"/>
              <w:rPr>
                <w:rFonts w:cs="Calibri"/>
                <w:sz w:val="24"/>
                <w:szCs w:val="24"/>
              </w:rPr>
            </w:pPr>
            <w:r>
              <w:rPr>
                <w:rFonts w:cs="Calibri"/>
                <w:sz w:val="24"/>
                <w:szCs w:val="24"/>
              </w:rPr>
              <w:t>Other</w:t>
            </w:r>
          </w:p>
        </w:tc>
        <w:tc>
          <w:tcPr>
            <w:tcW w:w="2252" w:type="dxa"/>
          </w:tcPr>
          <w:p w14:paraId="3567CA17" w14:textId="507CCC70" w:rsidR="00603D58" w:rsidRDefault="00286495" w:rsidP="00BD69DB">
            <w:pPr>
              <w:spacing w:line="240" w:lineRule="auto"/>
              <w:rPr>
                <w:rFonts w:cs="Calibri"/>
                <w:sz w:val="24"/>
                <w:szCs w:val="24"/>
              </w:rPr>
            </w:pPr>
            <w:r>
              <w:rPr>
                <w:rFonts w:cs="Calibri"/>
                <w:sz w:val="24"/>
                <w:szCs w:val="24"/>
              </w:rPr>
              <w:t>8/10</w:t>
            </w:r>
          </w:p>
        </w:tc>
        <w:tc>
          <w:tcPr>
            <w:tcW w:w="2253" w:type="dxa"/>
          </w:tcPr>
          <w:p w14:paraId="69C09385" w14:textId="13C1F8A6" w:rsidR="00603D58" w:rsidRDefault="00B37939" w:rsidP="00BD69DB">
            <w:pPr>
              <w:spacing w:line="240" w:lineRule="auto"/>
              <w:rPr>
                <w:rFonts w:cs="Calibri"/>
                <w:sz w:val="24"/>
                <w:szCs w:val="24"/>
              </w:rPr>
            </w:pPr>
            <w:r>
              <w:rPr>
                <w:rFonts w:cs="Calibri"/>
                <w:sz w:val="24"/>
                <w:szCs w:val="24"/>
              </w:rPr>
              <w:t>8/10</w:t>
            </w:r>
          </w:p>
        </w:tc>
        <w:tc>
          <w:tcPr>
            <w:tcW w:w="2253" w:type="dxa"/>
          </w:tcPr>
          <w:p w14:paraId="1BE833E1" w14:textId="5CCD8D28" w:rsidR="00603D58" w:rsidRDefault="00FC4E71" w:rsidP="00BD69DB">
            <w:pPr>
              <w:spacing w:line="240" w:lineRule="auto"/>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Default="006C2502" w:rsidP="00BD69DB">
            <w:pPr>
              <w:spacing w:line="240" w:lineRule="auto"/>
              <w:rPr>
                <w:rFonts w:cs="Calibri"/>
                <w:sz w:val="24"/>
                <w:szCs w:val="24"/>
              </w:rPr>
            </w:pPr>
            <w:r>
              <w:rPr>
                <w:rFonts w:cs="Calibri"/>
                <w:sz w:val="24"/>
                <w:szCs w:val="24"/>
              </w:rPr>
              <w:t>All causes combined</w:t>
            </w:r>
          </w:p>
        </w:tc>
        <w:tc>
          <w:tcPr>
            <w:tcW w:w="2252" w:type="dxa"/>
          </w:tcPr>
          <w:p w14:paraId="00381E16" w14:textId="25067800" w:rsidR="00603D58" w:rsidRDefault="00FC4E71" w:rsidP="00BD69DB">
            <w:pPr>
              <w:spacing w:line="240" w:lineRule="auto"/>
              <w:rPr>
                <w:rFonts w:cs="Calibri"/>
                <w:sz w:val="24"/>
                <w:szCs w:val="24"/>
              </w:rPr>
            </w:pPr>
            <w:r>
              <w:rPr>
                <w:rFonts w:cs="Calibri"/>
                <w:sz w:val="24"/>
                <w:szCs w:val="24"/>
              </w:rPr>
              <w:t>34/40</w:t>
            </w:r>
          </w:p>
        </w:tc>
        <w:tc>
          <w:tcPr>
            <w:tcW w:w="2253" w:type="dxa"/>
          </w:tcPr>
          <w:p w14:paraId="03E6EBB1" w14:textId="37F70F0B" w:rsidR="00603D58" w:rsidRDefault="00FC4E71" w:rsidP="00BD69DB">
            <w:pPr>
              <w:spacing w:line="240" w:lineRule="auto"/>
              <w:rPr>
                <w:rFonts w:cs="Calibri"/>
                <w:sz w:val="24"/>
                <w:szCs w:val="24"/>
              </w:rPr>
            </w:pPr>
            <w:r>
              <w:rPr>
                <w:rFonts w:cs="Calibri"/>
                <w:sz w:val="24"/>
                <w:szCs w:val="24"/>
              </w:rPr>
              <w:t>38/40</w:t>
            </w:r>
          </w:p>
        </w:tc>
        <w:tc>
          <w:tcPr>
            <w:tcW w:w="2253" w:type="dxa"/>
          </w:tcPr>
          <w:p w14:paraId="4CEC9388" w14:textId="5C106941" w:rsidR="00603D58" w:rsidRDefault="00AF12F3" w:rsidP="00BD69DB">
            <w:pPr>
              <w:keepNext/>
              <w:spacing w:line="240" w:lineRule="auto"/>
              <w:rPr>
                <w:rFonts w:cs="Calibri"/>
                <w:sz w:val="24"/>
                <w:szCs w:val="24"/>
              </w:rPr>
            </w:pPr>
            <w:r>
              <w:rPr>
                <w:rFonts w:cs="Calibri"/>
                <w:sz w:val="24"/>
                <w:szCs w:val="24"/>
              </w:rPr>
              <w:t>72/80</w:t>
            </w:r>
          </w:p>
        </w:tc>
      </w:tr>
    </w:tbl>
    <w:p w14:paraId="694C9F28" w14:textId="1EB23A11" w:rsidR="008B10DD" w:rsidRPr="002B1916" w:rsidRDefault="00B40990" w:rsidP="00131E22">
      <w:pPr>
        <w:spacing w:line="240" w:lineRule="auto"/>
        <w:rPr>
          <w:rFonts w:cs="Calibri"/>
        </w:rPr>
      </w:pPr>
      <w:bookmarkStart w:id="36" w:name="_Ref5881169"/>
      <w:bookmarkStart w:id="37" w:name="_Toc7299688"/>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AF50E6">
        <w:rPr>
          <w:b/>
          <w:noProof/>
        </w:rPr>
        <w:t>4</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AF50E6" w:rsidRPr="00A91EA9">
        <w:rPr>
          <w:b/>
        </w:rPr>
        <w:t xml:space="preserve">Equation </w:t>
      </w:r>
      <w:r w:rsidR="00AF50E6">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AF50E6" w:rsidRPr="00AD0EB8">
        <w:rPr>
          <w:b/>
        </w:rPr>
        <w:t xml:space="preserve">Equation </w:t>
      </w:r>
      <w:r w:rsidR="00AF50E6">
        <w:rPr>
          <w:b/>
          <w:noProof/>
        </w:rPr>
        <w:t>6</w:t>
      </w:r>
      <w:r w:rsidR="00DA755A" w:rsidRPr="002B1916">
        <w:rPr>
          <w:rFonts w:cs="Calibri"/>
        </w:rPr>
        <w:fldChar w:fldCharType="end"/>
      </w:r>
      <w:r w:rsidR="00DA755A" w:rsidRPr="002B1916">
        <w:rPr>
          <w:rFonts w:cs="Calibri"/>
        </w:rPr>
        <w:t>)</w:t>
      </w:r>
      <w:bookmarkEnd w:id="36"/>
      <w:bookmarkEnd w:id="37"/>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ind w:firstLine="357"/>
        <w:rPr>
          <w:rFonts w:cs="Calibri"/>
          <w:szCs w:val="24"/>
        </w:rPr>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rPr>
          <w:rFonts w:cs="Calibri"/>
          <w:i/>
          <w:szCs w:val="24"/>
        </w:rPr>
      </w:pPr>
      <w:r w:rsidRPr="00DB2DBC">
        <w:rPr>
          <w:rFonts w:cs="Calibri"/>
          <w:szCs w:val="24"/>
        </w:rPr>
        <w:lastRenderedPageBreak/>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rsidP="007638F3">
      <w:pPr>
        <w:numPr>
          <w:ilvl w:val="1"/>
          <w:numId w:val="29"/>
        </w:numPr>
        <w:rPr>
          <w:rFonts w:cs="Calibri"/>
          <w:i/>
          <w:szCs w:val="24"/>
        </w:rPr>
      </w:pPr>
      <w:r w:rsidRPr="00DB2DBC">
        <w:rPr>
          <w:rFonts w:cs="Calibri"/>
          <w:szCs w:val="24"/>
        </w:rPr>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rsidP="007638F3">
      <w:pPr>
        <w:numPr>
          <w:ilvl w:val="1"/>
          <w:numId w:val="29"/>
        </w:numPr>
        <w:rPr>
          <w:rFonts w:cs="Calibri"/>
          <w:i/>
          <w:szCs w:val="24"/>
        </w:rPr>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0C2E6447" w:rsidR="007638F3"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r w:rsidR="00AF50E6" w:rsidRPr="00F06BF0">
        <w:rPr>
          <w:b/>
        </w:rPr>
        <w:t xml:space="preserve">Table </w:t>
      </w:r>
      <w:r w:rsidR="00AF50E6">
        <w:rPr>
          <w:b/>
          <w:noProof/>
        </w:rPr>
        <w:t>5</w:t>
      </w:r>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lastRenderedPageBreak/>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3870AF32" w:rsidR="00D34980" w:rsidRPr="00DB2DBC" w:rsidRDefault="00F06BF0" w:rsidP="00131E22">
      <w:pPr>
        <w:spacing w:line="240" w:lineRule="auto"/>
        <w:rPr>
          <w:rFonts w:cs="Calibri"/>
          <w:szCs w:val="24"/>
        </w:rPr>
      </w:pPr>
      <w:bookmarkStart w:id="38" w:name="_Ref5823841"/>
      <w:bookmarkStart w:id="39" w:name="_Toc7299689"/>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AF50E6">
        <w:rPr>
          <w:b/>
          <w:noProof/>
        </w:rPr>
        <w:t>5</w:t>
      </w:r>
      <w:r w:rsidRPr="00F06BF0">
        <w:rPr>
          <w:b/>
        </w:rPr>
        <w:fldChar w:fldCharType="end"/>
      </w:r>
      <w:bookmarkEnd w:id="38"/>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39"/>
    </w:p>
    <w:p w14:paraId="415072B2" w14:textId="6E274FCA" w:rsidR="00C50012" w:rsidRDefault="00C50012" w:rsidP="00C50012">
      <w:pPr>
        <w:pStyle w:val="Heading3"/>
      </w:pPr>
      <w:bookmarkStart w:id="40" w:name="_Toc7299676"/>
      <w:r>
        <w:t>Hyperparameters</w:t>
      </w:r>
      <w:r w:rsidR="00AF3536">
        <w:t xml:space="preserve"> on precisions of random effects</w:t>
      </w:r>
      <w:bookmarkEnd w:id="40"/>
    </w:p>
    <w:p w14:paraId="0E4ADF48" w14:textId="04771DF8" w:rsidR="00C50012" w:rsidRDefault="00E87566" w:rsidP="00E87566">
      <w:pPr>
        <w:ind w:firstLine="720"/>
        <w:rPr>
          <w:rFonts w:cs="Calibri"/>
          <w:szCs w:val="24"/>
        </w:rPr>
      </w:pPr>
      <w:r>
        <w:rPr>
          <w:rFonts w:cs="Calibri"/>
          <w:szCs w:val="24"/>
        </w:rPr>
        <w:t>As in previous work</w:t>
      </w:r>
      <w:r w:rsidR="005C3A71">
        <w:rPr>
          <w:rFonts w:cs="Calibri"/>
          <w:szCs w:val="24"/>
        </w:rPr>
        <w:t xml:space="preserve"> </w:t>
      </w:r>
      <w:r w:rsidR="005C3A71">
        <w:rPr>
          <w:rFonts w:cs="Calibri"/>
          <w:szCs w:val="24"/>
        </w:rPr>
        <w:fldChar w:fldCharType="begin" w:fldLock="1"/>
      </w:r>
      <w:r w:rsidR="00A21A00">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Cs w:val="24"/>
        </w:rPr>
        <w:fldChar w:fldCharType="separate"/>
      </w:r>
      <w:r w:rsidR="005C3A71" w:rsidRPr="005C3A71">
        <w:rPr>
          <w:rFonts w:cs="Calibri"/>
          <w:noProof/>
          <w:szCs w:val="24"/>
        </w:rPr>
        <w:t>(Kontis et al., 2017)</w:t>
      </w:r>
      <w:r w:rsidR="005C3A71">
        <w:rPr>
          <w:rFonts w:cs="Calibri"/>
          <w:szCs w:val="24"/>
        </w:rPr>
        <w:fldChar w:fldCharType="end"/>
      </w:r>
      <w:r>
        <w:rPr>
          <w:rFonts w:cs="Calibri"/>
          <w:szCs w:val="24"/>
        </w:rPr>
        <w:t>, weakly informative hyper-priors were specified on the logarithm of the precisions of the random effects so that the parameters estimates were data driven</w:t>
      </w:r>
      <w:r w:rsidR="00223DE5">
        <w:rPr>
          <w:rFonts w:cs="Calibri"/>
          <w:szCs w:val="24"/>
        </w:rPr>
        <w:t>.</w:t>
      </w:r>
      <w:r w:rsidR="00A065F5">
        <w:rPr>
          <w:rFonts w:cs="Calibri"/>
          <w:szCs w:val="24"/>
        </w:rPr>
        <w:t xml:space="preserve"> The hyper-priors were defined </w:t>
      </w:r>
      <w:r w:rsidR="00A707F3">
        <w:rPr>
          <w:rFonts w:cs="Calibri"/>
          <w:szCs w:val="24"/>
        </w:rPr>
        <w:t>on the logarithm</w:t>
      </w:r>
      <w:r w:rsidR="00B41ED4">
        <w:rPr>
          <w:rFonts w:cs="Calibri"/>
          <w:szCs w:val="24"/>
        </w:rPr>
        <w:t xml:space="preserve"> </w:t>
      </w:r>
      <w:r w:rsidR="00A707F3">
        <w:rPr>
          <w:rFonts w:cs="Calibri"/>
          <w:szCs w:val="24"/>
        </w:rPr>
        <w:t>of the precisions of the random effects</w:t>
      </w:r>
      <w:r>
        <w:rPr>
          <w:rFonts w:cs="Calibri"/>
          <w:szCs w:val="24"/>
        </w:rPr>
        <w:t xml:space="preserve">. Here, the </w:t>
      </w:r>
      <w:r w:rsidR="00A25209">
        <w:rPr>
          <w:rFonts w:cs="Calibri"/>
          <w:szCs w:val="24"/>
        </w:rPr>
        <w:t xml:space="preserve">log of the </w:t>
      </w:r>
      <w:r>
        <w:rPr>
          <w:rFonts w:cs="Calibri"/>
          <w:szCs w:val="24"/>
        </w:rPr>
        <w:t xml:space="preserve">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(1,0.0001)</m:t>
        </m:r>
      </m:oMath>
      <w:r w:rsidR="00416BBA">
        <w:rPr>
          <w:rFonts w:cs="Calibri"/>
          <w:szCs w:val="24"/>
        </w:rPr>
        <w:t>.</w:t>
      </w:r>
    </w:p>
    <w:p w14:paraId="0963208F" w14:textId="1BB63025" w:rsidR="00FA37A6" w:rsidRDefault="00FA37A6" w:rsidP="00FA37A6">
      <w:pPr>
        <w:pStyle w:val="Heading2"/>
      </w:pPr>
      <w:bookmarkStart w:id="41" w:name="_Toc7299677"/>
      <w:r>
        <w:t>Subnational m</w:t>
      </w:r>
      <w:r w:rsidRPr="00DF5807">
        <w:t>odel specification</w:t>
      </w:r>
      <w:bookmarkEnd w:id="41"/>
    </w:p>
    <w:p w14:paraId="17681CB4" w14:textId="6911560A" w:rsidR="005B2907" w:rsidRDefault="005B2907" w:rsidP="00833229">
      <w:pPr>
        <w:ind w:firstLine="720"/>
        <w:rPr>
          <w:rFonts w:cs="Calibri"/>
          <w:szCs w:val="24"/>
        </w:rPr>
      </w:pPr>
      <w:r>
        <w:rPr>
          <w:rFonts w:cs="Calibri"/>
          <w:szCs w:val="24"/>
        </w:rPr>
        <w:t xml:space="preserve">I </w:t>
      </w:r>
      <w:r w:rsidR="00FA0C2D">
        <w:rPr>
          <w:rFonts w:cs="Calibri"/>
          <w:szCs w:val="24"/>
        </w:rPr>
        <w:t xml:space="preserve">had </w:t>
      </w:r>
      <w:r>
        <w:rPr>
          <w:rFonts w:cs="Calibri"/>
          <w:szCs w:val="24"/>
        </w:rPr>
        <w:t xml:space="preserve">also </w:t>
      </w:r>
      <w:r w:rsidR="00FA0C2D">
        <w:rPr>
          <w:rFonts w:cs="Calibri"/>
          <w:szCs w:val="24"/>
        </w:rPr>
        <w:t xml:space="preserve">originally </w:t>
      </w:r>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r w:rsidR="00AF50E6" w:rsidRPr="002D05D2">
        <w:rPr>
          <w:b/>
        </w:rPr>
        <w:t xml:space="preserve">Equation </w:t>
      </w:r>
      <w:r w:rsidR="00AF50E6">
        <w:rPr>
          <w:b/>
          <w:noProof/>
        </w:rPr>
        <w:t>7</w:t>
      </w:r>
      <w:r w:rsidR="002D05D2">
        <w:rPr>
          <w:rFonts w:cs="Calibri"/>
          <w:szCs w:val="24"/>
        </w:rPr>
        <w:fldChar w:fldCharType="end"/>
      </w:r>
      <w:r w:rsidR="00BE2C4F">
        <w:rPr>
          <w:rFonts w:cs="Calibri"/>
          <w:szCs w:val="24"/>
        </w:rPr>
        <w:t>:</w:t>
      </w:r>
    </w:p>
    <w:p w14:paraId="5E06E6EB" w14:textId="5DB89F6B" w:rsidR="00BE2C4F" w:rsidRPr="002D05D2" w:rsidRDefault="00A8542E" w:rsidP="00BD69DB">
      <w:pPr>
        <w:keepNext/>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6CFFDF9F" w:rsidR="002D05D2" w:rsidRPr="00AE7877" w:rsidRDefault="002D05D2" w:rsidP="00BD69DB">
      <w:pPr>
        <w:jc w:val="center"/>
        <w:rPr>
          <w:rFonts w:cs="Calibri"/>
          <w:color w:val="FFFFFF" w:themeColor="background1"/>
          <w:szCs w:val="24"/>
        </w:rPr>
      </w:pPr>
      <w:bookmarkStart w:id="42" w:name="_Ref5829385"/>
      <w:bookmarkStart w:id="43"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AF50E6">
        <w:rPr>
          <w:b/>
          <w:noProof/>
        </w:rPr>
        <w:t>7</w:t>
      </w:r>
      <w:r w:rsidRPr="002D05D2">
        <w:rPr>
          <w:b/>
        </w:rPr>
        <w:fldChar w:fldCharType="end"/>
      </w:r>
      <w:bookmarkEnd w:id="42"/>
      <w:r>
        <w:t>. Subn</w:t>
      </w:r>
      <w:r w:rsidRPr="002538D3">
        <w:t>ational temperature model</w:t>
      </w:r>
      <w:bookmarkEnd w:id="43"/>
    </w:p>
    <w:p w14:paraId="01C03361" w14:textId="36B5B163" w:rsidR="00833229" w:rsidRDefault="00FA0C2D" w:rsidP="007D077E">
      <w:pPr>
        <w:ind w:firstLine="720"/>
        <w:rPr>
          <w:rFonts w:cs="Calibri"/>
          <w:szCs w:val="24"/>
        </w:rPr>
      </w:pPr>
      <w:r>
        <w:rPr>
          <w:rFonts w:cs="Calibri"/>
          <w:szCs w:val="24"/>
        </w:rPr>
        <w:lastRenderedPageBreak/>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sensible 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r w:rsidR="00734964">
        <w:rPr>
          <w:rFonts w:cs="Calibri"/>
          <w:szCs w:val="24"/>
        </w:rPr>
        <w:t>In an attempt to</w:t>
      </w:r>
      <w:r w:rsidR="002A5EB8">
        <w:rPr>
          <w:rFonts w:cs="Calibri"/>
          <w:szCs w:val="24"/>
        </w:rPr>
        <w:t xml:space="preserve"> remedy this,</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collected together, as it is the cause of death group with the largest proportion of total deaths</w:t>
      </w:r>
      <w:r w:rsidR="00B9668E">
        <w:rPr>
          <w:rFonts w:cs="Calibri"/>
          <w:szCs w:val="24"/>
        </w:rPr>
        <w:t>.</w:t>
      </w:r>
      <w:r w:rsidR="00B7372D">
        <w:rPr>
          <w:rFonts w:cs="Calibri"/>
          <w:szCs w:val="24"/>
        </w:rPr>
        <w:t xml:space="preserve"> </w:t>
      </w:r>
      <w:r w:rsidR="0020487C">
        <w:rPr>
          <w:rFonts w:cs="Calibri"/>
          <w:szCs w:val="24"/>
        </w:rPr>
        <w:t xml:space="preserve">I describe the results of this </w:t>
      </w:r>
      <w:r w:rsidR="00B7372D">
        <w:rPr>
          <w:rFonts w:cs="Calibri"/>
          <w:szCs w:val="24"/>
        </w:rPr>
        <w:t>work in Chapter XX.</w:t>
      </w:r>
    </w:p>
    <w:p w14:paraId="05808809" w14:textId="52DD5E81" w:rsidR="00F01EC6" w:rsidRDefault="00F01EC6" w:rsidP="00F01EC6">
      <w:pPr>
        <w:pStyle w:val="Heading2"/>
      </w:pPr>
      <w:bookmarkStart w:id="44" w:name="_Toc7299678"/>
      <w:r>
        <w:t>Model fitting</w:t>
      </w:r>
      <w:bookmarkEnd w:id="44"/>
    </w:p>
    <w:p w14:paraId="737637AB" w14:textId="2424066D" w:rsidR="0036759F" w:rsidRPr="00DB2DBC" w:rsidRDefault="007E6AF7" w:rsidP="00D8521F">
      <w:pPr>
        <w:ind w:firstLine="720"/>
        <w:rPr>
          <w:rFonts w:cs="Calibri"/>
          <w:szCs w:val="24"/>
          <w:lang w:val="en-US"/>
        </w:rPr>
      </w:pPr>
      <w:r w:rsidRPr="00DB2DBC">
        <w:rPr>
          <w:rFonts w:cs="Calibri"/>
          <w:szCs w:val="24"/>
          <w:lang w:val="en-US"/>
        </w:rPr>
        <w:t xml:space="preserve">My </w:t>
      </w:r>
      <w:r w:rsidR="00047F0E">
        <w:rPr>
          <w:rFonts w:cs="Calibri"/>
          <w:szCs w:val="24"/>
          <w:lang w:val="en-US"/>
        </w:rPr>
        <w:t xml:space="preserve">national temperature </w:t>
      </w:r>
      <w:r w:rsidRPr="00DB2DBC">
        <w:rPr>
          <w:rFonts w:cs="Calibri"/>
          <w:szCs w:val="24"/>
          <w:lang w:val="en-US"/>
        </w:rPr>
        <w:t>model</w:t>
      </w:r>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with the subnational temperature model 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2433866E" w:rsidR="0009145D" w:rsidRPr="00DB2DBC" w:rsidRDefault="007A10DB" w:rsidP="00D8521F">
      <w:pPr>
        <w:ind w:firstLine="720"/>
        <w:rPr>
          <w:rFonts w:cs="Calibri"/>
          <w:szCs w:val="24"/>
        </w:rPr>
      </w:pPr>
      <w:r w:rsidRPr="00DB2DBC">
        <w:rPr>
          <w:rFonts w:cs="Calibri"/>
          <w:szCs w:val="24"/>
          <w:lang w:val="en-US"/>
        </w:rPr>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5E09F6">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xml:space="preserve">, which have four cores clocked at 2.4 GHz. With ten of these processors, the computing cluster </w:t>
      </w:r>
      <w:r w:rsidR="00F70D7E" w:rsidRPr="00DB2DBC">
        <w:rPr>
          <w:rFonts w:cs="Calibri"/>
          <w:szCs w:val="24"/>
        </w:rPr>
        <w:lastRenderedPageBreak/>
        <w:t>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 xml:space="preserve">The total run time for all </w:t>
      </w:r>
      <w:r w:rsidR="009C03A9">
        <w:rPr>
          <w:rFonts w:cs="Calibri"/>
          <w:szCs w:val="24"/>
        </w:rPr>
        <w:t xml:space="preserve">national temperature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subnational temperature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45" w:name="_Toc7299679"/>
      <w:r>
        <w:t>Model fit performance</w:t>
      </w:r>
      <w:bookmarkEnd w:id="45"/>
    </w:p>
    <w:p w14:paraId="64DBB021" w14:textId="13BBF3F0" w:rsidR="00AF50E6" w:rsidRPr="00AF50E6" w:rsidRDefault="00FA7FB9" w:rsidP="00AF50E6">
      <w:pPr>
        <w:ind w:firstLine="720"/>
        <w:rPr>
          <w:rFonts w:asciiTheme="minorHAnsi" w:eastAsiaTheme="minorHAnsi" w:hAnsiTheme="minorHAnsi"/>
          <w:szCs w:val="24"/>
          <w:lang w:val="en-US"/>
        </w:rPr>
      </w:pPr>
      <w:r w:rsidRPr="00DB2DBC">
        <w:rPr>
          <w:rFonts w:cs="Calibri"/>
          <w:szCs w:val="24"/>
        </w:rPr>
        <w:t xml:space="preserve">To evaluate the performance of my model, </w:t>
      </w:r>
      <w:r w:rsidR="005F2D13" w:rsidRPr="00DB2DBC">
        <w:rPr>
          <w:rFonts w:cs="Calibri"/>
          <w:szCs w:val="24"/>
        </w:rPr>
        <w:t>I calculated several measures of performance based on the difference between the raw death rates and the fitted death rates from the model implemented using</w:t>
      </w:r>
      <w:r w:rsidR="00EA205D">
        <w:rPr>
          <w:rFonts w:cs="Calibri"/>
          <w:szCs w:val="24"/>
        </w:rPr>
        <w:t xml:space="preserve"> </w:t>
      </w:r>
      <w:r w:rsidR="00EA205D">
        <w:rPr>
          <w:rFonts w:cs="Calibri"/>
          <w:szCs w:val="24"/>
        </w:rPr>
        <w:fldChar w:fldCharType="begin"/>
      </w:r>
      <w:r w:rsidR="00EA205D">
        <w:rPr>
          <w:rFonts w:cs="Calibri"/>
          <w:szCs w:val="24"/>
        </w:rPr>
        <w:instrText xml:space="preserve"> REF _Ref5574051 \h </w:instrText>
      </w:r>
      <w:r w:rsidR="00EA205D">
        <w:rPr>
          <w:rFonts w:cs="Calibri"/>
          <w:szCs w:val="24"/>
        </w:rPr>
      </w:r>
      <w:r w:rsidR="00EA205D">
        <w:rPr>
          <w:rFonts w:cs="Calibri"/>
          <w:szCs w:val="24"/>
        </w:rPr>
        <w:fldChar w:fldCharType="separate"/>
      </w:r>
      <w:r w:rsidR="00AF50E6" w:rsidRPr="00A91EA9">
        <w:rPr>
          <w:b/>
        </w:rPr>
        <w:t xml:space="preserve">Equation </w:t>
      </w:r>
      <w:r w:rsidR="00AF50E6">
        <w:rPr>
          <w:b/>
          <w:noProof/>
        </w:rPr>
        <w:t>2</w:t>
      </w:r>
      <w:r w:rsidR="00EA205D">
        <w:rPr>
          <w:rFonts w:cs="Calibri"/>
          <w:szCs w:val="24"/>
        </w:rPr>
        <w:fldChar w:fldCharType="end"/>
      </w:r>
      <w:r w:rsidR="005F2D13" w:rsidRPr="00DB2DBC">
        <w:rPr>
          <w:rFonts w:cs="Calibri"/>
          <w:szCs w:val="24"/>
        </w:rPr>
        <w:t xml:space="preserve">. </w:t>
      </w:r>
      <w:r w:rsidR="0054654F" w:rsidRPr="00DB2DBC">
        <w:rPr>
          <w:rFonts w:cs="Calibri"/>
          <w:szCs w:val="24"/>
        </w:rPr>
        <w:t xml:space="preserve">This evaluation included the median </w:t>
      </w:r>
      <w:r w:rsidR="00DF37A3" w:rsidRPr="00DB2DBC">
        <w:rPr>
          <w:rFonts w:cs="Calibri"/>
          <w:szCs w:val="24"/>
        </w:rPr>
        <w:t>error (with error calculated as fitted death rates minus raw death rates) and median absolute error as a non-directional measure of fit. I calculated all the errors and absolute errors</w:t>
      </w:r>
      <w:r w:rsidR="00673480" w:rsidRPr="00DB2DBC">
        <w:rPr>
          <w:rFonts w:cs="Calibri"/>
          <w:szCs w:val="24"/>
        </w:rPr>
        <w:t xml:space="preserve"> for each cause of death, age group and sex across all states, months and years</w:t>
      </w:r>
      <w:r w:rsidR="00DF37A3" w:rsidRPr="00DB2DBC">
        <w:rPr>
          <w:rFonts w:cs="Calibri"/>
          <w:szCs w:val="24"/>
        </w:rPr>
        <w:t xml:space="preserve">. I then took </w:t>
      </w:r>
      <w:r w:rsidR="00673480" w:rsidRPr="00DB2DBC">
        <w:rPr>
          <w:rFonts w:cs="Calibri"/>
          <w:szCs w:val="24"/>
        </w:rPr>
        <w:t>the median value for the error and absolute error across states, months, and years.</w:t>
      </w:r>
      <w:r w:rsidR="004126C5" w:rsidRPr="00DB2DBC">
        <w:rPr>
          <w:rFonts w:cs="Calibri"/>
          <w:szCs w:val="24"/>
        </w:rPr>
        <w:t xml:space="preserve"> I produced a summary values for each cause of death, age group and sex</w:t>
      </w:r>
      <w:r w:rsidR="00623821" w:rsidRPr="00DB2DBC">
        <w:rPr>
          <w:rFonts w:cs="Calibri"/>
          <w:szCs w:val="24"/>
        </w:rPr>
        <w:t>. 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r w:rsidR="007E275E">
        <w:rPr>
          <w:rFonts w:cs="Calibri"/>
          <w:szCs w:val="24"/>
        </w:rPr>
        <w:fldChar w:fldCharType="begin"/>
      </w:r>
      <w:r w:rsidR="007E275E">
        <w:rPr>
          <w:rFonts w:cs="Calibri"/>
          <w:szCs w:val="24"/>
        </w:rPr>
        <w:instrText xml:space="preserve"> REF _Ref5880898 \h </w:instrText>
      </w:r>
      <w:r w:rsidR="007E275E">
        <w:rPr>
          <w:rFonts w:cs="Calibri"/>
          <w:szCs w:val="24"/>
        </w:rPr>
      </w:r>
      <w:r w:rsidR="007E275E">
        <w:rPr>
          <w:rFonts w:cs="Calibri"/>
          <w:szCs w:val="24"/>
        </w:rPr>
        <w:fldChar w:fldCharType="separate"/>
      </w:r>
      <w:r w:rsidR="00AF50E6" w:rsidRPr="00F203BF">
        <w:rPr>
          <w:b/>
        </w:rPr>
        <w:t xml:space="preserve">Figure </w:t>
      </w:r>
      <w:r w:rsidR="00AF50E6">
        <w:rPr>
          <w:b/>
          <w:noProof/>
        </w:rPr>
        <w:t>3</w:t>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r w:rsidR="00495DA8">
        <w:rPr>
          <w:rFonts w:cs="Calibri"/>
          <w:szCs w:val="24"/>
        </w:rPr>
        <w:t>, available in a Bayesian modelling framework,</w:t>
      </w:r>
      <w:r w:rsidR="00186906">
        <w:rPr>
          <w:rFonts w:cs="Calibri"/>
          <w:szCs w:val="24"/>
        </w:rPr>
        <w:t xml:space="preserve"> </w:t>
      </w:r>
      <w:r w:rsidR="00EB539F">
        <w:rPr>
          <w:rFonts w:cs="Calibri"/>
          <w:szCs w:val="24"/>
        </w:rPr>
        <w:t xml:space="preserve">for intercepts and slopes given in </w:t>
      </w:r>
      <w:r w:rsidR="00BA3300">
        <w:rPr>
          <w:rFonts w:cs="Calibri"/>
          <w:szCs w:val="24"/>
        </w:rPr>
        <w:t>the national temperature model (</w:t>
      </w:r>
      <w:r w:rsidR="00BA3300">
        <w:rPr>
          <w:rFonts w:cs="Calibri"/>
          <w:szCs w:val="24"/>
        </w:rPr>
        <w:fldChar w:fldCharType="begin"/>
      </w:r>
      <w:r w:rsidR="00BA3300">
        <w:rPr>
          <w:rFonts w:cs="Calibri"/>
          <w:szCs w:val="24"/>
        </w:rPr>
        <w:instrText xml:space="preserve"> REF _Ref5574051 \h </w:instrText>
      </w:r>
      <w:r w:rsidR="00BA3300">
        <w:rPr>
          <w:rFonts w:cs="Calibri"/>
          <w:szCs w:val="24"/>
        </w:rPr>
      </w:r>
      <w:r w:rsidR="00BA3300">
        <w:rPr>
          <w:rFonts w:cs="Calibri"/>
          <w:szCs w:val="24"/>
        </w:rPr>
        <w:fldChar w:fldCharType="separate"/>
      </w:r>
      <w:r w:rsidR="00AF50E6" w:rsidRPr="00A91EA9">
        <w:rPr>
          <w:b/>
        </w:rPr>
        <w:t xml:space="preserve">Equation </w:t>
      </w:r>
      <w:r w:rsidR="00AF50E6">
        <w:rPr>
          <w:b/>
          <w:noProof/>
        </w:rPr>
        <w:t>2</w:t>
      </w:r>
      <w:r w:rsidR="00BA3300">
        <w:rPr>
          <w:rFonts w:cs="Calibri"/>
          <w:szCs w:val="24"/>
        </w:rPr>
        <w:fldChar w:fldCharType="end"/>
      </w:r>
      <w:r w:rsidR="00BA3300">
        <w:rPr>
          <w:rFonts w:cs="Calibri"/>
          <w:szCs w:val="24"/>
        </w:rPr>
        <w:t>).</w:t>
      </w:r>
      <w:r w:rsidR="00805EF4">
        <w:rPr>
          <w:rFonts w:cs="Calibri"/>
          <w:szCs w:val="24"/>
        </w:rPr>
        <w:fldChar w:fldCharType="begin"/>
      </w:r>
      <w:r w:rsidR="00805EF4">
        <w:rPr>
          <w:rFonts w:cs="Calibri"/>
          <w:szCs w:val="24"/>
        </w:rPr>
        <w:instrText xml:space="preserve"> REF _Ref5880958 \h </w:instrText>
      </w:r>
      <w:r w:rsidR="00805EF4">
        <w:rPr>
          <w:rFonts w:cs="Calibri"/>
          <w:szCs w:val="24"/>
        </w:rPr>
      </w:r>
      <w:r w:rsidR="00805EF4">
        <w:rPr>
          <w:rFonts w:cs="Calibri"/>
          <w:szCs w:val="24"/>
        </w:rPr>
        <w:fldChar w:fldCharType="separate"/>
      </w:r>
    </w:p>
    <w:p w14:paraId="10E2F302" w14:textId="4FBD189F" w:rsidR="00291A9E" w:rsidRDefault="00AF50E6" w:rsidP="00F75C15">
      <w:pPr>
        <w:ind w:firstLine="720"/>
        <w:rPr>
          <w:rFonts w:cs="Calibri"/>
          <w:szCs w:val="24"/>
        </w:rPr>
      </w:pPr>
      <w:r w:rsidRPr="00F203BF">
        <w:rPr>
          <w:b/>
        </w:rPr>
        <w:lastRenderedPageBreak/>
        <w:t xml:space="preserve">Table </w:t>
      </w:r>
      <w:r>
        <w:rPr>
          <w:b/>
          <w:noProof/>
        </w:rPr>
        <w:t>6</w:t>
      </w:r>
      <w:r w:rsidR="00805EF4">
        <w:rPr>
          <w:rFonts w:cs="Calibri"/>
          <w:szCs w:val="24"/>
        </w:rPr>
        <w:fldChar w:fldCharType="end"/>
      </w:r>
      <w:r w:rsidR="00805EF4">
        <w:rPr>
          <w:rFonts w:cs="Calibri"/>
          <w:szCs w:val="24"/>
        </w:rPr>
        <w:t xml:space="preserve"> </w:t>
      </w:r>
      <w:r w:rsidR="002029FE" w:rsidRPr="00DB2DBC">
        <w:rPr>
          <w:rFonts w:cs="Calibri"/>
          <w:szCs w:val="24"/>
        </w:rPr>
        <w:t xml:space="preserve">shows measures of performance of the </w:t>
      </w:r>
      <w:r w:rsidR="00F30299">
        <w:rPr>
          <w:rFonts w:cs="Calibri"/>
          <w:szCs w:val="24"/>
        </w:rPr>
        <w:t xml:space="preserve">national temperature </w:t>
      </w:r>
      <w:r w:rsidR="002029FE" w:rsidRPr="00DB2DBC">
        <w:rPr>
          <w:rFonts w:cs="Calibri"/>
          <w:szCs w:val="24"/>
        </w:rPr>
        <w:t xml:space="preserve">model used in </w:t>
      </w:r>
      <w:r w:rsidR="00F30299">
        <w:rPr>
          <w:rFonts w:cs="Calibri"/>
          <w:szCs w:val="24"/>
        </w:rPr>
        <w:fldChar w:fldCharType="begin"/>
      </w:r>
      <w:r w:rsidR="00F30299">
        <w:rPr>
          <w:rFonts w:cs="Calibri"/>
          <w:szCs w:val="24"/>
        </w:rPr>
        <w:instrText xml:space="preserve"> REF _Ref5574051 \h </w:instrText>
      </w:r>
      <w:r w:rsidR="00F30299">
        <w:rPr>
          <w:rFonts w:cs="Calibri"/>
          <w:szCs w:val="24"/>
        </w:rPr>
      </w:r>
      <w:r w:rsidR="00F30299">
        <w:rPr>
          <w:rFonts w:cs="Calibri"/>
          <w:szCs w:val="24"/>
        </w:rPr>
        <w:fldChar w:fldCharType="separate"/>
      </w:r>
      <w:r w:rsidRPr="00A91EA9">
        <w:rPr>
          <w:b/>
        </w:rPr>
        <w:t xml:space="preserve">Equation </w:t>
      </w:r>
      <w:r>
        <w:rPr>
          <w:b/>
          <w:noProof/>
        </w:rPr>
        <w:t>2</w:t>
      </w:r>
      <w:r w:rsidR="00F30299">
        <w:rPr>
          <w:rFonts w:cs="Calibri"/>
          <w:szCs w:val="24"/>
        </w:rPr>
        <w:fldChar w:fldCharType="end"/>
      </w:r>
      <w:r w:rsidR="00E705DB">
        <w:rPr>
          <w:rFonts w:cs="Calibri"/>
          <w:szCs w:val="24"/>
        </w:rPr>
        <w:t>,</w:t>
      </w:r>
      <w:r w:rsidR="00F30299">
        <w:rPr>
          <w:rFonts w:cs="Calibri"/>
          <w:szCs w:val="24"/>
        </w:rPr>
        <w:t xml:space="preserve"> </w:t>
      </w:r>
      <w:r w:rsidR="002029FE" w:rsidRPr="00DB2DBC">
        <w:rPr>
          <w:rFonts w:cs="Calibri"/>
          <w:szCs w:val="24"/>
        </w:rPr>
        <w:t xml:space="preserve">including </w:t>
      </w:r>
      <w:r w:rsidR="005E5E57" w:rsidRPr="00DB2DBC">
        <w:rPr>
          <w:rFonts w:cs="Calibri"/>
          <w:szCs w:val="24"/>
        </w:rPr>
        <w:t>median error</w:t>
      </w:r>
      <w:r w:rsidR="00E705DB">
        <w:rPr>
          <w:rFonts w:cs="Calibri"/>
          <w:szCs w:val="24"/>
        </w:rPr>
        <w:t xml:space="preserve">, </w:t>
      </w:r>
      <w:r w:rsidR="005E5E57" w:rsidRPr="00DB2DBC">
        <w:rPr>
          <w:rFonts w:cs="Calibri"/>
          <w:szCs w:val="24"/>
        </w:rPr>
        <w:t xml:space="preserve">absolute </w:t>
      </w:r>
      <w:r w:rsidR="002029FE" w:rsidRPr="00DB2DBC">
        <w:rPr>
          <w:rFonts w:cs="Calibri"/>
          <w:szCs w:val="24"/>
        </w:rPr>
        <w:t>error</w:t>
      </w:r>
      <w:r w:rsidR="00F56464" w:rsidRPr="00DB2DBC">
        <w:rPr>
          <w:rFonts w:cs="Calibri"/>
          <w:szCs w:val="24"/>
        </w:rPr>
        <w:t xml:space="preserve"> </w:t>
      </w:r>
      <w:r w:rsidR="00E705DB">
        <w:rPr>
          <w:rFonts w:cs="Calibri"/>
          <w:szCs w:val="24"/>
        </w:rPr>
        <w:t xml:space="preserve">and RMSE </w:t>
      </w:r>
      <w:r w:rsidR="00F56464" w:rsidRPr="00DB2DBC">
        <w:rPr>
          <w:rFonts w:cs="Calibri"/>
          <w:szCs w:val="24"/>
        </w:rPr>
        <w:t>for the model fit in the years available from the data (1980-2016).</w:t>
      </w:r>
    </w:p>
    <w:p w14:paraId="65D07D0F"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291A9E" w14:paraId="2275CDE2"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E662AD" w:rsidRDefault="00291A9E" w:rsidP="00BD69DB">
            <w:pPr>
              <w:spacing w:line="240" w:lineRule="auto"/>
            </w:pPr>
            <w:bookmarkStart w:id="46" w:name="_Ref5880958"/>
            <w:r w:rsidRPr="00E662AD">
              <w:lastRenderedPageBreak/>
              <w:t>Cause</w:t>
            </w:r>
          </w:p>
        </w:tc>
        <w:tc>
          <w:tcPr>
            <w:tcW w:w="1390" w:type="dxa"/>
          </w:tcPr>
          <w:p w14:paraId="2BCE106F" w14:textId="77777777" w:rsidR="00291A9E" w:rsidRPr="00E662AD" w:rsidRDefault="00291A9E" w:rsidP="00BD69DB">
            <w:pPr>
              <w:spacing w:line="240" w:lineRule="auto"/>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1B594D84" w14:textId="77777777" w:rsidR="00291A9E" w:rsidRPr="00E662AD" w:rsidRDefault="00291A9E" w:rsidP="00BD69DB">
            <w:pPr>
              <w:spacing w:line="240" w:lineRule="auto"/>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BFF769A" w14:textId="77777777" w:rsidR="00291A9E" w:rsidRPr="00E662AD" w:rsidRDefault="00291A9E" w:rsidP="00BD69DB">
            <w:pPr>
              <w:spacing w:line="240" w:lineRule="auto"/>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764389" w14:paraId="3CDE8B7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E662AD" w:rsidRDefault="00764389" w:rsidP="00BD69DB">
            <w:pPr>
              <w:spacing w:line="240" w:lineRule="auto"/>
            </w:pPr>
            <w:r w:rsidRPr="00E662AD">
              <w:t>Average across causes</w:t>
            </w:r>
          </w:p>
        </w:tc>
        <w:tc>
          <w:tcPr>
            <w:tcW w:w="1390" w:type="dxa"/>
            <w:vAlign w:val="bottom"/>
          </w:tcPr>
          <w:p w14:paraId="636F87A1" w14:textId="040624C5"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vAlign w:val="bottom"/>
          </w:tcPr>
          <w:p w14:paraId="48B30434" w14:textId="4C3E6549"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vAlign w:val="bottom"/>
          </w:tcPr>
          <w:p w14:paraId="16B51B21" w14:textId="4662A666"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color w:val="000000"/>
              </w:rPr>
              <w:t>4.20</w:t>
            </w:r>
          </w:p>
        </w:tc>
      </w:tr>
      <w:tr w:rsidR="00764389" w14:paraId="4759677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E662AD" w:rsidRDefault="00764389" w:rsidP="00BD69DB">
            <w:pPr>
              <w:spacing w:line="240" w:lineRule="auto"/>
            </w:pPr>
            <w:r w:rsidRPr="00E662AD">
              <w:t>Ischaemic heart disease</w:t>
            </w:r>
          </w:p>
        </w:tc>
        <w:tc>
          <w:tcPr>
            <w:tcW w:w="1390" w:type="dxa"/>
            <w:vAlign w:val="bottom"/>
          </w:tcPr>
          <w:p w14:paraId="52B3D5BD" w14:textId="1569FC5D"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vAlign w:val="bottom"/>
          </w:tcPr>
          <w:p w14:paraId="581BA82C" w14:textId="7CEDDB5A"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vAlign w:val="bottom"/>
          </w:tcPr>
          <w:p w14:paraId="380F8B22" w14:textId="76B21ECD"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764389" w14:paraId="36A9C18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E662AD" w:rsidRDefault="00764389" w:rsidP="00BD69DB">
            <w:pPr>
              <w:spacing w:line="240" w:lineRule="auto"/>
            </w:pPr>
            <w:r w:rsidRPr="00E662AD">
              <w:t>Cerebrovascular diseases</w:t>
            </w:r>
          </w:p>
        </w:tc>
        <w:tc>
          <w:tcPr>
            <w:tcW w:w="1390" w:type="dxa"/>
            <w:vAlign w:val="bottom"/>
          </w:tcPr>
          <w:p w14:paraId="4C6CD38F" w14:textId="0A8C0DB5"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05FCFF34" w14:textId="40383E95"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vAlign w:val="bottom"/>
          </w:tcPr>
          <w:p w14:paraId="55D710BB" w14:textId="647358CE"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764389" w14:paraId="5AC90822"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E662AD" w:rsidRDefault="00764389" w:rsidP="00BD69DB">
            <w:pPr>
              <w:spacing w:line="240" w:lineRule="auto"/>
            </w:pPr>
            <w:r w:rsidRPr="00E662AD">
              <w:t>Other cardiovascular diseases</w:t>
            </w:r>
          </w:p>
        </w:tc>
        <w:tc>
          <w:tcPr>
            <w:tcW w:w="1390" w:type="dxa"/>
            <w:vAlign w:val="bottom"/>
          </w:tcPr>
          <w:p w14:paraId="21BEC56D" w14:textId="29FF9F0F"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vAlign w:val="bottom"/>
          </w:tcPr>
          <w:p w14:paraId="2EA89A86" w14:textId="7DDFD164"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vAlign w:val="bottom"/>
          </w:tcPr>
          <w:p w14:paraId="153CDBCD" w14:textId="1C687BFB"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764389" w14:paraId="7A752564"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E662AD" w:rsidRDefault="00764389" w:rsidP="00BD69DB">
            <w:pPr>
              <w:spacing w:line="240" w:lineRule="auto"/>
            </w:pPr>
            <w:r w:rsidRPr="00E662AD">
              <w:t>Chronic obstructive pulmonary disease</w:t>
            </w:r>
          </w:p>
        </w:tc>
        <w:tc>
          <w:tcPr>
            <w:tcW w:w="1390" w:type="dxa"/>
            <w:vAlign w:val="bottom"/>
          </w:tcPr>
          <w:p w14:paraId="499CC96C" w14:textId="2CD3C929"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vAlign w:val="bottom"/>
          </w:tcPr>
          <w:p w14:paraId="1EE81E1C" w14:textId="4383023C"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vAlign w:val="bottom"/>
          </w:tcPr>
          <w:p w14:paraId="49D7E4E6" w14:textId="65F3874D"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764389" w14:paraId="47CAC9CE"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E662AD" w:rsidRDefault="00764389" w:rsidP="00BD69DB">
            <w:pPr>
              <w:spacing w:line="240" w:lineRule="auto"/>
            </w:pPr>
            <w:r w:rsidRPr="00E662AD">
              <w:t>Respiratory infections</w:t>
            </w:r>
          </w:p>
        </w:tc>
        <w:tc>
          <w:tcPr>
            <w:tcW w:w="1390" w:type="dxa"/>
            <w:vAlign w:val="bottom"/>
          </w:tcPr>
          <w:p w14:paraId="57C57A53" w14:textId="25FB00CD"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4DF29E63" w14:textId="0D7614BF"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vAlign w:val="bottom"/>
          </w:tcPr>
          <w:p w14:paraId="6FB32CCE" w14:textId="44DF3914"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764389" w14:paraId="3290E72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E662AD" w:rsidRDefault="00764389" w:rsidP="00BD69DB">
            <w:pPr>
              <w:spacing w:line="240" w:lineRule="auto"/>
            </w:pPr>
            <w:r w:rsidRPr="00E662AD">
              <w:t>Other respiratory diseases</w:t>
            </w:r>
          </w:p>
        </w:tc>
        <w:tc>
          <w:tcPr>
            <w:tcW w:w="1390" w:type="dxa"/>
            <w:vAlign w:val="bottom"/>
          </w:tcPr>
          <w:p w14:paraId="0306A6BF" w14:textId="32AEE47B"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3137AE0D" w14:textId="1D1B71A7"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vAlign w:val="bottom"/>
          </w:tcPr>
          <w:p w14:paraId="401CF933" w14:textId="7D44A925"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764389" w14:paraId="2B9A8536"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E662AD" w:rsidRDefault="00764389" w:rsidP="00BD69DB">
            <w:pPr>
              <w:spacing w:line="240" w:lineRule="auto"/>
            </w:pPr>
            <w:r w:rsidRPr="00E662AD">
              <w:t>Cancers</w:t>
            </w:r>
          </w:p>
        </w:tc>
        <w:tc>
          <w:tcPr>
            <w:tcW w:w="1390" w:type="dxa"/>
            <w:vAlign w:val="bottom"/>
          </w:tcPr>
          <w:p w14:paraId="3F9C9B80" w14:textId="535185C6"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76065B88" w14:textId="21B4D0E6"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vAlign w:val="bottom"/>
          </w:tcPr>
          <w:p w14:paraId="6CF26F08" w14:textId="24BA3E4C"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764389" w14:paraId="1AC4616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E662AD" w:rsidRDefault="00764389" w:rsidP="00BD69DB">
            <w:pPr>
              <w:spacing w:line="240" w:lineRule="auto"/>
            </w:pPr>
            <w:r w:rsidRPr="00E662AD">
              <w:t>Transport</w:t>
            </w:r>
          </w:p>
        </w:tc>
        <w:tc>
          <w:tcPr>
            <w:tcW w:w="1390" w:type="dxa"/>
            <w:vAlign w:val="bottom"/>
          </w:tcPr>
          <w:p w14:paraId="16C46E0B" w14:textId="226E364C"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8BE619C" w14:textId="3B4CA8DD"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vAlign w:val="bottom"/>
          </w:tcPr>
          <w:p w14:paraId="0AB34756" w14:textId="4E8D091F"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764389" w14:paraId="4CAAEA9D"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E662AD" w:rsidRDefault="00764389" w:rsidP="00BD69DB">
            <w:pPr>
              <w:spacing w:line="240" w:lineRule="auto"/>
            </w:pPr>
            <w:r w:rsidRPr="00E662AD">
              <w:t>Falls</w:t>
            </w:r>
          </w:p>
        </w:tc>
        <w:tc>
          <w:tcPr>
            <w:tcW w:w="1390" w:type="dxa"/>
            <w:vAlign w:val="bottom"/>
          </w:tcPr>
          <w:p w14:paraId="1D5876C8" w14:textId="0DFA1BDC"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65D1A375" w14:textId="082F580A"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vAlign w:val="bottom"/>
          </w:tcPr>
          <w:p w14:paraId="3678A050" w14:textId="12CA700A"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764389" w14:paraId="7B73503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E662AD" w:rsidRDefault="00764389" w:rsidP="00BD69DB">
            <w:pPr>
              <w:spacing w:line="240" w:lineRule="auto"/>
            </w:pPr>
            <w:r w:rsidRPr="00E662AD">
              <w:t>Drownings</w:t>
            </w:r>
          </w:p>
        </w:tc>
        <w:tc>
          <w:tcPr>
            <w:tcW w:w="1390" w:type="dxa"/>
            <w:vAlign w:val="bottom"/>
          </w:tcPr>
          <w:p w14:paraId="54961D2D" w14:textId="501CFE77"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vAlign w:val="bottom"/>
          </w:tcPr>
          <w:p w14:paraId="1DEA24DC" w14:textId="53788536"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vAlign w:val="bottom"/>
          </w:tcPr>
          <w:p w14:paraId="3A94D9C6" w14:textId="4C4014F4"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764389" w14:paraId="37AF1FC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E662AD" w:rsidRDefault="00764389" w:rsidP="00BD69DB">
            <w:pPr>
              <w:spacing w:line="240" w:lineRule="auto"/>
            </w:pPr>
            <w:r w:rsidRPr="00E662AD">
              <w:t>Other unintentional injuries</w:t>
            </w:r>
          </w:p>
        </w:tc>
        <w:tc>
          <w:tcPr>
            <w:tcW w:w="1390" w:type="dxa"/>
            <w:vAlign w:val="bottom"/>
          </w:tcPr>
          <w:p w14:paraId="429CF00B" w14:textId="68C60EAB"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vAlign w:val="bottom"/>
          </w:tcPr>
          <w:p w14:paraId="19B19CBB" w14:textId="1D06D5E3"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vAlign w:val="bottom"/>
          </w:tcPr>
          <w:p w14:paraId="4DD67764" w14:textId="2A50AE77"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764389" w14:paraId="372C447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E662AD" w:rsidRDefault="00764389" w:rsidP="00BD69DB">
            <w:pPr>
              <w:spacing w:line="240" w:lineRule="auto"/>
            </w:pPr>
            <w:r w:rsidRPr="00E662AD">
              <w:t>Assault</w:t>
            </w:r>
          </w:p>
        </w:tc>
        <w:tc>
          <w:tcPr>
            <w:tcW w:w="1390" w:type="dxa"/>
            <w:vAlign w:val="bottom"/>
          </w:tcPr>
          <w:p w14:paraId="73AD6F50" w14:textId="1F0374F4"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vAlign w:val="bottom"/>
          </w:tcPr>
          <w:p w14:paraId="5F9440FA" w14:textId="42DB655B"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vAlign w:val="bottom"/>
          </w:tcPr>
          <w:p w14:paraId="558DACD5" w14:textId="379EC47B"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764389" w14:paraId="2676B2FA"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84A6D75" w14:textId="77777777" w:rsidR="00764389" w:rsidRPr="00E662AD" w:rsidRDefault="00764389" w:rsidP="00BD69DB">
            <w:pPr>
              <w:spacing w:line="240" w:lineRule="auto"/>
            </w:pPr>
            <w:r w:rsidRPr="00E662AD">
              <w:t>Intentional self-harm</w:t>
            </w:r>
          </w:p>
        </w:tc>
        <w:tc>
          <w:tcPr>
            <w:tcW w:w="1390" w:type="dxa"/>
            <w:vAlign w:val="bottom"/>
          </w:tcPr>
          <w:p w14:paraId="1A55E325" w14:textId="3A27DFBB"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6BF7BA69" w14:textId="014B776B"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vAlign w:val="bottom"/>
          </w:tcPr>
          <w:p w14:paraId="19B74249" w14:textId="3EEF4797"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764389" w14:paraId="675EABE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E662AD" w:rsidRDefault="00764389" w:rsidP="00BD69DB">
            <w:pPr>
              <w:spacing w:line="240" w:lineRule="auto"/>
            </w:pPr>
            <w:r>
              <w:t>Causes other than cancers, cardiorespiratory diseases and injuries</w:t>
            </w:r>
          </w:p>
        </w:tc>
        <w:tc>
          <w:tcPr>
            <w:tcW w:w="1390" w:type="dxa"/>
            <w:vAlign w:val="bottom"/>
          </w:tcPr>
          <w:p w14:paraId="14E0AE7A" w14:textId="42A4CF8A"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A92425C" w14:textId="60228575"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vAlign w:val="bottom"/>
          </w:tcPr>
          <w:p w14:paraId="28087434" w14:textId="2C2E6F4B" w:rsidR="00764389" w:rsidRPr="00E662AD" w:rsidRDefault="00764389" w:rsidP="00BD69DB">
            <w:pPr>
              <w:spacing w:line="240" w:lineRule="auto"/>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4AF484E3" w14:textId="13BE3ED0" w:rsidR="00291A9E" w:rsidRDefault="00291A9E" w:rsidP="00291A9E">
      <w:pPr>
        <w:suppressLineNumbers/>
        <w:rPr>
          <w:b/>
        </w:rPr>
      </w:pPr>
    </w:p>
    <w:p w14:paraId="60B42AB6" w14:textId="77777777" w:rsidR="00291A9E" w:rsidRDefault="00291A9E" w:rsidP="00291A9E">
      <w:pPr>
        <w:suppressLineNumbers/>
        <w:rPr>
          <w:b/>
        </w:rPr>
      </w:pPr>
    </w:p>
    <w:p w14:paraId="4B73F65C" w14:textId="2F32D3D2" w:rsidR="00291A9E" w:rsidRDefault="00291A9E" w:rsidP="00BD69DB">
      <w:pPr>
        <w:suppressLineNumbers/>
        <w:spacing w:line="240" w:lineRule="auto"/>
        <w:jc w:val="center"/>
        <w:sectPr w:rsidR="00291A9E" w:rsidSect="00BD69DB">
          <w:type w:val="continuous"/>
          <w:pgSz w:w="11900" w:h="16840"/>
          <w:pgMar w:top="720" w:right="720" w:bottom="720" w:left="720" w:header="720" w:footer="720" w:gutter="0"/>
          <w:cols w:space="720"/>
          <w:docGrid w:linePitch="360"/>
        </w:sectPr>
      </w:pPr>
      <w:bookmarkStart w:id="47" w:name="_Toc7299690"/>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AF50E6">
        <w:rPr>
          <w:b/>
          <w:noProof/>
        </w:rPr>
        <w:t>6</w:t>
      </w:r>
      <w:r w:rsidRPr="00F203BF">
        <w:rPr>
          <w:b/>
        </w:rPr>
        <w:fldChar w:fldCharType="end"/>
      </w:r>
      <w:bookmarkEnd w:id="46"/>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rsidR="00BD69DB">
        <w:instrText xml:space="preserve"> \* MERGEFORMAT </w:instrText>
      </w:r>
      <w:r>
        <w:fldChar w:fldCharType="separate"/>
      </w:r>
      <w:r w:rsidR="00AF50E6" w:rsidRPr="00A91EA9">
        <w:rPr>
          <w:b/>
        </w:rPr>
        <w:t xml:space="preserve">Equation </w:t>
      </w:r>
      <w:r w:rsidR="00AF50E6">
        <w:rPr>
          <w:b/>
          <w:noProof/>
        </w:rPr>
        <w:t>2</w:t>
      </w:r>
      <w:r>
        <w:fldChar w:fldCharType="end"/>
      </w:r>
      <w:r>
        <w:t>). All units are in deaths per 100,000</w:t>
      </w:r>
      <w:r w:rsidR="003B125A">
        <w:t>.</w:t>
      </w:r>
      <w:bookmarkEnd w:id="47"/>
    </w:p>
    <w:p w14:paraId="235FF461" w14:textId="77777777" w:rsidR="00291A9E" w:rsidRDefault="00291A9E" w:rsidP="00FB223F">
      <w:pPr>
        <w:keepNext/>
        <w:suppressLineNumbers/>
        <w:jc w:val="center"/>
      </w:pPr>
      <w:bookmarkStart w:id="48" w:name="_GoBack"/>
      <w:r>
        <w:rPr>
          <w:rFonts w:cs="Calibri"/>
          <w:noProof/>
          <w:szCs w:val="24"/>
        </w:rPr>
        <w:lastRenderedPageBreak/>
        <w:drawing>
          <wp:inline distT="0" distB="0" distL="0" distR="0" wp14:anchorId="2DF2FEA8" wp14:editId="4A0E796A">
            <wp:extent cx="6320903" cy="6388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2">
                      <a:extLst>
                        <a:ext uri="{28A0092B-C50C-407E-A947-70E740481C1C}">
                          <a14:useLocalDpi xmlns:a14="http://schemas.microsoft.com/office/drawing/2010/main" val="0"/>
                        </a:ext>
                      </a:extLst>
                    </a:blip>
                    <a:srcRect l="16990" t="2170" r="16337" b="2589"/>
                    <a:stretch/>
                  </pic:blipFill>
                  <pic:spPr bwMode="auto">
                    <a:xfrm>
                      <a:off x="0" y="0"/>
                      <a:ext cx="6325502" cy="6392748"/>
                    </a:xfrm>
                    <a:prstGeom prst="rect">
                      <a:avLst/>
                    </a:prstGeom>
                    <a:ln>
                      <a:noFill/>
                    </a:ln>
                    <a:extLst>
                      <a:ext uri="{53640926-AAD7-44D8-BBD7-CCE9431645EC}">
                        <a14:shadowObscured xmlns:a14="http://schemas.microsoft.com/office/drawing/2010/main"/>
                      </a:ext>
                    </a:extLst>
                  </pic:spPr>
                </pic:pic>
              </a:graphicData>
            </a:graphic>
          </wp:inline>
        </w:drawing>
      </w:r>
      <w:bookmarkEnd w:id="48"/>
    </w:p>
    <w:p w14:paraId="5601A3DB" w14:textId="0058DAF1" w:rsidR="00FB223F" w:rsidRDefault="00291A9E" w:rsidP="00BD69DB">
      <w:pPr>
        <w:keepNext/>
        <w:suppressLineNumbers/>
        <w:spacing w:line="240" w:lineRule="auto"/>
        <w:jc w:val="center"/>
        <w:rPr>
          <w:rFonts w:cs="Calibri"/>
          <w:szCs w:val="24"/>
        </w:rPr>
        <w:sectPr w:rsidR="00FB223F" w:rsidSect="00BD69DB">
          <w:pgSz w:w="11900" w:h="16840"/>
          <w:pgMar w:top="720" w:right="720" w:bottom="720" w:left="720" w:header="720" w:footer="720" w:gutter="0"/>
          <w:cols w:space="720"/>
          <w:docGrid w:linePitch="360"/>
        </w:sectPr>
      </w:pPr>
      <w:bookmarkStart w:id="49" w:name="_Ref5880898"/>
      <w:bookmarkStart w:id="50" w:name="_Toc7299684"/>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AF50E6">
        <w:rPr>
          <w:b/>
          <w:noProof/>
        </w:rPr>
        <w:t>3</w:t>
      </w:r>
      <w:r w:rsidRPr="00F203BF">
        <w:rPr>
          <w:b/>
        </w:rPr>
        <w:fldChar w:fldCharType="end"/>
      </w:r>
      <w:bookmarkEnd w:id="49"/>
      <w:r>
        <w:t xml:space="preserve">. Raw cardiorespiratory monthly death rates fit against fitted cardiorespiratory death rates for males aged </w:t>
      </w:r>
      <w:r w:rsidR="001C3194">
        <w:t>6</w:t>
      </w:r>
      <w:r>
        <w:t>5</w:t>
      </w:r>
      <w:r w:rsidR="00936F1A">
        <w:t xml:space="preserve"> to </w:t>
      </w:r>
      <w:r w:rsidR="001C3194">
        <w:t>7</w:t>
      </w:r>
      <w:r>
        <w:t>4 years, across all months in 1980-2016.</w:t>
      </w:r>
      <w:bookmarkEnd w:id="50"/>
      <w:r>
        <w:rPr>
          <w:rFonts w:cs="Calibri"/>
          <w:szCs w:val="24"/>
        </w:rPr>
        <w:t xml:space="preserve"> </w:t>
      </w:r>
    </w:p>
    <w:p w14:paraId="7D082E5B" w14:textId="43C83607" w:rsidR="003E60E5" w:rsidRDefault="003E60E5" w:rsidP="003E60E5">
      <w:pPr>
        <w:pStyle w:val="Heading2"/>
      </w:pPr>
      <w:bookmarkStart w:id="51" w:name="_Toc7299680"/>
      <w:r>
        <w:lastRenderedPageBreak/>
        <w:t xml:space="preserve">Excess risk and </w:t>
      </w:r>
      <w:r w:rsidR="007F3A1D">
        <w:t>uncertainty</w:t>
      </w:r>
      <w:bookmarkEnd w:id="51"/>
    </w:p>
    <w:p w14:paraId="60DC8093" w14:textId="03F3941E" w:rsidR="00A0271F" w:rsidRDefault="00ED1AB8" w:rsidP="00851F2B">
      <w:pPr>
        <w:ind w:firstLine="720"/>
        <w:rPr>
          <w:rFonts w:cs="Calibri"/>
          <w:szCs w:val="24"/>
        </w:rPr>
      </w:pPr>
      <w:r>
        <w:rPr>
          <w:rFonts w:cs="Calibri"/>
          <w:szCs w:val="24"/>
        </w:rPr>
        <w:t xml:space="preserve">Once </w:t>
      </w:r>
      <w:r w:rsidR="009C377D">
        <w:rPr>
          <w:rFonts w:cs="Calibri"/>
          <w:szCs w:val="24"/>
        </w:rPr>
        <w:t>my</w:t>
      </w:r>
      <w:r>
        <w:rPr>
          <w:rFonts w:cs="Calibri"/>
          <w:szCs w:val="24"/>
        </w:rPr>
        <w:t xml:space="preserve"> model gave </w:t>
      </w:r>
      <w:r w:rsidR="00DD5EB5">
        <w:rPr>
          <w:rFonts w:cs="Calibri"/>
          <w:szCs w:val="24"/>
        </w:rPr>
        <w:t>an inference of the smoothed death rates and the model parameters, I needed to turn the temperature coefficients into excess</w:t>
      </w:r>
      <w:r w:rsidR="00915A1F">
        <w:rPr>
          <w:rFonts w:cs="Calibri"/>
          <w:szCs w:val="24"/>
        </w:rPr>
        <w:t xml:space="preserve"> relative</w:t>
      </w:r>
      <w:r w:rsidR="00DD5EB5">
        <w:rPr>
          <w:rFonts w:cs="Calibri"/>
          <w:szCs w:val="24"/>
        </w:rPr>
        <w:t xml:space="preserve"> risk estimates</w:t>
      </w:r>
      <w:r w:rsidR="007A4248">
        <w:rPr>
          <w:rFonts w:cs="Calibri"/>
          <w:szCs w:val="24"/>
        </w:rPr>
        <w:t>.</w:t>
      </w:r>
      <w:r w:rsidR="00C702C9">
        <w:rPr>
          <w:rFonts w:cs="Calibri"/>
          <w:szCs w:val="24"/>
        </w:rPr>
        <w:t xml:space="preserve"> As my link function for modelling death rates was a log-link, the expon</w:t>
      </w:r>
      <w:r w:rsidR="003128C2">
        <w:rPr>
          <w:rFonts w:cs="Calibri"/>
          <w:szCs w:val="24"/>
        </w:rPr>
        <w:t xml:space="preserve">ential of the </w:t>
      </w:r>
      <w:r w:rsidR="007D4F64">
        <w:rPr>
          <w:rFonts w:cs="Calibri"/>
          <w:szCs w:val="24"/>
        </w:rPr>
        <w:t>coefficients inferred in the mode</w:t>
      </w:r>
      <w:r w:rsidR="00DA6394">
        <w:rPr>
          <w:rFonts w:cs="Calibri"/>
          <w:szCs w:val="24"/>
        </w:rPr>
        <w:t xml:space="preserve"> give the relative risk, with the excess risk the difference from one</w:t>
      </w:r>
      <w:r w:rsidR="007D4F64">
        <w:rPr>
          <w:rFonts w:cs="Calibri"/>
          <w:szCs w:val="24"/>
        </w:rPr>
        <w:t>:</w:t>
      </w:r>
    </w:p>
    <w:p w14:paraId="1AE8B46B" w14:textId="62897E9E" w:rsidR="007D4F64" w:rsidRPr="00887B86" w:rsidRDefault="00BD7716" w:rsidP="003E60E5">
      <w:pPr>
        <w:ind w:firstLine="720"/>
        <w:rPr>
          <w:rFonts w:cs="Calibri"/>
          <w:szCs w:val="24"/>
        </w:rPr>
      </w:pPr>
      <m:oMathPara>
        <m:oMath>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 xml:space="preserve">Excess risk)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rPr>
              <w:rFonts w:ascii="Cambria Math" w:hAnsi="Cambria Math" w:cs="Calibri"/>
              <w:szCs w:val="24"/>
            </w:rPr>
            <m:t xml:space="preserve">-1 </m:t>
          </m:r>
        </m:oMath>
      </m:oMathPara>
    </w:p>
    <w:p w14:paraId="6E6F67A8" w14:textId="7D0649D4" w:rsidR="00A0271F" w:rsidRPr="0015376D" w:rsidRDefault="00443FA3" w:rsidP="0015376D">
      <w:pPr>
        <w:jc w:val="center"/>
      </w:pPr>
      <w:bookmarkStart w:id="52" w:name="_Ref5880299"/>
      <w:bookmarkStart w:id="53"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AF50E6">
        <w:rPr>
          <w:b/>
          <w:noProof/>
        </w:rPr>
        <w:t>8</w:t>
      </w:r>
      <w:r w:rsidRPr="00443FA3">
        <w:rPr>
          <w:b/>
        </w:rPr>
        <w:fldChar w:fldCharType="end"/>
      </w:r>
      <w:bookmarkEnd w:id="52"/>
      <w:r>
        <w:t>. Excess risk calculation using anomalous temperature parameters from national temperature model.</w:t>
      </w:r>
      <w:bookmarkEnd w:id="53"/>
    </w:p>
    <w:p w14:paraId="464A4DEE" w14:textId="77777777" w:rsidR="00570FE0" w:rsidRDefault="00F76382" w:rsidP="003E60E5">
      <w:pPr>
        <w:ind w:firstLine="720"/>
        <w:rPr>
          <w:rFonts w:cs="Calibri"/>
          <w:szCs w:val="24"/>
        </w:rPr>
      </w:pPr>
      <w:r>
        <w:rPr>
          <w:rFonts w:cs="Calibri"/>
          <w:szCs w:val="24"/>
        </w:rPr>
        <w:t>This produces a relative excess risk</w:t>
      </w:r>
      <w:r w:rsidR="00FA044A">
        <w:rPr>
          <w:rFonts w:cs="Calibri"/>
          <w:szCs w:val="24"/>
        </w:rPr>
        <w:t xml:space="preserve"> per</w:t>
      </w:r>
      <w:r w:rsidR="00EF513E">
        <w:rPr>
          <w:rFonts w:cs="Calibri"/>
          <w:szCs w:val="24"/>
        </w:rPr>
        <w:t xml:space="preserve"> </w:t>
      </w:r>
      <w:r w:rsidR="00EF513E" w:rsidRPr="00EF513E">
        <w:rPr>
          <w:rFonts w:cs="Calibri"/>
          <w:szCs w:val="24"/>
        </w:rPr>
        <w:t xml:space="preserve">1°C </w:t>
      </w:r>
      <w:r w:rsidR="00FA044A">
        <w:rPr>
          <w:rFonts w:cs="Calibri"/>
          <w:szCs w:val="24"/>
        </w:rPr>
        <w:t>in anomalous temperature</w:t>
      </w:r>
      <w:r w:rsidR="00CE2A58">
        <w:rPr>
          <w:rFonts w:cs="Calibri"/>
          <w:szCs w:val="24"/>
        </w:rPr>
        <w:t>, which is a</w:t>
      </w:r>
      <w:r>
        <w:rPr>
          <w:rFonts w:cs="Calibri"/>
          <w:szCs w:val="24"/>
        </w:rPr>
        <w:t xml:space="preserve"> multiplicative factor, rather than an additive value.</w:t>
      </w:r>
      <w:r w:rsidR="00FA044A">
        <w:rPr>
          <w:rFonts w:cs="Calibri"/>
          <w:szCs w:val="24"/>
        </w:rPr>
        <w:t xml:space="preserve"> </w:t>
      </w:r>
      <w:r w:rsidR="00DB7EC3">
        <w:rPr>
          <w:rFonts w:cs="Calibri"/>
          <w:szCs w:val="24"/>
        </w:rPr>
        <w:t>This is advantageous</w:t>
      </w:r>
      <w:r w:rsidR="0088723B">
        <w:rPr>
          <w:rFonts w:cs="Calibri"/>
          <w:szCs w:val="24"/>
        </w:rPr>
        <w:t xml:space="preserve"> as </w:t>
      </w:r>
      <w:r w:rsidR="00D65F2D">
        <w:rPr>
          <w:rFonts w:cs="Calibri"/>
          <w:szCs w:val="24"/>
        </w:rPr>
        <w:t xml:space="preserve">avoids the issue with additive absolute risk in allowing </w:t>
      </w:r>
      <w:r>
        <w:rPr>
          <w:rFonts w:cs="Calibri"/>
          <w:szCs w:val="24"/>
        </w:rPr>
        <w:t xml:space="preserve">death rates less than zero or more than one. </w:t>
      </w:r>
      <w:r w:rsidR="0030088F">
        <w:rPr>
          <w:rFonts w:cs="Calibri"/>
          <w:szCs w:val="24"/>
        </w:rPr>
        <w:t>This is the same specification as in a proportional hazard used in epidemiological analyses</w:t>
      </w:r>
      <w:r w:rsidR="009C6831">
        <w:rPr>
          <w:rFonts w:cs="Calibri"/>
          <w:szCs w:val="24"/>
        </w:rPr>
        <w:t xml:space="preserve"> </w:t>
      </w:r>
      <w:r w:rsidR="009C6831">
        <w:rPr>
          <w:rFonts w:cs="Calibri"/>
          <w:szCs w:val="24"/>
        </w:rPr>
        <w:fldChar w:fldCharType="begin" w:fldLock="1"/>
      </w:r>
      <w:r w:rsidR="00397C1A">
        <w:rPr>
          <w:rFonts w:cs="Calibri"/>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Cs w:val="24"/>
        </w:rPr>
        <w:fldChar w:fldCharType="separate"/>
      </w:r>
      <w:r w:rsidR="009C6831" w:rsidRPr="009C6831">
        <w:rPr>
          <w:rFonts w:cs="Calibri"/>
          <w:noProof/>
          <w:szCs w:val="24"/>
        </w:rPr>
        <w:t>(Laird &amp; Olivier, 1981)</w:t>
      </w:r>
      <w:r w:rsidR="009C6831">
        <w:rPr>
          <w:rFonts w:cs="Calibri"/>
          <w:szCs w:val="24"/>
        </w:rPr>
        <w:fldChar w:fldCharType="end"/>
      </w:r>
      <w:r w:rsidR="00FD2858">
        <w:rPr>
          <w:rFonts w:cs="Calibri"/>
          <w:szCs w:val="24"/>
        </w:rPr>
        <w:t>.</w:t>
      </w:r>
      <w:r w:rsidR="00420632">
        <w:rPr>
          <w:rFonts w:cs="Calibri"/>
          <w:szCs w:val="24"/>
        </w:rPr>
        <w:t xml:space="preserve"> </w:t>
      </w:r>
    </w:p>
    <w:p w14:paraId="3DE7419F" w14:textId="285134E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5E09F6">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412A6251" w14:textId="666202FE" w:rsidR="00DB7D32" w:rsidRPr="00DB2DBC" w:rsidRDefault="003E60E5" w:rsidP="009D2EAB">
      <w:pPr>
        <w:ind w:firstLine="720"/>
        <w:rPr>
          <w:rFonts w:cs="Calibri"/>
          <w:szCs w:val="24"/>
        </w:rPr>
      </w:pPr>
      <w:r w:rsidRPr="00DB2DBC">
        <w:rPr>
          <w:rFonts w:cs="Calibri"/>
          <w:szCs w:val="24"/>
        </w:rPr>
        <w:lastRenderedPageBreak/>
        <w:t>The uncertainty in our 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in similar models of 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The reported 95% Credible Intervals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r w:rsidR="00DB7D32" w:rsidRPr="00DB2DBC">
        <w:rPr>
          <w:rFonts w:cs="Calibri"/>
        </w:rPr>
        <w:br w:type="page"/>
      </w:r>
    </w:p>
    <w:p w14:paraId="45647AA7" w14:textId="4C3BB6E4" w:rsidR="000210D1" w:rsidRPr="00DB2DBC" w:rsidRDefault="0015376D" w:rsidP="0015376D">
      <w:pPr>
        <w:pStyle w:val="Heading1"/>
        <w:numPr>
          <w:ilvl w:val="0"/>
          <w:numId w:val="0"/>
        </w:numPr>
        <w:ind w:left="567" w:hanging="567"/>
      </w:pPr>
      <w:r>
        <w:lastRenderedPageBreak/>
        <w:t>Works cited</w:t>
      </w:r>
    </w:p>
    <w:p w14:paraId="0185F133" w14:textId="3B3A33CA" w:rsidR="005E09F6" w:rsidRPr="005E09F6" w:rsidRDefault="00A55581" w:rsidP="005E09F6">
      <w:pPr>
        <w:widowControl w:val="0"/>
        <w:autoSpaceDE w:val="0"/>
        <w:autoSpaceDN w:val="0"/>
        <w:adjustRightInd w:val="0"/>
        <w:spacing w:line="240" w:lineRule="auto"/>
        <w:ind w:left="480" w:hanging="480"/>
        <w:rPr>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E09F6" w:rsidRPr="005E09F6">
        <w:rPr>
          <w:noProof/>
          <w:lang w:val="en-US"/>
        </w:rPr>
        <w:t xml:space="preserve">Besag, J. (1974). Spatial interaction and the statistical snalysis of lattice systems. </w:t>
      </w:r>
      <w:r w:rsidR="005E09F6" w:rsidRPr="005E09F6">
        <w:rPr>
          <w:i/>
          <w:iCs/>
          <w:noProof/>
          <w:lang w:val="en-US"/>
        </w:rPr>
        <w:t>Journal of the Royal Statistical Society: Series B (Statistical Methodology)</w:t>
      </w:r>
      <w:r w:rsidR="005E09F6" w:rsidRPr="005E09F6">
        <w:rPr>
          <w:noProof/>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Burke, M., González, F., Baylis, P., Heft-Neal, S., Baysan, C., Basu, S., &amp; Hsiang, S. (2018). Higher temperatures increase suicide rates in the United States and Mexico. </w:t>
      </w:r>
      <w:r w:rsidRPr="005E09F6">
        <w:rPr>
          <w:i/>
          <w:iCs/>
          <w:noProof/>
          <w:lang w:val="en-US"/>
        </w:rPr>
        <w:t>Nature Climate Change</w:t>
      </w:r>
      <w:r w:rsidRPr="005E09F6">
        <w:rPr>
          <w:noProof/>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Dee, D. P., Uppala, S. M., Simmons, A. J., Berrisford, P., Poli, P., Kobayashi, S., … Vitart, F. (2011). The ERA-Interim reanalysis: configuration and performance of the data assimilation system. </w:t>
      </w:r>
      <w:r w:rsidRPr="005E09F6">
        <w:rPr>
          <w:i/>
          <w:iCs/>
          <w:noProof/>
          <w:lang w:val="en-US"/>
        </w:rPr>
        <w:t>Quarterly Journal of the Royal Meteorological Society</w:t>
      </w:r>
      <w:r w:rsidRPr="005E09F6">
        <w:rPr>
          <w:noProof/>
          <w:lang w:val="en-US"/>
        </w:rPr>
        <w:t xml:space="preserve">, </w:t>
      </w:r>
      <w:r w:rsidRPr="005E09F6">
        <w:rPr>
          <w:i/>
          <w:iCs/>
          <w:noProof/>
          <w:lang w:val="en-US"/>
        </w:rPr>
        <w:t>137</w:t>
      </w:r>
      <w:r w:rsidRPr="005E09F6">
        <w:rPr>
          <w:noProof/>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Gasparrini, A., Guo, Y., Hashizume, M., Lavigne, E., Zanobetti, A., Schwartz, J., … Armstrong, B. (2015). Mortality risk attributable to high and low ambient temperature: A multicountry observational study. </w:t>
      </w:r>
      <w:r w:rsidRPr="005E09F6">
        <w:rPr>
          <w:i/>
          <w:iCs/>
          <w:noProof/>
          <w:lang w:val="en-US"/>
        </w:rPr>
        <w:t>The Lancet</w:t>
      </w:r>
      <w:r w:rsidRPr="005E09F6">
        <w:rPr>
          <w:noProof/>
          <w:lang w:val="en-US"/>
        </w:rPr>
        <w:t xml:space="preserve">, </w:t>
      </w:r>
      <w:r w:rsidRPr="005E09F6">
        <w:rPr>
          <w:i/>
          <w:iCs/>
          <w:noProof/>
          <w:lang w:val="en-US"/>
        </w:rPr>
        <w:t>386</w:t>
      </w:r>
      <w:r w:rsidRPr="005E09F6">
        <w:rPr>
          <w:noProof/>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Ingram, D. D., Parker, J. D., Schenker, N., Weed, J. A., Hamilton, B., Arias, E., &amp; Madans, J. H. (2003). United States Census 2000 population with bridged race categories. </w:t>
      </w:r>
      <w:r w:rsidRPr="005E09F6">
        <w:rPr>
          <w:i/>
          <w:iCs/>
          <w:noProof/>
          <w:lang w:val="en-US"/>
        </w:rPr>
        <w:t>Vital and Health Statistics. Series 2, Data Evaluation and Methods Research</w:t>
      </w:r>
      <w:r w:rsidRPr="005E09F6">
        <w:rPr>
          <w:noProof/>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Kontis, V., Bennett, J. E., Mathers, C. D., Li, G., Foreman, K., &amp; Ezzati, M. (2017). Future life expectancy in 35 industrialised countries: projections with a Bayesian model ensemble. </w:t>
      </w:r>
      <w:r w:rsidRPr="005E09F6">
        <w:rPr>
          <w:i/>
          <w:iCs/>
          <w:noProof/>
          <w:lang w:val="en-US"/>
        </w:rPr>
        <w:t>The Lancet</w:t>
      </w:r>
      <w:r w:rsidRPr="005E09F6">
        <w:rPr>
          <w:noProof/>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Laird, N., &amp; Olivier, D. (1981). Covariance analysis of censored survival data using log-linear analysis techniques. </w:t>
      </w:r>
      <w:r w:rsidRPr="005E09F6">
        <w:rPr>
          <w:i/>
          <w:iCs/>
          <w:noProof/>
          <w:lang w:val="en-US"/>
        </w:rPr>
        <w:t>Journal of the American Statistical Association</w:t>
      </w:r>
      <w:r w:rsidRPr="005E09F6">
        <w:rPr>
          <w:noProof/>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lang w:val="en-US"/>
        </w:rPr>
        <w:t>The Lancet</w:t>
      </w:r>
      <w:r w:rsidRPr="005E09F6">
        <w:rPr>
          <w:noProof/>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Nguyen, J. L., Schwartz, J., &amp; Dockery, D. W. (2014). The relationship between indoor and outdoor temperature, apparent temperature, relative humidity, and absolute humidity. </w:t>
      </w:r>
      <w:r w:rsidRPr="005E09F6">
        <w:rPr>
          <w:i/>
          <w:iCs/>
          <w:noProof/>
          <w:lang w:val="en-US"/>
        </w:rPr>
        <w:lastRenderedPageBreak/>
        <w:t>Indoor Air</w:t>
      </w:r>
      <w:r w:rsidRPr="005E09F6">
        <w:rPr>
          <w:noProof/>
          <w:lang w:val="en-US"/>
        </w:rPr>
        <w:t xml:space="preserve">, </w:t>
      </w:r>
      <w:r w:rsidRPr="005E09F6">
        <w:rPr>
          <w:i/>
          <w:iCs/>
          <w:noProof/>
          <w:lang w:val="en-US"/>
        </w:rPr>
        <w:t>24</w:t>
      </w:r>
      <w:r w:rsidRPr="005E09F6">
        <w:rPr>
          <w:noProof/>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Parks, R. M., Bennett, J. E., Foreman, K. J., Toumi, R., &amp; Ezzati, M. (2018). National and regional seasonal dynamics of all-cause and cause-specific mortality in the USA from 1980 to 2016. </w:t>
      </w:r>
      <w:r w:rsidRPr="005E09F6">
        <w:rPr>
          <w:i/>
          <w:iCs/>
          <w:noProof/>
          <w:lang w:val="en-US"/>
        </w:rPr>
        <w:t>ELife</w:t>
      </w:r>
      <w:r w:rsidRPr="005E09F6">
        <w:rPr>
          <w:noProof/>
          <w:lang w:val="en-US"/>
        </w:rPr>
        <w:t xml:space="preserve">, </w:t>
      </w:r>
      <w:r w:rsidRPr="005E09F6">
        <w:rPr>
          <w:i/>
          <w:iCs/>
          <w:noProof/>
          <w:lang w:val="en-US"/>
        </w:rPr>
        <w:t>7</w:t>
      </w:r>
      <w:r w:rsidRPr="005E09F6">
        <w:rPr>
          <w:noProof/>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 Core Team. (2012). R: A language and environment for statistical computing. </w:t>
      </w:r>
      <w:r w:rsidRPr="005E09F6">
        <w:rPr>
          <w:i/>
          <w:iCs/>
          <w:noProof/>
          <w:lang w:val="en-US"/>
        </w:rPr>
        <w:t>R Foundation for Statistical Computing</w:t>
      </w:r>
      <w:r w:rsidRPr="005E09F6">
        <w:rPr>
          <w:noProof/>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Rau, R. (2004). Seasonality in human mortality. A demographic approach. </w:t>
      </w:r>
      <w:r w:rsidRPr="005E09F6">
        <w:rPr>
          <w:i/>
          <w:iCs/>
          <w:noProof/>
          <w:lang w:val="en-US"/>
        </w:rPr>
        <w:t>Wirtschafts- Und Sozialwissenschaftlichen Fakultät</w:t>
      </w:r>
      <w:r w:rsidRPr="005E09F6">
        <w:rPr>
          <w:noProof/>
          <w:lang w:val="en-US"/>
        </w:rPr>
        <w:t xml:space="preserve">, </w:t>
      </w:r>
      <w:r w:rsidRPr="005E09F6">
        <w:rPr>
          <w:i/>
          <w:iCs/>
          <w:noProof/>
          <w:lang w:val="en-US"/>
        </w:rPr>
        <w:t>PhD</w:t>
      </w:r>
      <w:r w:rsidRPr="005E09F6">
        <w:rPr>
          <w:noProof/>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&amp; Held, L. (2005). </w:t>
      </w:r>
      <w:r w:rsidRPr="005E09F6">
        <w:rPr>
          <w:i/>
          <w:iCs/>
          <w:noProof/>
          <w:lang w:val="en-US"/>
        </w:rPr>
        <w:t>Gaussian Markov random fields. Theory and applications</w:t>
      </w:r>
      <w:r w:rsidRPr="005E09F6">
        <w:rPr>
          <w:noProof/>
          <w:lang w:val="en-US"/>
        </w:rPr>
        <w:t xml:space="preserve">. </w:t>
      </w:r>
      <w:r w:rsidRPr="005E09F6">
        <w:rPr>
          <w:i/>
          <w:iCs/>
          <w:noProof/>
          <w:lang w:val="en-US"/>
        </w:rPr>
        <w:t>Chapman &amp; Hall</w:t>
      </w:r>
      <w:r w:rsidRPr="005E09F6">
        <w:rPr>
          <w:noProof/>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Martino, S., &amp; Chopin, N. (2009). Approximate Bayesian inference for latent Gaussian models by using integrated nested Laplace approximations. </w:t>
      </w:r>
      <w:r w:rsidRPr="005E09F6">
        <w:rPr>
          <w:i/>
          <w:iCs/>
          <w:noProof/>
          <w:lang w:val="en-US"/>
        </w:rPr>
        <w:t>Journal of the Royal Statistical Society. Series B: Statistical Methodology</w:t>
      </w:r>
      <w:r w:rsidRPr="005E09F6">
        <w:rPr>
          <w:noProof/>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Spiegelhalter, D. J., Best, N. G., Carlin, B. P., &amp; Van Der Linde, A. (2002). Bayesian measures of model complexity and fit. </w:t>
      </w:r>
      <w:r w:rsidRPr="005E09F6">
        <w:rPr>
          <w:i/>
          <w:iCs/>
          <w:noProof/>
          <w:lang w:val="en-US"/>
        </w:rPr>
        <w:t>Journal of the Royal Statistical Society. Series B: Statistical Methodology</w:t>
      </w:r>
      <w:r w:rsidRPr="005E09F6">
        <w:rPr>
          <w:noProof/>
          <w:lang w:val="en-US"/>
        </w:rPr>
        <w:t xml:space="preserve">, </w:t>
      </w:r>
      <w:r w:rsidRPr="005E09F6">
        <w:rPr>
          <w:i/>
          <w:iCs/>
          <w:noProof/>
          <w:lang w:val="en-US"/>
        </w:rPr>
        <w:t>64</w:t>
      </w:r>
      <w:r w:rsidRPr="005E09F6">
        <w:rPr>
          <w:noProof/>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rPr>
      </w:pPr>
      <w:r w:rsidRPr="005E09F6">
        <w:rPr>
          <w:noProof/>
          <w:lang w:val="en-US"/>
        </w:rPr>
        <w:t xml:space="preserve">Wallace, J. M., &amp; Hobbs, P. V. (2006). </w:t>
      </w:r>
      <w:r w:rsidRPr="005E09F6">
        <w:rPr>
          <w:i/>
          <w:iCs/>
          <w:noProof/>
          <w:lang w:val="en-US"/>
        </w:rPr>
        <w:t>Atmospheric science: An introductory survey: Second edition</w:t>
      </w:r>
      <w:r w:rsidRPr="005E09F6">
        <w:rPr>
          <w:noProof/>
          <w:lang w:val="en-US"/>
        </w:rPr>
        <w:t xml:space="preserve">. </w:t>
      </w:r>
      <w:r w:rsidRPr="005E09F6">
        <w:rPr>
          <w:i/>
          <w:iCs/>
          <w:noProof/>
          <w:lang w:val="en-US"/>
        </w:rPr>
        <w:t>Atmospheric Science: An Introductory Survey: Second Edition</w:t>
      </w:r>
      <w:r w:rsidRPr="005E09F6">
        <w:rPr>
          <w:noProof/>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03C8FD" w14:textId="77777777" w:rsidR="00A8542E" w:rsidRDefault="00A8542E">
      <w:pPr>
        <w:spacing w:after="0" w:line="240" w:lineRule="auto"/>
      </w:pPr>
      <w:r>
        <w:separator/>
      </w:r>
    </w:p>
    <w:p w14:paraId="4C425366" w14:textId="77777777" w:rsidR="00A8542E" w:rsidRDefault="00A8542E"/>
  </w:endnote>
  <w:endnote w:type="continuationSeparator" w:id="0">
    <w:p w14:paraId="64637828" w14:textId="77777777" w:rsidR="00A8542E" w:rsidRDefault="00A8542E">
      <w:pPr>
        <w:spacing w:after="0" w:line="240" w:lineRule="auto"/>
      </w:pPr>
      <w:r>
        <w:continuationSeparator/>
      </w:r>
    </w:p>
    <w:p w14:paraId="57058473" w14:textId="77777777" w:rsidR="00A8542E" w:rsidRDefault="00A854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0B360B" w:rsidRDefault="000B360B"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0B360B" w:rsidRDefault="000B360B" w:rsidP="00E95DD2">
    <w:pPr>
      <w:pStyle w:val="Footer"/>
      <w:ind w:right="360"/>
    </w:pPr>
  </w:p>
  <w:p w14:paraId="73395710" w14:textId="77777777" w:rsidR="000B360B" w:rsidRDefault="000B360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0B360B" w:rsidRDefault="000B360B"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0B360B" w:rsidRDefault="000B360B" w:rsidP="00E95DD2">
    <w:pPr>
      <w:pStyle w:val="Footer"/>
      <w:ind w:right="360"/>
    </w:pPr>
  </w:p>
  <w:p w14:paraId="5F428387" w14:textId="77777777" w:rsidR="000B360B" w:rsidRDefault="000B36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11BA65" w14:textId="77777777" w:rsidR="00A8542E" w:rsidRDefault="00A8542E">
      <w:pPr>
        <w:spacing w:after="0" w:line="240" w:lineRule="auto"/>
      </w:pPr>
      <w:r>
        <w:separator/>
      </w:r>
    </w:p>
    <w:p w14:paraId="1C288E88" w14:textId="77777777" w:rsidR="00A8542E" w:rsidRDefault="00A8542E"/>
  </w:footnote>
  <w:footnote w:type="continuationSeparator" w:id="0">
    <w:p w14:paraId="625EDDA7" w14:textId="77777777" w:rsidR="00A8542E" w:rsidRDefault="00A8542E">
      <w:pPr>
        <w:spacing w:after="0" w:line="240" w:lineRule="auto"/>
      </w:pPr>
      <w:r>
        <w:continuationSeparator/>
      </w:r>
    </w:p>
    <w:p w14:paraId="6C6A4441" w14:textId="77777777" w:rsidR="00A8542E" w:rsidRDefault="00A8542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1"/>
  </w:num>
  <w:num w:numId="3">
    <w:abstractNumId w:val="26"/>
  </w:num>
  <w:num w:numId="4">
    <w:abstractNumId w:val="30"/>
  </w:num>
  <w:num w:numId="5">
    <w:abstractNumId w:val="2"/>
  </w:num>
  <w:num w:numId="6">
    <w:abstractNumId w:val="6"/>
  </w:num>
  <w:num w:numId="7">
    <w:abstractNumId w:val="1"/>
  </w:num>
  <w:num w:numId="8">
    <w:abstractNumId w:val="19"/>
  </w:num>
  <w:num w:numId="9">
    <w:abstractNumId w:val="27"/>
  </w:num>
  <w:num w:numId="10">
    <w:abstractNumId w:val="18"/>
  </w:num>
  <w:num w:numId="11">
    <w:abstractNumId w:val="20"/>
  </w:num>
  <w:num w:numId="12">
    <w:abstractNumId w:val="17"/>
  </w:num>
  <w:num w:numId="13">
    <w:abstractNumId w:val="13"/>
  </w:num>
  <w:num w:numId="14">
    <w:abstractNumId w:val="8"/>
  </w:num>
  <w:num w:numId="15">
    <w:abstractNumId w:val="28"/>
  </w:num>
  <w:num w:numId="16">
    <w:abstractNumId w:val="33"/>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2"/>
  </w:num>
  <w:num w:numId="27">
    <w:abstractNumId w:val="9"/>
  </w:num>
  <w:num w:numId="28">
    <w:abstractNumId w:val="29"/>
  </w:num>
  <w:num w:numId="29">
    <w:abstractNumId w:val="7"/>
  </w:num>
  <w:num w:numId="30">
    <w:abstractNumId w:val="10"/>
  </w:num>
  <w:num w:numId="31">
    <w:abstractNumId w:val="23"/>
  </w:num>
  <w:num w:numId="32">
    <w:abstractNumId w:val="21"/>
  </w:num>
  <w:num w:numId="33">
    <w:abstractNumId w:val="22"/>
  </w:num>
  <w:num w:numId="34">
    <w:abstractNumId w:val="25"/>
  </w:num>
  <w:num w:numId="35">
    <w:abstractNumId w:val="25"/>
  </w:num>
  <w:num w:numId="36">
    <w:abstractNumId w:val="25"/>
  </w:num>
  <w:num w:numId="37">
    <w:abstractNumId w:val="25"/>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0B2"/>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2A3"/>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76D"/>
    <w:rsid w:val="00153B94"/>
    <w:rsid w:val="00156613"/>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51F0"/>
    <w:rsid w:val="003A5243"/>
    <w:rsid w:val="003A52A5"/>
    <w:rsid w:val="003A52B4"/>
    <w:rsid w:val="003A5B07"/>
    <w:rsid w:val="003A6601"/>
    <w:rsid w:val="003A6630"/>
    <w:rsid w:val="003A6C42"/>
    <w:rsid w:val="003A6E74"/>
    <w:rsid w:val="003A7871"/>
    <w:rsid w:val="003A7C06"/>
    <w:rsid w:val="003A7C72"/>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6FC"/>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881"/>
    <w:rsid w:val="006879E3"/>
    <w:rsid w:val="00690396"/>
    <w:rsid w:val="006908B6"/>
    <w:rsid w:val="00690C8E"/>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764E"/>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53C"/>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1F0C"/>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6D90"/>
    <w:rsid w:val="0091722D"/>
    <w:rsid w:val="009177FF"/>
    <w:rsid w:val="0091791E"/>
    <w:rsid w:val="0092032A"/>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1623"/>
    <w:rsid w:val="00D02388"/>
    <w:rsid w:val="00D02BDF"/>
    <w:rsid w:val="00D03379"/>
    <w:rsid w:val="00D03516"/>
    <w:rsid w:val="00D03B39"/>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267"/>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675E"/>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672F7"/>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672F7"/>
    <w:pPr>
      <w:tabs>
        <w:tab w:val="left" w:pos="1320"/>
        <w:tab w:val="right" w:leader="dot" w:pos="9016"/>
      </w:tabs>
      <w:spacing w:after="100"/>
      <w:ind w:left="482"/>
    </w:pPr>
  </w:style>
  <w:style w:type="paragraph" w:styleId="TOC4">
    <w:name w:val="toc 4"/>
    <w:basedOn w:val="Normal"/>
    <w:next w:val="Normal"/>
    <w:autoRedefine/>
    <w:uiPriority w:val="39"/>
    <w:unhideWhenUsed/>
    <w:rsid w:val="00E672F7"/>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672F7"/>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672F7"/>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672F7"/>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672F7"/>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672F7"/>
    <w:pPr>
      <w:spacing w:after="100" w:line="259" w:lineRule="auto"/>
      <w:ind w:left="1760"/>
      <w:jc w:val="left"/>
    </w:pPr>
    <w:rPr>
      <w:rFonts w:asciiTheme="minorHAnsi" w:hAnsiTheme="minorHAnsi"/>
      <w:sz w:val="22"/>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4605A1F-2308-1E4A-A79D-9779AF4E9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30</Pages>
  <Words>19112</Words>
  <Characters>105311</Characters>
  <Application>Microsoft Office Word</Application>
  <DocSecurity>0</DocSecurity>
  <Lines>2106</Lines>
  <Paragraphs>914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103</cp:revision>
  <dcterms:created xsi:type="dcterms:W3CDTF">2019-04-27T12:50:00Z</dcterms:created>
  <dcterms:modified xsi:type="dcterms:W3CDTF">2019-05-01T10:31:00Z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