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FBD32C6" w14:textId="76524E83" w:rsidR="004919B9"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894306" w:history="1">
            <w:r w:rsidR="004919B9" w:rsidRPr="00F866D8">
              <w:rPr>
                <w:rStyle w:val="Hyperlink"/>
                <w:noProof/>
              </w:rPr>
              <w:t>Statistical modelling of temperature vulnerability</w:t>
            </w:r>
            <w:r w:rsidR="004919B9">
              <w:rPr>
                <w:noProof/>
                <w:webHidden/>
              </w:rPr>
              <w:tab/>
            </w:r>
            <w:r w:rsidR="004919B9">
              <w:rPr>
                <w:noProof/>
                <w:webHidden/>
              </w:rPr>
              <w:fldChar w:fldCharType="begin"/>
            </w:r>
            <w:r w:rsidR="004919B9">
              <w:rPr>
                <w:noProof/>
                <w:webHidden/>
              </w:rPr>
              <w:instrText xml:space="preserve"> PAGEREF _Toc3894306 \h </w:instrText>
            </w:r>
            <w:r w:rsidR="004919B9">
              <w:rPr>
                <w:noProof/>
                <w:webHidden/>
              </w:rPr>
            </w:r>
            <w:r w:rsidR="004919B9">
              <w:rPr>
                <w:noProof/>
                <w:webHidden/>
              </w:rPr>
              <w:fldChar w:fldCharType="separate"/>
            </w:r>
            <w:r w:rsidR="004919B9">
              <w:rPr>
                <w:noProof/>
                <w:webHidden/>
              </w:rPr>
              <w:t>2</w:t>
            </w:r>
            <w:r w:rsidR="004919B9">
              <w:rPr>
                <w:noProof/>
                <w:webHidden/>
              </w:rPr>
              <w:fldChar w:fldCharType="end"/>
            </w:r>
          </w:hyperlink>
        </w:p>
        <w:p w14:paraId="4851D90E" w14:textId="1B5482F6" w:rsidR="004919B9" w:rsidRDefault="004919B9">
          <w:pPr>
            <w:pStyle w:val="TOC2"/>
            <w:tabs>
              <w:tab w:val="right" w:leader="dot" w:pos="9010"/>
            </w:tabs>
            <w:rPr>
              <w:rFonts w:eastAsiaTheme="minorEastAsia" w:cstheme="minorBidi"/>
              <w:b w:val="0"/>
              <w:bCs w:val="0"/>
              <w:noProof/>
              <w:sz w:val="24"/>
              <w:szCs w:val="24"/>
            </w:rPr>
          </w:pPr>
          <w:hyperlink w:anchor="_Toc3894307" w:history="1">
            <w:r w:rsidRPr="00F866D8">
              <w:rPr>
                <w:rStyle w:val="Hyperlink"/>
                <w:noProof/>
              </w:rPr>
              <w:t>Objectives</w:t>
            </w:r>
            <w:r>
              <w:rPr>
                <w:noProof/>
                <w:webHidden/>
              </w:rPr>
              <w:tab/>
            </w:r>
            <w:r>
              <w:rPr>
                <w:noProof/>
                <w:webHidden/>
              </w:rPr>
              <w:fldChar w:fldCharType="begin"/>
            </w:r>
            <w:r>
              <w:rPr>
                <w:noProof/>
                <w:webHidden/>
              </w:rPr>
              <w:instrText xml:space="preserve"> PAGEREF _Toc3894307 \h </w:instrText>
            </w:r>
            <w:r>
              <w:rPr>
                <w:noProof/>
                <w:webHidden/>
              </w:rPr>
            </w:r>
            <w:r>
              <w:rPr>
                <w:noProof/>
                <w:webHidden/>
              </w:rPr>
              <w:fldChar w:fldCharType="separate"/>
            </w:r>
            <w:r>
              <w:rPr>
                <w:noProof/>
                <w:webHidden/>
              </w:rPr>
              <w:t>2</w:t>
            </w:r>
            <w:r>
              <w:rPr>
                <w:noProof/>
                <w:webHidden/>
              </w:rPr>
              <w:fldChar w:fldCharType="end"/>
            </w:r>
          </w:hyperlink>
        </w:p>
        <w:p w14:paraId="0700C322" w14:textId="652D641A" w:rsidR="004919B9" w:rsidRDefault="004919B9">
          <w:pPr>
            <w:pStyle w:val="TOC2"/>
            <w:tabs>
              <w:tab w:val="right" w:leader="dot" w:pos="9010"/>
            </w:tabs>
            <w:rPr>
              <w:rFonts w:eastAsiaTheme="minorEastAsia" w:cstheme="minorBidi"/>
              <w:b w:val="0"/>
              <w:bCs w:val="0"/>
              <w:noProof/>
              <w:sz w:val="24"/>
              <w:szCs w:val="24"/>
            </w:rPr>
          </w:pPr>
          <w:hyperlink w:anchor="_Toc3894308" w:history="1">
            <w:r w:rsidRPr="00F866D8">
              <w:rPr>
                <w:rStyle w:val="Hyperlink"/>
                <w:noProof/>
              </w:rPr>
              <w:t>The model</w:t>
            </w:r>
            <w:r>
              <w:rPr>
                <w:noProof/>
                <w:webHidden/>
              </w:rPr>
              <w:tab/>
            </w:r>
            <w:r>
              <w:rPr>
                <w:noProof/>
                <w:webHidden/>
              </w:rPr>
              <w:fldChar w:fldCharType="begin"/>
            </w:r>
            <w:r>
              <w:rPr>
                <w:noProof/>
                <w:webHidden/>
              </w:rPr>
              <w:instrText xml:space="preserve"> PAGEREF _Toc3894308 \h </w:instrText>
            </w:r>
            <w:r>
              <w:rPr>
                <w:noProof/>
                <w:webHidden/>
              </w:rPr>
            </w:r>
            <w:r>
              <w:rPr>
                <w:noProof/>
                <w:webHidden/>
              </w:rPr>
              <w:fldChar w:fldCharType="separate"/>
            </w:r>
            <w:r>
              <w:rPr>
                <w:noProof/>
                <w:webHidden/>
              </w:rPr>
              <w:t>3</w:t>
            </w:r>
            <w:r>
              <w:rPr>
                <w:noProof/>
                <w:webHidden/>
              </w:rPr>
              <w:fldChar w:fldCharType="end"/>
            </w:r>
          </w:hyperlink>
        </w:p>
        <w:p w14:paraId="434AA90C" w14:textId="2FAF8605" w:rsidR="004919B9" w:rsidRDefault="004919B9">
          <w:pPr>
            <w:pStyle w:val="TOC3"/>
            <w:tabs>
              <w:tab w:val="right" w:leader="dot" w:pos="9010"/>
            </w:tabs>
            <w:rPr>
              <w:rFonts w:eastAsiaTheme="minorEastAsia" w:cstheme="minorBidi"/>
              <w:noProof/>
              <w:sz w:val="24"/>
              <w:szCs w:val="24"/>
            </w:rPr>
          </w:pPr>
          <w:hyperlink w:anchor="_Toc3894309" w:history="1">
            <w:r w:rsidRPr="00F866D8">
              <w:rPr>
                <w:rStyle w:val="Hyperlink"/>
                <w:noProof/>
              </w:rPr>
              <w:t>Data</w:t>
            </w:r>
            <w:r>
              <w:rPr>
                <w:noProof/>
                <w:webHidden/>
              </w:rPr>
              <w:tab/>
            </w:r>
            <w:r>
              <w:rPr>
                <w:noProof/>
                <w:webHidden/>
              </w:rPr>
              <w:fldChar w:fldCharType="begin"/>
            </w:r>
            <w:r>
              <w:rPr>
                <w:noProof/>
                <w:webHidden/>
              </w:rPr>
              <w:instrText xml:space="preserve"> PAGEREF _Toc3894309 \h </w:instrText>
            </w:r>
            <w:r>
              <w:rPr>
                <w:noProof/>
                <w:webHidden/>
              </w:rPr>
            </w:r>
            <w:r>
              <w:rPr>
                <w:noProof/>
                <w:webHidden/>
              </w:rPr>
              <w:fldChar w:fldCharType="separate"/>
            </w:r>
            <w:r>
              <w:rPr>
                <w:noProof/>
                <w:webHidden/>
              </w:rPr>
              <w:t>3</w:t>
            </w:r>
            <w:r>
              <w:rPr>
                <w:noProof/>
                <w:webHidden/>
              </w:rPr>
              <w:fldChar w:fldCharType="end"/>
            </w:r>
          </w:hyperlink>
        </w:p>
        <w:p w14:paraId="224405F5" w14:textId="11667A57" w:rsidR="004919B9" w:rsidRDefault="004919B9">
          <w:pPr>
            <w:pStyle w:val="TOC3"/>
            <w:tabs>
              <w:tab w:val="right" w:leader="dot" w:pos="9010"/>
            </w:tabs>
            <w:rPr>
              <w:rFonts w:eastAsiaTheme="minorEastAsia" w:cstheme="minorBidi"/>
              <w:noProof/>
              <w:sz w:val="24"/>
              <w:szCs w:val="24"/>
            </w:rPr>
          </w:pPr>
          <w:hyperlink w:anchor="_Toc3894310" w:history="1">
            <w:r w:rsidRPr="00F866D8">
              <w:rPr>
                <w:rStyle w:val="Hyperlink"/>
                <w:noProof/>
              </w:rPr>
              <w:t>Anomalous temperature metric</w:t>
            </w:r>
            <w:r>
              <w:rPr>
                <w:noProof/>
                <w:webHidden/>
              </w:rPr>
              <w:tab/>
            </w:r>
            <w:r>
              <w:rPr>
                <w:noProof/>
                <w:webHidden/>
              </w:rPr>
              <w:fldChar w:fldCharType="begin"/>
            </w:r>
            <w:r>
              <w:rPr>
                <w:noProof/>
                <w:webHidden/>
              </w:rPr>
              <w:instrText xml:space="preserve"> PAGEREF _Toc3894310 \h </w:instrText>
            </w:r>
            <w:r>
              <w:rPr>
                <w:noProof/>
                <w:webHidden/>
              </w:rPr>
            </w:r>
            <w:r>
              <w:rPr>
                <w:noProof/>
                <w:webHidden/>
              </w:rPr>
              <w:fldChar w:fldCharType="separate"/>
            </w:r>
            <w:r>
              <w:rPr>
                <w:noProof/>
                <w:webHidden/>
              </w:rPr>
              <w:t>4</w:t>
            </w:r>
            <w:r>
              <w:rPr>
                <w:noProof/>
                <w:webHidden/>
              </w:rPr>
              <w:fldChar w:fldCharType="end"/>
            </w:r>
          </w:hyperlink>
        </w:p>
        <w:p w14:paraId="26A53E41" w14:textId="74337CC3" w:rsidR="004919B9" w:rsidRDefault="004919B9">
          <w:pPr>
            <w:pStyle w:val="TOC2"/>
            <w:tabs>
              <w:tab w:val="right" w:leader="dot" w:pos="9010"/>
            </w:tabs>
            <w:rPr>
              <w:rFonts w:eastAsiaTheme="minorEastAsia" w:cstheme="minorBidi"/>
              <w:b w:val="0"/>
              <w:bCs w:val="0"/>
              <w:noProof/>
              <w:sz w:val="24"/>
              <w:szCs w:val="24"/>
            </w:rPr>
          </w:pPr>
          <w:hyperlink w:anchor="_Toc3894311" w:history="1">
            <w:r w:rsidRPr="00F866D8">
              <w:rPr>
                <w:rStyle w:val="Hyperlink"/>
                <w:noProof/>
              </w:rPr>
              <w:t>Model specification</w:t>
            </w:r>
            <w:r>
              <w:rPr>
                <w:noProof/>
                <w:webHidden/>
              </w:rPr>
              <w:tab/>
            </w:r>
            <w:r>
              <w:rPr>
                <w:noProof/>
                <w:webHidden/>
              </w:rPr>
              <w:fldChar w:fldCharType="begin"/>
            </w:r>
            <w:r>
              <w:rPr>
                <w:noProof/>
                <w:webHidden/>
              </w:rPr>
              <w:instrText xml:space="preserve"> PAGEREF _Toc3894311 \h </w:instrText>
            </w:r>
            <w:r>
              <w:rPr>
                <w:noProof/>
                <w:webHidden/>
              </w:rPr>
            </w:r>
            <w:r>
              <w:rPr>
                <w:noProof/>
                <w:webHidden/>
              </w:rPr>
              <w:fldChar w:fldCharType="separate"/>
            </w:r>
            <w:r>
              <w:rPr>
                <w:noProof/>
                <w:webHidden/>
              </w:rPr>
              <w:t>4</w:t>
            </w:r>
            <w:r>
              <w:rPr>
                <w:noProof/>
                <w:webHidden/>
              </w:rPr>
              <w:fldChar w:fldCharType="end"/>
            </w:r>
          </w:hyperlink>
        </w:p>
        <w:p w14:paraId="2C520A92" w14:textId="1F0E8609" w:rsidR="004919B9" w:rsidRDefault="004919B9">
          <w:pPr>
            <w:pStyle w:val="TOC3"/>
            <w:tabs>
              <w:tab w:val="right" w:leader="dot" w:pos="9010"/>
            </w:tabs>
            <w:rPr>
              <w:rFonts w:eastAsiaTheme="minorEastAsia" w:cstheme="minorBidi"/>
              <w:noProof/>
              <w:sz w:val="24"/>
              <w:szCs w:val="24"/>
            </w:rPr>
          </w:pPr>
          <w:hyperlink w:anchor="_Toc3894312" w:history="1">
            <w:r w:rsidRPr="00F866D8">
              <w:rPr>
                <w:rStyle w:val="Hyperlink"/>
                <w:noProof/>
              </w:rPr>
              <w:t>Overall and month terms</w:t>
            </w:r>
            <w:r>
              <w:rPr>
                <w:noProof/>
                <w:webHidden/>
              </w:rPr>
              <w:tab/>
            </w:r>
            <w:r>
              <w:rPr>
                <w:noProof/>
                <w:webHidden/>
              </w:rPr>
              <w:fldChar w:fldCharType="begin"/>
            </w:r>
            <w:r>
              <w:rPr>
                <w:noProof/>
                <w:webHidden/>
              </w:rPr>
              <w:instrText xml:space="preserve"> PAGEREF _Toc3894312 \h </w:instrText>
            </w:r>
            <w:r>
              <w:rPr>
                <w:noProof/>
                <w:webHidden/>
              </w:rPr>
            </w:r>
            <w:r>
              <w:rPr>
                <w:noProof/>
                <w:webHidden/>
              </w:rPr>
              <w:fldChar w:fldCharType="separate"/>
            </w:r>
            <w:r>
              <w:rPr>
                <w:noProof/>
                <w:webHidden/>
              </w:rPr>
              <w:t>5</w:t>
            </w:r>
            <w:r>
              <w:rPr>
                <w:noProof/>
                <w:webHidden/>
              </w:rPr>
              <w:fldChar w:fldCharType="end"/>
            </w:r>
          </w:hyperlink>
        </w:p>
        <w:p w14:paraId="626C5D67" w14:textId="448BA2AF" w:rsidR="004919B9" w:rsidRDefault="004919B9">
          <w:pPr>
            <w:pStyle w:val="TOC3"/>
            <w:tabs>
              <w:tab w:val="right" w:leader="dot" w:pos="9010"/>
            </w:tabs>
            <w:rPr>
              <w:rFonts w:eastAsiaTheme="minorEastAsia" w:cstheme="minorBidi"/>
              <w:noProof/>
              <w:sz w:val="24"/>
              <w:szCs w:val="24"/>
            </w:rPr>
          </w:pPr>
          <w:hyperlink w:anchor="_Toc3894313" w:history="1">
            <w:r w:rsidRPr="00F866D8">
              <w:rPr>
                <w:rStyle w:val="Hyperlink"/>
                <w:noProof/>
              </w:rPr>
              <w:t>State terms</w:t>
            </w:r>
            <w:r>
              <w:rPr>
                <w:noProof/>
                <w:webHidden/>
              </w:rPr>
              <w:tab/>
            </w:r>
            <w:r>
              <w:rPr>
                <w:noProof/>
                <w:webHidden/>
              </w:rPr>
              <w:fldChar w:fldCharType="begin"/>
            </w:r>
            <w:r>
              <w:rPr>
                <w:noProof/>
                <w:webHidden/>
              </w:rPr>
              <w:instrText xml:space="preserve"> PAGEREF _Toc3894313 \h </w:instrText>
            </w:r>
            <w:r>
              <w:rPr>
                <w:noProof/>
                <w:webHidden/>
              </w:rPr>
            </w:r>
            <w:r>
              <w:rPr>
                <w:noProof/>
                <w:webHidden/>
              </w:rPr>
              <w:fldChar w:fldCharType="separate"/>
            </w:r>
            <w:r>
              <w:rPr>
                <w:noProof/>
                <w:webHidden/>
              </w:rPr>
              <w:t>6</w:t>
            </w:r>
            <w:r>
              <w:rPr>
                <w:noProof/>
                <w:webHidden/>
              </w:rPr>
              <w:fldChar w:fldCharType="end"/>
            </w:r>
          </w:hyperlink>
        </w:p>
        <w:p w14:paraId="72481481" w14:textId="5F9B499D" w:rsidR="004919B9" w:rsidRDefault="004919B9">
          <w:pPr>
            <w:pStyle w:val="TOC3"/>
            <w:tabs>
              <w:tab w:val="right" w:leader="dot" w:pos="9010"/>
            </w:tabs>
            <w:rPr>
              <w:rFonts w:eastAsiaTheme="minorEastAsia" w:cstheme="minorBidi"/>
              <w:noProof/>
              <w:sz w:val="24"/>
              <w:szCs w:val="24"/>
            </w:rPr>
          </w:pPr>
          <w:hyperlink w:anchor="_Toc3894314" w:history="1">
            <w:r w:rsidRPr="00F866D8">
              <w:rPr>
                <w:rStyle w:val="Hyperlink"/>
                <w:noProof/>
              </w:rPr>
              <w:t>Interaction terms and non-linear time trends</w:t>
            </w:r>
            <w:r>
              <w:rPr>
                <w:noProof/>
                <w:webHidden/>
              </w:rPr>
              <w:tab/>
            </w:r>
            <w:r>
              <w:rPr>
                <w:noProof/>
                <w:webHidden/>
              </w:rPr>
              <w:fldChar w:fldCharType="begin"/>
            </w:r>
            <w:r>
              <w:rPr>
                <w:noProof/>
                <w:webHidden/>
              </w:rPr>
              <w:instrText xml:space="preserve"> PAGEREF _Toc3894314 \h </w:instrText>
            </w:r>
            <w:r>
              <w:rPr>
                <w:noProof/>
                <w:webHidden/>
              </w:rPr>
            </w:r>
            <w:r>
              <w:rPr>
                <w:noProof/>
                <w:webHidden/>
              </w:rPr>
              <w:fldChar w:fldCharType="separate"/>
            </w:r>
            <w:r>
              <w:rPr>
                <w:noProof/>
                <w:webHidden/>
              </w:rPr>
              <w:t>6</w:t>
            </w:r>
            <w:r>
              <w:rPr>
                <w:noProof/>
                <w:webHidden/>
              </w:rPr>
              <w:fldChar w:fldCharType="end"/>
            </w:r>
          </w:hyperlink>
        </w:p>
        <w:p w14:paraId="52477BC5" w14:textId="1670CE0B" w:rsidR="004919B9" w:rsidRDefault="004919B9">
          <w:pPr>
            <w:pStyle w:val="TOC2"/>
            <w:tabs>
              <w:tab w:val="right" w:leader="dot" w:pos="9010"/>
            </w:tabs>
            <w:rPr>
              <w:rFonts w:eastAsiaTheme="minorEastAsia" w:cstheme="minorBidi"/>
              <w:b w:val="0"/>
              <w:bCs w:val="0"/>
              <w:noProof/>
              <w:sz w:val="24"/>
              <w:szCs w:val="24"/>
            </w:rPr>
          </w:pPr>
          <w:hyperlink w:anchor="_Toc3894315" w:history="1">
            <w:r w:rsidRPr="00F866D8">
              <w:rPr>
                <w:rStyle w:val="Hyperlink"/>
                <w:noProof/>
              </w:rPr>
              <w:t>Alternative models</w:t>
            </w:r>
            <w:r>
              <w:rPr>
                <w:noProof/>
                <w:webHidden/>
              </w:rPr>
              <w:tab/>
            </w:r>
            <w:r>
              <w:rPr>
                <w:noProof/>
                <w:webHidden/>
              </w:rPr>
              <w:fldChar w:fldCharType="begin"/>
            </w:r>
            <w:r>
              <w:rPr>
                <w:noProof/>
                <w:webHidden/>
              </w:rPr>
              <w:instrText xml:space="preserve"> PAGEREF _Toc3894315 \h </w:instrText>
            </w:r>
            <w:r>
              <w:rPr>
                <w:noProof/>
                <w:webHidden/>
              </w:rPr>
            </w:r>
            <w:r>
              <w:rPr>
                <w:noProof/>
                <w:webHidden/>
              </w:rPr>
              <w:fldChar w:fldCharType="separate"/>
            </w:r>
            <w:r>
              <w:rPr>
                <w:noProof/>
                <w:webHidden/>
              </w:rPr>
              <w:t>8</w:t>
            </w:r>
            <w:r>
              <w:rPr>
                <w:noProof/>
                <w:webHidden/>
              </w:rPr>
              <w:fldChar w:fldCharType="end"/>
            </w:r>
          </w:hyperlink>
        </w:p>
        <w:p w14:paraId="1B64056B" w14:textId="02AB4819" w:rsidR="004919B9" w:rsidRDefault="004919B9">
          <w:pPr>
            <w:pStyle w:val="TOC2"/>
            <w:tabs>
              <w:tab w:val="right" w:leader="dot" w:pos="9010"/>
            </w:tabs>
            <w:rPr>
              <w:rFonts w:eastAsiaTheme="minorEastAsia" w:cstheme="minorBidi"/>
              <w:b w:val="0"/>
              <w:bCs w:val="0"/>
              <w:noProof/>
              <w:sz w:val="24"/>
              <w:szCs w:val="24"/>
            </w:rPr>
          </w:pPr>
          <w:hyperlink w:anchor="_Toc3894316" w:history="1">
            <w:r w:rsidRPr="00F866D8">
              <w:rPr>
                <w:rStyle w:val="Hyperlink"/>
                <w:noProof/>
              </w:rPr>
              <w:t>Sensitivity analysis</w:t>
            </w:r>
            <w:r>
              <w:rPr>
                <w:noProof/>
                <w:webHidden/>
              </w:rPr>
              <w:tab/>
            </w:r>
            <w:r>
              <w:rPr>
                <w:noProof/>
                <w:webHidden/>
              </w:rPr>
              <w:fldChar w:fldCharType="begin"/>
            </w:r>
            <w:r>
              <w:rPr>
                <w:noProof/>
                <w:webHidden/>
              </w:rPr>
              <w:instrText xml:space="preserve"> PAGEREF _Toc3894316 \h </w:instrText>
            </w:r>
            <w:r>
              <w:rPr>
                <w:noProof/>
                <w:webHidden/>
              </w:rPr>
            </w:r>
            <w:r>
              <w:rPr>
                <w:noProof/>
                <w:webHidden/>
              </w:rPr>
              <w:fldChar w:fldCharType="separate"/>
            </w:r>
            <w:r>
              <w:rPr>
                <w:noProof/>
                <w:webHidden/>
              </w:rPr>
              <w:t>8</w:t>
            </w:r>
            <w:r>
              <w:rPr>
                <w:noProof/>
                <w:webHidden/>
              </w:rPr>
              <w:fldChar w:fldCharType="end"/>
            </w:r>
          </w:hyperlink>
        </w:p>
        <w:p w14:paraId="1545E444" w14:textId="18BB97DA"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0" w:name="_Toc3894306"/>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3894307"/>
      <w:r>
        <w:t>Objectives</w:t>
      </w:r>
      <w:bookmarkEnd w:id="1"/>
    </w:p>
    <w:p w14:paraId="24E77913" w14:textId="15F8E7FE"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w:t>
      </w:r>
      <w:r w:rsidR="00425A46">
        <w:rPr>
          <w:rFonts w:ascii="Times New Roman" w:hAnsi="Times New Roman"/>
          <w:sz w:val="24"/>
          <w:szCs w:val="24"/>
        </w:rPr>
        <w:t xml:space="preserve">anomalous </w:t>
      </w:r>
      <w:r w:rsidR="00C006A4">
        <w:rPr>
          <w:rFonts w:ascii="Times New Roman" w:hAnsi="Times New Roman"/>
          <w:sz w:val="24"/>
          <w:szCs w:val="24"/>
        </w:rPr>
        <w:t xml:space="preserve">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052EFF51" w14:textId="77777777" w:rsidR="00F01EAC" w:rsidRDefault="00332B7F" w:rsidP="00C914F6">
      <w:pPr>
        <w:pStyle w:val="Heading2"/>
      </w:pPr>
      <w:bookmarkStart w:id="2" w:name="_Toc3894308"/>
      <w:r>
        <w:t>The model</w:t>
      </w:r>
      <w:bookmarkEnd w:id="2"/>
    </w:p>
    <w:p w14:paraId="2D3E8CC8" w14:textId="4A78F895" w:rsidR="00F01EAC" w:rsidRDefault="00F01EAC" w:rsidP="00F01EAC">
      <w:pPr>
        <w:pStyle w:val="Heading3"/>
      </w:pPr>
      <w:bookmarkStart w:id="3" w:name="_Toc3894309"/>
      <w:r w:rsidRPr="00F01EAC">
        <w:t>Data</w:t>
      </w:r>
      <w:bookmarkEnd w:id="3"/>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DF5807">
      <w:pPr>
        <w:pStyle w:val="Heading3"/>
      </w:pPr>
      <w:bookmarkStart w:id="4" w:name="_Toc3894310"/>
      <w:r w:rsidRPr="00105AC2">
        <w:t xml:space="preserve">Anomalous </w:t>
      </w:r>
      <w:r w:rsidRPr="00DF5807">
        <w:t>temperature</w:t>
      </w:r>
      <w:r w:rsidRPr="00105AC2">
        <w:t xml:space="preserve"> metric</w:t>
      </w:r>
      <w:bookmarkEnd w:id="4"/>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5"/>
      <w:r w:rsidRPr="00D17922">
        <w:rPr>
          <w:rFonts w:ascii="Times New Roman" w:hAnsi="Times New Roman"/>
          <w:sz w:val="24"/>
          <w:szCs w:val="24"/>
        </w:rPr>
        <w:t xml:space="preserve">(Figure XX). </w:t>
      </w:r>
      <w:commentRangeEnd w:id="5"/>
      <w:r w:rsidRPr="00D17922">
        <w:rPr>
          <w:rStyle w:val="CommentReference"/>
          <w:rFonts w:ascii="Times New Roman" w:eastAsiaTheme="minorHAnsi" w:hAnsi="Times New Roman"/>
        </w:rPr>
        <w:commentReference w:id="5"/>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5904B1E8" w14:textId="5813FD12" w:rsidR="00020DF7" w:rsidRPr="00DF5807" w:rsidRDefault="00F01EAC" w:rsidP="00DF5807">
      <w:pPr>
        <w:pStyle w:val="Heading2"/>
      </w:pPr>
      <w:bookmarkStart w:id="6" w:name="_Toc3894311"/>
      <w:commentRangeStart w:id="7"/>
      <w:r w:rsidRPr="00DF5807">
        <w:t>Model specification</w:t>
      </w:r>
      <w:commentRangeEnd w:id="7"/>
      <w:r w:rsidR="00E86D28">
        <w:rPr>
          <w:rStyle w:val="CommentReference"/>
          <w:rFonts w:asciiTheme="minorHAnsi" w:eastAsiaTheme="minorHAnsi" w:hAnsiTheme="minorHAnsi" w:cstheme="minorBidi"/>
          <w:color w:val="auto"/>
        </w:rPr>
        <w:commentReference w:id="7"/>
      </w:r>
      <w:bookmarkEnd w:id="6"/>
    </w:p>
    <w:p w14:paraId="03774621" w14:textId="68F20AF8" w:rsidR="00020DF7" w:rsidRPr="00D17922" w:rsidRDefault="00020DF7" w:rsidP="00020DF7">
      <w:pPr>
        <w:rPr>
          <w:rFonts w:ascii="Times New Roman" w:hAnsi="Times New Roman"/>
        </w:rPr>
      </w:pPr>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xml:space="preserve">), </w:t>
      </w:r>
      <w:r w:rsidR="00820FB9">
        <w:rPr>
          <w:rFonts w:ascii="Times New Roman" w:hAnsi="Times New Roman"/>
          <w:sz w:val="24"/>
          <w:szCs w:val="24"/>
        </w:rPr>
        <w:lastRenderedPageBreak/>
        <w:t>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0F7F93"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0F7F93"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1E8D5D8E" w14:textId="490149C2"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8"/>
      <w:r w:rsidR="0089458A">
        <w:rPr>
          <w:rFonts w:ascii="Times New Roman" w:hAnsi="Times New Roman"/>
          <w:sz w:val="24"/>
          <w:szCs w:val="24"/>
        </w:rPr>
        <w:t xml:space="preserve">Table XX and Table XX </w:t>
      </w:r>
      <w:commentRangeEnd w:id="8"/>
      <w:r w:rsidR="00C80BF0">
        <w:rPr>
          <w:rStyle w:val="CommentReference"/>
          <w:rFonts w:asciiTheme="minorHAnsi" w:eastAsiaTheme="minorHAnsi" w:hAnsiTheme="minorHAnsi" w:cstheme="minorBidi"/>
        </w:rPr>
        <w:commentReference w:id="8"/>
      </w:r>
      <w:r w:rsidR="0089458A">
        <w:rPr>
          <w:rFonts w:ascii="Times New Roman" w:hAnsi="Times New Roman"/>
          <w:sz w:val="24"/>
          <w:szCs w:val="24"/>
        </w:rPr>
        <w:t>respectively for convenient reference. An exposition of the terms follows.</w:t>
      </w:r>
    </w:p>
    <w:p w14:paraId="48077AA3" w14:textId="48087DA7" w:rsidR="00475DFF" w:rsidRDefault="00475DFF" w:rsidP="00020DF7">
      <w:pPr>
        <w:spacing w:line="480" w:lineRule="auto"/>
        <w:jc w:val="both"/>
        <w:rPr>
          <w:rFonts w:ascii="Times New Roman" w:hAnsi="Times New Roman"/>
          <w:sz w:val="24"/>
          <w:szCs w:val="24"/>
        </w:rPr>
      </w:pPr>
    </w:p>
    <w:p w14:paraId="08C954C0" w14:textId="62909A6A" w:rsidR="00DB40B2" w:rsidRDefault="00DB40B2" w:rsidP="00DB40B2">
      <w:pPr>
        <w:pStyle w:val="Heading3"/>
      </w:pPr>
      <w:bookmarkStart w:id="9" w:name="_Toc3894312"/>
      <w:r>
        <w:t>Overall and month terms</w:t>
      </w:r>
      <w:bookmarkEnd w:id="9"/>
    </w:p>
    <w:p w14:paraId="6085C7EC" w14:textId="15AD673D"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lastRenderedPageBreak/>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07539B9A" w14:textId="43A06AB7" w:rsidR="00020DF7" w:rsidRDefault="00020DF7" w:rsidP="00020DF7">
      <w:pPr>
        <w:spacing w:line="480" w:lineRule="auto"/>
        <w:jc w:val="both"/>
        <w:rPr>
          <w:rFonts w:ascii="Times New Roman" w:hAnsi="Times New Roman"/>
          <w:sz w:val="24"/>
          <w:szCs w:val="24"/>
        </w:rPr>
      </w:pPr>
    </w:p>
    <w:p w14:paraId="7C2ACB3E" w14:textId="4310E271" w:rsidR="00C56D00" w:rsidRPr="00020DF7" w:rsidRDefault="00C56D00" w:rsidP="00C56D00">
      <w:pPr>
        <w:pStyle w:val="Heading3"/>
      </w:pPr>
      <w:bookmarkStart w:id="10" w:name="_Toc3894313"/>
      <w:r>
        <w:t>State terms</w:t>
      </w:r>
      <w:bookmarkEnd w:id="10"/>
    </w:p>
    <w:p w14:paraId="13890EB7" w14:textId="7FEADF63"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w:t>
      </w:r>
      <w:proofErr w:type="spellStart"/>
      <w:r w:rsidR="00020DF7" w:rsidRPr="00020DF7">
        <w:rPr>
          <w:rFonts w:ascii="Times New Roman" w:hAnsi="Times New Roman"/>
          <w:sz w:val="24"/>
          <w:szCs w:val="24"/>
        </w:rPr>
        <w:t>tes</w:t>
      </w:r>
      <w:proofErr w:type="spellEnd"/>
      <w:r w:rsidR="00020DF7" w:rsidRPr="00020DF7">
        <w:rPr>
          <w:rFonts w:ascii="Times New Roman" w:hAnsi="Times New Roman"/>
          <w:sz w:val="24"/>
          <w:szCs w:val="24"/>
        </w:rPr>
        <w:t xml:space="preserve">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04A4267" w14:textId="7C01766C" w:rsidR="00015BA8" w:rsidRDefault="00015BA8" w:rsidP="00020DF7">
      <w:pPr>
        <w:spacing w:line="480" w:lineRule="auto"/>
        <w:jc w:val="both"/>
        <w:rPr>
          <w:rFonts w:ascii="Times New Roman" w:hAnsi="Times New Roman"/>
          <w:sz w:val="24"/>
          <w:szCs w:val="24"/>
        </w:rPr>
      </w:pPr>
    </w:p>
    <w:p w14:paraId="5F2914B5" w14:textId="3AF63760" w:rsidR="00015BA8" w:rsidRDefault="00015BA8" w:rsidP="00777D4D">
      <w:pPr>
        <w:pStyle w:val="Heading3"/>
      </w:pPr>
      <w:bookmarkStart w:id="11" w:name="_Toc3894314"/>
      <w:r>
        <w:t>Interaction terms and non-linear time trends</w:t>
      </w:r>
      <w:bookmarkEnd w:id="11"/>
    </w:p>
    <w:p w14:paraId="2D8527E1" w14:textId="56603D0A"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to allow variation in mortality levels and trends in a particular s</w:t>
      </w:r>
      <w:proofErr w:type="spellStart"/>
      <w:r w:rsidR="00020DF7" w:rsidRPr="00020DF7">
        <w:rPr>
          <w:rFonts w:ascii="Times New Roman" w:hAnsi="Times New Roman"/>
          <w:sz w:val="24"/>
          <w:szCs w:val="24"/>
        </w:rPr>
        <w:t>tate</w:t>
      </w:r>
      <w:proofErr w:type="spellEnd"/>
      <w:r w:rsidR="00020DF7" w:rsidRPr="00020DF7">
        <w:rPr>
          <w:rFonts w:ascii="Times New Roman" w:hAnsi="Times New Roman"/>
          <w:sz w:val="24"/>
          <w:szCs w:val="24"/>
        </w:rPr>
        <w:t xml:space="preserve"> for different months and vice-versa. </w:t>
      </w:r>
      <w:r w:rsidR="00020DF7" w:rsidRPr="00020DF7">
        <w:rPr>
          <w:rFonts w:ascii="Times New Roman" w:hAnsi="Times New Roman"/>
          <w:sz w:val="24"/>
          <w:szCs w:val="24"/>
        </w:rPr>
        <w:lastRenderedPageBreak/>
        <w:t xml:space="preserve">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6857C0C5" w14:textId="77777777" w:rsidR="00020DF7" w:rsidRPr="00020DF7" w:rsidRDefault="00020DF7" w:rsidP="00020DF7">
      <w:pPr>
        <w:spacing w:line="480" w:lineRule="auto"/>
        <w:jc w:val="both"/>
        <w:rPr>
          <w:rFonts w:ascii="Times New Roman" w:hAnsi="Times New Roman"/>
          <w:sz w:val="24"/>
          <w:szCs w:val="24"/>
        </w:rPr>
      </w:pPr>
    </w:p>
    <w:p w14:paraId="098B4433" w14:textId="72AF3A66" w:rsidR="00020DF7" w:rsidRPr="00020DF7"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r w:rsidR="00C25636">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 which offers orders of computational efficiency improvement in Bayesian inference compared to traditional MCMC for latent Gaussian models.</w:t>
      </w:r>
      <w:r w:rsidRPr="00020DF7">
        <w:rPr>
          <w:rFonts w:ascii="Times New Roman" w:hAnsi="Times New Roman"/>
          <w:sz w:val="24"/>
          <w:szCs w:val="24"/>
          <w:lang w:val="en-US"/>
        </w:rPr>
        <w:fldChar w:fldCharType="begin" w:fldLock="1"/>
      </w:r>
      <w:r w:rsidR="009E0239">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8&lt;/sup&gt;","plainTextFormattedCitation":"8","previouslyFormattedCitation":"&lt;sup&gt;8&lt;/sup&gt;"},"properties":{"noteIndex":0},"schema":"https://github.com/citation-style-language/schema/raw/master/csl-citation.json"}</w:instrText>
      </w:r>
      <w:r w:rsidRPr="00020DF7">
        <w:rPr>
          <w:rFonts w:ascii="Times New Roman" w:hAnsi="Times New Roman"/>
          <w:sz w:val="24"/>
          <w:szCs w:val="24"/>
          <w:lang w:val="en-US"/>
        </w:rPr>
        <w:fldChar w:fldCharType="separate"/>
      </w:r>
      <w:r w:rsidR="004E78FE" w:rsidRPr="004E78FE">
        <w:rPr>
          <w:rFonts w:ascii="Times New Roman" w:hAnsi="Times New Roman"/>
          <w:noProof/>
          <w:sz w:val="24"/>
          <w:szCs w:val="24"/>
          <w:vertAlign w:val="superscript"/>
          <w:lang w:val="en-US"/>
        </w:rPr>
        <w:t>8</w:t>
      </w:r>
      <w:r w:rsidRPr="00020DF7">
        <w:rPr>
          <w:rFonts w:ascii="Times New Roman" w:hAnsi="Times New Roman"/>
          <w:sz w:val="24"/>
          <w:szCs w:val="24"/>
        </w:rPr>
        <w:fldChar w:fldCharType="end"/>
      </w:r>
    </w:p>
    <w:p w14:paraId="3EC40AF4" w14:textId="77777777" w:rsidR="00020DF7" w:rsidRPr="00020DF7" w:rsidRDefault="00020DF7" w:rsidP="00020DF7">
      <w:pPr>
        <w:spacing w:line="480" w:lineRule="auto"/>
        <w:jc w:val="both"/>
        <w:rPr>
          <w:rFonts w:ascii="Times New Roman" w:hAnsi="Times New Roman"/>
          <w:sz w:val="24"/>
          <w:szCs w:val="24"/>
        </w:rPr>
      </w:pPr>
    </w:p>
    <w:p w14:paraId="01E515DA" w14:textId="12310C45" w:rsidR="00020DF7" w:rsidRP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9&lt;/sup&gt;","plainTextFormattedCitation":"9","previouslyFormattedCitation":"&lt;sup&gt;9&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9</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4C83EC30" w14:textId="77777777" w:rsidR="00020DF7" w:rsidRPr="00020DF7" w:rsidRDefault="00020DF7" w:rsidP="00020DF7">
      <w:pPr>
        <w:spacing w:line="480" w:lineRule="auto"/>
        <w:jc w:val="both"/>
        <w:rPr>
          <w:rFonts w:ascii="Times New Roman" w:hAnsi="Times New Roman"/>
          <w:sz w:val="24"/>
          <w:szCs w:val="24"/>
        </w:rPr>
      </w:pPr>
    </w:p>
    <w:p w14:paraId="7B0AD259" w14:textId="4E24EB55"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lastRenderedPageBreak/>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667B8465" w14:textId="28C238B0" w:rsidR="0009044F" w:rsidRDefault="0009044F" w:rsidP="00DF5807">
      <w:pPr>
        <w:pStyle w:val="Heading2"/>
      </w:pPr>
      <w:bookmarkStart w:id="12" w:name="_Toc3894315"/>
      <w:r>
        <w:t>Alternative models</w:t>
      </w:r>
      <w:bookmarkEnd w:id="12"/>
    </w:p>
    <w:p w14:paraId="3E05712F" w14:textId="367DC27B" w:rsidR="009E0239" w:rsidRDefault="009E0239" w:rsidP="009E0239"/>
    <w:p w14:paraId="119AA69D" w14:textId="6E789106" w:rsidR="009E0239" w:rsidRDefault="00D70CEF" w:rsidP="00D70CEF">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226096AE" w14:textId="577E2449" w:rsidR="00D70CEF" w:rsidRDefault="00D70CEF" w:rsidP="00D70CEF">
      <w:pPr>
        <w:rPr>
          <w:rFonts w:ascii="Times New Roman" w:hAnsi="Times New Roman"/>
          <w:sz w:val="24"/>
          <w:szCs w:val="24"/>
        </w:rPr>
      </w:pPr>
    </w:p>
    <w:p w14:paraId="0A22AB8D" w14:textId="77777777" w:rsidR="00B75A60" w:rsidRPr="00B75A60" w:rsidRDefault="00B75A60" w:rsidP="00B75A60">
      <w:pPr>
        <w:jc w:val="both"/>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oMath>
      </m:oMathPara>
    </w:p>
    <w:p w14:paraId="17B87017" w14:textId="097FAE4B" w:rsidR="00B75A60" w:rsidRPr="007D1001" w:rsidRDefault="002603A4" w:rsidP="00B75A60">
      <w:pPr>
        <w:jc w:val="both"/>
        <w:rPr>
          <w:rFonts w:ascii="Times New Roman" w:hAnsi="Times New Roman"/>
          <w:color w:val="FFFFFF" w:themeColor="background1"/>
          <w:sz w:val="24"/>
          <w:szCs w:val="24"/>
        </w:rPr>
      </w:pPr>
      <m:oMathPara>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m:t>
                  </m:r>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m:t>
              </m:r>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1D42E182" w14:textId="77777777" w:rsidR="00D70CEF" w:rsidRPr="00D70CEF" w:rsidRDefault="00D70CEF" w:rsidP="00D70CEF">
      <w:pPr>
        <w:rPr>
          <w:rFonts w:ascii="Times New Roman" w:hAnsi="Times New Roman"/>
          <w:sz w:val="24"/>
          <w:szCs w:val="24"/>
        </w:rPr>
      </w:pPr>
    </w:p>
    <w:p w14:paraId="59FBB88C" w14:textId="40745C30" w:rsidR="0009044F" w:rsidRPr="00DD6798" w:rsidRDefault="00DD6798" w:rsidP="0009044F">
      <w:pPr>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w:t>
      </w:r>
      <w:r w:rsidR="002034C6">
        <w:rPr>
          <w:rFonts w:ascii="Times New Roman" w:hAnsi="Times New Roman"/>
          <w:sz w:val="24"/>
          <w:szCs w:val="24"/>
        </w:rPr>
        <w:t>non-linear time trend</w:t>
      </w:r>
      <w:r w:rsidR="006B3274">
        <w:rPr>
          <w:rFonts w:ascii="Times New Roman" w:hAnsi="Times New Roman"/>
          <w:sz w:val="24"/>
          <w:szCs w:val="24"/>
        </w:rPr>
        <w:t xml:space="preserve">,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sidR="006B3274">
        <w:rPr>
          <w:rFonts w:ascii="Times New Roman" w:hAnsi="Times New Roman"/>
          <w:sz w:val="24"/>
          <w:szCs w:val="24"/>
        </w:rPr>
        <w:t>.</w:t>
      </w:r>
      <w:bookmarkStart w:id="13" w:name="_GoBack"/>
      <w:bookmarkEnd w:id="13"/>
    </w:p>
    <w:p w14:paraId="0D16960F" w14:textId="77777777" w:rsidR="00DD6798" w:rsidRPr="0009044F" w:rsidRDefault="00DD6798" w:rsidP="0009044F"/>
    <w:p w14:paraId="69349D89" w14:textId="5FEF5117" w:rsidR="00020DF7" w:rsidRPr="00D17922" w:rsidRDefault="00020DF7" w:rsidP="00DF5807">
      <w:pPr>
        <w:pStyle w:val="Heading2"/>
      </w:pPr>
      <w:bookmarkStart w:id="14" w:name="_Toc3894316"/>
      <w:r w:rsidRPr="00D17922">
        <w:t xml:space="preserve">Sensitivity </w:t>
      </w:r>
      <w:r w:rsidRPr="00DF5807">
        <w:t>analysis</w:t>
      </w:r>
      <w:bookmarkEnd w:id="14"/>
    </w:p>
    <w:p w14:paraId="228C7EB1" w14:textId="2575BD28"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02E511B0" w14:textId="77777777" w:rsidR="00020DF7" w:rsidRPr="00020DF7" w:rsidRDefault="00020DF7" w:rsidP="00020DF7">
      <w:pPr>
        <w:spacing w:line="480" w:lineRule="auto"/>
        <w:jc w:val="both"/>
        <w:rPr>
          <w:rFonts w:ascii="Times New Roman" w:hAnsi="Times New Roman"/>
          <w:sz w:val="24"/>
          <w:szCs w:val="24"/>
        </w:rPr>
      </w:pP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lastRenderedPageBreak/>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C05CCBF" w14:textId="1206001A" w:rsidR="00020DF7" w:rsidRPr="00020DF7" w:rsidRDefault="00020DF7" w:rsidP="00020DF7">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0B5D1AFA" w14:textId="77777777" w:rsidR="00020DF7" w:rsidRDefault="00020DF7" w:rsidP="00B3788A">
      <w:pPr>
        <w:pStyle w:val="Heading2"/>
      </w:pPr>
    </w:p>
    <w:p w14:paraId="412A6251" w14:textId="3B1763D1" w:rsidR="00DB7D32" w:rsidRPr="00F01EAC" w:rsidRDefault="00DB7D32" w:rsidP="00B3788A">
      <w:pPr>
        <w:pStyle w:val="Heading2"/>
      </w:pPr>
      <w:r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E0B1505" w14:textId="0E05C7B8" w:rsidR="009E0239" w:rsidRPr="009E0239" w:rsidRDefault="00A55581" w:rsidP="009E0239">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9E0239" w:rsidRPr="009E0239">
        <w:rPr>
          <w:rFonts w:ascii="Times New Roman" w:hAnsi="Times New Roman"/>
          <w:noProof/>
          <w:sz w:val="24"/>
          <w:lang w:val="en-US"/>
        </w:rPr>
        <w:t>1</w:t>
      </w:r>
      <w:r w:rsidR="009E0239" w:rsidRPr="009E0239">
        <w:rPr>
          <w:rFonts w:ascii="Times New Roman" w:hAnsi="Times New Roman"/>
          <w:noProof/>
          <w:sz w:val="24"/>
          <w:lang w:val="en-US"/>
        </w:rPr>
        <w:tab/>
        <w:t xml:space="preserve">Dee DP, Uppala SM, Simmons AJ, </w:t>
      </w:r>
      <w:r w:rsidR="009E0239" w:rsidRPr="009E0239">
        <w:rPr>
          <w:rFonts w:ascii="Times New Roman" w:hAnsi="Times New Roman"/>
          <w:i/>
          <w:iCs/>
          <w:noProof/>
          <w:sz w:val="24"/>
          <w:lang w:val="en-US"/>
        </w:rPr>
        <w:t>et al.</w:t>
      </w:r>
      <w:r w:rsidR="009E0239" w:rsidRPr="009E0239">
        <w:rPr>
          <w:rFonts w:ascii="Times New Roman" w:hAnsi="Times New Roman"/>
          <w:noProof/>
          <w:sz w:val="24"/>
          <w:lang w:val="en-US"/>
        </w:rPr>
        <w:t xml:space="preserve"> The ERA-Interim reanalysis: configuration and performance of the data assimilation system. </w:t>
      </w:r>
      <w:r w:rsidR="009E0239" w:rsidRPr="009E0239">
        <w:rPr>
          <w:rFonts w:ascii="Times New Roman" w:hAnsi="Times New Roman"/>
          <w:i/>
          <w:iCs/>
          <w:noProof/>
          <w:sz w:val="24"/>
          <w:lang w:val="en-US"/>
        </w:rPr>
        <w:t>Q J R Meteorol Soc</w:t>
      </w:r>
      <w:r w:rsidR="009E0239" w:rsidRPr="009E0239">
        <w:rPr>
          <w:rFonts w:ascii="Times New Roman" w:hAnsi="Times New Roman"/>
          <w:noProof/>
          <w:sz w:val="24"/>
          <w:lang w:val="en-US"/>
        </w:rPr>
        <w:t xml:space="preserve"> 2011; </w:t>
      </w:r>
      <w:r w:rsidR="009E0239" w:rsidRPr="009E0239">
        <w:rPr>
          <w:rFonts w:ascii="Times New Roman" w:hAnsi="Times New Roman"/>
          <w:b/>
          <w:bCs/>
          <w:noProof/>
          <w:sz w:val="24"/>
          <w:lang w:val="en-US"/>
        </w:rPr>
        <w:t>137</w:t>
      </w:r>
      <w:r w:rsidR="009E0239" w:rsidRPr="009E0239">
        <w:rPr>
          <w:rFonts w:ascii="Times New Roman" w:hAnsi="Times New Roman"/>
          <w:noProof/>
          <w:sz w:val="24"/>
          <w:lang w:val="en-US"/>
        </w:rPr>
        <w:t>: 553–97.</w:t>
      </w:r>
    </w:p>
    <w:p w14:paraId="1A3232CA"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2</w:t>
      </w:r>
      <w:r w:rsidRPr="009E0239">
        <w:rPr>
          <w:rFonts w:ascii="Times New Roman" w:hAnsi="Times New Roman"/>
          <w:noProof/>
          <w:sz w:val="24"/>
          <w:lang w:val="en-US"/>
        </w:rPr>
        <w:tab/>
        <w:t>Wallace JM, Hobbs P V. Atmospheric Science: An Introductory Survey: Second Edition. 2006 DOI:10.1016/C2009-0-00034-8.</w:t>
      </w:r>
    </w:p>
    <w:p w14:paraId="12D33E49"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3</w:t>
      </w:r>
      <w:r w:rsidRPr="009E0239">
        <w:rPr>
          <w:rFonts w:ascii="Times New Roman" w:hAnsi="Times New Roman"/>
          <w:noProof/>
          <w:sz w:val="24"/>
          <w:lang w:val="en-US"/>
        </w:rPr>
        <w:tab/>
        <w:t xml:space="preserve">Lozano R, Naghavi M, Foreman K, </w:t>
      </w:r>
      <w:r w:rsidRPr="009E0239">
        <w:rPr>
          <w:rFonts w:ascii="Times New Roman" w:hAnsi="Times New Roman"/>
          <w:i/>
          <w:iCs/>
          <w:noProof/>
          <w:sz w:val="24"/>
          <w:lang w:val="en-US"/>
        </w:rPr>
        <w:t>et al.</w:t>
      </w:r>
      <w:r w:rsidRPr="009E0239">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9E0239">
        <w:rPr>
          <w:rFonts w:ascii="Times New Roman" w:hAnsi="Times New Roman"/>
          <w:i/>
          <w:iCs/>
          <w:noProof/>
          <w:sz w:val="24"/>
          <w:lang w:val="en-US"/>
        </w:rPr>
        <w:t>Lancet</w:t>
      </w:r>
      <w:r w:rsidRPr="009E0239">
        <w:rPr>
          <w:rFonts w:ascii="Times New Roman" w:hAnsi="Times New Roman"/>
          <w:noProof/>
          <w:sz w:val="24"/>
          <w:lang w:val="en-US"/>
        </w:rPr>
        <w:t xml:space="preserve"> 2012. DOI:10.1016/S0140-6736(12)61728-0.</w:t>
      </w:r>
    </w:p>
    <w:p w14:paraId="4D093443"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4</w:t>
      </w:r>
      <w:r w:rsidRPr="009E0239">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9E0239">
        <w:rPr>
          <w:rFonts w:ascii="Times New Roman" w:hAnsi="Times New Roman"/>
          <w:i/>
          <w:iCs/>
          <w:noProof/>
          <w:sz w:val="24"/>
          <w:lang w:val="en-US"/>
        </w:rPr>
        <w:t>Elife</w:t>
      </w:r>
      <w:r w:rsidRPr="009E0239">
        <w:rPr>
          <w:rFonts w:ascii="Times New Roman" w:hAnsi="Times New Roman"/>
          <w:noProof/>
          <w:sz w:val="24"/>
          <w:lang w:val="en-US"/>
        </w:rPr>
        <w:t xml:space="preserve"> 2018; </w:t>
      </w:r>
      <w:r w:rsidRPr="009E0239">
        <w:rPr>
          <w:rFonts w:ascii="Times New Roman" w:hAnsi="Times New Roman"/>
          <w:b/>
          <w:bCs/>
          <w:noProof/>
          <w:sz w:val="24"/>
          <w:lang w:val="en-US"/>
        </w:rPr>
        <w:t>7</w:t>
      </w:r>
      <w:r w:rsidRPr="009E0239">
        <w:rPr>
          <w:rFonts w:ascii="Times New Roman" w:hAnsi="Times New Roman"/>
          <w:noProof/>
          <w:sz w:val="24"/>
          <w:lang w:val="en-US"/>
        </w:rPr>
        <w:t>. DOI:10.7554/eLife.35500.</w:t>
      </w:r>
    </w:p>
    <w:p w14:paraId="7526BB97"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5</w:t>
      </w:r>
      <w:r w:rsidRPr="009E0239">
        <w:rPr>
          <w:rFonts w:ascii="Times New Roman" w:hAnsi="Times New Roman"/>
          <w:noProof/>
          <w:sz w:val="24"/>
          <w:lang w:val="en-US"/>
        </w:rPr>
        <w:tab/>
        <w:t xml:space="preserve">Rau R. Seasonality in Human Mortality.  A Demographic Approach. </w:t>
      </w:r>
      <w:r w:rsidRPr="009E0239">
        <w:rPr>
          <w:rFonts w:ascii="Times New Roman" w:hAnsi="Times New Roman"/>
          <w:i/>
          <w:iCs/>
          <w:noProof/>
          <w:sz w:val="24"/>
          <w:lang w:val="en-US"/>
        </w:rPr>
        <w:t>Wirtschafts- und Sozialwissenschaftlichen Fak</w:t>
      </w:r>
      <w:r w:rsidRPr="009E0239">
        <w:rPr>
          <w:rFonts w:ascii="Times New Roman" w:hAnsi="Times New Roman"/>
          <w:noProof/>
          <w:sz w:val="24"/>
          <w:lang w:val="en-US"/>
        </w:rPr>
        <w:t xml:space="preserve"> 2004; </w:t>
      </w:r>
      <w:r w:rsidRPr="009E0239">
        <w:rPr>
          <w:rFonts w:ascii="Times New Roman" w:hAnsi="Times New Roman"/>
          <w:b/>
          <w:bCs/>
          <w:noProof/>
          <w:sz w:val="24"/>
          <w:lang w:val="en-US"/>
        </w:rPr>
        <w:t>PhD</w:t>
      </w:r>
      <w:r w:rsidRPr="009E0239">
        <w:rPr>
          <w:rFonts w:ascii="Times New Roman" w:hAnsi="Times New Roman"/>
          <w:noProof/>
          <w:sz w:val="24"/>
          <w:lang w:val="en-US"/>
        </w:rPr>
        <w:t>: 361.</w:t>
      </w:r>
    </w:p>
    <w:p w14:paraId="69F7741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6</w:t>
      </w:r>
      <w:r w:rsidRPr="009E0239">
        <w:rPr>
          <w:rFonts w:ascii="Times New Roman" w:hAnsi="Times New Roman"/>
          <w:noProof/>
          <w:sz w:val="24"/>
          <w:lang w:val="en-US"/>
        </w:rPr>
        <w:tab/>
        <w:t>Rue H, Held L. Gaussian Markov random fields. Theory and applications. 2005 DOI:10.1007/s00184-007-0162-3.</w:t>
      </w:r>
    </w:p>
    <w:p w14:paraId="552E3182"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7</w:t>
      </w:r>
      <w:r w:rsidRPr="009E0239">
        <w:rPr>
          <w:rFonts w:ascii="Times New Roman" w:hAnsi="Times New Roman"/>
          <w:noProof/>
          <w:sz w:val="24"/>
          <w:lang w:val="en-US"/>
        </w:rPr>
        <w:tab/>
        <w:t xml:space="preserve">Besag J. Spatial interaction and the statistical snalysis of lattice systems. </w:t>
      </w:r>
      <w:r w:rsidRPr="009E0239">
        <w:rPr>
          <w:rFonts w:ascii="Times New Roman" w:hAnsi="Times New Roman"/>
          <w:i/>
          <w:iCs/>
          <w:noProof/>
          <w:sz w:val="24"/>
          <w:lang w:val="en-US"/>
        </w:rPr>
        <w:t>J R Stat Soc Ser B (Statistical Methodol</w:t>
      </w:r>
      <w:r w:rsidRPr="009E0239">
        <w:rPr>
          <w:rFonts w:ascii="Times New Roman" w:hAnsi="Times New Roman"/>
          <w:noProof/>
          <w:sz w:val="24"/>
          <w:lang w:val="en-US"/>
        </w:rPr>
        <w:t xml:space="preserve"> 1974. DOI:10.2307/2984812.</w:t>
      </w:r>
    </w:p>
    <w:p w14:paraId="682E322C"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lang w:val="en-US"/>
        </w:rPr>
      </w:pPr>
      <w:r w:rsidRPr="009E0239">
        <w:rPr>
          <w:rFonts w:ascii="Times New Roman" w:hAnsi="Times New Roman"/>
          <w:noProof/>
          <w:sz w:val="24"/>
          <w:lang w:val="en-US"/>
        </w:rPr>
        <w:t>8</w:t>
      </w:r>
      <w:r w:rsidRPr="009E0239">
        <w:rPr>
          <w:rFonts w:ascii="Times New Roman" w:hAnsi="Times New Roman"/>
          <w:noProof/>
          <w:sz w:val="24"/>
          <w:lang w:val="en-US"/>
        </w:rPr>
        <w:tab/>
        <w:t xml:space="preserve">Rue H, Martino S, Chopin N. Approximate Bayesian inference for latent Gaussian models by using integrated nested Laplace approximations. </w:t>
      </w:r>
      <w:r w:rsidRPr="009E0239">
        <w:rPr>
          <w:rFonts w:ascii="Times New Roman" w:hAnsi="Times New Roman"/>
          <w:i/>
          <w:iCs/>
          <w:noProof/>
          <w:sz w:val="24"/>
          <w:lang w:val="en-US"/>
        </w:rPr>
        <w:t>J R Stat Soc Ser B Stat Methodol</w:t>
      </w:r>
      <w:r w:rsidRPr="009E0239">
        <w:rPr>
          <w:rFonts w:ascii="Times New Roman" w:hAnsi="Times New Roman"/>
          <w:noProof/>
          <w:sz w:val="24"/>
          <w:lang w:val="en-US"/>
        </w:rPr>
        <w:t xml:space="preserve"> 2009. DOI:10.1111/j.1467-9868.2008.00700.x.</w:t>
      </w:r>
    </w:p>
    <w:p w14:paraId="4F47BC0B" w14:textId="77777777" w:rsidR="009E0239" w:rsidRPr="009E0239" w:rsidRDefault="009E0239" w:rsidP="009E0239">
      <w:pPr>
        <w:widowControl w:val="0"/>
        <w:autoSpaceDE w:val="0"/>
        <w:autoSpaceDN w:val="0"/>
        <w:adjustRightInd w:val="0"/>
        <w:spacing w:line="240" w:lineRule="auto"/>
        <w:ind w:left="640" w:hanging="640"/>
        <w:rPr>
          <w:rFonts w:ascii="Times New Roman" w:hAnsi="Times New Roman"/>
          <w:noProof/>
          <w:sz w:val="24"/>
        </w:rPr>
      </w:pPr>
      <w:r w:rsidRPr="009E0239">
        <w:rPr>
          <w:rFonts w:ascii="Times New Roman" w:hAnsi="Times New Roman"/>
          <w:noProof/>
          <w:sz w:val="24"/>
          <w:lang w:val="en-US"/>
        </w:rPr>
        <w:t>9</w:t>
      </w:r>
      <w:r w:rsidRPr="009E0239">
        <w:rPr>
          <w:rFonts w:ascii="Times New Roman" w:hAnsi="Times New Roman"/>
          <w:noProof/>
          <w:sz w:val="24"/>
          <w:lang w:val="en-US"/>
        </w:rPr>
        <w:tab/>
        <w:t>IPCC. IPCC special report on the impacts of global warming of 1.5 °C - Summary for policy makers. 2018. http://www.ipcc.ch/report/sr15/.</w:t>
      </w:r>
    </w:p>
    <w:p w14:paraId="14D0E6E5" w14:textId="7EB07B72" w:rsidR="009011C5" w:rsidRPr="00636C9B" w:rsidRDefault="00A55581" w:rsidP="009E023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0F7F93" w:rsidRDefault="000F7F93">
      <w:pPr>
        <w:pStyle w:val="CommentText"/>
      </w:pPr>
      <w:r>
        <w:rPr>
          <w:rStyle w:val="CommentReference"/>
        </w:rPr>
        <w:annotationRef/>
      </w:r>
      <w:r>
        <w:t>Anomalous temperature schematic</w:t>
      </w:r>
    </w:p>
  </w:comment>
  <w:comment w:id="7" w:author="Robbie Parks" w:date="2019-03-18T16:28:00Z" w:initials="RP">
    <w:p w14:paraId="1913DC82" w14:textId="1BB907EC" w:rsidR="000F7F93" w:rsidRDefault="000F7F93">
      <w:pPr>
        <w:pStyle w:val="CommentText"/>
      </w:pPr>
      <w:r>
        <w:rPr>
          <w:rStyle w:val="CommentReference"/>
        </w:rPr>
        <w:annotationRef/>
      </w:r>
      <w:r>
        <w:t>Update to incorporate Kyle’s and my ESA/LSR’s formats</w:t>
      </w:r>
    </w:p>
  </w:comment>
  <w:comment w:id="8" w:author="Robbie Parks" w:date="2019-03-19T12:58:00Z" w:initials="RP">
    <w:p w14:paraId="4434320F" w14:textId="2F66526B" w:rsidR="00C80BF0" w:rsidRDefault="00C80BF0">
      <w:pPr>
        <w:pStyle w:val="CommentText"/>
      </w:pPr>
      <w:r>
        <w:rPr>
          <w:rStyle w:val="CommentReference"/>
        </w:rPr>
        <w:annotationRef/>
      </w:r>
      <w:r>
        <w:t>Check ESA and Kyle’s page 61/62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67A9A" w14:textId="77777777" w:rsidR="00F24118" w:rsidRDefault="00F24118">
      <w:pPr>
        <w:spacing w:after="0" w:line="240" w:lineRule="auto"/>
      </w:pPr>
      <w:r>
        <w:separator/>
      </w:r>
    </w:p>
  </w:endnote>
  <w:endnote w:type="continuationSeparator" w:id="0">
    <w:p w14:paraId="2E5E2AB6" w14:textId="77777777" w:rsidR="00F24118" w:rsidRDefault="00F24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F7F93" w:rsidRDefault="000F7F9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F7F93" w:rsidRDefault="000F7F9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F7F93" w:rsidRDefault="000F7F9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F7F93" w:rsidRDefault="000F7F9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709D4" w14:textId="77777777" w:rsidR="00F24118" w:rsidRDefault="00F24118">
      <w:pPr>
        <w:spacing w:after="0" w:line="240" w:lineRule="auto"/>
      </w:pPr>
      <w:r>
        <w:separator/>
      </w:r>
    </w:p>
  </w:footnote>
  <w:footnote w:type="continuationSeparator" w:id="0">
    <w:p w14:paraId="0A831F4B" w14:textId="77777777" w:rsidR="00F24118" w:rsidRDefault="00F24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6"/>
  </w:num>
  <w:num w:numId="3">
    <w:abstractNumId w:val="21"/>
  </w:num>
  <w:num w:numId="4">
    <w:abstractNumId w:val="25"/>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8"/>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7"/>
  </w:num>
  <w:num w:numId="27">
    <w:abstractNumId w:val="9"/>
  </w:num>
  <w:num w:numId="28">
    <w:abstractNumId w:val="24"/>
  </w:num>
  <w:num w:numId="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4F10"/>
    <w:rsid w:val="00035EBA"/>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44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687"/>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5AC2"/>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23E5"/>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DC2"/>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3A4"/>
    <w:rsid w:val="0026048D"/>
    <w:rsid w:val="00260B02"/>
    <w:rsid w:val="00261076"/>
    <w:rsid w:val="002611BE"/>
    <w:rsid w:val="0026224F"/>
    <w:rsid w:val="00262BC5"/>
    <w:rsid w:val="00263DC1"/>
    <w:rsid w:val="00263F7E"/>
    <w:rsid w:val="00264EA2"/>
    <w:rsid w:val="00264EE8"/>
    <w:rsid w:val="002667D3"/>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099"/>
    <w:rsid w:val="00300282"/>
    <w:rsid w:val="003007A1"/>
    <w:rsid w:val="00300CD8"/>
    <w:rsid w:val="003015D6"/>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B7F"/>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370B"/>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72F1"/>
    <w:rsid w:val="005476D3"/>
    <w:rsid w:val="00550361"/>
    <w:rsid w:val="0055202C"/>
    <w:rsid w:val="00552A75"/>
    <w:rsid w:val="00552C1A"/>
    <w:rsid w:val="005534BB"/>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7C3"/>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3274"/>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00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0"/>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685F"/>
    <w:rsid w:val="00927B47"/>
    <w:rsid w:val="0093065C"/>
    <w:rsid w:val="00931744"/>
    <w:rsid w:val="009325CE"/>
    <w:rsid w:val="00932BD5"/>
    <w:rsid w:val="009336CA"/>
    <w:rsid w:val="00933B60"/>
    <w:rsid w:val="00933C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67F9B"/>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55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150C"/>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798"/>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992"/>
    <w:rsid w:val="00E800B4"/>
    <w:rsid w:val="00E8041A"/>
    <w:rsid w:val="00E80659"/>
    <w:rsid w:val="00E806D9"/>
    <w:rsid w:val="00E80BC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1EAC"/>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760"/>
    <w:rsid w:val="00F17B5E"/>
    <w:rsid w:val="00F17BC9"/>
    <w:rsid w:val="00F17E52"/>
    <w:rsid w:val="00F20232"/>
    <w:rsid w:val="00F2109F"/>
    <w:rsid w:val="00F21C0D"/>
    <w:rsid w:val="00F21E10"/>
    <w:rsid w:val="00F24118"/>
    <w:rsid w:val="00F25F43"/>
    <w:rsid w:val="00F26092"/>
    <w:rsid w:val="00F30D29"/>
    <w:rsid w:val="00F31B02"/>
    <w:rsid w:val="00F32757"/>
    <w:rsid w:val="00F33271"/>
    <w:rsid w:val="00F33FB4"/>
    <w:rsid w:val="00F346BC"/>
    <w:rsid w:val="00F3493A"/>
    <w:rsid w:val="00F34E66"/>
    <w:rsid w:val="00F350D3"/>
    <w:rsid w:val="00F36CA5"/>
    <w:rsid w:val="00F36ED3"/>
    <w:rsid w:val="00F375F4"/>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BA95DCF-6903-D94D-96BE-39E8D9325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10</Pages>
  <Words>9978</Words>
  <Characters>56875</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185</cp:revision>
  <dcterms:created xsi:type="dcterms:W3CDTF">2019-03-18T00:01:00Z</dcterms:created>
  <dcterms:modified xsi:type="dcterms:W3CDTF">2019-03-19T13:37:00Z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