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77777777" w:rsidR="006B0876" w:rsidRPr="00C83151"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4E925DC2" w14:textId="77777777" w:rsidR="006B0876" w:rsidRPr="00C83151" w:rsidRDefault="006B0876" w:rsidP="007B1119">
      <w:pPr>
        <w:jc w:val="both"/>
        <w:rPr>
          <w:b/>
          <w:sz w:val="24"/>
          <w:szCs w:val="24"/>
        </w:rPr>
      </w:pPr>
      <w:r w:rsidRPr="00C83151">
        <w:rPr>
          <w:b/>
          <w:sz w:val="24"/>
          <w:szCs w:val="24"/>
        </w:rPr>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7C8675A7" w:rsidR="00D500B7" w:rsidRPr="00C83151"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2F55018" w14:textId="4D5C7357" w:rsidR="00D500B7" w:rsidRPr="00C83151" w:rsidRDefault="00D500B7" w:rsidP="007B1119">
      <w:pPr>
        <w:jc w:val="both"/>
        <w:rPr>
          <w:b/>
          <w:sz w:val="24"/>
          <w:szCs w:val="24"/>
        </w:rPr>
      </w:pPr>
      <w:r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7777777"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r w:rsidR="00EA27AD" w:rsidRPr="00C83151">
        <w:rPr>
          <w:b/>
          <w:sz w:val="24"/>
          <w:szCs w:val="24"/>
        </w:rPr>
        <w:t>.</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77777777" w:rsidR="006B0876" w:rsidRPr="00C83151"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 xml:space="preserve">sonality.  Perhaps none has been published, but the issue should be discussed, with merits and limitations of such studies. </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5AEACC5C" w:rsidR="006F22E5" w:rsidRPr="006F22E5" w:rsidRDefault="00851DD1" w:rsidP="007B1119">
      <w:pPr>
        <w:jc w:val="both"/>
        <w:rPr>
          <w:sz w:val="24"/>
          <w:szCs w:val="24"/>
        </w:rPr>
      </w:pPr>
      <w:r>
        <w:rPr>
          <w:sz w:val="24"/>
          <w:szCs w:val="24"/>
        </w:rPr>
        <w:t>[[[</w:t>
      </w:r>
      <w:r w:rsidR="006F22E5">
        <w:rPr>
          <w:sz w:val="24"/>
          <w:szCs w:val="24"/>
        </w:rPr>
        <w:t>I do not understand this</w:t>
      </w:r>
      <w:r>
        <w:rPr>
          <w:sz w:val="24"/>
          <w:szCs w:val="24"/>
        </w:rPr>
        <w:t>]]]</w:t>
      </w:r>
    </w:p>
    <w:p w14:paraId="7D62B774" w14:textId="5687A555" w:rsidR="00E70695" w:rsidRDefault="00E70695" w:rsidP="007B1119">
      <w:pPr>
        <w:jc w:val="both"/>
        <w:rPr>
          <w:b/>
          <w:sz w:val="24"/>
          <w:szCs w:val="24"/>
        </w:rPr>
      </w:pPr>
      <w:r w:rsidRPr="00C83151">
        <w:rPr>
          <w:b/>
          <w:sz w:val="24"/>
          <w:szCs w:val="24"/>
        </w:rPr>
        <w:lastRenderedPageBreak/>
        <w:t xml:space="preserve">4. In addition to the epidemiological methods, there are weaknesses in the biological interpretation of associations, both when appraising the literature and in the interpretation of his findings. For </w:t>
      </w:r>
      <w:proofErr w:type="gramStart"/>
      <w:r w:rsidRPr="00C83151">
        <w:rPr>
          <w:b/>
          <w:sz w:val="24"/>
          <w:szCs w:val="24"/>
        </w:rPr>
        <w:t>example</w:t>
      </w:r>
      <w:proofErr w:type="gramEnd"/>
      <w:r w:rsidRPr="00C83151">
        <w:rPr>
          <w:b/>
          <w:sz w:val="24"/>
          <w:szCs w:val="24"/>
        </w:rPr>
        <w:t xml:space="preserv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6403960D" w14:textId="393F3DA4" w:rsidR="004B1233" w:rsidRPr="004B1233" w:rsidRDefault="004B1233" w:rsidP="007B1119">
      <w:pPr>
        <w:jc w:val="both"/>
        <w:rPr>
          <w:sz w:val="24"/>
          <w:szCs w:val="24"/>
        </w:rPr>
      </w:pPr>
      <w:r>
        <w:rPr>
          <w:sz w:val="24"/>
          <w:szCs w:val="24"/>
        </w:rPr>
        <w:t>XX</w:t>
      </w:r>
    </w:p>
    <w:p w14:paraId="5482E855" w14:textId="66E29F8E" w:rsidR="00E70695" w:rsidRPr="00C83151" w:rsidRDefault="00C511F5" w:rsidP="007B1119">
      <w:pPr>
        <w:jc w:val="both"/>
        <w:rPr>
          <w:b/>
          <w:sz w:val="24"/>
          <w:szCs w:val="24"/>
        </w:rPr>
      </w:pPr>
      <w:commentRangeStart w:id="0"/>
      <w:commentRangeStart w:id="1"/>
      <w:commentRangeStart w:id="2"/>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commentRangeEnd w:id="0"/>
      <w:r w:rsidR="00016443" w:rsidRPr="00C83151">
        <w:rPr>
          <w:rStyle w:val="CommentReference"/>
          <w:b/>
        </w:rPr>
        <w:commentReference w:id="0"/>
      </w:r>
      <w:commentRangeEnd w:id="1"/>
      <w:r w:rsidR="00E503F3" w:rsidRPr="00C83151">
        <w:rPr>
          <w:rStyle w:val="CommentReference"/>
          <w:b/>
        </w:rPr>
        <w:commentReference w:id="1"/>
      </w:r>
      <w:commentRangeEnd w:id="2"/>
      <w:r w:rsidR="003A2559" w:rsidRPr="00C83151">
        <w:rPr>
          <w:rStyle w:val="CommentReference"/>
          <w:b/>
        </w:rPr>
        <w:commentReference w:id="2"/>
      </w:r>
    </w:p>
    <w:p w14:paraId="1C625362" w14:textId="4C4A3AED"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bookmarkStart w:id="3" w:name="_GoBack"/>
      <w:bookmarkEnd w:id="3"/>
      <w:proofErr w:type="gramStart"/>
      <w:r w:rsidR="009D6428">
        <w:rPr>
          <w:sz w:val="24"/>
          <w:szCs w:val="24"/>
        </w:rPr>
        <w:t>I</w:t>
      </w:r>
      <w:proofErr w:type="gramEnd"/>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77777777" w:rsidR="00CB7903" w:rsidRPr="00CB7903" w:rsidRDefault="00CB7903" w:rsidP="00CB7903">
      <w:pPr>
        <w:jc w:val="both"/>
        <w:rPr>
          <w:sz w:val="24"/>
          <w:szCs w:val="24"/>
        </w:rPr>
      </w:pPr>
      <w:r>
        <w:rPr>
          <w:sz w:val="24"/>
          <w:szCs w:val="24"/>
        </w:rPr>
        <w:t>‘</w:t>
      </w:r>
      <w:r w:rsidRPr="00CB7903">
        <w:rPr>
          <w:sz w:val="24"/>
          <w:szCs w:val="24"/>
        </w:rPr>
        <w:t xml:space="preserve">A ‘snow bird’ is a term for a person who would seasonally move to Florida or another state in winter and move back in the spring. If snow birds happened to die on a winter visit, they would have the death recorded in their home state. There would therefore be a misclassification of the death as having taken place in another state than the one in which the deceased passed away in. </w:t>
      </w:r>
    </w:p>
    <w:p w14:paraId="61027399" w14:textId="77777777"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7AA94F0A" w:rsidR="005443E8" w:rsidRPr="00CB7903" w:rsidRDefault="00CB7903" w:rsidP="007B1119">
      <w:pPr>
        <w:jc w:val="both"/>
        <w:rPr>
          <w:sz w:val="24"/>
          <w:szCs w:val="24"/>
        </w:rPr>
      </w:pPr>
      <w:r w:rsidRPr="00CB7903">
        <w:rPr>
          <w:sz w:val="24"/>
          <w:szCs w:val="24"/>
        </w:rPr>
        <w:t>While absolute temperature differences between are the primary driver of snow birds’ movements, the exposure misclassification in my study would have to originate from the differences in anomaly between the warmer state and the colder state in the winter months. There is evidence to show that on average anomalies in winter in the United States are highly correlated. [ref] This would minimise the impact of the misclassification, as anomalies in states would behave similarly in any given month.</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72D9C36E"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Pr="009C4899">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109&lt;/sup&gt;","plainTextFormattedCitation":"109","previouslyFormattedCitation":"&lt;sup&gt;109&lt;/sup&gt;"},"properties":{"noteIndex":0},"schema":"https://github.com/citation-style-language/schema/raw/master/csl-citation.json"}</w:instrText>
      </w:r>
      <w:r w:rsidRPr="009C4899">
        <w:rPr>
          <w:sz w:val="24"/>
          <w:szCs w:val="24"/>
        </w:rPr>
        <w:fldChar w:fldCharType="separate"/>
      </w:r>
      <w:r w:rsidRPr="009C4899">
        <w:rPr>
          <w:sz w:val="24"/>
          <w:szCs w:val="24"/>
          <w:vertAlign w:val="superscript"/>
        </w:rPr>
        <w:t>109</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Pr="009C4899">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121&lt;/sup&gt;","plainTextFormattedCitation":"121"},"properties":{"noteIndex":0},"schema":"https://github.com/citation-style-language/schema/raw/master/csl-citation.json"}</w:instrText>
      </w:r>
      <w:r w:rsidRPr="009C4899">
        <w:rPr>
          <w:sz w:val="24"/>
          <w:szCs w:val="24"/>
        </w:rPr>
        <w:fldChar w:fldCharType="separate"/>
      </w:r>
      <w:r w:rsidRPr="009C4899">
        <w:rPr>
          <w:sz w:val="24"/>
          <w:szCs w:val="24"/>
          <w:vertAlign w:val="superscript"/>
        </w:rPr>
        <w:t>121</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bbie Parks" w:date="2019-08-05T11:50:00Z" w:initials="RP">
    <w:p w14:paraId="7E98E055" w14:textId="06A16F5D" w:rsidR="00016443" w:rsidRDefault="00016443">
      <w:pPr>
        <w:pStyle w:val="CommentText"/>
      </w:pPr>
      <w:r>
        <w:rPr>
          <w:rStyle w:val="CommentReference"/>
        </w:rPr>
        <w:annotationRef/>
      </w:r>
      <w:r>
        <w:t>Add into</w:t>
      </w:r>
      <w:r w:rsidR="00086FE3">
        <w:t xml:space="preserve"> discussion of strengths and limitations</w:t>
      </w:r>
    </w:p>
  </w:comment>
  <w:comment w:id="1" w:author="Robbie Parks" w:date="2019-08-05T12:02:00Z" w:initials="RP">
    <w:p w14:paraId="44295630" w14:textId="35B0F53A" w:rsidR="00E503F3" w:rsidRDefault="00E503F3">
      <w:pPr>
        <w:pStyle w:val="CommentText"/>
      </w:pPr>
      <w:r>
        <w:rPr>
          <w:rStyle w:val="CommentReference"/>
        </w:rPr>
        <w:annotationRef/>
      </w:r>
      <w:r>
        <w:t xml:space="preserve">Snow birds going to </w:t>
      </w:r>
      <w:r w:rsidR="00DA3B2B">
        <w:t xml:space="preserve">Florida for winter </w:t>
      </w:r>
      <w:r w:rsidR="00A37971">
        <w:t xml:space="preserve">would not necessarily care if </w:t>
      </w:r>
      <w:r w:rsidR="008D59AC">
        <w:t>Florida was particularly hot or cold for the time of the year.</w:t>
      </w:r>
    </w:p>
  </w:comment>
  <w:comment w:id="2" w:author="Robbie Parks" w:date="2019-08-05T12:05:00Z" w:initials="RP">
    <w:p w14:paraId="7FA8F2AB" w14:textId="02DFED97" w:rsidR="003A2559" w:rsidRDefault="003A2559">
      <w:pPr>
        <w:pStyle w:val="CommentText"/>
      </w:pPr>
      <w:r>
        <w:rPr>
          <w:rStyle w:val="CommentReference"/>
        </w:rPr>
        <w:annotationRef/>
      </w:r>
      <w:r>
        <w:t>Non-differential classification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98E055" w15:done="0"/>
  <w15:commentEx w15:paraId="44295630" w15:paraIdParent="7E98E055" w15:done="0"/>
  <w15:commentEx w15:paraId="7FA8F2AB" w15:paraIdParent="7E98E0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98E055" w16cid:durableId="20F2967B"/>
  <w16cid:commentId w16cid:paraId="44295630" w16cid:durableId="20F2996D"/>
  <w16cid:commentId w16cid:paraId="7FA8F2AB" w16cid:durableId="20F299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50148"/>
    <w:rsid w:val="00051F99"/>
    <w:rsid w:val="0005571C"/>
    <w:rsid w:val="00061222"/>
    <w:rsid w:val="000627AB"/>
    <w:rsid w:val="000808C1"/>
    <w:rsid w:val="00082913"/>
    <w:rsid w:val="00086FE3"/>
    <w:rsid w:val="000A1CF5"/>
    <w:rsid w:val="000A2536"/>
    <w:rsid w:val="000A3A31"/>
    <w:rsid w:val="000C291B"/>
    <w:rsid w:val="000D10A8"/>
    <w:rsid w:val="000D5706"/>
    <w:rsid w:val="00103D7D"/>
    <w:rsid w:val="0010430A"/>
    <w:rsid w:val="00107174"/>
    <w:rsid w:val="00116445"/>
    <w:rsid w:val="00124C6C"/>
    <w:rsid w:val="00126677"/>
    <w:rsid w:val="00137E0B"/>
    <w:rsid w:val="00146700"/>
    <w:rsid w:val="00146FA7"/>
    <w:rsid w:val="0016204D"/>
    <w:rsid w:val="00167EE3"/>
    <w:rsid w:val="001736EA"/>
    <w:rsid w:val="001740D4"/>
    <w:rsid w:val="0018343A"/>
    <w:rsid w:val="001B19FA"/>
    <w:rsid w:val="001C1E4F"/>
    <w:rsid w:val="001D3AE7"/>
    <w:rsid w:val="001E2584"/>
    <w:rsid w:val="001E43B4"/>
    <w:rsid w:val="001E6C6D"/>
    <w:rsid w:val="002073A6"/>
    <w:rsid w:val="00212876"/>
    <w:rsid w:val="0023471B"/>
    <w:rsid w:val="00265E0C"/>
    <w:rsid w:val="00286BDE"/>
    <w:rsid w:val="002A44F1"/>
    <w:rsid w:val="002A6695"/>
    <w:rsid w:val="002B2127"/>
    <w:rsid w:val="002B6407"/>
    <w:rsid w:val="002B6DE5"/>
    <w:rsid w:val="00305D30"/>
    <w:rsid w:val="00330ED5"/>
    <w:rsid w:val="00334497"/>
    <w:rsid w:val="00344AD6"/>
    <w:rsid w:val="00344CF8"/>
    <w:rsid w:val="00345F31"/>
    <w:rsid w:val="0035691E"/>
    <w:rsid w:val="003573C9"/>
    <w:rsid w:val="00372C46"/>
    <w:rsid w:val="0038669E"/>
    <w:rsid w:val="00392198"/>
    <w:rsid w:val="003A2559"/>
    <w:rsid w:val="003D5F69"/>
    <w:rsid w:val="003D6B51"/>
    <w:rsid w:val="003D6FB1"/>
    <w:rsid w:val="003F0D2A"/>
    <w:rsid w:val="00404FEC"/>
    <w:rsid w:val="00420A4E"/>
    <w:rsid w:val="00426170"/>
    <w:rsid w:val="00434F8C"/>
    <w:rsid w:val="00450F4D"/>
    <w:rsid w:val="004A198E"/>
    <w:rsid w:val="004B1233"/>
    <w:rsid w:val="004F01BA"/>
    <w:rsid w:val="005007A3"/>
    <w:rsid w:val="00522535"/>
    <w:rsid w:val="005443E8"/>
    <w:rsid w:val="00553C93"/>
    <w:rsid w:val="00553DAF"/>
    <w:rsid w:val="00556FDF"/>
    <w:rsid w:val="00562339"/>
    <w:rsid w:val="005776AF"/>
    <w:rsid w:val="00577B37"/>
    <w:rsid w:val="005D06C4"/>
    <w:rsid w:val="005E7A77"/>
    <w:rsid w:val="005F0513"/>
    <w:rsid w:val="00614870"/>
    <w:rsid w:val="0062287D"/>
    <w:rsid w:val="0063424B"/>
    <w:rsid w:val="00643D59"/>
    <w:rsid w:val="006459BF"/>
    <w:rsid w:val="006514DF"/>
    <w:rsid w:val="0066531C"/>
    <w:rsid w:val="00676CC1"/>
    <w:rsid w:val="00677BC6"/>
    <w:rsid w:val="0069496B"/>
    <w:rsid w:val="00695939"/>
    <w:rsid w:val="006A232B"/>
    <w:rsid w:val="006A2ABF"/>
    <w:rsid w:val="006B0876"/>
    <w:rsid w:val="006C56D1"/>
    <w:rsid w:val="006C5F84"/>
    <w:rsid w:val="006E296E"/>
    <w:rsid w:val="006F22E5"/>
    <w:rsid w:val="00716312"/>
    <w:rsid w:val="00722E95"/>
    <w:rsid w:val="00730199"/>
    <w:rsid w:val="00756395"/>
    <w:rsid w:val="00770DE2"/>
    <w:rsid w:val="00772C53"/>
    <w:rsid w:val="00776D49"/>
    <w:rsid w:val="007A6D39"/>
    <w:rsid w:val="007B1119"/>
    <w:rsid w:val="007B6232"/>
    <w:rsid w:val="007C4AE2"/>
    <w:rsid w:val="007E1645"/>
    <w:rsid w:val="00813512"/>
    <w:rsid w:val="00851DD1"/>
    <w:rsid w:val="008934C3"/>
    <w:rsid w:val="008A618F"/>
    <w:rsid w:val="008B2099"/>
    <w:rsid w:val="008C7A5D"/>
    <w:rsid w:val="008D59AC"/>
    <w:rsid w:val="00911841"/>
    <w:rsid w:val="009264EB"/>
    <w:rsid w:val="00980E03"/>
    <w:rsid w:val="009C4899"/>
    <w:rsid w:val="009C5982"/>
    <w:rsid w:val="009D6428"/>
    <w:rsid w:val="009E56E0"/>
    <w:rsid w:val="009E5739"/>
    <w:rsid w:val="00A01522"/>
    <w:rsid w:val="00A35BC3"/>
    <w:rsid w:val="00A37971"/>
    <w:rsid w:val="00A63FB5"/>
    <w:rsid w:val="00A840D9"/>
    <w:rsid w:val="00A9070D"/>
    <w:rsid w:val="00A932C7"/>
    <w:rsid w:val="00AA179E"/>
    <w:rsid w:val="00AC3DE6"/>
    <w:rsid w:val="00AD153C"/>
    <w:rsid w:val="00AE0DA8"/>
    <w:rsid w:val="00AF2803"/>
    <w:rsid w:val="00AF293F"/>
    <w:rsid w:val="00AF5125"/>
    <w:rsid w:val="00AF7293"/>
    <w:rsid w:val="00AF7655"/>
    <w:rsid w:val="00B150DD"/>
    <w:rsid w:val="00B25F54"/>
    <w:rsid w:val="00B4382A"/>
    <w:rsid w:val="00B542D0"/>
    <w:rsid w:val="00B56D71"/>
    <w:rsid w:val="00B63AE4"/>
    <w:rsid w:val="00B74240"/>
    <w:rsid w:val="00B751DB"/>
    <w:rsid w:val="00B941C9"/>
    <w:rsid w:val="00B979FF"/>
    <w:rsid w:val="00BD7176"/>
    <w:rsid w:val="00BD74C4"/>
    <w:rsid w:val="00BE1DF8"/>
    <w:rsid w:val="00BE504B"/>
    <w:rsid w:val="00BF61BA"/>
    <w:rsid w:val="00C30DD6"/>
    <w:rsid w:val="00C35D6F"/>
    <w:rsid w:val="00C458EA"/>
    <w:rsid w:val="00C4679D"/>
    <w:rsid w:val="00C511F5"/>
    <w:rsid w:val="00C51F5A"/>
    <w:rsid w:val="00C63B9B"/>
    <w:rsid w:val="00C83151"/>
    <w:rsid w:val="00C858DD"/>
    <w:rsid w:val="00C974D6"/>
    <w:rsid w:val="00CB378E"/>
    <w:rsid w:val="00CB7903"/>
    <w:rsid w:val="00CD18A5"/>
    <w:rsid w:val="00CE505E"/>
    <w:rsid w:val="00D13DEB"/>
    <w:rsid w:val="00D45D77"/>
    <w:rsid w:val="00D500B7"/>
    <w:rsid w:val="00D5017F"/>
    <w:rsid w:val="00D67448"/>
    <w:rsid w:val="00D86E44"/>
    <w:rsid w:val="00DA3B2B"/>
    <w:rsid w:val="00DA43F8"/>
    <w:rsid w:val="00DA6E02"/>
    <w:rsid w:val="00DA7FB6"/>
    <w:rsid w:val="00DC390D"/>
    <w:rsid w:val="00E0361C"/>
    <w:rsid w:val="00E17FE8"/>
    <w:rsid w:val="00E2426F"/>
    <w:rsid w:val="00E503F3"/>
    <w:rsid w:val="00E559D7"/>
    <w:rsid w:val="00E67427"/>
    <w:rsid w:val="00E70695"/>
    <w:rsid w:val="00EA27AD"/>
    <w:rsid w:val="00EE5665"/>
    <w:rsid w:val="00EF309C"/>
    <w:rsid w:val="00F23415"/>
    <w:rsid w:val="00F2693D"/>
    <w:rsid w:val="00F317DA"/>
    <w:rsid w:val="00F361D4"/>
    <w:rsid w:val="00F3688B"/>
    <w:rsid w:val="00F37ACA"/>
    <w:rsid w:val="00F401DC"/>
    <w:rsid w:val="00F5192C"/>
    <w:rsid w:val="00F538EE"/>
    <w:rsid w:val="00F547B3"/>
    <w:rsid w:val="00F6488C"/>
    <w:rsid w:val="00FA19EE"/>
    <w:rsid w:val="00FA5DC8"/>
    <w:rsid w:val="00FB2B6A"/>
    <w:rsid w:val="00FC1BCD"/>
    <w:rsid w:val="00FD6285"/>
    <w:rsid w:val="00FE2449"/>
    <w:rsid w:val="00FE2B5F"/>
    <w:rsid w:val="00FF4777"/>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B9B53-0E1E-444A-990F-421B01657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4</Pages>
  <Words>2291</Words>
  <Characters>13060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167</cp:revision>
  <dcterms:created xsi:type="dcterms:W3CDTF">2019-08-05T10:37:00Z</dcterms:created>
  <dcterms:modified xsi:type="dcterms:W3CDTF">2019-08-05T18:35:00Z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ies>
</file>