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0E15E1F0"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commentRangeStart w:id="1"/>
      <w:r w:rsidR="00062E05">
        <w:rPr>
          <w:bCs/>
        </w:rPr>
        <w:fldChar w:fldCharType="begin" w:fldLock="1"/>
      </w:r>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r w:rsidR="00062E05">
        <w:rPr>
          <w:bCs/>
        </w:rPr>
        <w:fldChar w:fldCharType="end"/>
      </w:r>
      <w:commentRangeEnd w:id="1"/>
      <w:r w:rsidR="007E0D70">
        <w:rPr>
          <w:rStyle w:val="CommentReference"/>
        </w:rPr>
        <w:commentReference w:id="1"/>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2"/>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2"/>
      <w:r w:rsidR="00EA4A0E">
        <w:rPr>
          <w:rStyle w:val="CommentReference"/>
        </w:rPr>
        <w:commentReference w:id="2"/>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3B4A6610" w:rsidR="00D02BB5" w:rsidRPr="00EF755D" w:rsidRDefault="00D02BB5" w:rsidP="00E61AB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28CA4EF5" w14:textId="009D2A36"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3"/>
      <w:r>
        <w:rPr>
          <w:bCs/>
        </w:rPr>
        <w:t>conclusions</w:t>
      </w:r>
      <w:commentRangeEnd w:id="3"/>
      <w:r>
        <w:rPr>
          <w:rStyle w:val="CommentReference"/>
        </w:rPr>
        <w:commentReference w:id="3"/>
      </w:r>
      <w:r>
        <w:rPr>
          <w:bCs/>
        </w:rPr>
        <w:t xml:space="preserve">, and has been applied to </w:t>
      </w:r>
      <w:commentRangeStart w:id="4"/>
      <w:r>
        <w:rPr>
          <w:bCs/>
        </w:rPr>
        <w:t>XX and XX</w:t>
      </w:r>
      <w:r w:rsidR="00B06581">
        <w:rPr>
          <w:bCs/>
        </w:rPr>
        <w:t xml:space="preserve"> to quantitatively characterise their seasonality including in relation to</w:t>
      </w:r>
      <w:r w:rsidR="00B06581">
        <w:rPr>
          <w:bCs/>
        </w:rPr>
        <w:t xml:space="preserve"> XX and XX</w:t>
      </w:r>
      <w:r>
        <w:rPr>
          <w:bCs/>
        </w:rPr>
        <w:t>.</w:t>
      </w:r>
      <w:commentRangeEnd w:id="4"/>
      <w:r w:rsidR="00B06581">
        <w:rPr>
          <w:rStyle w:val="CommentReference"/>
        </w:rPr>
        <w:commentReference w:id="4"/>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commentRangeStart w:id="5"/>
      <w:r w:rsidR="00CE12E5">
        <w:rPr>
          <w:bCs/>
        </w:rPr>
        <w:t>require</w:t>
      </w:r>
      <w:commentRangeEnd w:id="5"/>
      <w:r w:rsidR="000668FF">
        <w:rPr>
          <w:rStyle w:val="CommentReference"/>
        </w:rPr>
        <w:commentReference w:id="5"/>
      </w:r>
      <w:r w:rsidR="00BF5A90">
        <w:rPr>
          <w:bCs/>
        </w:rPr>
        <w:t xml:space="preserve"> 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are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286914BD" w14:textId="0CD8A1AB" w:rsidR="00E46374" w:rsidRDefault="00E46374" w:rsidP="00E61AB2">
      <w:pPr>
        <w:rPr>
          <w:bCs/>
        </w:rPr>
      </w:pPr>
    </w:p>
    <w:p w14:paraId="1E371679" w14:textId="77777777" w:rsidR="000931A3" w:rsidRDefault="000931A3" w:rsidP="00E61AB2">
      <w:pPr>
        <w:rPr>
          <w:ins w:id="6" w:author="Parks, Robbie M" w:date="2018-06-20T00:48:00Z"/>
          <w:bCs/>
        </w:rPr>
      </w:pPr>
    </w:p>
    <w:p w14:paraId="0C29CB08" w14:textId="3AD79912" w:rsidR="00BD0E87" w:rsidRDefault="00322E48" w:rsidP="00E61AB2">
      <w:pPr>
        <w:rPr>
          <w:ins w:id="7" w:author="Parks, Robbie M" w:date="2018-06-23T15:01:00Z"/>
          <w:bCs/>
        </w:rPr>
      </w:pPr>
      <w:ins w:id="8" w:author="Parks, Robbie M" w:date="2018-06-19T11:55:00Z">
        <w:r>
          <w:rPr>
            <w:bCs/>
          </w:rPr>
          <w:t xml:space="preserve">while avoiding the problems with </w:t>
        </w:r>
      </w:ins>
      <w:ins w:id="9" w:author="Parks, Robbie M" w:date="2018-06-20T10:17:00Z">
        <w:r w:rsidR="001F3A6B">
          <w:rPr>
            <w:bCs/>
          </w:rPr>
          <w:t>traditional</w:t>
        </w:r>
      </w:ins>
      <w:ins w:id="10" w:author="Parks, Robbie M" w:date="2018-06-19T11:55:00Z">
        <w:r>
          <w:rPr>
            <w:bCs/>
          </w:rPr>
          <w:t xml:space="preserve"> cosinor functions, </w:t>
        </w:r>
        <w:commentRangeStart w:id="11"/>
        <w:r>
          <w:rPr>
            <w:bCs/>
          </w:rPr>
          <w:t>which rely on stationary signals</w:t>
        </w:r>
      </w:ins>
      <w:ins w:id="12" w:author="Parks, Robbie M" w:date="2018-06-20T10:17:00Z">
        <w:r w:rsidR="00D255EB">
          <w:rPr>
            <w:bCs/>
          </w:rPr>
          <w:t>.</w:t>
        </w:r>
      </w:ins>
      <w:commentRangeEnd w:id="11"/>
      <w:r w:rsidR="00E46374">
        <w:rPr>
          <w:rStyle w:val="CommentReference"/>
        </w:rPr>
        <w:commentReference w:id="11"/>
      </w:r>
    </w:p>
    <w:p w14:paraId="34C7CEB3" w14:textId="77777777" w:rsidR="006C6128" w:rsidRDefault="006C6128" w:rsidP="00E61AB2">
      <w:pPr>
        <w:rPr>
          <w:ins w:id="14" w:author="Parks, Robbie M" w:date="2018-06-23T15:01:00Z"/>
          <w:bCs/>
        </w:rPr>
      </w:pPr>
    </w:p>
    <w:p w14:paraId="705185B6" w14:textId="48712F68" w:rsidR="006C6128" w:rsidRDefault="006C6128" w:rsidP="00E61AB2">
      <w:pPr>
        <w:rPr>
          <w:ins w:id="15" w:author="Parks, Robbie M" w:date="2018-06-23T15:01:00Z"/>
          <w:bCs/>
        </w:rPr>
      </w:pPr>
      <w:ins w:id="16" w:author="Parks, Robbie M" w:date="2018-06-23T15:01:00Z">
        <w:r>
          <w:rPr>
            <w:bCs/>
          </w:rPr>
          <w:t>Specifically addressing the model output questions above:</w:t>
        </w:r>
      </w:ins>
    </w:p>
    <w:p w14:paraId="352786F5" w14:textId="77777777" w:rsidR="006C6128" w:rsidRDefault="006C6128" w:rsidP="00E61AB2">
      <w:pPr>
        <w:rPr>
          <w:ins w:id="17" w:author="Parks, Robbie M" w:date="2018-06-23T15:02:00Z"/>
          <w:bCs/>
        </w:rPr>
      </w:pPr>
    </w:p>
    <w:p w14:paraId="7252D390" w14:textId="43F4AC76" w:rsidR="006C6128" w:rsidRPr="00BD7CB1" w:rsidRDefault="006C6128" w:rsidP="006C6128">
      <w:pPr>
        <w:rPr>
          <w:ins w:id="18" w:author="Parks, Robbie M" w:date="2018-06-23T15:02:00Z"/>
          <w:bCs/>
          <w:i/>
        </w:rPr>
      </w:pPr>
      <w:ins w:id="19" w:author="Parks, Robbie M" w:date="2018-06-23T15:02:00Z">
        <w:r w:rsidRPr="00BD7CB1">
          <w:rPr>
            <w:bCs/>
            <w:i/>
          </w:rPr>
          <w:t>- Is γi negative? If so the seasonal effect is becoming less severe for age group i.</w:t>
        </w:r>
      </w:ins>
    </w:p>
    <w:p w14:paraId="6DA25244" w14:textId="77777777" w:rsidR="006C6128" w:rsidRDefault="006C6128" w:rsidP="006C6128">
      <w:pPr>
        <w:rPr>
          <w:ins w:id="20" w:author="Parks, Robbie M" w:date="2018-06-23T15:02:00Z"/>
          <w:bCs/>
        </w:rPr>
      </w:pPr>
    </w:p>
    <w:p w14:paraId="073AFF8E" w14:textId="5F5A87EB" w:rsidR="006C6128" w:rsidRDefault="00216A2B" w:rsidP="006C6128">
      <w:pPr>
        <w:rPr>
          <w:ins w:id="21" w:author="Parks, Robbie M" w:date="2018-06-23T15:02:00Z"/>
          <w:bCs/>
        </w:rPr>
      </w:pPr>
      <w:ins w:id="22"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23" w:author="Parks, Robbie M" w:date="2018-06-24T21:57:00Z">
        <w:r w:rsidR="00864ADD">
          <w:rPr>
            <w:bCs/>
          </w:rPr>
          <w:t xml:space="preserve"> </w:t>
        </w:r>
      </w:ins>
      <w:ins w:id="24" w:author="Parks, Robbie M" w:date="2018-06-23T15:02:00Z">
        <w:r>
          <w:rPr>
            <w:bCs/>
          </w:rPr>
          <w:t>sex, and cause of death</w:t>
        </w:r>
      </w:ins>
      <w:ins w:id="25" w:author="Parks, Robbie M" w:date="2018-06-24T21:57:00Z">
        <w:r w:rsidR="00864ADD">
          <w:rPr>
            <w:bCs/>
          </w:rPr>
          <w:t xml:space="preserve"> (Figure 4)</w:t>
        </w:r>
      </w:ins>
    </w:p>
    <w:p w14:paraId="4BF93285" w14:textId="6E8B35F8" w:rsidR="006C6128" w:rsidRPr="00BD7CB1" w:rsidRDefault="006C6128" w:rsidP="006C6128">
      <w:pPr>
        <w:rPr>
          <w:ins w:id="26" w:author="Parks, Robbie M" w:date="2018-06-23T15:02:00Z"/>
          <w:bCs/>
        </w:rPr>
      </w:pPr>
      <w:ins w:id="27" w:author="Parks, Robbie M" w:date="2018-06-23T15:02:00Z">
        <w:r w:rsidRPr="00BD7CB1">
          <w:rPr>
            <w:bCs/>
          </w:rPr>
          <w:t xml:space="preserve"> </w:t>
        </w:r>
      </w:ins>
    </w:p>
    <w:p w14:paraId="3213E498" w14:textId="77777777" w:rsidR="006C6128" w:rsidRDefault="006C6128" w:rsidP="006C6128">
      <w:pPr>
        <w:rPr>
          <w:ins w:id="28" w:author="Parks, Robbie M" w:date="2018-06-23T15:03:00Z"/>
          <w:bCs/>
          <w:i/>
          <w:color w:val="FF0000"/>
        </w:rPr>
      </w:pPr>
      <w:ins w:id="29" w:author="Parks, Robbie M" w:date="2018-06-23T15:02:00Z">
        <w:r w:rsidRPr="00BD7CB1">
          <w:rPr>
            <w:bCs/>
            <w:i/>
            <w:color w:val="FF0000"/>
          </w:rPr>
          <w:t>- Does it look like all age groups have the same trend, with γi = γ</w:t>
        </w:r>
        <w:r w:rsidRPr="00BD7CB1">
          <w:rPr>
            <w:rFonts w:ascii="Cambria Math" w:hAnsi="Cambria Math" w:cs="Cambria Math"/>
            <w:bCs/>
            <w:i/>
            <w:color w:val="FF0000"/>
          </w:rPr>
          <w:t>₀</w:t>
        </w:r>
        <w:r w:rsidRPr="00BD7CB1">
          <w:rPr>
            <w:bCs/>
            <w:i/>
            <w:color w:val="FF0000"/>
          </w:rPr>
          <w:t xml:space="preserve"> for all i? </w:t>
        </w:r>
      </w:ins>
    </w:p>
    <w:p w14:paraId="3553D72F" w14:textId="77777777" w:rsidR="00A74C38" w:rsidRDefault="00A74C38" w:rsidP="006C6128">
      <w:pPr>
        <w:rPr>
          <w:ins w:id="30" w:author="Parks, Robbie M" w:date="2018-06-23T15:03:00Z"/>
          <w:bCs/>
          <w:i/>
          <w:color w:val="FF0000"/>
        </w:rPr>
      </w:pPr>
    </w:p>
    <w:p w14:paraId="6C73090D" w14:textId="6BB3127C" w:rsidR="00A74C38" w:rsidRPr="00A74C38" w:rsidRDefault="00A74C38" w:rsidP="006C6128">
      <w:pPr>
        <w:rPr>
          <w:ins w:id="31" w:author="Parks, Robbie M" w:date="2018-06-23T15:04:00Z"/>
          <w:bCs/>
          <w:color w:val="FF0000"/>
        </w:rPr>
      </w:pPr>
      <w:ins w:id="32" w:author="Parks, Robbie M" w:date="2018-06-23T15:04:00Z">
        <w:r w:rsidRPr="00BD7CB1">
          <w:rPr>
            <w:bCs/>
          </w:rPr>
          <w:t>γ</w:t>
        </w:r>
        <w:r>
          <w:rPr>
            <w:bCs/>
          </w:rPr>
          <w:t xml:space="preserve"> has distinct trends for each age group (Figure 4)</w:t>
        </w:r>
      </w:ins>
    </w:p>
    <w:p w14:paraId="20EAD23B" w14:textId="77777777" w:rsidR="00A74C38" w:rsidRPr="00BD7CB1" w:rsidRDefault="00A74C38" w:rsidP="006C6128">
      <w:pPr>
        <w:rPr>
          <w:ins w:id="33" w:author="Parks, Robbie M" w:date="2018-06-23T15:02:00Z"/>
          <w:bCs/>
          <w:color w:val="FF0000"/>
        </w:rPr>
      </w:pPr>
    </w:p>
    <w:p w14:paraId="4035719D" w14:textId="77777777" w:rsidR="006C6128" w:rsidRDefault="006C6128" w:rsidP="006C6128">
      <w:pPr>
        <w:rPr>
          <w:ins w:id="34" w:author="Parks, Robbie M" w:date="2018-06-23T15:04:00Z"/>
          <w:bCs/>
          <w:i/>
          <w:color w:val="FF0000"/>
        </w:rPr>
      </w:pPr>
      <w:ins w:id="35"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36" w:author="Parks, Robbie M" w:date="2018-06-23T15:04:00Z"/>
          <w:bCs/>
          <w:i/>
          <w:color w:val="FF0000"/>
        </w:rPr>
      </w:pPr>
    </w:p>
    <w:p w14:paraId="57BC4435" w14:textId="2B6E45F0" w:rsidR="00A74C38" w:rsidRPr="00BD7CB1" w:rsidRDefault="00BD7CB1" w:rsidP="006C6128">
      <w:pPr>
        <w:rPr>
          <w:ins w:id="37" w:author="Parks, Robbie M" w:date="2018-06-23T15:04:00Z"/>
          <w:bCs/>
          <w:color w:val="FF0000"/>
        </w:rPr>
      </w:pPr>
      <w:ins w:id="38" w:author="Parks, Robbie M" w:date="2018-06-23T15:04:00Z">
        <w:r>
          <w:rPr>
            <w:bCs/>
            <w:color w:val="FF0000"/>
          </w:rPr>
          <w:t xml:space="preserve">Figure 3 </w:t>
        </w:r>
      </w:ins>
      <w:ins w:id="39" w:author="Parks, Robbie M" w:date="2018-06-24T21:57:00Z">
        <w:r w:rsidR="001F1D6F">
          <w:rPr>
            <w:bCs/>
            <w:color w:val="FF0000"/>
          </w:rPr>
          <w:t>ad</w:t>
        </w:r>
        <w:r w:rsidR="00153D7F">
          <w:rPr>
            <w:bCs/>
            <w:color w:val="FF0000"/>
          </w:rPr>
          <w:t>dresses</w:t>
        </w:r>
      </w:ins>
      <w:ins w:id="40" w:author="Parks, Robbie M" w:date="2018-06-23T15:04:00Z">
        <w:r w:rsidR="00A74C38">
          <w:rPr>
            <w:bCs/>
            <w:color w:val="FF0000"/>
          </w:rPr>
          <w:t xml:space="preserve"> this question, with </w:t>
        </w:r>
      </w:ins>
      <w:ins w:id="41" w:author="Parks, Robbie M" w:date="2018-06-23T15:05:00Z">
        <w:r>
          <w:rPr>
            <w:bCs/>
            <w:color w:val="FF0000"/>
          </w:rPr>
          <w:t>distinct timings for causes of death by age-sex group.</w:t>
        </w:r>
      </w:ins>
    </w:p>
    <w:p w14:paraId="2EA7001E" w14:textId="77777777" w:rsidR="00A74C38" w:rsidRPr="00BD7CB1" w:rsidRDefault="00A74C38" w:rsidP="006C6128">
      <w:pPr>
        <w:rPr>
          <w:ins w:id="42" w:author="Parks, Robbie M" w:date="2018-06-23T15:02:00Z"/>
          <w:bCs/>
          <w:i/>
          <w:color w:val="FF0000"/>
        </w:rPr>
      </w:pPr>
    </w:p>
    <w:p w14:paraId="5D545812" w14:textId="67E16912" w:rsidR="006C6128" w:rsidRDefault="006C6128" w:rsidP="006C6128">
      <w:pPr>
        <w:rPr>
          <w:ins w:id="43" w:author="Parks, Robbie M" w:date="2018-06-23T15:05:00Z"/>
          <w:bCs/>
          <w:i/>
          <w:color w:val="FF0000"/>
        </w:rPr>
      </w:pPr>
      <w:ins w:id="44"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45" w:author="Parks, Robbie M" w:date="2018-06-23T15:05:00Z"/>
          <w:bCs/>
          <w:i/>
          <w:color w:val="FF0000"/>
        </w:rPr>
      </w:pPr>
    </w:p>
    <w:p w14:paraId="07B7DE76" w14:textId="1F0E7EA6" w:rsidR="00B162ED" w:rsidRPr="00B162ED" w:rsidRDefault="00B162ED" w:rsidP="006C6128">
      <w:pPr>
        <w:rPr>
          <w:ins w:id="46" w:author="Parks, Robbie M" w:date="2018-06-23T15:05:00Z"/>
          <w:bCs/>
          <w:color w:val="FF0000"/>
        </w:rPr>
      </w:pPr>
      <w:ins w:id="47" w:author="Parks, Robbie M" w:date="2018-06-23T15:06:00Z">
        <w:r>
          <w:rPr>
            <w:bCs/>
            <w:color w:val="FF0000"/>
          </w:rPr>
          <w:t xml:space="preserve">Though not shown here, we have examined </w:t>
        </w:r>
        <w:r w:rsidRPr="00B162ED">
          <w:rPr>
            <w:bCs/>
            <w:rPrChange w:id="48" w:author="Parks, Robbie M" w:date="2018-06-23T15:06:00Z">
              <w:rPr>
                <w:bCs/>
                <w:i/>
              </w:rPr>
            </w:rPrChange>
          </w:rPr>
          <w:t>γ</w:t>
        </w:r>
        <w:r>
          <w:rPr>
            <w:bCs/>
          </w:rPr>
          <w:t xml:space="preserve">’s variation by climate region. </w:t>
        </w:r>
      </w:ins>
      <w:ins w:id="49" w:author="Parks, Robbie M" w:date="2018-06-24T22:07:00Z">
        <w:r w:rsidR="00C113A8">
          <w:rPr>
            <w:bCs/>
          </w:rPr>
          <w:t>(Refer to figures in ‘Additional Analysis</w:t>
        </w:r>
      </w:ins>
      <w:ins w:id="50" w:author="Parks, Robbie M" w:date="2018-06-24T22:08:00Z">
        <w:r w:rsidR="00C113A8">
          <w:rPr>
            <w:bCs/>
          </w:rPr>
          <w:t>’ in slides</w:t>
        </w:r>
        <w:r w:rsidR="00835D8F">
          <w:rPr>
            <w:bCs/>
          </w:rPr>
          <w:t>.</w:t>
        </w:r>
      </w:ins>
      <w:ins w:id="51" w:author="Parks, Robbie M" w:date="2018-06-25T11:36:00Z">
        <w:r w:rsidR="00F01D35">
          <w:rPr>
            <w:bCs/>
          </w:rPr>
          <w:t>)</w:t>
        </w:r>
      </w:ins>
    </w:p>
    <w:p w14:paraId="74D3DC6F" w14:textId="77777777" w:rsidR="00B162ED" w:rsidRPr="00BD7CB1" w:rsidRDefault="00B162ED" w:rsidP="006C6128">
      <w:pPr>
        <w:rPr>
          <w:ins w:id="52" w:author="Parks, Robbie M" w:date="2018-06-23T15:02:00Z"/>
          <w:bCs/>
          <w:i/>
          <w:color w:val="FF0000"/>
        </w:rPr>
      </w:pPr>
    </w:p>
    <w:p w14:paraId="07C381AF" w14:textId="77777777" w:rsidR="006C6128" w:rsidRPr="00BD7CB1" w:rsidRDefault="006C6128" w:rsidP="006C6128">
      <w:pPr>
        <w:rPr>
          <w:ins w:id="53" w:author="Parks, Robbie M" w:date="2018-06-23T15:02:00Z"/>
          <w:bCs/>
          <w:i/>
        </w:rPr>
      </w:pPr>
      <w:ins w:id="54"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55" w:author="Parks, Robbie M" w:date="2018-06-23T15:06:00Z"/>
          <w:bCs/>
        </w:rPr>
      </w:pPr>
    </w:p>
    <w:p w14:paraId="107A2F0B" w14:textId="05378569" w:rsidR="003E64B5" w:rsidRDefault="00153D7F" w:rsidP="00E61AB2">
      <w:pPr>
        <w:rPr>
          <w:ins w:id="56" w:author="Parks, Robbie M" w:date="2018-06-19T11:55:00Z"/>
          <w:bCs/>
        </w:rPr>
      </w:pPr>
      <w:ins w:id="57" w:author="Parks, Robbie M" w:date="2018-06-23T15:07:00Z">
        <w:r>
          <w:rPr>
            <w:bCs/>
          </w:rPr>
          <w:t>Figure 5 addre</w:t>
        </w:r>
        <w:r w:rsidR="00B162ED">
          <w:rPr>
            <w:bCs/>
          </w:rPr>
          <w:t>sses this</w:t>
        </w:r>
      </w:ins>
      <w:ins w:id="58" w:author="Parks, Robbie M" w:date="2018-06-24T21:57:00Z">
        <w:r>
          <w:rPr>
            <w:bCs/>
          </w:rPr>
          <w:t xml:space="preserve"> question</w:t>
        </w:r>
      </w:ins>
      <w:ins w:id="59" w:author="Parks, Robbie M" w:date="2018-06-23T15:07:00Z">
        <w:r w:rsidR="00B162ED">
          <w:rPr>
            <w:bCs/>
          </w:rPr>
          <w:t>, showing that independent of region, timing of maximum and minimum mortality remains stable</w:t>
        </w:r>
      </w:ins>
      <w:ins w:id="60" w:author="Parks, Robbie M" w:date="2018-06-24T21:57:00Z">
        <w:r>
          <w:rPr>
            <w:bCs/>
          </w:rPr>
          <w:t xml:space="preserve"> for many causes of death</w:t>
        </w:r>
      </w:ins>
      <w:ins w:id="61" w:author="Parks, Robbie M" w:date="2018-06-23T15:07:00Z">
        <w:r w:rsidR="00B162ED">
          <w:rPr>
            <w:bCs/>
          </w:rPr>
          <w:t>.</w:t>
        </w:r>
      </w:ins>
    </w:p>
    <w:p w14:paraId="089425C7" w14:textId="77777777" w:rsidR="003B6EF6" w:rsidRDefault="003B6EF6" w:rsidP="00E61AB2">
      <w:pPr>
        <w:rPr>
          <w:ins w:id="62" w:author="Parks, Robbie M" w:date="2018-06-19T11:55:00Z"/>
          <w:bCs/>
        </w:rPr>
      </w:pPr>
    </w:p>
    <w:p w14:paraId="3679E756" w14:textId="7E0C322A" w:rsidR="003B6EF6" w:rsidRPr="006C28FF" w:rsidRDefault="003E64B5" w:rsidP="00E61AB2">
      <w:pPr>
        <w:rPr>
          <w:bCs/>
        </w:rPr>
      </w:pPr>
      <w:ins w:id="63" w:author="Parks, Robbie M" w:date="2018-06-23T15:07:00Z">
        <w:r>
          <w:rPr>
            <w:bCs/>
          </w:rPr>
          <w:t>In addition, w</w:t>
        </w:r>
      </w:ins>
      <w:ins w:id="64" w:author="Parks, Robbie M" w:date="2018-06-19T11:55:00Z">
        <w:r w:rsidR="003B6EF6">
          <w:rPr>
            <w:bCs/>
          </w:rPr>
          <w:t xml:space="preserve">e have clarified our </w:t>
        </w:r>
      </w:ins>
      <w:ins w:id="65" w:author="Parks, Robbie M" w:date="2018-06-19T11:58:00Z">
        <w:r w:rsidR="001A0299">
          <w:rPr>
            <w:bCs/>
          </w:rPr>
          <w:t>method</w:t>
        </w:r>
      </w:ins>
      <w:ins w:id="66" w:author="Parks, Robbie M" w:date="2018-06-19T11:55:00Z">
        <w:r w:rsidR="003B6EF6">
          <w:rPr>
            <w:bCs/>
          </w:rPr>
          <w:t xml:space="preserve"> for </w:t>
        </w:r>
      </w:ins>
      <w:ins w:id="67"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68"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69" w:author="Parks, Robbie M" w:date="2018-06-19T12:44:00Z">
        <w:r w:rsidR="006D5AF5">
          <w:rPr>
            <w:bCs/>
          </w:rPr>
          <w:t xml:space="preserve"> We give the values of </w:t>
        </w:r>
        <w:r w:rsidR="006D5AF5" w:rsidRPr="006D5AF5">
          <w:rPr>
            <w:bCs/>
          </w:rPr>
          <w:t>γ</w:t>
        </w:r>
      </w:ins>
      <w:ins w:id="70" w:author="Parks, Robbie M" w:date="2018-06-19T12:45:00Z">
        <w:r w:rsidR="006D5AF5">
          <w:rPr>
            <w:bCs/>
          </w:rPr>
          <w:t xml:space="preserve"> with p-values</w:t>
        </w:r>
        <w:r w:rsidR="008A67DF">
          <w:rPr>
            <w:bCs/>
          </w:rPr>
          <w:t xml:space="preserve"> by age-sex</w:t>
        </w:r>
      </w:ins>
      <w:ins w:id="71" w:author="Parks, Robbie M" w:date="2018-06-20T00:53:00Z">
        <w:r w:rsidR="003D4EF9">
          <w:rPr>
            <w:bCs/>
          </w:rPr>
          <w:t>, though with our method we have not been able to obtain 95% confidence intervals</w:t>
        </w:r>
      </w:ins>
      <w:ins w:id="72" w:author="Parks, Robbie M" w:date="2018-06-19T12:45:00Z">
        <w:r w:rsidR="007C27B3">
          <w:rPr>
            <w:bCs/>
          </w:rPr>
          <w:t xml:space="preserve">. We have addressed the values of </w:t>
        </w:r>
        <w:r w:rsidR="007C27B3" w:rsidRPr="007C27B3">
          <w:rPr>
            <w:bCs/>
          </w:rPr>
          <w:t>α</w:t>
        </w:r>
      </w:ins>
      <w:ins w:id="73" w:author="Parks, Robbie M" w:date="2018-06-19T12:46:00Z">
        <w:r w:rsidR="007C27B3">
          <w:rPr>
            <w:bCs/>
          </w:rPr>
          <w:t xml:space="preserve"> in our centre of gravity analysis</w:t>
        </w:r>
        <w:r w:rsidR="00062159">
          <w:rPr>
            <w:bCs/>
          </w:rPr>
          <w:t>, the results of which we display in Figures 2 and 5.</w:t>
        </w:r>
      </w:ins>
      <w:ins w:id="74" w:author="Parks, Robbie M" w:date="2018-06-19T13:57:00Z">
        <w:r w:rsidR="001B4960">
          <w:rPr>
            <w:bCs/>
          </w:rPr>
          <w:t xml:space="preserve"> We also now include how </w:t>
        </w:r>
      </w:ins>
      <w:ins w:id="75" w:author="Parks, Robbie M" w:date="2018-06-19T13:58:00Z">
        <w:r w:rsidR="001B4960" w:rsidRPr="006D5AF5">
          <w:rPr>
            <w:bCs/>
          </w:rPr>
          <w:t>γ</w:t>
        </w:r>
        <w:r w:rsidR="001B4960">
          <w:rPr>
            <w:bCs/>
          </w:rPr>
          <w:t xml:space="preserve"> varies by region</w:t>
        </w:r>
      </w:ins>
      <w:ins w:id="76" w:author="Parks, Robbie M" w:date="2018-06-23T14:58:00Z">
        <w:r w:rsidR="000F1A2A">
          <w:rPr>
            <w:bCs/>
          </w:rPr>
          <w:t>, though there are issues with population size of</w:t>
        </w:r>
        <w:r w:rsidR="009C0FF5">
          <w:rPr>
            <w:bCs/>
          </w:rPr>
          <w:t xml:space="preserve"> the smaller climate regions, especially </w:t>
        </w:r>
      </w:ins>
      <w:ins w:id="77"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78" w:author="Parks, Robbie M" w:date="2018-06-19T11:40:00Z"/>
          <w:bCs/>
        </w:rPr>
      </w:pPr>
    </w:p>
    <w:p w14:paraId="653CF824" w14:textId="2DFB824B" w:rsidR="00D719F8" w:rsidRPr="00416B08" w:rsidRDefault="00FE41EF" w:rsidP="00E61AB2">
      <w:pPr>
        <w:rPr>
          <w:bCs/>
        </w:rPr>
      </w:pPr>
      <w:commentRangeStart w:id="79"/>
      <w:ins w:id="80" w:author="Parks, Robbie M" w:date="2018-06-19T11:40:00Z">
        <w:r>
          <w:rPr>
            <w:bCs/>
          </w:rPr>
          <w:t>T</w:t>
        </w:r>
      </w:ins>
      <w:ins w:id="81" w:author="Parks, Robbie M" w:date="2018-06-19T11:30:00Z">
        <w:r w:rsidR="00416B08">
          <w:rPr>
            <w:bCs/>
          </w:rPr>
          <w:t xml:space="preserve">he number of </w:t>
        </w:r>
      </w:ins>
      <w:ins w:id="82" w:author="Parks, Robbie M" w:date="2018-06-19T11:29:00Z">
        <w:r w:rsidR="00416B08">
          <w:rPr>
            <w:bCs/>
          </w:rPr>
          <w:t>Excess Winter Deaths (EWDs)</w:t>
        </w:r>
      </w:ins>
      <w:ins w:id="83" w:author="Parks, Robbie M" w:date="2018-06-19T11:30:00Z">
        <w:r w:rsidR="00416B08">
          <w:rPr>
            <w:bCs/>
          </w:rPr>
          <w:t xml:space="preserve"> </w:t>
        </w:r>
      </w:ins>
      <w:commentRangeStart w:id="84"/>
      <w:ins w:id="85" w:author="Parks, Robbie M" w:date="2018-06-20T10:21:00Z">
        <w:r w:rsidR="0086284A">
          <w:rPr>
            <w:bCs/>
          </w:rPr>
          <w:t>can</w:t>
        </w:r>
      </w:ins>
      <w:ins w:id="86" w:author="Parks, Robbie M" w:date="2018-06-19T11:30:00Z">
        <w:r w:rsidR="00416B08">
          <w:rPr>
            <w:bCs/>
          </w:rPr>
          <w:t xml:space="preserve"> </w:t>
        </w:r>
      </w:ins>
      <w:ins w:id="87" w:author="Parks, Robbie M" w:date="2018-06-20T10:21:00Z">
        <w:r w:rsidR="0086284A">
          <w:rPr>
            <w:bCs/>
          </w:rPr>
          <w:t xml:space="preserve">be </w:t>
        </w:r>
      </w:ins>
      <w:ins w:id="88" w:author="Parks, Robbie M" w:date="2018-06-19T11:30:00Z">
        <w:r w:rsidR="00416B08">
          <w:rPr>
            <w:bCs/>
          </w:rPr>
          <w:t>a useful metric</w:t>
        </w:r>
      </w:ins>
      <w:ins w:id="89" w:author="Parks, Robbie M" w:date="2018-06-19T11:38:00Z">
        <w:r w:rsidR="00047EBE">
          <w:rPr>
            <w:bCs/>
          </w:rPr>
          <w:t xml:space="preserve"> for understanding the modifying effect of </w:t>
        </w:r>
      </w:ins>
      <w:ins w:id="90" w:author="Parks, Robbie M" w:date="2018-06-19T11:39:00Z">
        <w:r w:rsidR="000E6AE3">
          <w:rPr>
            <w:bCs/>
          </w:rPr>
          <w:t>season</w:t>
        </w:r>
      </w:ins>
      <w:ins w:id="91" w:author="Parks, Robbie M" w:date="2018-06-19T11:38:00Z">
        <w:r w:rsidR="000E6AE3">
          <w:rPr>
            <w:bCs/>
          </w:rPr>
          <w:t xml:space="preserve"> on mortality with a known peak in the winter</w:t>
        </w:r>
      </w:ins>
      <w:ins w:id="92" w:author="Parks, Robbie M" w:date="2018-06-19T11:30:00Z">
        <w:r>
          <w:rPr>
            <w:bCs/>
          </w:rPr>
          <w:t>.</w:t>
        </w:r>
      </w:ins>
      <w:commentRangeEnd w:id="84"/>
      <w:r w:rsidR="00AF4218">
        <w:rPr>
          <w:rStyle w:val="CommentReference"/>
        </w:rPr>
        <w:commentReference w:id="84"/>
      </w:r>
      <w:ins w:id="93" w:author="Parks, Robbie M" w:date="2018-06-19T11:30:00Z">
        <w:r>
          <w:rPr>
            <w:bCs/>
          </w:rPr>
          <w:t xml:space="preserve"> </w:t>
        </w:r>
      </w:ins>
      <w:commentRangeStart w:id="94"/>
      <w:ins w:id="95" w:author="Parks, Robbie M" w:date="2018-06-20T10:21:00Z">
        <w:r w:rsidR="0086284A">
          <w:rPr>
            <w:bCs/>
          </w:rPr>
          <w:t xml:space="preserve">However, </w:t>
        </w:r>
      </w:ins>
      <w:ins w:id="96" w:author="Parks, Robbie M" w:date="2018-06-19T11:30:00Z">
        <w:r w:rsidR="0086284A">
          <w:rPr>
            <w:bCs/>
          </w:rPr>
          <w:t>w</w:t>
        </w:r>
        <w:r w:rsidR="00416B08">
          <w:rPr>
            <w:bCs/>
          </w:rPr>
          <w:t xml:space="preserve">e have avoided </w:t>
        </w:r>
        <w:r w:rsidR="00416B08">
          <w:rPr>
            <w:bCs/>
            <w:i/>
          </w:rPr>
          <w:t xml:space="preserve">a priori </w:t>
        </w:r>
        <w:r w:rsidR="00416B08">
          <w:rPr>
            <w:bCs/>
          </w:rPr>
          <w:t xml:space="preserve">assuming </w:t>
        </w:r>
      </w:ins>
      <w:ins w:id="97" w:author="Parks, Robbie M" w:date="2018-06-19T11:31:00Z">
        <w:r w:rsidR="00EA2C8B">
          <w:rPr>
            <w:bCs/>
          </w:rPr>
          <w:t xml:space="preserve">that </w:t>
        </w:r>
      </w:ins>
      <w:ins w:id="98" w:author="Parks, Robbie M" w:date="2018-06-19T11:30:00Z">
        <w:r w:rsidR="00416B08">
          <w:rPr>
            <w:bCs/>
          </w:rPr>
          <w:t xml:space="preserve">any part of the year has a higher </w:t>
        </w:r>
      </w:ins>
      <w:ins w:id="99" w:author="Parks, Robbie M" w:date="2018-06-19T11:38:00Z">
        <w:r w:rsidR="00E34BAF">
          <w:rPr>
            <w:bCs/>
          </w:rPr>
          <w:t>number of deaths for a particular cause of death</w:t>
        </w:r>
      </w:ins>
      <w:ins w:id="100" w:author="Parks, Robbie M" w:date="2018-06-19T11:39:00Z">
        <w:r w:rsidR="00921858">
          <w:rPr>
            <w:bCs/>
          </w:rPr>
          <w:t xml:space="preserve">. Rather, we have </w:t>
        </w:r>
      </w:ins>
      <w:ins w:id="101" w:author="Parks, Robbie M" w:date="2018-06-19T11:40:00Z">
        <w:r w:rsidR="006F6866">
          <w:rPr>
            <w:bCs/>
          </w:rPr>
          <w:t xml:space="preserve">developed a method of techniques which </w:t>
        </w:r>
      </w:ins>
      <w:ins w:id="102"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commentRangeEnd w:id="94"/>
      <w:r w:rsidR="00AF4218">
        <w:rPr>
          <w:rStyle w:val="CommentReference"/>
        </w:rPr>
        <w:commentReference w:id="94"/>
      </w:r>
      <w:commentRangeEnd w:id="79"/>
      <w:r w:rsidR="00831D8C">
        <w:rPr>
          <w:rStyle w:val="CommentReference"/>
        </w:rPr>
        <w:commentReference w:id="79"/>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lastRenderedPageBreak/>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w:t>
      </w:r>
      <w:commentRangeStart w:id="103"/>
      <w:r>
        <w:rPr>
          <w:bCs/>
        </w:rPr>
        <w:t xml:space="preserve">P. </w:t>
      </w:r>
      <w:ins w:id="104" w:author="Parks, Robbie M" w:date="2018-06-19T15:02:00Z">
        <w:r w:rsidR="00F13667">
          <w:rPr>
            <w:bCs/>
          </w:rPr>
          <w:t>8</w:t>
        </w:r>
      </w:ins>
      <w:ins w:id="105" w:author="Parks, Robbie M" w:date="2018-06-19T17:05:00Z">
        <w:r w:rsidR="00BA7F9D">
          <w:rPr>
            <w:bCs/>
          </w:rPr>
          <w:t xml:space="preserve"> and Table 2</w:t>
        </w:r>
      </w:ins>
      <w:commentRangeEnd w:id="103"/>
      <w:r w:rsidR="00831D8C">
        <w:rPr>
          <w:rStyle w:val="CommentReference"/>
        </w:rPr>
        <w:commentReference w:id="103"/>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We have added a table of descriptive statistics to give an overview of the number of deaths from each cause (T</w:t>
      </w:r>
      <w:commentRangeStart w:id="106"/>
      <w:r>
        <w:rPr>
          <w:bCs/>
        </w:rPr>
        <w:t xml:space="preserve">able </w:t>
      </w:r>
      <w:ins w:id="107" w:author="Parks, Robbie M" w:date="2018-06-19T12:03:00Z">
        <w:r w:rsidR="003E3683">
          <w:rPr>
            <w:bCs/>
          </w:rPr>
          <w:t>1</w:t>
        </w:r>
      </w:ins>
      <w:r>
        <w:rPr>
          <w:bCs/>
        </w:rPr>
        <w:t>).</w:t>
      </w:r>
      <w:commentRangeEnd w:id="106"/>
      <w:r w:rsidR="00831D8C">
        <w:rPr>
          <w:rStyle w:val="CommentReference"/>
        </w:rPr>
        <w:commentReference w:id="106"/>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08"/>
      <w:commentRangeStart w:id="109"/>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08"/>
      <w:r w:rsidR="006D1920">
        <w:rPr>
          <w:rStyle w:val="CommentReference"/>
        </w:rPr>
        <w:commentReference w:id="108"/>
      </w:r>
      <w:commentRangeEnd w:id="109"/>
      <w:r w:rsidR="006A34F6">
        <w:rPr>
          <w:rStyle w:val="CommentReference"/>
        </w:rPr>
        <w:commentReference w:id="109"/>
      </w:r>
    </w:p>
    <w:p w14:paraId="0F608215" w14:textId="247FF14B" w:rsidR="00D02BB5" w:rsidRDefault="00D02BB5" w:rsidP="00E61AB2">
      <w:pPr>
        <w:rPr>
          <w:bCs/>
        </w:rPr>
      </w:pPr>
    </w:p>
    <w:p w14:paraId="1D7F736F" w14:textId="77777777" w:rsidR="0002089D" w:rsidRDefault="00BE0B8B" w:rsidP="0003425D">
      <w:pPr>
        <w:rPr>
          <w:ins w:id="110" w:author="Parks, Robbie M" w:date="2018-06-19T12:27:00Z"/>
          <w:bCs/>
        </w:rPr>
      </w:pPr>
      <w:ins w:id="111" w:author="Parks, Robbie M" w:date="2018-06-19T12:25:00Z">
        <w:r>
          <w:rPr>
            <w:bCs/>
          </w:rPr>
          <w:t>A fair comment and address</w:t>
        </w:r>
      </w:ins>
      <w:ins w:id="112" w:author="Parks, Robbie M" w:date="2018-06-19T12:27:00Z">
        <w:r w:rsidR="00554D06">
          <w:rPr>
            <w:bCs/>
          </w:rPr>
          <w:t xml:space="preserve">ed </w:t>
        </w:r>
      </w:ins>
      <w:ins w:id="113" w:author="Parks, Robbie M" w:date="2018-06-19T12:25:00Z">
        <w:r>
          <w:rPr>
            <w:bCs/>
          </w:rPr>
          <w:t xml:space="preserve">in the </w:t>
        </w:r>
      </w:ins>
      <w:ins w:id="114" w:author="Parks, Robbie M" w:date="2018-06-19T12:27:00Z">
        <w:r w:rsidR="00B71F4E">
          <w:rPr>
            <w:bCs/>
          </w:rPr>
          <w:t xml:space="preserve">revised manuscript in the </w:t>
        </w:r>
      </w:ins>
      <w:ins w:id="115" w:author="Parks, Robbie M" w:date="2018-06-19T12:25:00Z">
        <w:r w:rsidR="00B71F4E">
          <w:rPr>
            <w:bCs/>
          </w:rPr>
          <w:t>discussion</w:t>
        </w:r>
        <w:r>
          <w:rPr>
            <w:bCs/>
          </w:rPr>
          <w:t xml:space="preserve">. </w:t>
        </w:r>
      </w:ins>
    </w:p>
    <w:p w14:paraId="62437E46" w14:textId="77777777" w:rsidR="0002089D" w:rsidRDefault="0002089D" w:rsidP="0003425D">
      <w:pPr>
        <w:rPr>
          <w:ins w:id="116" w:author="Parks, Robbie M" w:date="2018-06-19T12:27:00Z"/>
          <w:bCs/>
        </w:rPr>
      </w:pPr>
    </w:p>
    <w:p w14:paraId="2ECC7E62" w14:textId="439ADAE0" w:rsidR="002E2D66" w:rsidRDefault="00BE0B8B" w:rsidP="0003425D">
      <w:pPr>
        <w:rPr>
          <w:ins w:id="117" w:author="Parks, Robbie M" w:date="2018-06-19T12:29:00Z"/>
          <w:bCs/>
        </w:rPr>
      </w:pPr>
      <w:commentRangeStart w:id="118"/>
      <w:ins w:id="119" w:author="Parks, Robbie M" w:date="2018-06-19T12:25:00Z">
        <w:r>
          <w:rPr>
            <w:bCs/>
          </w:rPr>
          <w:t>It is true that the papers referenced compare</w:t>
        </w:r>
      </w:ins>
      <w:ins w:id="120" w:author="Parks, Robbie M" w:date="2018-06-19T12:27:00Z">
        <w:r w:rsidR="0002089D">
          <w:rPr>
            <w:bCs/>
          </w:rPr>
          <w:t xml:space="preserve"> Excess Winter Death </w:t>
        </w:r>
      </w:ins>
      <w:ins w:id="121" w:author="Parks, Robbie M" w:date="2018-06-19T12:28:00Z">
        <w:r w:rsidR="0002089D">
          <w:rPr>
            <w:bCs/>
          </w:rPr>
          <w:t xml:space="preserve">Index (analogous to our generalised </w:t>
        </w:r>
        <w:r w:rsidR="008F3701">
          <w:rPr>
            <w:bCs/>
          </w:rPr>
          <w:t>percent difference between maximum and minimum mortality within a year)</w:t>
        </w:r>
      </w:ins>
      <w:ins w:id="122" w:author="Parks, Robbie M" w:date="2018-06-19T12:29:00Z">
        <w:r w:rsidR="00BF2BC7">
          <w:rPr>
            <w:bCs/>
          </w:rPr>
          <w:t xml:space="preserve"> to mean temperature rather than </w:t>
        </w:r>
        <w:r w:rsidR="002E2D66">
          <w:rPr>
            <w:bCs/>
          </w:rPr>
          <w:t xml:space="preserve">range of </w:t>
        </w:r>
      </w:ins>
      <w:ins w:id="123" w:author="Parks, Robbie M" w:date="2018-06-19T12:31:00Z">
        <w:r w:rsidR="00D0417B">
          <w:rPr>
            <w:bCs/>
          </w:rPr>
          <w:t>temperature</w:t>
        </w:r>
      </w:ins>
      <w:ins w:id="124" w:author="Parks, Robbie M" w:date="2018-06-19T12:26:00Z">
        <w:r w:rsidR="003A105F">
          <w:rPr>
            <w:bCs/>
          </w:rPr>
          <w:t>.</w:t>
        </w:r>
      </w:ins>
      <w:ins w:id="125"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26" w:author="Parks, Robbie M" w:date="2018-06-19T12:32:00Z">
        <w:r w:rsidR="003A105F">
          <w:rPr>
            <w:bCs/>
          </w:rPr>
          <w:fldChar w:fldCharType="end"/>
        </w:r>
      </w:ins>
    </w:p>
    <w:p w14:paraId="435A1B9D" w14:textId="77777777" w:rsidR="002E2D66" w:rsidRDefault="002E2D66" w:rsidP="0003425D">
      <w:pPr>
        <w:rPr>
          <w:ins w:id="127" w:author="Parks, Robbie M" w:date="2018-06-19T12:29:00Z"/>
          <w:bCs/>
        </w:rPr>
      </w:pPr>
    </w:p>
    <w:p w14:paraId="7C6556B2" w14:textId="4EA657F9" w:rsidR="0003425D" w:rsidRDefault="001E05B9" w:rsidP="0003425D">
      <w:pPr>
        <w:rPr>
          <w:bCs/>
        </w:rPr>
      </w:pPr>
      <w:ins w:id="128" w:author="Parks, Robbie M" w:date="2018-06-19T12:26:00Z">
        <w:r>
          <w:rPr>
            <w:bCs/>
          </w:rPr>
          <w:t>We</w:t>
        </w:r>
      </w:ins>
      <w:ins w:id="129" w:author="Parks, Robbie M" w:date="2018-06-19T12:29:00Z">
        <w:r w:rsidR="007A515B">
          <w:rPr>
            <w:bCs/>
          </w:rPr>
          <w:t xml:space="preserve"> also</w:t>
        </w:r>
      </w:ins>
      <w:ins w:id="130" w:author="Parks, Robbie M" w:date="2018-06-19T12:26:00Z">
        <w:r>
          <w:rPr>
            <w:bCs/>
          </w:rPr>
          <w:t xml:space="preserve"> believe that it is valuable to compare the range of temperat</w:t>
        </w:r>
        <w:r w:rsidR="00E10B89">
          <w:rPr>
            <w:bCs/>
          </w:rPr>
          <w:t xml:space="preserve">ures with the percentage difference </w:t>
        </w:r>
      </w:ins>
      <w:ins w:id="131" w:author="Parks, Robbie M" w:date="2018-06-19T12:29:00Z">
        <w:r w:rsidR="00E10B89">
          <w:rPr>
            <w:bCs/>
          </w:rPr>
          <w:t>between maximum and minimum mortality</w:t>
        </w:r>
      </w:ins>
      <w:ins w:id="132" w:author="Parks, Robbie M" w:date="2018-06-19T12:26:00Z">
        <w:r w:rsidR="001B0CDA">
          <w:rPr>
            <w:bCs/>
          </w:rPr>
          <w:t>, as it can help identify whether temperature variation throughout the year i</w:t>
        </w:r>
        <w:r w:rsidR="00DB6C4C">
          <w:rPr>
            <w:bCs/>
          </w:rPr>
          <w:t xml:space="preserve">s a driver of </w:t>
        </w:r>
      </w:ins>
      <w:ins w:id="133" w:author="Parks, Robbie M" w:date="2018-06-19T12:30:00Z">
        <w:r w:rsidR="00EF43E7">
          <w:rPr>
            <w:bCs/>
          </w:rPr>
          <w:t>mo</w:t>
        </w:r>
        <w:r w:rsidR="00F37861">
          <w:rPr>
            <w:bCs/>
          </w:rPr>
          <w:t>rtality differences within year.</w:t>
        </w:r>
      </w:ins>
      <w:commentRangeEnd w:id="118"/>
      <w:r w:rsidR="00831D8C">
        <w:rPr>
          <w:rStyle w:val="CommentReference"/>
        </w:rPr>
        <w:commentReference w:id="118"/>
      </w:r>
    </w:p>
    <w:p w14:paraId="0F878EA6" w14:textId="77777777" w:rsidR="006D1920" w:rsidRPr="00D02BB5" w:rsidRDefault="006D1920" w:rsidP="00E61AB2">
      <w:pPr>
        <w:rPr>
          <w:bCs/>
        </w:rPr>
      </w:pPr>
    </w:p>
    <w:p w14:paraId="7CC183C7" w14:textId="3F8E77AD" w:rsidR="006D1920" w:rsidRDefault="00D02BB5" w:rsidP="00E61AB2">
      <w:pPr>
        <w:rPr>
          <w:ins w:id="134" w:author="Parks, Robbie M" w:date="2018-06-20T10:34:00Z"/>
          <w:b/>
          <w:bCs/>
        </w:rPr>
      </w:pPr>
      <w:commentRangeStart w:id="135"/>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35"/>
      <w:r w:rsidR="006D1920">
        <w:rPr>
          <w:rStyle w:val="CommentReference"/>
        </w:rPr>
        <w:commentReference w:id="135"/>
      </w:r>
    </w:p>
    <w:p w14:paraId="154E6DC5" w14:textId="77777777" w:rsidR="006933C7" w:rsidRDefault="006933C7" w:rsidP="00E61AB2">
      <w:pPr>
        <w:rPr>
          <w:ins w:id="136" w:author="Parks, Robbie M" w:date="2018-06-20T10:34:00Z"/>
          <w:b/>
          <w:bCs/>
        </w:rPr>
      </w:pPr>
    </w:p>
    <w:p w14:paraId="0EA26DC6" w14:textId="6D24952D" w:rsidR="006933C7" w:rsidRPr="006933C7" w:rsidRDefault="006933C7" w:rsidP="00E61AB2">
      <w:pPr>
        <w:rPr>
          <w:bCs/>
        </w:rPr>
      </w:pPr>
      <w:ins w:id="137"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38"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39" w:author="Parks, Robbie M" w:date="2018-06-20T10:34:00Z"/>
          <w:b/>
          <w:bCs/>
        </w:rPr>
      </w:pPr>
    </w:p>
    <w:p w14:paraId="5E5FB808" w14:textId="48197884" w:rsidR="00D02BB5" w:rsidRPr="00D779EA" w:rsidRDefault="00161467" w:rsidP="00E61AB2">
      <w:pPr>
        <w:rPr>
          <w:bCs/>
          <w:rPrChange w:id="140" w:author="Parks, Robbie M" w:date="2018-06-20T10:34:00Z">
            <w:rPr>
              <w:b/>
              <w:bCs/>
            </w:rPr>
          </w:rPrChange>
        </w:rPr>
      </w:pPr>
      <w:ins w:id="141"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42"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43"/>
      <w:r>
        <w:rPr>
          <w:bCs/>
        </w:rPr>
        <w:t xml:space="preserve">We have reworded as suggested (P. </w:t>
      </w:r>
      <w:del w:id="144" w:author="Parks, Robbie M" w:date="2018-06-20T10:32:00Z">
        <w:r w:rsidDel="00D97DDE">
          <w:rPr>
            <w:bCs/>
          </w:rPr>
          <w:delText>XX</w:delText>
        </w:r>
      </w:del>
      <w:ins w:id="145" w:author="Parks, Robbie M" w:date="2018-06-20T10:32:00Z">
        <w:r w:rsidR="00D97DDE">
          <w:rPr>
            <w:bCs/>
          </w:rPr>
          <w:t>5,</w:t>
        </w:r>
      </w:ins>
      <w:ins w:id="146" w:author="Parks, Robbie M" w:date="2018-06-20T10:33:00Z">
        <w:r w:rsidR="00D97DDE">
          <w:rPr>
            <w:bCs/>
          </w:rPr>
          <w:t>9</w:t>
        </w:r>
      </w:ins>
      <w:r>
        <w:rPr>
          <w:bCs/>
        </w:rPr>
        <w:t>).</w:t>
      </w:r>
      <w:commentRangeEnd w:id="143"/>
      <w:r>
        <w:rPr>
          <w:rStyle w:val="CommentReference"/>
        </w:rPr>
        <w:commentReference w:id="143"/>
      </w:r>
    </w:p>
    <w:p w14:paraId="5D00C770" w14:textId="77777777" w:rsidR="007E0D70" w:rsidRDefault="007E0D70" w:rsidP="00E61AB2">
      <w:pPr>
        <w:jc w:val="left"/>
        <w:rPr>
          <w:bCs/>
        </w:rPr>
      </w:pP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47"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48"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6-10T07:33:00Z" w:initials="EM">
    <w:p w14:paraId="0477AA77" w14:textId="071E3D84" w:rsidR="00BD0E87" w:rsidRDefault="00BD0E87">
      <w:pPr>
        <w:pStyle w:val="CommentText"/>
      </w:pPr>
      <w:r w:rsidRPr="006D4221">
        <w:rPr>
          <w:rStyle w:val="CommentReference"/>
          <w:highlight w:val="yellow"/>
        </w:rPr>
        <w:annotationRef/>
      </w:r>
      <w:r w:rsidRPr="006D4221">
        <w:rPr>
          <w:highlight w:val="yellow"/>
        </w:rPr>
        <w:t>To only do just before upload</w:t>
      </w:r>
    </w:p>
    <w:p w14:paraId="2E2AA09C" w14:textId="13EE6769" w:rsidR="006D4221" w:rsidRDefault="006D4221">
      <w:pPr>
        <w:pStyle w:val="CommentText"/>
      </w:pPr>
    </w:p>
    <w:p w14:paraId="3C01E6C2" w14:textId="352FCD4D" w:rsidR="006D4221" w:rsidRDefault="006D4221">
      <w:pPr>
        <w:pStyle w:val="CommentText"/>
      </w:pPr>
      <w:r>
        <w:t>[[[please follow this and remove all numbers; it will lead to errors and waste rather than save time]]]</w:t>
      </w:r>
    </w:p>
  </w:comment>
  <w:comment w:id="1" w:author="Majid" w:date="2018-06-26T12:04:00Z" w:initials="M">
    <w:p w14:paraId="64DF7E6F" w14:textId="2DC17C12" w:rsidR="007E0D70" w:rsidRDefault="007E0D70">
      <w:pPr>
        <w:pStyle w:val="CommentText"/>
      </w:pPr>
      <w:r>
        <w:rPr>
          <w:rStyle w:val="CommentReference"/>
        </w:rPr>
        <w:annotationRef/>
      </w:r>
      <w:r>
        <w:t xml:space="preserve">citations seem “clunky” – first initial appearing </w:t>
      </w:r>
      <w:r w:rsidR="00224D88">
        <w:t xml:space="preserve">for some </w:t>
      </w:r>
      <w:r>
        <w:t>or multiple authors. can</w:t>
      </w:r>
      <w:r w:rsidR="00224D88">
        <w:t xml:space="preserve"> you please make it easy to read these?</w:t>
      </w:r>
    </w:p>
  </w:comment>
  <w:comment w:id="2"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3"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4"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5" w:author="Ezzati, Majid" w:date="2018-06-26T21:04:00Z" w:initials="EM">
    <w:p w14:paraId="13072B91" w14:textId="5114C9DA" w:rsidR="000668FF" w:rsidRDefault="000668FF">
      <w:pPr>
        <w:pStyle w:val="CommentText"/>
      </w:pPr>
      <w:r>
        <w:rPr>
          <w:rStyle w:val="CommentReference"/>
        </w:rPr>
        <w:annotationRef/>
      </w:r>
      <w:r>
        <w:t>assume? Rely on?? Discuss as needed</w:t>
      </w:r>
    </w:p>
  </w:comment>
  <w:comment w:id="11" w:author="Ezzati, Majid" w:date="2018-06-26T21:56:00Z" w:initials="EM">
    <w:p w14:paraId="057B2049" w14:textId="521F285B" w:rsidR="00D3308C" w:rsidRDefault="00E46374">
      <w:pPr>
        <w:pStyle w:val="CommentText"/>
      </w:pPr>
      <w:r>
        <w:rPr>
          <w:rStyle w:val="CommentReference"/>
        </w:rPr>
        <w:annotationRef/>
      </w:r>
      <w:r w:rsidR="00D3308C">
        <w:t>discuss what exactly rely on means and why this is relevant</w:t>
      </w:r>
      <w:bookmarkStart w:id="13" w:name="_GoBack"/>
      <w:bookmarkEnd w:id="13"/>
    </w:p>
  </w:comment>
  <w:comment w:id="84" w:author="Ezzati, Majid" w:date="2018-06-26T21:59:00Z" w:initials="EM">
    <w:p w14:paraId="3799BD75" w14:textId="0AF945A0" w:rsidR="00AF4218" w:rsidRDefault="00AF4218">
      <w:pPr>
        <w:pStyle w:val="CommentText"/>
      </w:pPr>
      <w:r>
        <w:rPr>
          <w:rStyle w:val="CommentReference"/>
        </w:rPr>
        <w:annotationRef/>
      </w:r>
      <w:r>
        <w:t>??????????</w:t>
      </w:r>
    </w:p>
  </w:comment>
  <w:comment w:id="94" w:author="Ezzati, Majid" w:date="2018-06-26T21:59:00Z" w:initials="EM">
    <w:p w14:paraId="12CD8434" w14:textId="1744A60E" w:rsidR="00AF4218" w:rsidRDefault="00AF4218">
      <w:pPr>
        <w:pStyle w:val="CommentText"/>
      </w:pPr>
      <w:r>
        <w:rPr>
          <w:rStyle w:val="CommentReference"/>
        </w:rPr>
        <w:annotationRef/>
      </w:r>
      <w:r>
        <w:t>We need to be stronger and more explicit. discuss</w:t>
      </w:r>
    </w:p>
  </w:comment>
  <w:comment w:id="79" w:author="Ezzati, Majid" w:date="2018-06-26T22:07:00Z" w:initials="EM">
    <w:p w14:paraId="1FCF7986" w14:textId="30160161" w:rsidR="00831D8C" w:rsidRDefault="00831D8C">
      <w:pPr>
        <w:pStyle w:val="CommentText"/>
      </w:pPr>
      <w:r>
        <w:rPr>
          <w:rStyle w:val="CommentReference"/>
        </w:rPr>
        <w:annotationRef/>
      </w:r>
      <w:r>
        <w:t>We need to add something on this either in discussion or probably the relevant part of methods and say here that we have added</w:t>
      </w:r>
    </w:p>
  </w:comment>
  <w:comment w:id="103" w:author="Ezzati, Majid" w:date="2018-06-26T22:08:00Z" w:initials="EM">
    <w:p w14:paraId="3C7AEB94" w14:textId="4978DFA9" w:rsidR="00831D8C" w:rsidRDefault="00831D8C">
      <w:pPr>
        <w:pStyle w:val="CommentText"/>
      </w:pPr>
      <w:r>
        <w:rPr>
          <w:rStyle w:val="CommentReference"/>
        </w:rPr>
        <w:annotationRef/>
      </w:r>
      <w:r>
        <w:t>See my comment at the beginning. do not add page and table numbers until the end. It will lead to errors. Make all of these X for now.</w:t>
      </w:r>
    </w:p>
  </w:comment>
  <w:comment w:id="106"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08" w:author="Ezzati, Majid" w:date="2018-06-10T07:43:00Z" w:initials="EM">
    <w:p w14:paraId="64D73916" w14:textId="3D308233" w:rsidR="006D1920" w:rsidRDefault="006D1920">
      <w:pPr>
        <w:pStyle w:val="CommentText"/>
      </w:pPr>
      <w:r>
        <w:rPr>
          <w:rStyle w:val="CommentReference"/>
        </w:rPr>
        <w:annotationRef/>
      </w:r>
      <w:r>
        <w:t>To discuss</w:t>
      </w:r>
    </w:p>
  </w:comment>
  <w:comment w:id="109"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8" w:author="Ezzati, Majid" w:date="2018-06-26T22:09:00Z" w:initials="EM">
    <w:p w14:paraId="1D30FFB2" w14:textId="7A8BAE75" w:rsidR="00831D8C" w:rsidRDefault="00831D8C">
      <w:pPr>
        <w:pStyle w:val="CommentText"/>
      </w:pPr>
      <w:r>
        <w:rPr>
          <w:rStyle w:val="CommentReference"/>
        </w:rPr>
        <w:annotationRef/>
      </w:r>
      <w:r>
        <w:t>discuss</w:t>
      </w:r>
    </w:p>
  </w:comment>
  <w:comment w:id="135"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143"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01E6C2" w15:done="0"/>
  <w15:commentEx w15:paraId="64DF7E6F" w15:done="0"/>
  <w15:commentEx w15:paraId="4E2912C0" w15:done="0"/>
  <w15:commentEx w15:paraId="4D2B72BB" w15:done="0"/>
  <w15:commentEx w15:paraId="2CD4E42F" w15:done="0"/>
  <w15:commentEx w15:paraId="13072B91" w15:done="0"/>
  <w15:commentEx w15:paraId="057B2049" w15:done="0"/>
  <w15:commentEx w15:paraId="3799BD75" w15:done="0"/>
  <w15:commentEx w15:paraId="12CD8434" w15:done="0"/>
  <w15:commentEx w15:paraId="1FCF7986" w15:done="0"/>
  <w15:commentEx w15:paraId="3C7AEB94" w15:done="0"/>
  <w15:commentEx w15:paraId="0DF4A0BE" w15:done="0"/>
  <w15:commentEx w15:paraId="64D73916" w15:done="0"/>
  <w15:commentEx w15:paraId="2600CF00" w15:paraIdParent="64D73916" w15:done="0"/>
  <w15:commentEx w15:paraId="1D30FFB2" w15:done="0"/>
  <w15:commentEx w15:paraId="69A8DACE" w15:done="0"/>
  <w15:commentEx w15:paraId="5BB5223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94DD8" w14:textId="77777777" w:rsidR="004C7BB9" w:rsidRDefault="004C7BB9">
      <w:r>
        <w:separator/>
      </w:r>
    </w:p>
  </w:endnote>
  <w:endnote w:type="continuationSeparator" w:id="0">
    <w:p w14:paraId="3733F6DE" w14:textId="77777777" w:rsidR="004C7BB9" w:rsidRDefault="004C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6289F736" w:rsidR="005530AF" w:rsidRDefault="005530AF">
    <w:pPr>
      <w:pStyle w:val="Footer"/>
      <w:jc w:val="right"/>
    </w:pPr>
    <w:r>
      <w:fldChar w:fldCharType="begin"/>
    </w:r>
    <w:r>
      <w:instrText xml:space="preserve"> PAGE   \* MERGEFORMAT </w:instrText>
    </w:r>
    <w:r>
      <w:fldChar w:fldCharType="separate"/>
    </w:r>
    <w:r w:rsidR="00D3308C">
      <w:rPr>
        <w:noProof/>
      </w:rPr>
      <w:t>5</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2FCE6F46" w:rsidR="005530AF" w:rsidRDefault="005530AF">
    <w:pPr>
      <w:pStyle w:val="Footer"/>
      <w:jc w:val="right"/>
    </w:pPr>
    <w:r>
      <w:fldChar w:fldCharType="begin"/>
    </w:r>
    <w:r>
      <w:instrText xml:space="preserve"> PAGE   \* MERGEFORMAT </w:instrText>
    </w:r>
    <w:r>
      <w:fldChar w:fldCharType="separate"/>
    </w:r>
    <w:r w:rsidR="00D3308C">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DAEF76" w14:textId="77777777" w:rsidR="004C7BB9" w:rsidRDefault="004C7BB9">
      <w:r>
        <w:separator/>
      </w:r>
    </w:p>
  </w:footnote>
  <w:footnote w:type="continuationSeparator" w:id="0">
    <w:p w14:paraId="71886C40" w14:textId="77777777" w:rsidR="004C7BB9" w:rsidRDefault="004C7B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2376"/>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EF755D"/>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245EE-9464-4091-AED7-817CEFB03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6</Pages>
  <Words>8045</Words>
  <Characters>45858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14</cp:revision>
  <cp:lastPrinted>2016-09-20T09:06:00Z</cp:lastPrinted>
  <dcterms:created xsi:type="dcterms:W3CDTF">2018-06-25T10:15:00Z</dcterms:created>
  <dcterms:modified xsi:type="dcterms:W3CDTF">2018-06-26T21:13:00Z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