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0F42D578" w14:textId="2B4197C6" w:rsidR="00954451" w:rsidRDefault="00EB4E62" w:rsidP="00D551EC">
      <w:pPr>
        <w:pStyle w:val="Heading2"/>
      </w:pPr>
      <w:bookmarkStart w:id="2" w:name="_Toc8484800"/>
      <w:r>
        <w:t>Seasonal</w:t>
      </w:r>
      <w:r w:rsidR="00D551EC">
        <w:t xml:space="preserve"> </w:t>
      </w:r>
      <w:r w:rsidR="00727337">
        <w:t>dynamics</w:t>
      </w:r>
      <w:r w:rsidR="00D551EC">
        <w:t xml:space="preserve"> </w:t>
      </w:r>
      <w:r w:rsidR="00727337">
        <w:t>of</w:t>
      </w:r>
      <w:r>
        <w:t xml:space="preserve"> mortality</w:t>
      </w:r>
      <w:bookmarkEnd w:id="2"/>
    </w:p>
    <w:p w14:paraId="6F524527" w14:textId="60640EDE"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637B58">
        <w:t>.</w:t>
      </w:r>
      <w:r w:rsidR="00E201EB">
        <w:fldChar w:fldCharType="begin" w:fldLock="1"/>
      </w:r>
      <w:r w:rsidR="005B41D8">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E201EB">
        <w:fldChar w:fldCharType="separate"/>
      </w:r>
      <w:r w:rsidR="00637B58" w:rsidRPr="00637B58">
        <w:rPr>
          <w:noProof/>
          <w:vertAlign w:val="superscript"/>
        </w:rPr>
        <w:t>1</w:t>
      </w:r>
      <w:r w:rsidR="00E201EB">
        <w:fldChar w:fldCharType="end"/>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calculating mortality statistics goes back over a century</w:t>
      </w:r>
      <w:r w:rsidR="0032081E">
        <w:t>.</w:t>
      </w:r>
      <w:r w:rsidR="000671A8">
        <w:fldChar w:fldCharType="begin" w:fldLock="1"/>
      </w:r>
      <w:r w:rsidR="005B41D8">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lt;sup&gt;2&lt;/sup&gt;","plainTextFormattedCitation":"2","previouslyFormattedCitation":"&lt;sup&gt;2&lt;/sup&gt;"},"properties":{"noteIndex":0},"schema":"https://github.com/citation-style-language/schema/raw/master/csl-citation.json"}</w:instrText>
      </w:r>
      <w:r w:rsidR="000671A8">
        <w:fldChar w:fldCharType="separate"/>
      </w:r>
      <w:r w:rsidR="00637B58" w:rsidRPr="00637B58">
        <w:rPr>
          <w:noProof/>
          <w:vertAlign w:val="superscript"/>
        </w:rPr>
        <w:t>2</w:t>
      </w:r>
      <w:r w:rsidR="000671A8">
        <w:fldChar w:fldCharType="end"/>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32081E">
        <w:t>.</w:t>
      </w:r>
      <w:r w:rsidR="00C07FA6">
        <w:rPr>
          <w:szCs w:val="24"/>
        </w:rPr>
        <w:fldChar w:fldCharType="begin" w:fldLock="1"/>
      </w:r>
      <w:r w:rsidR="005B41D8">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3&lt;/sup&gt;","plainTextFormattedCitation":"3","previouslyFormattedCitation":"&lt;sup&gt;3&lt;/sup&gt;"},"properties":{"noteIndex":0},"schema":"https://github.com/citation-style-language/schema/raw/master/csl-citation.json"}</w:instrText>
      </w:r>
      <w:r w:rsidR="00C07FA6">
        <w:rPr>
          <w:szCs w:val="24"/>
        </w:rPr>
        <w:fldChar w:fldCharType="separate"/>
      </w:r>
      <w:r w:rsidR="00637B58" w:rsidRPr="00637B58">
        <w:rPr>
          <w:noProof/>
          <w:szCs w:val="24"/>
          <w:vertAlign w:val="superscript"/>
        </w:rPr>
        <w:t>3</w:t>
      </w:r>
      <w:r w:rsidR="00C07FA6">
        <w:rPr>
          <w:szCs w:val="24"/>
        </w:rPr>
        <w:fldChar w:fldCharType="end"/>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32081E">
        <w:t>.</w:t>
      </w:r>
      <w:r w:rsidR="00654895">
        <w:fldChar w:fldCharType="begin" w:fldLock="1"/>
      </w:r>
      <w:r w:rsidR="005B41D8">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4&lt;/sup&gt;","plainTextFormattedCitation":"4","previouslyFormattedCitation":"&lt;sup&gt;4&lt;/sup&gt;"},"properties":{"noteIndex":0},"schema":"https://github.com/citation-style-language/schema/raw/master/csl-citation.json"}</w:instrText>
      </w:r>
      <w:r w:rsidR="00654895">
        <w:fldChar w:fldCharType="separate"/>
      </w:r>
      <w:r w:rsidR="00637B58" w:rsidRPr="00637B58">
        <w:rPr>
          <w:noProof/>
          <w:vertAlign w:val="superscript"/>
        </w:rPr>
        <w:t>4</w:t>
      </w:r>
      <w:r w:rsidR="00654895">
        <w:fldChar w:fldCharType="end"/>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B61791">
        <w:t>.</w:t>
      </w:r>
      <w:r w:rsidR="004C2A1B">
        <w:fldChar w:fldCharType="begin" w:fldLock="1"/>
      </w:r>
      <w:r w:rsidR="005B41D8">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lt;sup&gt;5,6&lt;/sup&gt;","plainTextFormattedCitation":"5,6","previouslyFormattedCitation":"&lt;sup&gt;5,6&lt;/sup&gt;"},"properties":{"noteIndex":0},"schema":"https://github.com/citation-style-language/schema/raw/master/csl-citation.json"}</w:instrText>
      </w:r>
      <w:r w:rsidR="004C2A1B">
        <w:fldChar w:fldCharType="separate"/>
      </w:r>
      <w:r w:rsidR="00637B58" w:rsidRPr="00637B58">
        <w:rPr>
          <w:noProof/>
          <w:vertAlign w:val="superscript"/>
        </w:rPr>
        <w:t>5,6</w:t>
      </w:r>
      <w:r w:rsidR="004C2A1B">
        <w:fldChar w:fldCharType="end"/>
      </w:r>
    </w:p>
    <w:p w14:paraId="3B977D17" w14:textId="7506275D"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1F2160">
        <w:t>.</w:t>
      </w:r>
      <w:r w:rsidR="008D629A">
        <w:fldChar w:fldCharType="begin" w:fldLock="1"/>
      </w:r>
      <w:r w:rsidR="005B41D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7&lt;/sup&gt;","plainTextFormattedCitation":"7","previouslyFormattedCitation":"&lt;sup&gt;7&lt;/sup&gt;"},"properties":{"noteIndex":0},"schema":"https://github.com/citation-style-language/schema/raw/master/csl-citation.json"}</w:instrText>
      </w:r>
      <w:r w:rsidR="008D629A">
        <w:fldChar w:fldCharType="separate"/>
      </w:r>
      <w:r w:rsidR="00637B58" w:rsidRPr="00637B58">
        <w:rPr>
          <w:noProof/>
          <w:vertAlign w:val="superscript"/>
        </w:rPr>
        <w:t>7</w:t>
      </w:r>
      <w:r w:rsidR="008D629A">
        <w:fldChar w:fldCharType="end"/>
      </w:r>
      <w:r w:rsidR="00AA3235">
        <w:t xml:space="preserve"> </w:t>
      </w:r>
      <w:r w:rsidR="007770F6">
        <w:t>A modern</w:t>
      </w:r>
      <w:r w:rsidR="00250C08">
        <w:t xml:space="preserve"> stud</w:t>
      </w:r>
      <w:r w:rsidR="007770F6">
        <w:t>y has</w:t>
      </w:r>
      <w:r w:rsidR="006D5B32">
        <w:t xml:space="preserve"> also shown that deaths were highly seasonal in ancient Rome</w:t>
      </w:r>
      <w:r w:rsidR="00B61791">
        <w:t>.</w:t>
      </w:r>
      <w:r w:rsidR="006D5B32">
        <w:fldChar w:fldCharType="begin" w:fldLock="1"/>
      </w:r>
      <w:r w:rsidR="005B41D8">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8&lt;/sup&gt;","plainTextFormattedCitation":"8","previouslyFormattedCitation":"&lt;sup&gt;8&lt;/sup&gt;"},"properties":{"noteIndex":0},"schema":"https://github.com/citation-style-language/schema/raw/master/csl-citation.json"}</w:instrText>
      </w:r>
      <w:r w:rsidR="006D5B32">
        <w:fldChar w:fldCharType="separate"/>
      </w:r>
      <w:r w:rsidR="00637B58" w:rsidRPr="00637B58">
        <w:rPr>
          <w:noProof/>
          <w:vertAlign w:val="superscript"/>
        </w:rPr>
        <w:t>8</w:t>
      </w:r>
      <w:r w:rsidR="006D5B32">
        <w:fldChar w:fldCharType="end"/>
      </w:r>
      <w:r w:rsidR="006D5B32">
        <w:t xml:space="preserve"> </w:t>
      </w:r>
      <w:r w:rsidR="00056E78">
        <w:t>Death rates also vary within monthly, weekly and daily scales</w:t>
      </w:r>
      <w:r w:rsidR="00B61791">
        <w:t>.</w:t>
      </w:r>
      <w:r w:rsidR="00B42AD4">
        <w:fldChar w:fldCharType="begin" w:fldLock="1"/>
      </w:r>
      <w:r w:rsidR="005B41D8">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9&lt;/sup&gt;","plainTextFormattedCitation":"9","previouslyFormattedCitation":"&lt;sup&gt;9&lt;/sup&gt;"},"properties":{"noteIndex":0},"schema":"https://github.com/citation-style-language/schema/raw/master/csl-citation.json"}</w:instrText>
      </w:r>
      <w:r w:rsidR="00B42AD4">
        <w:fldChar w:fldCharType="separate"/>
      </w:r>
      <w:r w:rsidR="00637B58" w:rsidRPr="00637B58">
        <w:rPr>
          <w:noProof/>
          <w:vertAlign w:val="superscript"/>
        </w:rPr>
        <w:t>9</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B61791">
        <w:t>.</w:t>
      </w:r>
      <w:r w:rsidR="00594338">
        <w:fldChar w:fldCharType="begin" w:fldLock="1"/>
      </w:r>
      <w:r w:rsidR="005B41D8">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lt;sup&gt;10,11&lt;/sup&gt;","plainTextFormattedCitation":"10,11","previouslyFormattedCitation":"&lt;sup&gt;10,11&lt;/sup&gt;"},"properties":{"noteIndex":0},"schema":"https://github.com/citation-style-language/schema/raw/master/csl-citation.json"}</w:instrText>
      </w:r>
      <w:r w:rsidR="00594338">
        <w:fldChar w:fldCharType="separate"/>
      </w:r>
      <w:r w:rsidR="00637B58" w:rsidRPr="00637B58">
        <w:rPr>
          <w:noProof/>
          <w:vertAlign w:val="superscript"/>
        </w:rPr>
        <w:t>10,11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61791">
        <w:t>.</w:t>
      </w:r>
      <w:r w:rsidR="00AC46FB">
        <w:fldChar w:fldCharType="begin" w:fldLock="1"/>
      </w:r>
      <w:r w:rsidR="005B41D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12–14&lt;/sup&gt;","plainTextFormattedCitation":"12–14","previouslyFormattedCitation":"&lt;sup&gt;12–14&lt;/sup&gt;"},"properties":{"noteIndex":0},"schema":"https://github.com/citation-style-language/schema/raw/master/csl-citation.json"}</w:instrText>
      </w:r>
      <w:r w:rsidR="00AC46FB">
        <w:fldChar w:fldCharType="separate"/>
      </w:r>
      <w:r w:rsidR="00637B58" w:rsidRPr="00637B58">
        <w:rPr>
          <w:noProof/>
          <w:vertAlign w:val="superscript"/>
        </w:rPr>
        <w:t>12–14</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 xml:space="preserve">has since </w:t>
      </w:r>
      <w:r w:rsidR="008D710D">
        <w:lastRenderedPageBreak/>
        <w:t>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5B41D8">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15&lt;/sup&gt;","plainTextFormattedCitation":"15","previouslyFormattedCitation":"&lt;sup&gt;15&lt;/sup&gt;"},"properties":{"noteIndex":0},"schema":"https://github.com/citation-style-language/schema/raw/master/csl-citation.json"}</w:instrText>
      </w:r>
      <w:r w:rsidR="00E2117F">
        <w:fldChar w:fldCharType="separate"/>
      </w:r>
      <w:r w:rsidR="00637B58" w:rsidRPr="00637B58">
        <w:rPr>
          <w:noProof/>
          <w:vertAlign w:val="superscript"/>
        </w:rPr>
        <w:t>15</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5B41D8">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16&lt;/sup&gt;","plainTextFormattedCitation":"16","previouslyFormattedCitation":"&lt;sup&gt;16&lt;/sup&gt;"},"properties":{"noteIndex":0},"schema":"https://github.com/citation-style-language/schema/raw/master/csl-citation.json"}</w:instrText>
      </w:r>
      <w:r w:rsidR="0026020D">
        <w:fldChar w:fldCharType="separate"/>
      </w:r>
      <w:r w:rsidR="00637B58" w:rsidRPr="00637B58">
        <w:rPr>
          <w:noProof/>
          <w:vertAlign w:val="superscript"/>
        </w:rPr>
        <w:t>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5B41D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12,13&lt;/sup&gt;","plainTextFormattedCitation":"12,13","previouslyFormattedCitation":"&lt;sup&gt;12,13&lt;/sup&gt;"},"properties":{"noteIndex":0},"schema":"https://github.com/citation-style-language/schema/raw/master/csl-citation.json"}</w:instrText>
      </w:r>
      <w:r w:rsidR="004110D5">
        <w:fldChar w:fldCharType="separate"/>
      </w:r>
      <w:r w:rsidR="00637B58" w:rsidRPr="00637B58">
        <w:rPr>
          <w:noProof/>
          <w:vertAlign w:val="superscript"/>
        </w:rPr>
        <w:t>12,13</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6A74CE">
        <w:t>.</w:t>
      </w:r>
      <w:r w:rsidR="00BE6523">
        <w:fldChar w:fldCharType="begin" w:fldLock="1"/>
      </w:r>
      <w:r w:rsidR="005B41D8">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17&lt;/sup&gt;","plainTextFormattedCitation":"17","previouslyFormattedCitation":"&lt;sup&gt;17&lt;/sup&gt;"},"properties":{"noteIndex":0},"schema":"https://github.com/citation-style-language/schema/raw/master/csl-citation.json"}</w:instrText>
      </w:r>
      <w:r w:rsidR="00BE6523">
        <w:fldChar w:fldCharType="separate"/>
      </w:r>
      <w:r w:rsidR="00637B58" w:rsidRPr="00637B58">
        <w:rPr>
          <w:noProof/>
          <w:vertAlign w:val="superscript"/>
        </w:rPr>
        <w:t>17</w:t>
      </w:r>
      <w:r w:rsidR="00BE6523">
        <w:fldChar w:fldCharType="end"/>
      </w:r>
    </w:p>
    <w:p w14:paraId="5A05B6CC" w14:textId="4DE18E18"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some have employed algebraic techniques to examine seasonal mortality by demographic, cause of death and metropolitan areas</w:t>
      </w:r>
      <w:r w:rsidR="006A74CE">
        <w:rPr>
          <w:szCs w:val="24"/>
        </w:rPr>
        <w:t>.</w:t>
      </w:r>
      <w:r w:rsidR="00D252CA">
        <w:rPr>
          <w:szCs w:val="24"/>
        </w:rPr>
        <w:fldChar w:fldCharType="begin" w:fldLock="1"/>
      </w:r>
      <w:r w:rsidR="005B41D8">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9,18–21&lt;/sup&gt;","plainTextFormattedCitation":"9,18–21","previouslyFormattedCitation":"&lt;sup&gt;9,18–21&lt;/sup&gt;"},"properties":{"noteIndex":0},"schema":"https://github.com/citation-style-language/schema/raw/master/csl-citation.json"}</w:instrText>
      </w:r>
      <w:r w:rsidR="00D252CA">
        <w:rPr>
          <w:szCs w:val="24"/>
        </w:rPr>
        <w:fldChar w:fldCharType="separate"/>
      </w:r>
      <w:r w:rsidR="00637B58" w:rsidRPr="00637B58">
        <w:rPr>
          <w:noProof/>
          <w:szCs w:val="24"/>
          <w:vertAlign w:val="superscript"/>
        </w:rPr>
        <w:t>9,18–21</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5B41D8">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22–26&lt;/sup&gt;","plainTextFormattedCitation":"22–26","previouslyFormattedCitation":"&lt;sup&gt;22–26&lt;/sup&gt;"},"properties":{"noteIndex":0},"schema":"https://github.com/citation-style-language/schema/raw/master/csl-citation.json"}</w:instrText>
      </w:r>
      <w:r w:rsidR="00D252CA">
        <w:rPr>
          <w:szCs w:val="24"/>
        </w:rPr>
        <w:fldChar w:fldCharType="separate"/>
      </w:r>
      <w:r w:rsidR="00637B58" w:rsidRPr="00637B58">
        <w:rPr>
          <w:noProof/>
          <w:szCs w:val="24"/>
          <w:vertAlign w:val="superscript"/>
        </w:rPr>
        <w:t>22–26</w:t>
      </w:r>
      <w:r w:rsidR="00D252CA">
        <w:rPr>
          <w:szCs w:val="24"/>
        </w:rPr>
        <w:fldChar w:fldCharType="end"/>
      </w:r>
      <w:r w:rsidR="00D252CA">
        <w:rPr>
          <w:szCs w:val="24"/>
        </w:rPr>
        <w:t xml:space="preserve">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6A74CE">
        <w:rPr>
          <w:szCs w:val="24"/>
        </w:rPr>
        <w:t>.</w:t>
      </w:r>
      <w:r w:rsidR="00D252CA">
        <w:rPr>
          <w:szCs w:val="24"/>
        </w:rPr>
        <w:fldChar w:fldCharType="begin" w:fldLock="1"/>
      </w:r>
      <w:r w:rsidR="005B41D8">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27&lt;/sup&gt;","plainTextFormattedCitation":"27","previouslyFormattedCitation":"&lt;sup&gt;27&lt;/sup&gt;"},"properties":{"noteIndex":0},"schema":"https://github.com/citation-style-language/schema/raw/master/csl-citation.json"}</w:instrText>
      </w:r>
      <w:r w:rsidR="00D252CA">
        <w:rPr>
          <w:szCs w:val="24"/>
        </w:rPr>
        <w:fldChar w:fldCharType="separate"/>
      </w:r>
      <w:r w:rsidR="00637B58" w:rsidRPr="00637B58">
        <w:rPr>
          <w:noProof/>
          <w:szCs w:val="24"/>
          <w:vertAlign w:val="superscript"/>
        </w:rPr>
        <w:t>27</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6A74CE">
        <w:rPr>
          <w:szCs w:val="24"/>
        </w:rPr>
        <w:t>.</w:t>
      </w:r>
      <w:r w:rsidR="007F7162">
        <w:rPr>
          <w:szCs w:val="24"/>
        </w:rPr>
        <w:fldChar w:fldCharType="begin" w:fldLock="1"/>
      </w:r>
      <w:r w:rsidR="005B41D8">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28&lt;/sup&gt;","plainTextFormattedCitation":"28","previouslyFormattedCitation":"&lt;sup&gt;28&lt;/sup&gt;"},"properties":{"noteIndex":0},"schema":"https://github.com/citation-style-language/schema/raw/master/csl-citation.json"}</w:instrText>
      </w:r>
      <w:r w:rsidR="007F7162">
        <w:rPr>
          <w:szCs w:val="24"/>
        </w:rPr>
        <w:fldChar w:fldCharType="separate"/>
      </w:r>
      <w:r w:rsidR="00637B58" w:rsidRPr="00637B58">
        <w:rPr>
          <w:noProof/>
          <w:szCs w:val="24"/>
          <w:vertAlign w:val="superscript"/>
        </w:rPr>
        <w:t>28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5B41D8">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29&lt;/sup&gt;","plainTextFormattedCitation":"29","previouslyFormattedCitation":"&lt;sup&gt;29&lt;/sup&gt;"},"properties":{"noteIndex":0},"schema":"https://github.com/citation-style-language/schema/raw/master/csl-citation.json"}</w:instrText>
      </w:r>
      <w:r w:rsidR="00D252CA" w:rsidRPr="009738D2">
        <w:rPr>
          <w:szCs w:val="24"/>
        </w:rPr>
        <w:fldChar w:fldCharType="separate"/>
      </w:r>
      <w:r w:rsidR="00637B58" w:rsidRPr="00637B58">
        <w:rPr>
          <w:noProof/>
          <w:szCs w:val="24"/>
          <w:vertAlign w:val="superscript"/>
        </w:rPr>
        <w:t>29</w:t>
      </w:r>
      <w:r w:rsidR="00D252CA" w:rsidRPr="009738D2">
        <w:rPr>
          <w:szCs w:val="24"/>
        </w:rPr>
        <w:fldChar w:fldCharType="end"/>
      </w:r>
      <w:r w:rsidR="00D252CA" w:rsidRPr="009738D2">
        <w:rPr>
          <w:szCs w:val="24"/>
        </w:rPr>
        <w:t xml:space="preserve"> and infectious diseases</w:t>
      </w:r>
      <w:r w:rsidR="006A74CE">
        <w:rPr>
          <w:szCs w:val="24"/>
        </w:rPr>
        <w:t>.</w:t>
      </w:r>
      <w:r w:rsidR="00D252CA" w:rsidRPr="009738D2">
        <w:rPr>
          <w:szCs w:val="24"/>
        </w:rPr>
        <w:fldChar w:fldCharType="begin" w:fldLock="1"/>
      </w:r>
      <w:r w:rsidR="005B41D8">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30&lt;/sup&gt;","plainTextFormattedCitation":"30","previouslyFormattedCitation":"&lt;sup&gt;30&lt;/sup&gt;"},"properties":{"noteIndex":0},"schema":"https://github.com/citation-style-language/schema/raw/master/csl-citation.json"}</w:instrText>
      </w:r>
      <w:r w:rsidR="00D252CA" w:rsidRPr="009738D2">
        <w:rPr>
          <w:szCs w:val="24"/>
        </w:rPr>
        <w:fldChar w:fldCharType="separate"/>
      </w:r>
      <w:r w:rsidR="00637B58" w:rsidRPr="00637B58">
        <w:rPr>
          <w:noProof/>
          <w:szCs w:val="24"/>
          <w:vertAlign w:val="superscript"/>
        </w:rPr>
        <w:t>30</w:t>
      </w:r>
      <w:r w:rsidR="00D252CA" w:rsidRPr="009738D2">
        <w:rPr>
          <w:szCs w:val="24"/>
        </w:rPr>
        <w:fldChar w:fldCharType="end"/>
      </w:r>
      <w:r w:rsidR="007F7162">
        <w:rPr>
          <w:szCs w:val="24"/>
        </w:rPr>
        <w:t xml:space="preserve"> </w:t>
      </w:r>
    </w:p>
    <w:p w14:paraId="1C4D2CD1" w14:textId="61D8C6BB"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w:t>
      </w:r>
      <w:r w:rsidR="007E491A">
        <w:lastRenderedPageBreak/>
        <w:t xml:space="preserve">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5B41D8">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31&lt;/sup&gt;","plainTextFormattedCitation":"31","previouslyFormattedCitation":"&lt;sup&gt;31&lt;/sup&gt;"},"properties":{"noteIndex":0},"schema":"https://github.com/citation-style-language/schema/raw/master/csl-citation.json"}</w:instrText>
      </w:r>
      <w:r w:rsidR="000C564D" w:rsidRPr="00097CA5">
        <w:rPr>
          <w:szCs w:val="24"/>
        </w:rPr>
        <w:fldChar w:fldCharType="separate"/>
      </w:r>
      <w:r w:rsidR="00637B58" w:rsidRPr="00637B58">
        <w:rPr>
          <w:noProof/>
          <w:szCs w:val="24"/>
          <w:vertAlign w:val="superscript"/>
        </w:rPr>
        <w:t>31</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5B41D8">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12&lt;/sup&gt;","plainTextFormattedCitation":"12","previouslyFormattedCitation":"&lt;sup&gt;12&lt;/sup&gt;"},"properties":{"noteIndex":0},"schema":"https://github.com/citation-style-language/schema/raw/master/csl-citation.json"}</w:instrText>
      </w:r>
      <w:r w:rsidR="00D10CEC" w:rsidRPr="00097CA5">
        <w:rPr>
          <w:szCs w:val="24"/>
        </w:rPr>
        <w:fldChar w:fldCharType="separate"/>
      </w:r>
      <w:r w:rsidR="00637B58" w:rsidRPr="00637B58">
        <w:rPr>
          <w:noProof/>
          <w:szCs w:val="24"/>
          <w:vertAlign w:val="superscript"/>
        </w:rPr>
        <w:t>12</w:t>
      </w:r>
      <w:r w:rsidR="00D10CEC" w:rsidRPr="00097CA5">
        <w:rPr>
          <w:szCs w:val="24"/>
        </w:rPr>
        <w:fldChar w:fldCharType="end"/>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6A74CE">
        <w:t>.</w:t>
      </w:r>
      <w:r w:rsidR="00954AFE">
        <w:fldChar w:fldCharType="begin" w:fldLock="1"/>
      </w:r>
      <w:r w:rsidR="005B41D8">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17&lt;/sup&gt;","plainTextFormattedCitation":"17","previouslyFormattedCitation":"&lt;sup&gt;17&lt;/sup&gt;"},"properties":{"noteIndex":0},"schema":"https://github.com/citation-style-language/schema/raw/master/csl-citation.json"}</w:instrText>
      </w:r>
      <w:r w:rsidR="00954AFE">
        <w:fldChar w:fldCharType="separate"/>
      </w:r>
      <w:r w:rsidR="00637B58" w:rsidRPr="00637B58">
        <w:rPr>
          <w:noProof/>
          <w:vertAlign w:val="superscript"/>
        </w:rPr>
        <w:t>17</w:t>
      </w:r>
      <w:r w:rsidR="00954AFE">
        <w:fldChar w:fldCharType="end"/>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3" w:name="_Toc8484801"/>
      <w:r>
        <w:t>Mortality and temperature</w:t>
      </w:r>
      <w:bookmarkEnd w:id="3"/>
    </w:p>
    <w:p w14:paraId="3F93815D" w14:textId="7817E618" w:rsidR="00020C6F" w:rsidRDefault="00284F25" w:rsidP="00CA74E1">
      <w:pPr>
        <w:ind w:firstLine="720"/>
        <w:rPr>
          <w:color w:val="000000" w:themeColor="text1"/>
          <w:szCs w:val="24"/>
        </w:rPr>
      </w:pPr>
      <w:r>
        <w:rPr>
          <w:rFonts w:cs="Calibri"/>
          <w:color w:val="000000" w:themeColor="text1"/>
          <w:szCs w:val="24"/>
        </w:rPr>
        <w:t>Over our history, humans have also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5B41D8">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32&lt;/sup&gt;","plainTextFormattedCitation":"32","previouslyFormattedCitation":"&lt;sup&gt;32&lt;/sup&gt;"},"properties":{"noteIndex":0},"schema":"https://github.com/citation-style-language/schema/raw/master/csl-citation.json"}</w:instrText>
      </w:r>
      <w:r>
        <w:rPr>
          <w:rFonts w:cs="Calibri"/>
          <w:color w:val="000000" w:themeColor="text1"/>
          <w:szCs w:val="24"/>
        </w:rPr>
        <w:fldChar w:fldCharType="separate"/>
      </w:r>
      <w:r w:rsidR="00637B58" w:rsidRPr="00637B58">
        <w:rPr>
          <w:rFonts w:cs="Calibri"/>
          <w:noProof/>
          <w:color w:val="000000" w:themeColor="text1"/>
          <w:szCs w:val="24"/>
          <w:vertAlign w:val="superscript"/>
        </w:rPr>
        <w:t>32</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5B41D8">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33&lt;/sup&gt;","plainTextFormattedCitation":"33","previouslyFormattedCitation":"&lt;sup&gt;33&lt;/sup&gt;"},"properties":{"noteIndex":0},"schema":"https://github.com/citation-style-language/schema/raw/master/csl-citation.json"}</w:instrText>
      </w:r>
      <w:r w:rsidR="00144CB1">
        <w:rPr>
          <w:rFonts w:cs="Calibri"/>
          <w:color w:val="000000" w:themeColor="text1"/>
          <w:szCs w:val="24"/>
        </w:rPr>
        <w:fldChar w:fldCharType="separate"/>
      </w:r>
      <w:r w:rsidR="00637B58" w:rsidRPr="00637B58">
        <w:rPr>
          <w:rFonts w:cs="Calibri"/>
          <w:noProof/>
          <w:color w:val="000000" w:themeColor="text1"/>
          <w:szCs w:val="24"/>
          <w:vertAlign w:val="superscript"/>
        </w:rPr>
        <w:t>33</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lastRenderedPageBreak/>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5B41D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34&lt;/sup&gt;","plainTextFormattedCitation":"34","previouslyFormattedCitation":"&lt;sup&gt;34&lt;/sup&gt;"},"properties":{"noteIndex":0},"schema":"https://github.com/citation-style-language/schema/raw/master/csl-citation.json"}</w:instrText>
      </w:r>
      <w:r w:rsidR="007D68F5">
        <w:rPr>
          <w:color w:val="000000" w:themeColor="text1"/>
          <w:szCs w:val="24"/>
        </w:rPr>
        <w:fldChar w:fldCharType="separate"/>
      </w:r>
      <w:r w:rsidR="00637B58" w:rsidRPr="00637B58">
        <w:rPr>
          <w:noProof/>
          <w:color w:val="000000" w:themeColor="text1"/>
          <w:szCs w:val="24"/>
          <w:vertAlign w:val="superscript"/>
        </w:rPr>
        <w:t>34</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5B41D8">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35&lt;/sup&gt;","plainTextFormattedCitation":"35","previouslyFormattedCitation":"&lt;sup&gt;35&lt;/sup&gt;"},"properties":{"noteIndex":0},"schema":"https://github.com/citation-style-language/schema/raw/master/csl-citation.json"}</w:instrText>
      </w:r>
      <w:r w:rsidR="00876C58">
        <w:rPr>
          <w:color w:val="000000" w:themeColor="text1"/>
          <w:szCs w:val="24"/>
        </w:rPr>
        <w:fldChar w:fldCharType="separate"/>
      </w:r>
      <w:r w:rsidR="00637B58" w:rsidRPr="00637B58">
        <w:rPr>
          <w:noProof/>
          <w:color w:val="000000" w:themeColor="text1"/>
          <w:szCs w:val="24"/>
          <w:vertAlign w:val="superscript"/>
        </w:rPr>
        <w:t>35</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5B41D8">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36,37&lt;/sup&gt;","plainTextFormattedCitation":"36,37","previouslyFormattedCitation":"&lt;sup&gt;36,37&lt;/sup&gt;"},"properties":{"noteIndex":0},"schema":"https://github.com/citation-style-language/schema/raw/master/csl-citation.json"}</w:instrText>
      </w:r>
      <w:r w:rsidR="007A63EE">
        <w:rPr>
          <w:color w:val="000000" w:themeColor="text1"/>
          <w:szCs w:val="24"/>
        </w:rPr>
        <w:fldChar w:fldCharType="separate"/>
      </w:r>
      <w:r w:rsidR="00637B58" w:rsidRPr="00637B58">
        <w:rPr>
          <w:noProof/>
          <w:color w:val="000000" w:themeColor="text1"/>
          <w:szCs w:val="24"/>
          <w:vertAlign w:val="superscript"/>
        </w:rPr>
        <w:t>36,37</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5B41D8">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38,39&lt;/sup&gt;","plainTextFormattedCitation":"38,39","previouslyFormattedCitation":"&lt;sup&gt;38,39&lt;/sup&gt;"},"properties":{"noteIndex":0},"schema":"https://github.com/citation-style-language/schema/raw/master/csl-citation.json"}</w:instrText>
      </w:r>
      <w:r w:rsidR="00E03E8F">
        <w:rPr>
          <w:color w:val="000000" w:themeColor="text1"/>
          <w:szCs w:val="24"/>
        </w:rPr>
        <w:fldChar w:fldCharType="separate"/>
      </w:r>
      <w:r w:rsidR="00637B58" w:rsidRPr="00637B58">
        <w:rPr>
          <w:noProof/>
          <w:color w:val="000000" w:themeColor="text1"/>
          <w:szCs w:val="24"/>
          <w:vertAlign w:val="superscript"/>
        </w:rPr>
        <w:t>38,39</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not yet recognized as a natural disaster under the Sendai Framework for Disaster Risk Reduction</w:t>
      </w:r>
      <w:r w:rsidR="00110EA5">
        <w:rPr>
          <w:szCs w:val="24"/>
        </w:rPr>
        <w:t>,</w:t>
      </w:r>
      <w:r w:rsidR="00337ABD" w:rsidRPr="00D94588">
        <w:rPr>
          <w:szCs w:val="24"/>
        </w:rPr>
        <w:fldChar w:fldCharType="begin" w:fldLock="1"/>
      </w:r>
      <w:r w:rsidR="005B41D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40&lt;/sup&gt;","plainTextFormattedCitation":"40","previouslyFormattedCitation":"&lt;sup&gt;40&lt;/sup&gt;"},"properties":{"noteIndex":0},"schema":"https://github.com/citation-style-language/schema/raw/master/csl-citation.json"}</w:instrText>
      </w:r>
      <w:r w:rsidR="00337ABD" w:rsidRPr="00D94588">
        <w:rPr>
          <w:szCs w:val="24"/>
        </w:rPr>
        <w:fldChar w:fldCharType="separate"/>
      </w:r>
      <w:r w:rsidR="00637B58" w:rsidRPr="00637B58">
        <w:rPr>
          <w:noProof/>
          <w:szCs w:val="24"/>
          <w:vertAlign w:val="superscript"/>
        </w:rPr>
        <w:t>40</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5B41D8">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41&lt;/sup&gt;","plainTextFormattedCitation":"41","previouslyFormattedCitation":"&lt;sup&gt;41&lt;/sup&gt;"},"properties":{"noteIndex":0},"schema":"https://github.com/citation-style-language/schema/raw/master/csl-citation.json"}</w:instrText>
      </w:r>
      <w:r w:rsidR="00DF6926">
        <w:rPr>
          <w:color w:val="000000" w:themeColor="text1"/>
          <w:szCs w:val="24"/>
        </w:rPr>
        <w:fldChar w:fldCharType="separate"/>
      </w:r>
      <w:r w:rsidR="00637B58" w:rsidRPr="00637B58">
        <w:rPr>
          <w:noProof/>
          <w:color w:val="000000" w:themeColor="text1"/>
          <w:szCs w:val="24"/>
          <w:vertAlign w:val="superscript"/>
        </w:rPr>
        <w:t>41</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5B41D8">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lt;sup&gt;42&lt;/sup&gt;","plainTextFormattedCitation":"42","previouslyFormattedCitation":"&lt;sup&gt;42&lt;/sup&gt;"},"properties":{"noteIndex":0},"schema":"https://github.com/citation-style-language/schema/raw/master/csl-citation.json"}</w:instrText>
      </w:r>
      <w:r w:rsidR="009A4D2D">
        <w:rPr>
          <w:color w:val="000000" w:themeColor="text1"/>
          <w:szCs w:val="24"/>
        </w:rPr>
        <w:fldChar w:fldCharType="separate"/>
      </w:r>
      <w:r w:rsidR="00637B58" w:rsidRPr="00637B58">
        <w:rPr>
          <w:noProof/>
          <w:color w:val="000000" w:themeColor="text1"/>
          <w:szCs w:val="24"/>
          <w:vertAlign w:val="superscript"/>
        </w:rPr>
        <w:t>42</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5B41D8">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43&lt;/sup&gt;","plainTextFormattedCitation":"43","previouslyFormattedCitation":"&lt;sup&gt;43&lt;/sup&gt;"},"properties":{"noteIndex":0},"schema":"https://github.com/citation-style-language/schema/raw/master/csl-citation.json"}</w:instrText>
      </w:r>
      <w:r w:rsidR="00E65FE4">
        <w:rPr>
          <w:rFonts w:cs="Calibri"/>
          <w:szCs w:val="24"/>
        </w:rPr>
        <w:fldChar w:fldCharType="separate"/>
      </w:r>
      <w:r w:rsidR="00637B58" w:rsidRPr="00637B58">
        <w:rPr>
          <w:rFonts w:cs="Calibri"/>
          <w:noProof/>
          <w:szCs w:val="24"/>
          <w:vertAlign w:val="superscript"/>
        </w:rPr>
        <w:t>43</w:t>
      </w:r>
      <w:r w:rsidR="00E65FE4">
        <w:rPr>
          <w:rFonts w:cs="Calibri"/>
          <w:szCs w:val="24"/>
        </w:rPr>
        <w:fldChar w:fldCharType="end"/>
      </w:r>
    </w:p>
    <w:p w14:paraId="0A7F2872" w14:textId="7D9A2B12"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5B41D8">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41&lt;/sup&gt;","plainTextFormattedCitation":"41","previouslyFormattedCitation":"&lt;sup&gt;41&lt;/sup&gt;"},"properties":{"noteIndex":0},"schema":"https://github.com/citation-style-language/schema/raw/master/csl-citation.json"}</w:instrText>
      </w:r>
      <w:r w:rsidR="005A60EE">
        <w:rPr>
          <w:szCs w:val="24"/>
        </w:rPr>
        <w:fldChar w:fldCharType="separate"/>
      </w:r>
      <w:r w:rsidR="00637B58" w:rsidRPr="00637B58">
        <w:rPr>
          <w:noProof/>
          <w:szCs w:val="24"/>
          <w:vertAlign w:val="superscript"/>
        </w:rPr>
        <w:t>41</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110EA5">
        <w:rPr>
          <w:szCs w:val="24"/>
        </w:rPr>
        <w:t>.</w:t>
      </w:r>
      <w:r w:rsidR="00AB1419">
        <w:rPr>
          <w:szCs w:val="24"/>
        </w:rPr>
        <w:fldChar w:fldCharType="begin" w:fldLock="1"/>
      </w:r>
      <w:r w:rsidR="005B41D8">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lt;sup&gt;44&lt;/sup&gt;","plainTextFormattedCitation":"44","previouslyFormattedCitation":"&lt;sup&gt;44&lt;/sup&gt;"},"properties":{"noteIndex":0},"schema":"https://github.com/citation-style-language/schema/raw/master/csl-citation.json"}</w:instrText>
      </w:r>
      <w:r w:rsidR="00AB1419">
        <w:rPr>
          <w:szCs w:val="24"/>
        </w:rPr>
        <w:fldChar w:fldCharType="separate"/>
      </w:r>
      <w:r w:rsidR="00637B58" w:rsidRPr="00637B58">
        <w:rPr>
          <w:noProof/>
          <w:szCs w:val="24"/>
          <w:vertAlign w:val="superscript"/>
        </w:rPr>
        <w:t>44</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5B41D8">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41&lt;/sup&gt;","plainTextFormattedCitation":"41","previouslyFormattedCitation":"&lt;sup&gt;41&lt;/sup&gt;"},"properties":{"noteIndex":0},"schema":"https://github.com/citation-style-language/schema/raw/master/csl-citation.json"}</w:instrText>
      </w:r>
      <w:r w:rsidR="00C3100A" w:rsidRPr="00A60C11">
        <w:rPr>
          <w:szCs w:val="24"/>
        </w:rPr>
        <w:fldChar w:fldCharType="separate"/>
      </w:r>
      <w:r w:rsidR="00637B58" w:rsidRPr="00637B58">
        <w:rPr>
          <w:noProof/>
          <w:szCs w:val="24"/>
          <w:vertAlign w:val="superscript"/>
        </w:rPr>
        <w:t>41</w:t>
      </w:r>
      <w:r w:rsidR="00C3100A" w:rsidRPr="00A60C11">
        <w:rPr>
          <w:szCs w:val="24"/>
        </w:rPr>
        <w:fldChar w:fldCharType="end"/>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110EA5">
        <w:rPr>
          <w:color w:val="000000" w:themeColor="text1"/>
          <w:szCs w:val="24"/>
        </w:rPr>
        <w:t>.</w:t>
      </w:r>
      <w:r w:rsidR="00072E24" w:rsidRPr="00A60C11">
        <w:rPr>
          <w:color w:val="000000" w:themeColor="text1"/>
          <w:szCs w:val="24"/>
        </w:rPr>
        <w:fldChar w:fldCharType="begin" w:fldLock="1"/>
      </w:r>
      <w:r w:rsidR="005B41D8">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45–50&lt;/sup&gt;","plainTextFormattedCitation":"45–50","previouslyFormattedCitation":"&lt;sup&gt;45–50&lt;/sup&gt;"},"properties":{"noteIndex":0},"schema":"https://github.com/citation-style-language/schema/raw/master/csl-citation.json"}</w:instrText>
      </w:r>
      <w:r w:rsidR="00072E24" w:rsidRPr="00A60C11">
        <w:rPr>
          <w:color w:val="000000" w:themeColor="text1"/>
          <w:szCs w:val="24"/>
        </w:rPr>
        <w:fldChar w:fldCharType="separate"/>
      </w:r>
      <w:r w:rsidR="00637B58" w:rsidRPr="00637B58">
        <w:rPr>
          <w:noProof/>
          <w:color w:val="000000" w:themeColor="text1"/>
          <w:szCs w:val="24"/>
          <w:vertAlign w:val="superscript"/>
        </w:rPr>
        <w:t>45–50</w:t>
      </w:r>
      <w:r w:rsidR="00072E24" w:rsidRPr="00A60C11">
        <w:rPr>
          <w:color w:val="000000" w:themeColor="text1"/>
          <w:szCs w:val="24"/>
        </w:rPr>
        <w:fldChar w:fldCharType="end"/>
      </w:r>
    </w:p>
    <w:p w14:paraId="15CCD672" w14:textId="4564531D" w:rsidR="006861AC" w:rsidRDefault="00095503" w:rsidP="006861AC">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A744AA">
        <w:rPr>
          <w:szCs w:val="24"/>
        </w:rPr>
        <w:t>.</w:t>
      </w:r>
      <w:r w:rsidR="002D3397">
        <w:rPr>
          <w:szCs w:val="24"/>
        </w:rPr>
        <w:fldChar w:fldCharType="begin" w:fldLock="1"/>
      </w:r>
      <w:r w:rsidR="005B41D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51&lt;/sup&gt;","plainTextFormattedCitation":"51","previouslyFormattedCitation":"&lt;sup&gt;51&lt;/sup&gt;"},"properties":{"noteIndex":0},"schema":"https://github.com/citation-style-language/schema/raw/master/csl-citation.json"}</w:instrText>
      </w:r>
      <w:r w:rsidR="002D3397">
        <w:rPr>
          <w:szCs w:val="24"/>
        </w:rPr>
        <w:fldChar w:fldCharType="separate"/>
      </w:r>
      <w:r w:rsidR="00637B58" w:rsidRPr="00637B58">
        <w:rPr>
          <w:noProof/>
          <w:szCs w:val="24"/>
          <w:vertAlign w:val="superscript"/>
        </w:rPr>
        <w:t>51</w:t>
      </w:r>
      <w:r w:rsidR="002D3397">
        <w:rPr>
          <w:szCs w:val="24"/>
        </w:rPr>
        <w:fldChar w:fldCharType="end"/>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 exist</w:t>
      </w:r>
      <w:r w:rsidR="00A744AA">
        <w:rPr>
          <w:szCs w:val="24"/>
        </w:rPr>
        <w:t>.</w:t>
      </w:r>
      <w:r w:rsidR="00075402" w:rsidRPr="00075402">
        <w:rPr>
          <w:szCs w:val="24"/>
        </w:rPr>
        <w:fldChar w:fldCharType="begin" w:fldLock="1"/>
      </w:r>
      <w:r w:rsidR="005B41D8">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51–53&lt;/sup&gt;","plainTextFormattedCitation":"51–53","previouslyFormattedCitation":"&lt;sup&gt;51–53&lt;/sup&gt;"},"properties":{"noteIndex":0},"schema":"https://github.com/citation-style-language/schema/raw/master/csl-citation.json"}</w:instrText>
      </w:r>
      <w:r w:rsidR="00075402" w:rsidRPr="00075402">
        <w:rPr>
          <w:szCs w:val="24"/>
        </w:rPr>
        <w:fldChar w:fldCharType="separate"/>
      </w:r>
      <w:r w:rsidR="00637B58" w:rsidRPr="00637B58">
        <w:rPr>
          <w:noProof/>
          <w:szCs w:val="24"/>
          <w:vertAlign w:val="superscript"/>
        </w:rPr>
        <w:t>51–53</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5B41D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States","type":"article-journal","volume":"20"},"uris":["http://www.mendeley.com/documents/?uuid=5fe7563e-b493-41ad-a49d-689ded5488ac"]},{"id":"ITEM-8","itemData":{"DOI":"10.1093/epirev/mxf007","ISBN":"0193-936X","ISSN":"0193936X","PMID":"12762092","abstract":"%Z %+ %^","author":[{"dropping-particle":"","family":"Basu","given":"R","non-dropping-particle":"","parse-names":false,"suffix":""},{"dropping-particle":"","family":"Samet","given":"Jonathan M.","non-dropping-particle":"","parse-names":false,"suffix":""}],"container-title":"Epidemiologic Reviews","id":"ITEM-8","issue":"2","issued":{"date-parts":[["2002"]]},"page":"190-202","title":"Relation between elevated ambient temperature and mortality: A review of the epidemiologic evidence","type":"article","volume":"24"},"uris":["http://www.mendeley.com/documents/?uuid=8c8cd126-6856-41d0-9232-6508902ee696"]}],"mendeley":{"formattedCitation":"&lt;sup&gt;50–57&lt;/sup&gt;","plainTextFormattedCitation":"50–57","previouslyFormattedCitation":"&lt;sup&gt;50–57&lt;/sup&gt;"},"properties":{"noteIndex":0},"schema":"https://github.com/citation-style-language/schema/raw/master/csl-citation.json"}</w:instrText>
      </w:r>
      <w:r w:rsidR="00124C5A">
        <w:rPr>
          <w:color w:val="000000" w:themeColor="text1"/>
          <w:szCs w:val="24"/>
        </w:rPr>
        <w:fldChar w:fldCharType="separate"/>
      </w:r>
      <w:r w:rsidR="00637B58" w:rsidRPr="00637B58">
        <w:rPr>
          <w:noProof/>
          <w:color w:val="000000" w:themeColor="text1"/>
          <w:szCs w:val="24"/>
          <w:vertAlign w:val="superscript"/>
        </w:rPr>
        <w:t>50–57</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xml:space="preserve">, with only a few studies available to </w:t>
      </w:r>
      <w:r w:rsidR="007158D5">
        <w:rPr>
          <w:szCs w:val="24"/>
        </w:rPr>
        <w:lastRenderedPageBreak/>
        <w:t>date</w:t>
      </w:r>
      <w:r w:rsidR="00A744AA">
        <w:rPr>
          <w:szCs w:val="24"/>
        </w:rPr>
        <w:t>.</w:t>
      </w:r>
      <w:r w:rsidR="00CF1882" w:rsidRPr="00A60C11">
        <w:rPr>
          <w:szCs w:val="24"/>
        </w:rPr>
        <w:fldChar w:fldCharType="begin" w:fldLock="1"/>
      </w:r>
      <w:r w:rsidR="005B41D8">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56,58–60&lt;/sup&gt;","plainTextFormattedCitation":"56,58–60","previouslyFormattedCitation":"&lt;sup&gt;56,58–60&lt;/sup&gt;"},"properties":{"noteIndex":0},"schema":"https://github.com/citation-style-language/schema/raw/master/csl-citation.json"}</w:instrText>
      </w:r>
      <w:r w:rsidR="00CF1882" w:rsidRPr="00A60C11">
        <w:rPr>
          <w:szCs w:val="24"/>
        </w:rPr>
        <w:fldChar w:fldCharType="separate"/>
      </w:r>
      <w:r w:rsidR="00637B58" w:rsidRPr="00637B58">
        <w:rPr>
          <w:noProof/>
          <w:szCs w:val="24"/>
          <w:vertAlign w:val="superscript"/>
        </w:rPr>
        <w:t>56,58–60</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many high-profile temperature-mortality studies</w:t>
      </w:r>
      <w:r w:rsidR="00A744AA">
        <w:rPr>
          <w:szCs w:val="24"/>
        </w:rPr>
        <w:t>.</w:t>
      </w:r>
      <w:r w:rsidR="004703D8">
        <w:rPr>
          <w:szCs w:val="24"/>
        </w:rPr>
        <w:fldChar w:fldCharType="begin" w:fldLock="1"/>
      </w:r>
      <w:r w:rsidR="005B41D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50,51,54&lt;/sup&gt;","plainTextFormattedCitation":"50,51,54","previouslyFormattedCitation":"&lt;sup&gt;50,51,54&lt;/sup&gt;"},"properties":{"noteIndex":0},"schema":"https://github.com/citation-style-language/schema/raw/master/csl-citation.json"}</w:instrText>
      </w:r>
      <w:r w:rsidR="004703D8">
        <w:rPr>
          <w:szCs w:val="24"/>
        </w:rPr>
        <w:fldChar w:fldCharType="separate"/>
      </w:r>
      <w:r w:rsidR="00637B58" w:rsidRPr="00637B58">
        <w:rPr>
          <w:noProof/>
          <w:szCs w:val="24"/>
          <w:vertAlign w:val="superscript"/>
        </w:rPr>
        <w:t>50,51,54</w:t>
      </w:r>
      <w:r w:rsidR="004703D8">
        <w:rPr>
          <w:szCs w:val="24"/>
        </w:rPr>
        <w:fldChar w:fldCharType="end"/>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A744AA">
        <w:rPr>
          <w:szCs w:val="24"/>
        </w:rPr>
        <w:t>.</w:t>
      </w:r>
      <w:r w:rsidR="002551CF" w:rsidRPr="00A60C11">
        <w:rPr>
          <w:szCs w:val="24"/>
        </w:rPr>
        <w:fldChar w:fldCharType="begin" w:fldLock="1"/>
      </w:r>
      <w:r w:rsidR="005B41D8">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lt;sup&gt;52,56,61&lt;/sup&gt;","plainTextFormattedCitation":"52,56,61","previouslyFormattedCitation":"&lt;sup&gt;52,56,61&lt;/sup&gt;"},"properties":{"noteIndex":0},"schema":"https://github.com/citation-style-language/schema/raw/master/csl-citation.json"}</w:instrText>
      </w:r>
      <w:r w:rsidR="002551CF" w:rsidRPr="00A60C11">
        <w:rPr>
          <w:szCs w:val="24"/>
        </w:rPr>
        <w:fldChar w:fldCharType="separate"/>
      </w:r>
      <w:r w:rsidR="00637B58" w:rsidRPr="00637B58">
        <w:rPr>
          <w:noProof/>
          <w:szCs w:val="24"/>
          <w:vertAlign w:val="superscript"/>
        </w:rPr>
        <w:t>52,56,61</w:t>
      </w:r>
      <w:r w:rsidR="002551CF" w:rsidRPr="00A60C11">
        <w:rPr>
          <w:szCs w:val="24"/>
        </w:rPr>
        <w:fldChar w:fldCharType="end"/>
      </w:r>
      <w:r w:rsidR="002551CF" w:rsidRPr="00A60C11">
        <w:rPr>
          <w:szCs w:val="24"/>
        </w:rPr>
        <w:t xml:space="preserve"> </w:t>
      </w:r>
      <w:r w:rsidR="000C51C6">
        <w:rPr>
          <w:szCs w:val="24"/>
        </w:rPr>
        <w:t xml:space="preserve">Small numbers of deaths are an issue when looking at smaller sub-causes of death. </w:t>
      </w:r>
      <w:r w:rsidR="007B3853">
        <w:rPr>
          <w:szCs w:val="24"/>
        </w:rPr>
        <w:t>Some s</w:t>
      </w:r>
      <w:r w:rsidR="00610641">
        <w:rPr>
          <w:szCs w:val="24"/>
        </w:rPr>
        <w:t xml:space="preserve">tudies to </w:t>
      </w:r>
      <w:r w:rsidR="00362961">
        <w:rPr>
          <w:szCs w:val="24"/>
        </w:rPr>
        <w:t>a</w:t>
      </w:r>
      <w:r w:rsidR="002B7B9B">
        <w:rPr>
          <w:szCs w:val="24"/>
        </w:rPr>
        <w:t>ssociat</w:t>
      </w:r>
      <w:r w:rsidR="00610641">
        <w:rPr>
          <w:szCs w:val="24"/>
        </w:rPr>
        <w:t>e</w:t>
      </w:r>
      <w:r w:rsidR="002B7B9B">
        <w:rPr>
          <w:szCs w:val="24"/>
        </w:rPr>
        <w:t xml:space="preserve"> monthly </w:t>
      </w:r>
      <w:r w:rsidR="006231C1">
        <w:rPr>
          <w:szCs w:val="24"/>
        </w:rPr>
        <w:t xml:space="preserve">average </w:t>
      </w:r>
      <w:r w:rsidR="002B7B9B">
        <w:rPr>
          <w:szCs w:val="24"/>
        </w:rPr>
        <w:t xml:space="preserve">temperatures with mortality </w:t>
      </w:r>
      <w:r w:rsidR="006231C1">
        <w:rPr>
          <w:szCs w:val="24"/>
        </w:rPr>
        <w:t>exist</w:t>
      </w:r>
      <w:r w:rsidR="00A744AA">
        <w:rPr>
          <w:szCs w:val="24"/>
        </w:rPr>
        <w:t>,</w:t>
      </w:r>
      <w:r w:rsidR="003C5E97">
        <w:rPr>
          <w:szCs w:val="24"/>
        </w:rPr>
        <w:fldChar w:fldCharType="begin" w:fldLock="1"/>
      </w:r>
      <w:r w:rsidR="005B41D8">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52,57,58,62&lt;/sup&gt;","plainTextFormattedCitation":"52,57,58,62","previouslyFormattedCitation":"&lt;sup&gt;52,57,58,62&lt;/sup&gt;"},"properties":{"noteIndex":0},"schema":"https://github.com/citation-style-language/schema/raw/master/csl-citation.json"}</w:instrText>
      </w:r>
      <w:r w:rsidR="003C5E97">
        <w:rPr>
          <w:szCs w:val="24"/>
        </w:rPr>
        <w:fldChar w:fldCharType="separate"/>
      </w:r>
      <w:r w:rsidR="00637B58" w:rsidRPr="00637B58">
        <w:rPr>
          <w:noProof/>
          <w:szCs w:val="24"/>
          <w:vertAlign w:val="superscript"/>
        </w:rPr>
        <w:t>52,57,58,62</w:t>
      </w:r>
      <w:r w:rsidR="003C5E97">
        <w:rPr>
          <w:szCs w:val="24"/>
        </w:rPr>
        <w:fldChar w:fldCharType="end"/>
      </w:r>
      <w:r w:rsidR="006231C1">
        <w:rPr>
          <w:szCs w:val="24"/>
        </w:rPr>
        <w:t xml:space="preserve"> though are less common than association with daily temperature,</w:t>
      </w:r>
      <w:r w:rsidR="00675D69">
        <w:rPr>
          <w:szCs w:val="24"/>
        </w:rPr>
        <w:t xml:space="preserve"> even</w:t>
      </w:r>
      <w:r w:rsidR="006231C1">
        <w:rPr>
          <w:szCs w:val="24"/>
        </w:rPr>
        <w:t xml:space="preserve"> though shifts in monthly mean temperatures away from long-term norms </w:t>
      </w:r>
      <w:r w:rsidR="00D12C2D">
        <w:rPr>
          <w:szCs w:val="24"/>
        </w:rPr>
        <w:t>is a</w:t>
      </w:r>
      <w:r w:rsidR="006D6775">
        <w:rPr>
          <w:szCs w:val="24"/>
        </w:rPr>
        <w:t xml:space="preserve"> good representation of</w:t>
      </w:r>
      <w:r w:rsidR="006231C1">
        <w:rPr>
          <w:szCs w:val="24"/>
        </w:rPr>
        <w:t xml:space="preserve"> future </w:t>
      </w:r>
      <w:r w:rsidR="006D6775">
        <w:rPr>
          <w:szCs w:val="24"/>
        </w:rPr>
        <w:t>climate change.</w:t>
      </w:r>
      <w:r w:rsidR="004E4B87">
        <w:rPr>
          <w:szCs w:val="24"/>
        </w:rPr>
        <w:t xml:space="preserve"> </w:t>
      </w:r>
    </w:p>
    <w:p w14:paraId="1CA9228B" w14:textId="6E4B82FE" w:rsidR="005F13B3" w:rsidRDefault="006861AC" w:rsidP="006861AC">
      <w:pPr>
        <w:ind w:firstLine="720"/>
        <w:rPr>
          <w:szCs w:val="24"/>
        </w:rPr>
      </w:pPr>
      <w:r>
        <w:rPr>
          <w:szCs w:val="24"/>
        </w:rPr>
        <w:t xml:space="preserve">[[[Added effect of heat wave]]] </w:t>
      </w:r>
    </w:p>
    <w:p w14:paraId="0ED4C5B3" w14:textId="033A9E63" w:rsidR="00860780" w:rsidRDefault="00B9654A" w:rsidP="00B9654A">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5B41D8">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mendeley":{"formattedCitation":"&lt;sup&gt;52–56,63–67&lt;/sup&gt;","plainTextFormattedCitation":"52–56,63–67","previouslyFormattedCitation":"&lt;sup&gt;52–56,63–67&lt;/sup&gt;"},"properties":{"noteIndex":0},"schema":"https://github.com/citation-style-language/schema/raw/master/csl-citation.json"}</w:instrText>
      </w:r>
      <w:r w:rsidR="00BC6FCA">
        <w:rPr>
          <w:color w:val="000000" w:themeColor="text1"/>
          <w:szCs w:val="24"/>
        </w:rPr>
        <w:fldChar w:fldCharType="separate"/>
      </w:r>
      <w:r w:rsidR="00637B58" w:rsidRPr="00637B58">
        <w:rPr>
          <w:noProof/>
          <w:color w:val="000000" w:themeColor="text1"/>
          <w:szCs w:val="24"/>
          <w:vertAlign w:val="superscript"/>
        </w:rPr>
        <w:t>52–56,63–67</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A744AA">
        <w:rPr>
          <w:color w:val="000000" w:themeColor="text1"/>
          <w:szCs w:val="24"/>
        </w:rPr>
        <w:t>,</w:t>
      </w:r>
      <w:r w:rsidR="002D7420">
        <w:rPr>
          <w:color w:val="000000" w:themeColor="text1"/>
          <w:szCs w:val="24"/>
        </w:rPr>
        <w:fldChar w:fldCharType="begin" w:fldLock="1"/>
      </w:r>
      <w:r w:rsidR="005B41D8">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52&lt;/sup&gt;","plainTextFormattedCitation":"52","previouslyFormattedCitation":"&lt;sup&gt;52&lt;/sup&gt;"},"properties":{"noteIndex":0},"schema":"https://github.com/citation-style-language/schema/raw/master/csl-citation.json"}</w:instrText>
      </w:r>
      <w:r w:rsidR="002D7420">
        <w:rPr>
          <w:color w:val="000000" w:themeColor="text1"/>
          <w:szCs w:val="24"/>
        </w:rPr>
        <w:fldChar w:fldCharType="separate"/>
      </w:r>
      <w:r w:rsidR="00637B58" w:rsidRPr="00637B58">
        <w:rPr>
          <w:noProof/>
          <w:color w:val="000000" w:themeColor="text1"/>
          <w:szCs w:val="24"/>
          <w:vertAlign w:val="superscript"/>
        </w:rPr>
        <w:t>52</w:t>
      </w:r>
      <w:r w:rsidR="002D7420">
        <w:rPr>
          <w:color w:val="000000" w:themeColor="text1"/>
          <w:szCs w:val="24"/>
        </w:rPr>
        <w:fldChar w:fldCharType="end"/>
      </w:r>
      <w:r w:rsidR="002D7420">
        <w:rPr>
          <w:color w:val="000000" w:themeColor="text1"/>
          <w:szCs w:val="24"/>
        </w:rPr>
        <w:t xml:space="preserve"> </w:t>
      </w:r>
      <w:r w:rsidR="00BC37C0">
        <w:rPr>
          <w:color w:val="000000" w:themeColor="text1"/>
          <w:szCs w:val="24"/>
        </w:rPr>
        <w:t>cardiorespiratory deaths</w:t>
      </w:r>
      <w:r w:rsidR="00A744AA">
        <w:rPr>
          <w:color w:val="000000" w:themeColor="text1"/>
          <w:szCs w:val="24"/>
        </w:rPr>
        <w:t>,</w:t>
      </w:r>
      <w:r w:rsidR="008E53B4">
        <w:rPr>
          <w:color w:val="000000" w:themeColor="text1"/>
          <w:szCs w:val="24"/>
        </w:rPr>
        <w:fldChar w:fldCharType="begin" w:fldLock="1"/>
      </w:r>
      <w:r w:rsidR="005B41D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mendeley":{"formattedCitation":"&lt;sup&gt;52,54,63&lt;/sup&gt;","plainTextFormattedCitation":"52,54,63","previouslyFormattedCitation":"&lt;sup&gt;52,54,63&lt;/sup&gt;"},"properties":{"noteIndex":0},"schema":"https://github.com/citation-style-language/schema/raw/master/csl-citation.json"}</w:instrText>
      </w:r>
      <w:r w:rsidR="008E53B4">
        <w:rPr>
          <w:color w:val="000000" w:themeColor="text1"/>
          <w:szCs w:val="24"/>
        </w:rPr>
        <w:fldChar w:fldCharType="separate"/>
      </w:r>
      <w:r w:rsidR="00637B58" w:rsidRPr="00637B58">
        <w:rPr>
          <w:noProof/>
          <w:color w:val="000000" w:themeColor="text1"/>
          <w:szCs w:val="24"/>
          <w:vertAlign w:val="superscript"/>
        </w:rPr>
        <w:t>52,54,63</w:t>
      </w:r>
      <w:r w:rsidR="008E53B4">
        <w:rPr>
          <w:color w:val="000000" w:themeColor="text1"/>
          <w:szCs w:val="24"/>
        </w:rPr>
        <w:fldChar w:fldCharType="end"/>
      </w:r>
      <w:r w:rsidR="009F7799">
        <w:rPr>
          <w:color w:val="000000" w:themeColor="text1"/>
          <w:szCs w:val="24"/>
        </w:rPr>
        <w:t xml:space="preserve"> with m</w:t>
      </w:r>
      <w:r w:rsidR="005E260D">
        <w:rPr>
          <w:color w:val="000000" w:themeColor="text1"/>
          <w:szCs w:val="24"/>
        </w:rPr>
        <w:t xml:space="preserve">en more vulnerable </w:t>
      </w:r>
      <w:r w:rsidR="005274AF">
        <w:rPr>
          <w:color w:val="000000" w:themeColor="text1"/>
          <w:szCs w:val="24"/>
        </w:rPr>
        <w:t>for circulatory causes</w:t>
      </w:r>
      <w:r w:rsidR="00A744AA">
        <w:rPr>
          <w:color w:val="000000" w:themeColor="text1"/>
          <w:szCs w:val="24"/>
        </w:rPr>
        <w:t>.</w:t>
      </w:r>
      <w:r w:rsidR="0032195B">
        <w:rPr>
          <w:color w:val="000000" w:themeColor="text1"/>
          <w:szCs w:val="24"/>
        </w:rPr>
        <w:fldChar w:fldCharType="begin" w:fldLock="1"/>
      </w:r>
      <w:r w:rsidR="005B41D8">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66&lt;/sup&gt;","plainTextFormattedCitation":"66","previouslyFormattedCitation":"&lt;sup&gt;66&lt;/sup&gt;"},"properties":{"noteIndex":0},"schema":"https://github.com/citation-style-language/schema/raw/master/csl-citation.json"}</w:instrText>
      </w:r>
      <w:r w:rsidR="0032195B">
        <w:rPr>
          <w:color w:val="000000" w:themeColor="text1"/>
          <w:szCs w:val="24"/>
        </w:rPr>
        <w:fldChar w:fldCharType="separate"/>
      </w:r>
      <w:r w:rsidR="00637B58" w:rsidRPr="00637B58">
        <w:rPr>
          <w:noProof/>
          <w:color w:val="000000" w:themeColor="text1"/>
          <w:szCs w:val="24"/>
          <w:vertAlign w:val="superscript"/>
        </w:rPr>
        <w:t>66</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5B41D8">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58,62,67&lt;/sup&gt;","plainTextFormattedCitation":"58,62,67","previouslyFormattedCitation":"&lt;sup&gt;58,62,67&lt;/sup&gt;"},"properties":{"noteIndex":0},"schema":"https://github.com/citation-style-language/schema/raw/master/csl-citation.json"}</w:instrText>
      </w:r>
      <w:r w:rsidR="00344446">
        <w:rPr>
          <w:color w:val="000000" w:themeColor="text1"/>
          <w:szCs w:val="24"/>
        </w:rPr>
        <w:fldChar w:fldCharType="separate"/>
      </w:r>
      <w:r w:rsidR="00637B58" w:rsidRPr="00637B58">
        <w:rPr>
          <w:noProof/>
          <w:color w:val="000000" w:themeColor="text1"/>
          <w:szCs w:val="24"/>
          <w:vertAlign w:val="superscript"/>
        </w:rPr>
        <w:t>58,62,67</w:t>
      </w:r>
      <w:r w:rsidR="00344446">
        <w:rPr>
          <w:color w:val="000000" w:themeColor="text1"/>
          <w:szCs w:val="24"/>
        </w:rPr>
        <w:fldChar w:fldCharType="end"/>
      </w:r>
    </w:p>
    <w:p w14:paraId="53F53FBF" w14:textId="2872E3BE" w:rsidR="00C12A85" w:rsidRDefault="005D03DB" w:rsidP="00ED54C7">
      <w:pPr>
        <w:ind w:firstLine="720"/>
        <w:rPr>
          <w:color w:val="000000" w:themeColor="text1"/>
          <w:szCs w:val="24"/>
        </w:rPr>
      </w:pPr>
      <w:r>
        <w:rPr>
          <w:color w:val="000000" w:themeColor="text1"/>
          <w:szCs w:val="24"/>
        </w:rPr>
        <w:t xml:space="preserve">The association between temperature and mortality </w:t>
      </w:r>
      <w:r w:rsidR="00646E20">
        <w:rPr>
          <w:color w:val="000000" w:themeColor="text1"/>
          <w:szCs w:val="24"/>
        </w:rPr>
        <w:t>has also been found to</w:t>
      </w:r>
      <w:r>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C57C12">
        <w:rPr>
          <w:color w:val="000000" w:themeColor="text1"/>
          <w:szCs w:val="24"/>
        </w:rPr>
        <w:t xml:space="preserve">the </w:t>
      </w:r>
      <w:r w:rsidR="00DB4DB8">
        <w:rPr>
          <w:color w:val="000000" w:themeColor="text1"/>
          <w:szCs w:val="24"/>
        </w:rPr>
        <w:t>elderly</w:t>
      </w:r>
      <w:r w:rsidR="00A744AA">
        <w:rPr>
          <w:color w:val="000000" w:themeColor="text1"/>
          <w:szCs w:val="24"/>
        </w:rPr>
        <w:t>,</w:t>
      </w:r>
      <w:r w:rsidR="006A2965">
        <w:rPr>
          <w:color w:val="000000" w:themeColor="text1"/>
          <w:szCs w:val="24"/>
        </w:rPr>
        <w:fldChar w:fldCharType="begin" w:fldLock="1"/>
      </w:r>
      <w:r w:rsidR="005B41D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mendeley":{"formattedCitation":"&lt;sup&gt;52,54,56&lt;/sup&gt;","plainTextFormattedCitation":"52,54,56","previouslyFormattedCitation":"&lt;sup&gt;52,54,56&lt;/sup&gt;"},"properties":{"noteIndex":0},"schema":"https://github.com/citation-style-language/schema/raw/master/csl-citation.json"}</w:instrText>
      </w:r>
      <w:r w:rsidR="006A2965">
        <w:rPr>
          <w:color w:val="000000" w:themeColor="text1"/>
          <w:szCs w:val="24"/>
        </w:rPr>
        <w:fldChar w:fldCharType="separate"/>
      </w:r>
      <w:r w:rsidR="00637B58" w:rsidRPr="00637B58">
        <w:rPr>
          <w:noProof/>
          <w:color w:val="000000" w:themeColor="text1"/>
          <w:szCs w:val="24"/>
          <w:vertAlign w:val="superscript"/>
        </w:rPr>
        <w:t>52,54,56</w:t>
      </w:r>
      <w:r w:rsidR="006A2965">
        <w:rPr>
          <w:color w:val="000000" w:themeColor="text1"/>
          <w:szCs w:val="24"/>
        </w:rPr>
        <w:fldChar w:fldCharType="end"/>
      </w:r>
      <w:r w:rsidR="00FA0D77">
        <w:rPr>
          <w:color w:val="000000" w:themeColor="text1"/>
          <w:szCs w:val="24"/>
        </w:rPr>
        <w:t xml:space="preserve"> </w:t>
      </w:r>
      <w:r w:rsidR="00677D8C">
        <w:rPr>
          <w:color w:val="000000" w:themeColor="text1"/>
          <w:szCs w:val="24"/>
        </w:rPr>
        <w:t>and within elderly groups</w:t>
      </w:r>
      <w:r w:rsidR="00DA27F9">
        <w:rPr>
          <w:color w:val="000000" w:themeColor="text1"/>
          <w:szCs w:val="24"/>
        </w:rPr>
        <w:t xml:space="preserve"> higher ages </w:t>
      </w:r>
      <w:r w:rsidR="00677D8C">
        <w:rPr>
          <w:color w:val="000000" w:themeColor="text1"/>
          <w:szCs w:val="24"/>
        </w:rPr>
        <w:t>provide ever greater risk</w:t>
      </w:r>
      <w:r w:rsidR="001633B8">
        <w:rPr>
          <w:color w:val="000000" w:themeColor="text1"/>
          <w:szCs w:val="24"/>
        </w:rPr>
        <w:t>.</w:t>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 risk</w:t>
      </w:r>
      <w:r w:rsidR="00A744AA">
        <w:rPr>
          <w:color w:val="000000" w:themeColor="text1"/>
          <w:szCs w:val="24"/>
        </w:rPr>
        <w:t>.</w:t>
      </w:r>
      <w:r w:rsidR="002C48C2">
        <w:rPr>
          <w:color w:val="000000" w:themeColor="text1"/>
          <w:szCs w:val="24"/>
        </w:rPr>
        <w:fldChar w:fldCharType="begin" w:fldLock="1"/>
      </w:r>
      <w:r w:rsidR="005B41D8">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52&lt;/sup&gt;","plainTextFormattedCitation":"52","previouslyFormattedCitation":"&lt;sup&gt;52&lt;/sup&gt;"},"properties":{"noteIndex":0},"schema":"https://github.com/citation-style-language/schema/raw/master/csl-citation.json"}</w:instrText>
      </w:r>
      <w:r w:rsidR="002C48C2">
        <w:rPr>
          <w:color w:val="000000" w:themeColor="text1"/>
          <w:szCs w:val="24"/>
        </w:rPr>
        <w:fldChar w:fldCharType="separate"/>
      </w:r>
      <w:r w:rsidR="00637B58" w:rsidRPr="00637B58">
        <w:rPr>
          <w:noProof/>
          <w:color w:val="000000" w:themeColor="text1"/>
          <w:szCs w:val="24"/>
          <w:vertAlign w:val="superscript"/>
        </w:rPr>
        <w:t>52</w:t>
      </w:r>
      <w:r w:rsidR="002C48C2">
        <w:rPr>
          <w:color w:val="000000" w:themeColor="text1"/>
          <w:szCs w:val="24"/>
        </w:rPr>
        <w:fldChar w:fldCharType="end"/>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A744AA">
        <w:rPr>
          <w:szCs w:val="24"/>
        </w:rPr>
        <w:t>.</w:t>
      </w:r>
      <w:r w:rsidR="005166E6">
        <w:rPr>
          <w:szCs w:val="24"/>
        </w:rPr>
        <w:fldChar w:fldCharType="begin" w:fldLock="1"/>
      </w:r>
      <w:r w:rsidR="005B41D8">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54,63&lt;/sup&gt;","plainTextFormattedCitation":"54,63","previouslyFormattedCitation":"&lt;sup&gt;54,63&lt;/sup&gt;"},"properties":{"noteIndex":0},"schema":"https://github.com/citation-style-language/schema/raw/master/csl-citation.json"}</w:instrText>
      </w:r>
      <w:r w:rsidR="005166E6">
        <w:rPr>
          <w:szCs w:val="24"/>
        </w:rPr>
        <w:fldChar w:fldCharType="separate"/>
      </w:r>
      <w:r w:rsidR="00637B58" w:rsidRPr="00637B58">
        <w:rPr>
          <w:noProof/>
          <w:szCs w:val="24"/>
          <w:vertAlign w:val="superscript"/>
        </w:rPr>
        <w:t>54,63</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non-Whites were at greater risk than Whites in the United States</w:t>
      </w:r>
      <w:r w:rsidR="00A744AA">
        <w:rPr>
          <w:szCs w:val="24"/>
        </w:rPr>
        <w:t>,</w:t>
      </w:r>
      <w:r w:rsidR="00746E09">
        <w:rPr>
          <w:szCs w:val="24"/>
        </w:rPr>
        <w:fldChar w:fldCharType="begin" w:fldLock="1"/>
      </w:r>
      <w:r w:rsidR="005B41D8">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52&lt;/sup&gt;","plainTextFormattedCitation":"52","previouslyFormattedCitation":"&lt;sup&gt;52&lt;/sup&gt;"},"properties":{"noteIndex":0},"schema":"https://github.com/citation-style-language/schema/raw/master/csl-citation.json"}</w:instrText>
      </w:r>
      <w:r w:rsidR="00746E09">
        <w:rPr>
          <w:szCs w:val="24"/>
        </w:rPr>
        <w:fldChar w:fldCharType="separate"/>
      </w:r>
      <w:r w:rsidR="00637B58" w:rsidRPr="00637B58">
        <w:rPr>
          <w:noProof/>
          <w:szCs w:val="24"/>
          <w:vertAlign w:val="superscript"/>
        </w:rPr>
        <w:t>52</w:t>
      </w:r>
      <w:r w:rsidR="00746E09">
        <w:rPr>
          <w:szCs w:val="24"/>
        </w:rPr>
        <w:fldChar w:fldCharType="end"/>
      </w:r>
      <w:r w:rsidR="00CF2DD3">
        <w:rPr>
          <w:szCs w:val="24"/>
        </w:rPr>
        <w:t xml:space="preserve"> though some did not see any meaningful difference</w:t>
      </w:r>
      <w:r w:rsidR="00A744AA">
        <w:rPr>
          <w:szCs w:val="24"/>
        </w:rPr>
        <w:t>.</w:t>
      </w:r>
      <w:r w:rsidR="00CF2DD3">
        <w:rPr>
          <w:szCs w:val="24"/>
        </w:rPr>
        <w:fldChar w:fldCharType="begin" w:fldLock="1"/>
      </w:r>
      <w:r w:rsidR="005B41D8">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62&lt;/sup&gt;","plainTextFormattedCitation":"62","previouslyFormattedCitation":"&lt;sup&gt;62&lt;/sup&gt;"},"properties":{"noteIndex":0},"schema":"https://github.com/citation-style-language/schema/raw/master/csl-citation.json"}</w:instrText>
      </w:r>
      <w:r w:rsidR="00CF2DD3">
        <w:rPr>
          <w:szCs w:val="24"/>
        </w:rPr>
        <w:fldChar w:fldCharType="separate"/>
      </w:r>
      <w:r w:rsidR="00637B58" w:rsidRPr="00637B58">
        <w:rPr>
          <w:noProof/>
          <w:szCs w:val="24"/>
          <w:vertAlign w:val="superscript"/>
        </w:rPr>
        <w:t>62</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 xml:space="preserve">living in a lower income area, having a lower education, and increased </w:t>
      </w:r>
      <w:r w:rsidR="00CB642F">
        <w:rPr>
          <w:szCs w:val="24"/>
        </w:rPr>
        <w:lastRenderedPageBreak/>
        <w:t>pover</w:t>
      </w:r>
      <w:r w:rsidR="00CF27B8">
        <w:rPr>
          <w:szCs w:val="24"/>
        </w:rPr>
        <w:t>ty</w:t>
      </w:r>
      <w:r w:rsidR="00A744AA">
        <w:rPr>
          <w:szCs w:val="24"/>
        </w:rPr>
        <w:t>.</w:t>
      </w:r>
      <w:r w:rsidR="00CF27B8">
        <w:rPr>
          <w:szCs w:val="24"/>
        </w:rPr>
        <w:fldChar w:fldCharType="begin" w:fldLock="1"/>
      </w:r>
      <w:r w:rsidR="005B41D8">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52&lt;/sup&gt;","plainTextFormattedCitation":"52","previouslyFormattedCitation":"&lt;sup&gt;52&lt;/sup&gt;"},"properties":{"noteIndex":0},"schema":"https://github.com/citation-style-language/schema/raw/master/csl-citation.json"}</w:instrText>
      </w:r>
      <w:r w:rsidR="00CF27B8">
        <w:rPr>
          <w:szCs w:val="24"/>
        </w:rPr>
        <w:fldChar w:fldCharType="separate"/>
      </w:r>
      <w:r w:rsidR="00637B58" w:rsidRPr="00637B58">
        <w:rPr>
          <w:noProof/>
          <w:szCs w:val="24"/>
          <w:vertAlign w:val="superscript"/>
        </w:rPr>
        <w:t>52</w:t>
      </w:r>
      <w:r w:rsidR="00CF27B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5B41D8">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52&lt;/sup&gt;","plainTextFormattedCitation":"52","previouslyFormattedCitation":"&lt;sup&gt;52&lt;/sup&gt;"},"properties":{"noteIndex":0},"schema":"https://github.com/citation-style-language/schema/raw/master/csl-citation.json"}</w:instrText>
      </w:r>
      <w:r w:rsidR="00ED54C7">
        <w:rPr>
          <w:szCs w:val="24"/>
        </w:rPr>
        <w:fldChar w:fldCharType="separate"/>
      </w:r>
      <w:r w:rsidR="00637B58" w:rsidRPr="00637B58">
        <w:rPr>
          <w:noProof/>
          <w:szCs w:val="24"/>
          <w:vertAlign w:val="superscript"/>
        </w:rPr>
        <w:t>52</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 As such,</w:t>
      </w:r>
      <w:r w:rsidR="00ED54C7" w:rsidRPr="00A60C11">
        <w:rPr>
          <w:szCs w:val="24"/>
        </w:rPr>
        <w:t xml:space="preserve"> there is no </w:t>
      </w:r>
      <w:r w:rsidR="00ED54C7">
        <w:rPr>
          <w:szCs w:val="24"/>
        </w:rPr>
        <w:t>conclusive</w:t>
      </w:r>
      <w:r w:rsidR="00ED54C7" w:rsidRPr="00A60C11">
        <w:rPr>
          <w:szCs w:val="24"/>
        </w:rPr>
        <w:t xml:space="preserve"> evidence that pollution</w:t>
      </w:r>
      <w:r w:rsidR="00ED54C7">
        <w:rPr>
          <w:szCs w:val="24"/>
        </w:rPr>
        <w:t xml:space="preserve"> or other environmental variable</w:t>
      </w:r>
      <w:r w:rsidR="00ED54C7" w:rsidRPr="00A60C11">
        <w:rPr>
          <w:szCs w:val="24"/>
        </w:rPr>
        <w:t xml:space="preserve"> modifies the temperature-mortality relationship</w:t>
      </w:r>
      <w:r w:rsidR="00ED54C7">
        <w:rPr>
          <w:szCs w:val="24"/>
        </w:rPr>
        <w:t xml:space="preserve"> in a way that would affect the direction of the relationship</w:t>
      </w:r>
      <w:r w:rsidR="00ED54C7" w:rsidRPr="00A60C11">
        <w:rPr>
          <w:szCs w:val="24"/>
        </w:rPr>
        <w:t>.</w:t>
      </w:r>
    </w:p>
    <w:p w14:paraId="7C724F38" w14:textId="72647AEB" w:rsidR="00762241" w:rsidRDefault="005B3366" w:rsidP="00C12A85">
      <w:pPr>
        <w:ind w:firstLine="720"/>
        <w:rPr>
          <w:szCs w:val="24"/>
        </w:rPr>
      </w:pPr>
      <w:r>
        <w:rPr>
          <w:szCs w:val="24"/>
        </w:rPr>
        <w:t xml:space="preserve">Scale and scope of previous studies vary, within and outside of the United States. </w:t>
      </w:r>
      <w:r w:rsidR="006828DD">
        <w:rPr>
          <w:szCs w:val="24"/>
        </w:rPr>
        <w:t>In the United States in particular,</w:t>
      </w:r>
      <w:r w:rsidR="0011363C">
        <w:rPr>
          <w:szCs w:val="24"/>
        </w:rPr>
        <w:t xml:space="preserve"> study areas have ranged from a single community to hundreds of cities.</w:t>
      </w:r>
      <w:r w:rsidR="002E1438">
        <w:rPr>
          <w:szCs w:val="24"/>
        </w:rPr>
        <w:t xml:space="preserve"> </w:t>
      </w:r>
      <w:r w:rsidR="00BD2518">
        <w:rPr>
          <w:szCs w:val="24"/>
        </w:rPr>
        <w:t>A f</w:t>
      </w:r>
      <w:r w:rsidR="002E1438">
        <w:rPr>
          <w:szCs w:val="24"/>
        </w:rPr>
        <w:t>ew</w:t>
      </w:r>
      <w:r w:rsidR="00BD2518">
        <w:rPr>
          <w:szCs w:val="24"/>
        </w:rPr>
        <w:t xml:space="preserve"> </w:t>
      </w:r>
      <w:r w:rsidR="002E1438">
        <w:rPr>
          <w:szCs w:val="24"/>
        </w:rPr>
        <w:t xml:space="preserve">studies have attempted to use the </w:t>
      </w:r>
      <w:r w:rsidR="00BD2518">
        <w:rPr>
          <w:szCs w:val="24"/>
        </w:rPr>
        <w:t xml:space="preserve">dataset of the </w:t>
      </w:r>
      <w:r w:rsidR="002E1438">
        <w:rPr>
          <w:szCs w:val="24"/>
        </w:rPr>
        <w:t>entire United States</w:t>
      </w:r>
      <w:r w:rsidR="00BD2518">
        <w:rPr>
          <w:szCs w:val="24"/>
        </w:rPr>
        <w:t xml:space="preserve"> for a particular cause of death</w:t>
      </w:r>
      <w:r w:rsidR="005B76C1">
        <w:rPr>
          <w:szCs w:val="24"/>
        </w:rPr>
        <w:t>.</w:t>
      </w:r>
      <w:r w:rsidR="00BD2518">
        <w:rPr>
          <w:szCs w:val="24"/>
        </w:rPr>
        <w:fldChar w:fldCharType="begin" w:fldLock="1"/>
      </w:r>
      <w:r w:rsidR="005B41D8">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58&lt;/sup&gt;","plainTextFormattedCitation":"58","previouslyFormattedCitation":"&lt;sup&gt;58&lt;/sup&gt;"},"properties":{"noteIndex":0},"schema":"https://github.com/citation-style-language/schema/raw/master/csl-citation.json"}</w:instrText>
      </w:r>
      <w:r w:rsidR="00BD2518">
        <w:rPr>
          <w:szCs w:val="24"/>
        </w:rPr>
        <w:fldChar w:fldCharType="separate"/>
      </w:r>
      <w:r w:rsidR="00637B58" w:rsidRPr="00637B58">
        <w:rPr>
          <w:noProof/>
          <w:szCs w:val="24"/>
          <w:vertAlign w:val="superscript"/>
        </w:rPr>
        <w:t>58</w:t>
      </w:r>
      <w:r w:rsidR="00BD2518">
        <w:rPr>
          <w:szCs w:val="24"/>
        </w:rPr>
        <w:fldChar w:fldCharType="end"/>
      </w:r>
      <w:r w:rsidR="00EC7DE6">
        <w:rPr>
          <w:szCs w:val="24"/>
        </w:rPr>
        <w:t xml:space="preserve"> </w:t>
      </w:r>
      <w:r w:rsidR="00C669A4">
        <w:rPr>
          <w:szCs w:val="24"/>
        </w:rPr>
        <w:t xml:space="preserve">Gasparrini has compared vulnerability across different cities globally </w:t>
      </w:r>
      <w:r w:rsidR="00E1193A">
        <w:rPr>
          <w:szCs w:val="24"/>
        </w:rPr>
        <w:t xml:space="preserve">also, </w:t>
      </w:r>
      <w:r w:rsidR="0026776A">
        <w:rPr>
          <w:szCs w:val="24"/>
        </w:rPr>
        <w:t xml:space="preserve">showing </w:t>
      </w:r>
      <w:r w:rsidR="003E15DC">
        <w:rPr>
          <w:szCs w:val="24"/>
        </w:rPr>
        <w:t>variation in temperature-response</w:t>
      </w:r>
      <w:r w:rsidR="00762241">
        <w:rPr>
          <w:szCs w:val="24"/>
        </w:rPr>
        <w:t>.</w:t>
      </w:r>
      <w:r w:rsidR="005B41D8">
        <w:rPr>
          <w:szCs w:val="24"/>
        </w:rPr>
        <w:fldChar w:fldCharType="begin" w:fldLock="1"/>
      </w:r>
      <w:r w:rsidR="005B41D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51,68&lt;/sup&gt;","plainTextFormattedCitation":"51,68"},"properties":{"noteIndex":0},"schema":"https://github.com/citation-style-language/schema/raw/master/csl-citation.json"}</w:instrText>
      </w:r>
      <w:r w:rsidR="005B41D8">
        <w:rPr>
          <w:szCs w:val="24"/>
        </w:rPr>
        <w:fldChar w:fldCharType="separate"/>
      </w:r>
      <w:r w:rsidR="005B41D8" w:rsidRPr="005B41D8">
        <w:rPr>
          <w:noProof/>
          <w:szCs w:val="24"/>
          <w:vertAlign w:val="superscript"/>
        </w:rPr>
        <w:t>51,68</w:t>
      </w:r>
      <w:r w:rsidR="005B41D8">
        <w:rPr>
          <w:szCs w:val="24"/>
        </w:rPr>
        <w:fldChar w:fldCharType="end"/>
      </w:r>
    </w:p>
    <w:p w14:paraId="24663658" w14:textId="670ED4C1" w:rsidR="000B6A17" w:rsidRDefault="00BA5A74" w:rsidP="00F21E10">
      <w:pPr>
        <w:pStyle w:val="Heading2"/>
      </w:pPr>
      <w:bookmarkStart w:id="4" w:name="_Toc7079050"/>
      <w:bookmarkStart w:id="5" w:name="_Toc8484802"/>
      <w:r>
        <w:t xml:space="preserve">Modelling </w:t>
      </w:r>
      <w:r w:rsidR="00BB36BA">
        <w:t>methodology</w:t>
      </w:r>
      <w:bookmarkEnd w:id="4"/>
      <w:bookmarkEnd w:id="5"/>
      <w:r w:rsidR="002849BA">
        <w:t xml:space="preserve"> and implementation</w:t>
      </w:r>
    </w:p>
    <w:p w14:paraId="17712F02" w14:textId="4E394E90" w:rsidR="00656457" w:rsidRPr="00CA63A0" w:rsidRDefault="00222524" w:rsidP="00CA63A0">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have been several methodologies developed to quantify the association.</w:t>
      </w:r>
      <w:r w:rsidR="009F2E5A">
        <w:rPr>
          <w:szCs w:val="24"/>
        </w:rPr>
        <w:t xml:space="preserve"> Other models include case crossover, conditional Poisson models. </w:t>
      </w:r>
      <w:r>
        <w:rPr>
          <w:szCs w:val="24"/>
        </w:rPr>
        <w:t>Gasparrini and Armstrong have also produced research which questions the added effect of a heat wave in comparison to a series of individual elevated temperature days</w:t>
      </w:r>
      <w:r w:rsidR="005B76C1">
        <w:rPr>
          <w:szCs w:val="24"/>
        </w:rPr>
        <w:t>.</w:t>
      </w:r>
      <w:r>
        <w:rPr>
          <w:szCs w:val="24"/>
        </w:rPr>
        <w:fldChar w:fldCharType="begin" w:fldLock="1"/>
      </w:r>
      <w:r w:rsidR="005B41D8">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69&lt;/sup&gt;","plainTextFormattedCitation":"69","previouslyFormattedCitation":"&lt;sup&gt;68&lt;/sup&gt;"},"properties":{"noteIndex":0},"schema":"https://github.com/citation-style-language/schema/raw/master/csl-citation.json"}</w:instrText>
      </w:r>
      <w:r>
        <w:rPr>
          <w:szCs w:val="24"/>
        </w:rPr>
        <w:fldChar w:fldCharType="separate"/>
      </w:r>
      <w:r w:rsidR="005B41D8" w:rsidRPr="005B41D8">
        <w:rPr>
          <w:noProof/>
          <w:szCs w:val="24"/>
          <w:vertAlign w:val="superscript"/>
        </w:rPr>
        <w:t>69</w:t>
      </w:r>
      <w:r>
        <w:rPr>
          <w:szCs w:val="24"/>
        </w:rPr>
        <w:fldChar w:fldCharType="end"/>
      </w:r>
    </w:p>
    <w:p w14:paraId="668F35DA" w14:textId="746C1543" w:rsidR="00656457" w:rsidRDefault="00656457" w:rsidP="711782F6">
      <w:pPr>
        <w:rPr>
          <w:color w:val="000000" w:themeColor="text1"/>
          <w:szCs w:val="24"/>
        </w:rPr>
      </w:pPr>
      <w:r>
        <w:rPr>
          <w:color w:val="000000" w:themeColor="text1"/>
          <w:szCs w:val="24"/>
        </w:rPr>
        <w:t>___</w:t>
      </w:r>
    </w:p>
    <w:p w14:paraId="03F03D6D" w14:textId="6C251B24"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w:t>
      </w:r>
      <w:r w:rsidR="00ED021C" w:rsidRPr="00A60C11">
        <w:rPr>
          <w:color w:val="000000" w:themeColor="text1"/>
          <w:szCs w:val="24"/>
        </w:rPr>
        <w:lastRenderedPageBreak/>
        <w:t xml:space="preserve">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2631510E" w14:textId="4CFF4A0C" w:rsidR="00682218" w:rsidRPr="00A2572A" w:rsidRDefault="00F21E10" w:rsidP="00682218">
      <w:pPr>
        <w:rPr>
          <w:lang w:val="en-US"/>
        </w:rPr>
      </w:pPr>
      <w:r w:rsidRPr="00A2572A">
        <w:rPr>
          <w:lang w:val="en-US"/>
        </w:rPr>
        <w:tab/>
      </w:r>
      <w:r w:rsidR="00AF2371" w:rsidRPr="00A2572A">
        <w:rPr>
          <w:lang w:val="en-US"/>
        </w:rPr>
        <w:t>The study design for implementation</w:t>
      </w:r>
      <w:r w:rsidR="00BD7E94" w:rsidRPr="00A2572A">
        <w:rPr>
          <w:lang w:val="en-US"/>
        </w:rPr>
        <w:t xml:space="preserve"> of a Poisson model analyzing death rates requires an appreciation of several factors</w:t>
      </w:r>
      <w:r w:rsidR="00AF2371" w:rsidRPr="00A2572A">
        <w:rPr>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lang w:val="en-US"/>
        </w:rPr>
        <w:t>age grouping and sex</w:t>
      </w:r>
      <w:r w:rsidR="00AF2371" w:rsidRPr="00A2572A">
        <w:rPr>
          <w:lang w:val="en-US"/>
        </w:rPr>
        <w:t xml:space="preserve">, thought will need to go into how these are modelled, either as jointly or separately. The vulnerability of the groups to anomalous temperature throughout the year must </w:t>
      </w:r>
      <w:r w:rsidR="00AF2371" w:rsidRPr="00A2572A">
        <w:rPr>
          <w:lang w:val="en-US"/>
        </w:rPr>
        <w:lastRenderedPageBreak/>
        <w:t>be incorporated also, deciding upon how to break up the year by subdivision (month, season etc.), which has implications of the subunit of time to incorporate into any model.</w:t>
      </w:r>
    </w:p>
    <w:p w14:paraId="7E6F252E" w14:textId="2794CA49"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682218">
      <w:pPr>
        <w:ind w:firstLine="720"/>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682218">
      <w:pPr>
        <w:ind w:firstLine="720"/>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0A01EAC2" w:rsidR="00863F15" w:rsidRPr="001E6D66" w:rsidRDefault="006876F2" w:rsidP="00D057EE">
      <w:pPr>
        <w:ind w:firstLine="567"/>
        <w:rPr>
          <w:color w:val="000000" w:themeColor="text1"/>
          <w:lang w:val="en-US"/>
        </w:rPr>
      </w:pPr>
      <w:r w:rsidRPr="001E6D66">
        <w:rPr>
          <w:color w:val="000000" w:themeColor="text1"/>
          <w:lang w:val="en-US"/>
        </w:rPr>
        <w:lastRenderedPageBreak/>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83378D">
        <w:rPr>
          <w:color w:val="000000" w:themeColor="text1"/>
          <w:lang w:val="en-US"/>
        </w:rPr>
        <w:t>.</w:t>
      </w:r>
      <w:r w:rsidRPr="001E6D66">
        <w:fldChar w:fldCharType="begin" w:fldLock="1"/>
      </w:r>
      <w:r w:rsidR="005B41D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70&lt;/sup&gt;","plainTextFormattedCitation":"70","previouslyFormattedCitation":"&lt;sup&gt;69&lt;/sup&gt;"},"properties":{"noteIndex":0},"schema":"https://github.com/citation-style-language/schema/raw/master/csl-citation.json"}</w:instrText>
      </w:r>
      <w:r w:rsidRPr="001E6D66">
        <w:rPr>
          <w:color w:val="000000" w:themeColor="text1"/>
          <w:lang w:val="en-US"/>
        </w:rPr>
        <w:fldChar w:fldCharType="separate"/>
      </w:r>
      <w:r w:rsidR="005B41D8" w:rsidRPr="005B41D8">
        <w:rPr>
          <w:noProof/>
          <w:color w:val="000000" w:themeColor="text1"/>
          <w:vertAlign w:val="superscript"/>
          <w:lang w:val="en-US"/>
        </w:rPr>
        <w:t>70</w:t>
      </w:r>
      <w:r w:rsidRPr="001E6D66">
        <w:fldChar w:fldCharType="end"/>
      </w:r>
    </w:p>
    <w:p w14:paraId="2C994C52" w14:textId="31BE84CD" w:rsidR="00211334" w:rsidRDefault="00211334" w:rsidP="00211334">
      <w:pPr>
        <w:pStyle w:val="Heading2"/>
      </w:pPr>
      <w:bookmarkStart w:id="6" w:name="_Toc8484803"/>
      <w:r>
        <w:t>Trends in</w:t>
      </w:r>
      <w:r w:rsidR="00155970">
        <w:t xml:space="preserve"> mortality and temperature </w:t>
      </w:r>
      <w:r>
        <w:t>in the United States</w:t>
      </w:r>
      <w:bookmarkEnd w:id="6"/>
    </w:p>
    <w:p w14:paraId="1011C374" w14:textId="77777777" w:rsidR="00211334" w:rsidRDefault="00211334" w:rsidP="00211334">
      <w:pPr>
        <w:pStyle w:val="ListParagraph"/>
        <w:numPr>
          <w:ilvl w:val="0"/>
          <w:numId w:val="23"/>
        </w:numPr>
      </w:pPr>
      <w:r>
        <w:t>Brief overview of what’s happening in the United States by age group, sex and cause of death</w:t>
      </w:r>
    </w:p>
    <w:p w14:paraId="038F5415" w14:textId="63040B34" w:rsidR="00211334" w:rsidRDefault="00211334" w:rsidP="00211334">
      <w:pPr>
        <w:pStyle w:val="ListParagraph"/>
        <w:numPr>
          <w:ilvl w:val="0"/>
          <w:numId w:val="23"/>
        </w:numPr>
      </w:pPr>
      <w:r>
        <w:t xml:space="preserve">Why use data in the United States? </w:t>
      </w:r>
      <w:r w:rsidR="00DD1560">
        <w:t xml:space="preserve">Kyle’s </w:t>
      </w:r>
      <w:proofErr w:type="spellStart"/>
      <w:r w:rsidR="00DD1560">
        <w:t>CODEm</w:t>
      </w:r>
      <w:proofErr w:type="spellEnd"/>
      <w:r w:rsidR="00DD1560">
        <w:t xml:space="preserve"> paper references</w:t>
      </w:r>
    </w:p>
    <w:p w14:paraId="2D2EBA22" w14:textId="3DC09C80" w:rsidR="00FC59C3" w:rsidRDefault="00FC59C3" w:rsidP="00211334">
      <w:pPr>
        <w:pStyle w:val="ListParagraph"/>
        <w:numPr>
          <w:ilvl w:val="0"/>
          <w:numId w:val="23"/>
        </w:numPr>
      </w:pPr>
      <w:r>
        <w:t>Trends are as important for policy as well as the magnitude of the current health of a population</w:t>
      </w:r>
      <w:r w:rsidR="00651E08">
        <w:t>.</w:t>
      </w:r>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2F44B9B0" w:rsidR="00A80221" w:rsidRPr="002A08CC" w:rsidRDefault="00A80221" w:rsidP="00A80221">
      <w:pPr>
        <w:rPr>
          <w:szCs w:val="24"/>
        </w:rPr>
      </w:pPr>
      <w:r w:rsidRPr="002A08CC">
        <w:tab/>
      </w:r>
      <w:r w:rsidRPr="002A08CC">
        <w:rPr>
          <w:szCs w:val="24"/>
        </w:rPr>
        <w:t>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w:t>
      </w:r>
      <w:r w:rsidR="00B659A6">
        <w:rPr>
          <w:szCs w:val="24"/>
        </w:rPr>
        <w:t>.</w:t>
      </w:r>
      <w:r w:rsidRPr="002A08CC">
        <w:rPr>
          <w:szCs w:val="24"/>
        </w:rPr>
        <w:fldChar w:fldCharType="begin" w:fldLock="1"/>
      </w:r>
      <w:r w:rsidR="005B41D8">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71&lt;/sup&gt;","plainTextFormattedCitation":"71","previouslyFormattedCitation":"&lt;sup&gt;70&lt;/sup&gt;"},"properties":{"noteIndex":0},"schema":"https://github.com/citation-style-language/schema/raw/master/csl-citation.json"}</w:instrText>
      </w:r>
      <w:r w:rsidRPr="002A08CC">
        <w:rPr>
          <w:szCs w:val="24"/>
        </w:rPr>
        <w:fldChar w:fldCharType="separate"/>
      </w:r>
      <w:r w:rsidR="005B41D8" w:rsidRPr="005B41D8">
        <w:rPr>
          <w:noProof/>
          <w:szCs w:val="24"/>
          <w:vertAlign w:val="superscript"/>
        </w:rPr>
        <w:t>71</w:t>
      </w:r>
      <w:r w:rsidRPr="002A08CC">
        <w:rPr>
          <w:szCs w:val="24"/>
        </w:rPr>
        <w:fldChar w:fldCharType="end"/>
      </w:r>
      <w:r w:rsidRPr="002A08CC">
        <w:rPr>
          <w:szCs w:val="24"/>
        </w:rPr>
        <w:t xml:space="preserve"> Land-based weather stations in the United States are widespread</w:t>
      </w:r>
      <w:r w:rsidR="00B659A6">
        <w:rPr>
          <w:szCs w:val="24"/>
        </w:rPr>
        <w:t>.</w:t>
      </w:r>
      <w:r w:rsidRPr="002A08CC">
        <w:rPr>
          <w:szCs w:val="24"/>
        </w:rPr>
        <w:fldChar w:fldCharType="begin" w:fldLock="1"/>
      </w:r>
      <w:r w:rsidR="005B41D8">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72&lt;/sup&gt;","plainTextFormattedCitation":"72","previouslyFormattedCitation":"&lt;sup&gt;71&lt;/sup&gt;"},"properties":{"noteIndex":0},"schema":"https://github.com/citation-style-language/schema/raw/master/csl-citation.json"}</w:instrText>
      </w:r>
      <w:r w:rsidRPr="002A08CC">
        <w:rPr>
          <w:szCs w:val="24"/>
        </w:rPr>
        <w:fldChar w:fldCharType="separate"/>
      </w:r>
      <w:r w:rsidR="005B41D8" w:rsidRPr="005B41D8">
        <w:rPr>
          <w:noProof/>
          <w:szCs w:val="24"/>
          <w:vertAlign w:val="superscript"/>
        </w:rPr>
        <w:t>72</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w:t>
      </w:r>
      <w:r w:rsidR="00B659A6">
        <w:rPr>
          <w:szCs w:val="24"/>
        </w:rPr>
        <w:t>.</w:t>
      </w:r>
      <w:r w:rsidRPr="002A08CC">
        <w:rPr>
          <w:szCs w:val="24"/>
        </w:rPr>
        <w:fldChar w:fldCharType="begin" w:fldLock="1"/>
      </w:r>
      <w:r w:rsidR="005B41D8">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73&lt;/sup&gt;","plainTextFormattedCitation":"73","previouslyFormattedCitation":"&lt;sup&gt;72&lt;/sup&gt;"},"properties":{"noteIndex":0},"schema":"https://github.com/citation-style-language/schema/raw/master/csl-citation.json"}</w:instrText>
      </w:r>
      <w:r w:rsidRPr="002A08CC">
        <w:rPr>
          <w:szCs w:val="24"/>
        </w:rPr>
        <w:fldChar w:fldCharType="separate"/>
      </w:r>
      <w:r w:rsidR="005B41D8" w:rsidRPr="005B41D8">
        <w:rPr>
          <w:noProof/>
          <w:szCs w:val="24"/>
          <w:vertAlign w:val="superscript"/>
        </w:rPr>
        <w:t>73</w:t>
      </w:r>
      <w:r w:rsidRPr="002A08CC">
        <w:rPr>
          <w:szCs w:val="24"/>
        </w:rPr>
        <w:fldChar w:fldCharType="end"/>
      </w:r>
    </w:p>
    <w:p w14:paraId="09AA512B" w14:textId="4FEA06A0" w:rsidR="00A80221" w:rsidRPr="00A60C11" w:rsidRDefault="00A80221" w:rsidP="00A80221">
      <w:pPr>
        <w:ind w:firstLine="720"/>
        <w:rPr>
          <w:szCs w:val="24"/>
        </w:rPr>
      </w:pPr>
      <w:r w:rsidRPr="00A60C11">
        <w:rPr>
          <w:szCs w:val="24"/>
        </w:rPr>
        <w:lastRenderedPageBreak/>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sidR="00B659A6">
        <w:rPr>
          <w:szCs w:val="24"/>
        </w:rPr>
        <w:t>.</w:t>
      </w:r>
      <w:r w:rsidRPr="00A60C11">
        <w:rPr>
          <w:szCs w:val="24"/>
        </w:rPr>
        <w:fldChar w:fldCharType="begin" w:fldLock="1"/>
      </w:r>
      <w:r w:rsidR="005B41D8">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74&lt;/sup&gt;","plainTextFormattedCitation":"74","previouslyFormattedCitation":"&lt;sup&gt;73&lt;/sup&gt;"},"properties":{"noteIndex":0},"schema":"https://github.com/citation-style-language/schema/raw/master/csl-citation.json"}</w:instrText>
      </w:r>
      <w:r w:rsidRPr="00A60C11">
        <w:rPr>
          <w:szCs w:val="24"/>
        </w:rPr>
        <w:fldChar w:fldCharType="separate"/>
      </w:r>
      <w:r w:rsidR="005B41D8" w:rsidRPr="005B41D8">
        <w:rPr>
          <w:noProof/>
          <w:szCs w:val="24"/>
          <w:vertAlign w:val="superscript"/>
        </w:rPr>
        <w:t>74</w:t>
      </w:r>
      <w:r w:rsidRPr="00A60C11">
        <w:rPr>
          <w:szCs w:val="24"/>
        </w:rPr>
        <w:fldChar w:fldCharType="end"/>
      </w:r>
      <w:r w:rsidRPr="00A60C11">
        <w:rPr>
          <w:szCs w:val="24"/>
        </w:rPr>
        <w:t xml:space="preserve"> Some other definitions, for example, will define a heat wave by a set of days over an absolute threshold, 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5F8855B" w14:textId="3B959006" w:rsidR="00A80221" w:rsidRPr="00A60C11" w:rsidRDefault="00A80221" w:rsidP="00A80221">
      <w:pPr>
        <w:rPr>
          <w:szCs w:val="24"/>
        </w:rPr>
      </w:pPr>
      <w:r>
        <w:rPr>
          <w:szCs w:val="24"/>
        </w:rPr>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sidR="00B659A6">
        <w:rPr>
          <w:szCs w:val="24"/>
        </w:rPr>
        <w:t>.</w:t>
      </w:r>
      <w:r w:rsidRPr="00A60C11">
        <w:rPr>
          <w:szCs w:val="24"/>
        </w:rPr>
        <w:fldChar w:fldCharType="begin" w:fldLock="1"/>
      </w:r>
      <w:r w:rsidR="005B41D8">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69&lt;/sup&gt;","plainTextFormattedCitation":"69","previouslyFormattedCitation":"&lt;sup&gt;68&lt;/sup&gt;"},"properties":{"noteIndex":0},"schema":"https://github.com/citation-style-language/schema/raw/master/csl-citation.json"}</w:instrText>
      </w:r>
      <w:r w:rsidRPr="00A60C11">
        <w:rPr>
          <w:szCs w:val="24"/>
        </w:rPr>
        <w:fldChar w:fldCharType="separate"/>
      </w:r>
      <w:r w:rsidR="005B41D8" w:rsidRPr="005B41D8">
        <w:rPr>
          <w:noProof/>
          <w:szCs w:val="24"/>
          <w:vertAlign w:val="superscript"/>
        </w:rPr>
        <w:t>69</w:t>
      </w:r>
      <w:r w:rsidRPr="00A60C11">
        <w:rPr>
          <w:szCs w:val="24"/>
        </w:rPr>
        <w:fldChar w:fldCharType="end"/>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45FAC855" w14:textId="77777777" w:rsidR="00E76643" w:rsidRPr="00522FCC" w:rsidRDefault="00E76643" w:rsidP="00E76643">
      <w:pPr>
        <w:pStyle w:val="Heading2"/>
      </w:pPr>
      <w:bookmarkStart w:id="7" w:name="_Toc7079055"/>
      <w:bookmarkStart w:id="8" w:name="_Toc8484804"/>
      <w:r>
        <w:lastRenderedPageBreak/>
        <w:t>From research to action: The Global Heat Health Information Network</w:t>
      </w:r>
      <w:bookmarkEnd w:id="7"/>
      <w:bookmarkEnd w:id="8"/>
    </w:p>
    <w:p w14:paraId="769EE53D" w14:textId="77777777" w:rsidR="00B55196" w:rsidRDefault="00E76643" w:rsidP="00B55196">
      <w:r>
        <w:tab/>
      </w:r>
      <w:r w:rsidRPr="001E6D66">
        <w:t>The scientific community have long recognised the importance of implementing the knowledge gained from their research into shaping policy. This is especially urgent in the context of climate change and the potential for heat to cause changes in health outcomes globally.</w:t>
      </w:r>
      <w:r w:rsidR="00B0356D">
        <w:t xml:space="preserve"> </w:t>
      </w:r>
      <w:r w:rsidRPr="001E6D66">
        <w:t>There are many good examples of building heat resilience, especially in the summer months. One excellent example is the Ahmedabad heat health action plan, active in Ahmedabad, India, where the measures invoked included [[[some special but easy techniques]]]</w:t>
      </w:r>
      <w:r w:rsidR="00F06202">
        <w:t xml:space="preserve"> </w:t>
      </w:r>
      <w:r w:rsidRPr="001E6D66">
        <w:t>In the summer of 2017, I spent three months interning at the World Meteorological Organization (WMO), working with Joy Shumake-Guillemot. There, I was a founding member of the Global Heat Health Information Network (GHHIN)</w:t>
      </w:r>
      <w:r w:rsidR="00B358F7">
        <w:t>.</w:t>
      </w:r>
    </w:p>
    <w:p w14:paraId="45647AA7" w14:textId="6FF7204C" w:rsidR="000210D1" w:rsidRPr="002C15F8" w:rsidRDefault="00C817A6" w:rsidP="00C27AEB">
      <w:pPr>
        <w:pStyle w:val="Heading1"/>
        <w:numPr>
          <w:ilvl w:val="0"/>
          <w:numId w:val="0"/>
        </w:numPr>
        <w:ind w:left="567" w:hanging="567"/>
      </w:pPr>
      <w:r w:rsidRPr="007C719B">
        <w:br w:type="page"/>
      </w:r>
      <w:bookmarkStart w:id="9" w:name="_Toc8484806"/>
      <w:bookmarkStart w:id="10" w:name="_GoBack"/>
      <w:bookmarkEnd w:id="10"/>
      <w:r w:rsidR="00522FCC">
        <w:lastRenderedPageBreak/>
        <w:t>Works cited</w:t>
      </w:r>
      <w:bookmarkEnd w:id="9"/>
    </w:p>
    <w:p w14:paraId="063E627D" w14:textId="34FFD354" w:rsidR="005B41D8" w:rsidRPr="005B41D8" w:rsidRDefault="00A55581" w:rsidP="007A7C00">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5B41D8" w:rsidRPr="005B41D8">
        <w:rPr>
          <w:rFonts w:cs="Times New Roman"/>
          <w:noProof/>
          <w:lang w:val="en-US"/>
        </w:rPr>
        <w:t>1</w:t>
      </w:r>
      <w:r w:rsidR="005B41D8" w:rsidRPr="005B41D8">
        <w:rPr>
          <w:rFonts w:cs="Times New Roman"/>
          <w:noProof/>
          <w:lang w:val="en-US"/>
        </w:rPr>
        <w:tab/>
        <w:t>WHO. World Health Statistics 2016 Monitoring Health for the SDGs. 2016.</w:t>
      </w:r>
    </w:p>
    <w:p w14:paraId="22550E35"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w:t>
      </w:r>
      <w:r w:rsidRPr="005B41D8">
        <w:rPr>
          <w:rFonts w:cs="Times New Roman"/>
          <w:noProof/>
          <w:lang w:val="en-US"/>
        </w:rPr>
        <w:tab/>
        <w:t xml:space="preserve">Great Britain. Weekly return of births and deaths in London and in other great towns. </w:t>
      </w:r>
      <w:r w:rsidRPr="005B41D8">
        <w:rPr>
          <w:rFonts w:cs="Times New Roman"/>
          <w:i/>
          <w:iCs/>
          <w:noProof/>
          <w:lang w:val="en-US"/>
        </w:rPr>
        <w:t>Gen Regist Off</w:t>
      </w:r>
      <w:r w:rsidRPr="005B41D8">
        <w:rPr>
          <w:rFonts w:cs="Times New Roman"/>
          <w:noProof/>
          <w:lang w:val="en-US"/>
        </w:rPr>
        <w:t xml:space="preserve"> 1876.</w:t>
      </w:r>
    </w:p>
    <w:p w14:paraId="340ED4F5"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w:t>
      </w:r>
      <w:r w:rsidRPr="005B41D8">
        <w:rPr>
          <w:rFonts w:cs="Times New Roman"/>
          <w:noProof/>
          <w:lang w:val="en-US"/>
        </w:rPr>
        <w:tab/>
        <w:t>WHO. WHO Methods and Data Sources for Country-Level Cause of Death 2000-2016. 2018; : 1–51.</w:t>
      </w:r>
    </w:p>
    <w:p w14:paraId="380C7C58"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w:t>
      </w:r>
      <w:r w:rsidRPr="005B41D8">
        <w:rPr>
          <w:rFonts w:cs="Times New Roman"/>
          <w:noProof/>
          <w:lang w:val="en-US"/>
        </w:rPr>
        <w:tab/>
        <w:t>WHO. WHO methods and data sources for life tables 1990-2016. 2018. http://www.who.int/healthinfo/statistics/LT_method.pdf.</w:t>
      </w:r>
    </w:p>
    <w:p w14:paraId="520AFE6E"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w:t>
      </w:r>
      <w:r w:rsidRPr="005B41D8">
        <w:rPr>
          <w:rFonts w:cs="Times New Roman"/>
          <w:noProof/>
          <w:lang w:val="en-US"/>
        </w:rPr>
        <w:tab/>
        <w:t xml:space="preserve">Murray CJL, Kulkarni SC, Michaud C, </w:t>
      </w:r>
      <w:r w:rsidRPr="005B41D8">
        <w:rPr>
          <w:rFonts w:cs="Times New Roman"/>
          <w:i/>
          <w:iCs/>
          <w:noProof/>
          <w:lang w:val="en-US"/>
        </w:rPr>
        <w:t>et al.</w:t>
      </w:r>
      <w:r w:rsidRPr="005B41D8">
        <w:rPr>
          <w:rFonts w:cs="Times New Roman"/>
          <w:noProof/>
          <w:lang w:val="en-US"/>
        </w:rPr>
        <w:t xml:space="preserve"> Eight Americas: Investigating mortality disparities across races, counties, and race-counties in the United States. </w:t>
      </w:r>
      <w:r w:rsidRPr="005B41D8">
        <w:rPr>
          <w:rFonts w:cs="Times New Roman"/>
          <w:i/>
          <w:iCs/>
          <w:noProof/>
          <w:lang w:val="en-US"/>
        </w:rPr>
        <w:t>PLoS Med</w:t>
      </w:r>
      <w:r w:rsidRPr="005B41D8">
        <w:rPr>
          <w:rFonts w:cs="Times New Roman"/>
          <w:noProof/>
          <w:lang w:val="en-US"/>
        </w:rPr>
        <w:t xml:space="preserve"> 2006. DOI:10.1371/journal.pmed.0030260.</w:t>
      </w:r>
    </w:p>
    <w:p w14:paraId="0ACFA039"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w:t>
      </w:r>
      <w:r w:rsidRPr="005B41D8">
        <w:rPr>
          <w:rFonts w:cs="Times New Roman"/>
          <w:noProof/>
          <w:lang w:val="en-US"/>
        </w:rPr>
        <w:tab/>
        <w:t xml:space="preserve">Ma J, Ward EM, Siegel RL, Jemal A. Temporal trends in mortality in the United States, 1969-2013. </w:t>
      </w:r>
      <w:r w:rsidRPr="005B41D8">
        <w:rPr>
          <w:rFonts w:cs="Times New Roman"/>
          <w:i/>
          <w:iCs/>
          <w:noProof/>
          <w:lang w:val="en-US"/>
        </w:rPr>
        <w:t>JAMA - J Am Med Assoc</w:t>
      </w:r>
      <w:r w:rsidRPr="005B41D8">
        <w:rPr>
          <w:rFonts w:cs="Times New Roman"/>
          <w:noProof/>
          <w:lang w:val="en-US"/>
        </w:rPr>
        <w:t xml:space="preserve"> 2015. DOI:10.1001/jama.2015.12319.</w:t>
      </w:r>
    </w:p>
    <w:p w14:paraId="5A427183"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7</w:t>
      </w:r>
      <w:r w:rsidRPr="005B41D8">
        <w:rPr>
          <w:rFonts w:cs="Times New Roman"/>
          <w:noProof/>
          <w:lang w:val="en-US"/>
        </w:rPr>
        <w:tab/>
        <w:t xml:space="preserve">Miller G. ‘Airs, waters, and places’ in history. </w:t>
      </w:r>
      <w:r w:rsidRPr="005B41D8">
        <w:rPr>
          <w:rFonts w:cs="Times New Roman"/>
          <w:i/>
          <w:iCs/>
          <w:noProof/>
          <w:lang w:val="en-US"/>
        </w:rPr>
        <w:t>J Hist Med Allied Sci</w:t>
      </w:r>
      <w:r w:rsidRPr="005B41D8">
        <w:rPr>
          <w:rFonts w:cs="Times New Roman"/>
          <w:noProof/>
          <w:lang w:val="en-US"/>
        </w:rPr>
        <w:t xml:space="preserve"> 1962. DOI:10.1093/jhmas/XVII.1.129.</w:t>
      </w:r>
    </w:p>
    <w:p w14:paraId="4209A161"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8</w:t>
      </w:r>
      <w:r w:rsidRPr="005B41D8">
        <w:rPr>
          <w:rFonts w:cs="Times New Roman"/>
          <w:noProof/>
          <w:lang w:val="en-US"/>
        </w:rPr>
        <w:tab/>
        <w:t xml:space="preserve">Shaw BD. Seasons of death: aspects of mortality in Imperial Rome. </w:t>
      </w:r>
      <w:r w:rsidRPr="005B41D8">
        <w:rPr>
          <w:rFonts w:cs="Times New Roman"/>
          <w:i/>
          <w:iCs/>
          <w:noProof/>
          <w:lang w:val="en-US"/>
        </w:rPr>
        <w:t>J Rom Stud</w:t>
      </w:r>
      <w:r w:rsidRPr="005B41D8">
        <w:rPr>
          <w:rFonts w:cs="Times New Roman"/>
          <w:noProof/>
          <w:lang w:val="en-US"/>
        </w:rPr>
        <w:t xml:space="preserve"> 2006. DOI:10.2307/300425.</w:t>
      </w:r>
    </w:p>
    <w:p w14:paraId="0680EA92"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9</w:t>
      </w:r>
      <w:r w:rsidRPr="005B41D8">
        <w:rPr>
          <w:rFonts w:cs="Times New Roman"/>
          <w:noProof/>
          <w:lang w:val="en-US"/>
        </w:rPr>
        <w:tab/>
        <w:t xml:space="preserve">Rogot E, Fabsitz R, Feinleib M. Daily variation In USA mortality. </w:t>
      </w:r>
      <w:r w:rsidRPr="005B41D8">
        <w:rPr>
          <w:rFonts w:cs="Times New Roman"/>
          <w:i/>
          <w:iCs/>
          <w:noProof/>
          <w:lang w:val="en-US"/>
        </w:rPr>
        <w:t>Am J Epidemiol</w:t>
      </w:r>
      <w:r w:rsidRPr="005B41D8">
        <w:rPr>
          <w:rFonts w:cs="Times New Roman"/>
          <w:noProof/>
          <w:lang w:val="en-US"/>
        </w:rPr>
        <w:t xml:space="preserve"> 1976. DOI:10.1093/oxfordjournals.aje.a112218.</w:t>
      </w:r>
    </w:p>
    <w:p w14:paraId="1AB39ED6"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10</w:t>
      </w:r>
      <w:r w:rsidRPr="005B41D8">
        <w:rPr>
          <w:rFonts w:cs="Times New Roman"/>
          <w:noProof/>
          <w:lang w:val="en-US"/>
        </w:rPr>
        <w:tab/>
        <w:t xml:space="preserve">Guy WA. On temperature and its relation to mortality: An illustration of the application of the numerical method to the discovery of truth. </w:t>
      </w:r>
      <w:r w:rsidRPr="005B41D8">
        <w:rPr>
          <w:rFonts w:cs="Times New Roman"/>
          <w:i/>
          <w:iCs/>
          <w:noProof/>
          <w:lang w:val="en-US"/>
        </w:rPr>
        <w:t>J Stat Soc London</w:t>
      </w:r>
      <w:r w:rsidRPr="005B41D8">
        <w:rPr>
          <w:rFonts w:cs="Times New Roman"/>
          <w:noProof/>
          <w:lang w:val="en-US"/>
        </w:rPr>
        <w:t xml:space="preserve"> 1881. DOI:10.2307/2339225.</w:t>
      </w:r>
    </w:p>
    <w:p w14:paraId="77E12944"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11</w:t>
      </w:r>
      <w:r w:rsidRPr="005B41D8">
        <w:rPr>
          <w:rFonts w:cs="Times New Roman"/>
          <w:noProof/>
          <w:lang w:val="en-US"/>
        </w:rPr>
        <w:tab/>
        <w:t xml:space="preserve">Guy WA. On the annual fluctuations in the number of deaths from various diseases, compared with like fluctuations in crime, and in other events within and beyond the control of the human will. </w:t>
      </w:r>
      <w:r w:rsidRPr="005B41D8">
        <w:rPr>
          <w:rFonts w:cs="Times New Roman"/>
          <w:i/>
          <w:iCs/>
          <w:noProof/>
          <w:lang w:val="en-US"/>
        </w:rPr>
        <w:t>J Stat Soc London</w:t>
      </w:r>
      <w:r w:rsidRPr="005B41D8">
        <w:rPr>
          <w:rFonts w:cs="Times New Roman"/>
          <w:noProof/>
          <w:lang w:val="en-US"/>
        </w:rPr>
        <w:t xml:space="preserve"> 1858. DOI:10.2307/2338211.</w:t>
      </w:r>
    </w:p>
    <w:p w14:paraId="13F91862"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12</w:t>
      </w:r>
      <w:r w:rsidRPr="005B41D8">
        <w:rPr>
          <w:rFonts w:cs="Times New Roman"/>
          <w:noProof/>
          <w:lang w:val="en-US"/>
        </w:rPr>
        <w:tab/>
        <w:t xml:space="preserve">Healy JD. Excess winter mortality in Europe: A cross country analysis identifying key risk factors. </w:t>
      </w:r>
      <w:r w:rsidRPr="005B41D8">
        <w:rPr>
          <w:rFonts w:cs="Times New Roman"/>
          <w:i/>
          <w:iCs/>
          <w:noProof/>
          <w:lang w:val="en-US"/>
        </w:rPr>
        <w:t>J Epidemiol Community Health</w:t>
      </w:r>
      <w:r w:rsidRPr="005B41D8">
        <w:rPr>
          <w:rFonts w:cs="Times New Roman"/>
          <w:noProof/>
          <w:lang w:val="en-US"/>
        </w:rPr>
        <w:t xml:space="preserve"> 2003; </w:t>
      </w:r>
      <w:r w:rsidRPr="005B41D8">
        <w:rPr>
          <w:rFonts w:cs="Times New Roman"/>
          <w:b/>
          <w:bCs/>
          <w:noProof/>
          <w:lang w:val="en-US"/>
        </w:rPr>
        <w:t>57</w:t>
      </w:r>
      <w:r w:rsidRPr="005B41D8">
        <w:rPr>
          <w:rFonts w:cs="Times New Roman"/>
          <w:noProof/>
          <w:lang w:val="en-US"/>
        </w:rPr>
        <w:t>: 784–9.</w:t>
      </w:r>
    </w:p>
    <w:p w14:paraId="562912AF"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13</w:t>
      </w:r>
      <w:r w:rsidRPr="005B41D8">
        <w:rPr>
          <w:rFonts w:cs="Times New Roman"/>
          <w:noProof/>
          <w:lang w:val="en-US"/>
        </w:rPr>
        <w:tab/>
        <w:t xml:space="preserve">Reichert TA, Simonsen L, Sharma A, Pardo SA, Fedson DS, Miller MA. Influenza and the winter increase in mortality in the United States, 1959-1999. </w:t>
      </w:r>
      <w:r w:rsidRPr="005B41D8">
        <w:rPr>
          <w:rFonts w:cs="Times New Roman"/>
          <w:i/>
          <w:iCs/>
          <w:noProof/>
          <w:lang w:val="en-US"/>
        </w:rPr>
        <w:t>Am J Epidemiol</w:t>
      </w:r>
      <w:r w:rsidRPr="005B41D8">
        <w:rPr>
          <w:rFonts w:cs="Times New Roman"/>
          <w:noProof/>
          <w:lang w:val="en-US"/>
        </w:rPr>
        <w:t xml:space="preserve"> 2004. DOI:10.1093/aje/kwh227.</w:t>
      </w:r>
    </w:p>
    <w:p w14:paraId="00BEAE6D"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14</w:t>
      </w:r>
      <w:r w:rsidRPr="005B41D8">
        <w:rPr>
          <w:rFonts w:cs="Times New Roman"/>
          <w:noProof/>
          <w:lang w:val="en-US"/>
        </w:rPr>
        <w:tab/>
        <w:t xml:space="preserve">Brown G, Fearn V, Wells C. Exploratory analysis of seasonal mortality in England and </w:t>
      </w:r>
      <w:r w:rsidRPr="005B41D8">
        <w:rPr>
          <w:rFonts w:cs="Times New Roman"/>
          <w:noProof/>
          <w:lang w:val="en-US"/>
        </w:rPr>
        <w:lastRenderedPageBreak/>
        <w:t xml:space="preserve">Wales, 1998 to 2007. </w:t>
      </w:r>
      <w:r w:rsidRPr="005B41D8">
        <w:rPr>
          <w:rFonts w:cs="Times New Roman"/>
          <w:i/>
          <w:iCs/>
          <w:noProof/>
          <w:lang w:val="en-US"/>
        </w:rPr>
        <w:t>Heal Stat Q</w:t>
      </w:r>
      <w:r w:rsidRPr="005B41D8">
        <w:rPr>
          <w:rFonts w:cs="Times New Roman"/>
          <w:noProof/>
          <w:lang w:val="en-US"/>
        </w:rPr>
        <w:t xml:space="preserve"> 2010. DOI:10.1057/hsq.2010.21.</w:t>
      </w:r>
    </w:p>
    <w:p w14:paraId="2E363FD3"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15</w:t>
      </w:r>
      <w:r w:rsidRPr="005B41D8">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723B4C48"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16</w:t>
      </w:r>
      <w:r w:rsidRPr="005B41D8">
        <w:rPr>
          <w:rFonts w:cs="Times New Roman"/>
          <w:noProof/>
          <w:lang w:val="en-US"/>
        </w:rPr>
        <w:tab/>
        <w:t xml:space="preserve">Hajat S, Gasparrini A. The excess winter deaths measure: Why its use is misleading for public health understanding of cold-related health impacts. </w:t>
      </w:r>
      <w:r w:rsidRPr="005B41D8">
        <w:rPr>
          <w:rFonts w:cs="Times New Roman"/>
          <w:i/>
          <w:iCs/>
          <w:noProof/>
          <w:lang w:val="en-US"/>
        </w:rPr>
        <w:t>Epidemiology</w:t>
      </w:r>
      <w:r w:rsidRPr="005B41D8">
        <w:rPr>
          <w:rFonts w:cs="Times New Roman"/>
          <w:noProof/>
          <w:lang w:val="en-US"/>
        </w:rPr>
        <w:t xml:space="preserve"> 2016. DOI:10.1097/EDE.0000000000000479.</w:t>
      </w:r>
    </w:p>
    <w:p w14:paraId="67EA4833"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17</w:t>
      </w:r>
      <w:r w:rsidRPr="005B41D8">
        <w:rPr>
          <w:rFonts w:cs="Times New Roman"/>
          <w:noProof/>
          <w:lang w:val="en-US"/>
        </w:rPr>
        <w:tab/>
        <w:t xml:space="preserve">Rau R. Seasonality in human mortality. A demographic approach. </w:t>
      </w:r>
      <w:r w:rsidRPr="005B41D8">
        <w:rPr>
          <w:rFonts w:cs="Times New Roman"/>
          <w:i/>
          <w:iCs/>
          <w:noProof/>
          <w:lang w:val="en-US"/>
        </w:rPr>
        <w:t>Wirtschafts- und Sozialwissenschaftlichen Fak</w:t>
      </w:r>
      <w:r w:rsidRPr="005B41D8">
        <w:rPr>
          <w:rFonts w:cs="Times New Roman"/>
          <w:noProof/>
          <w:lang w:val="en-US"/>
        </w:rPr>
        <w:t xml:space="preserve"> 2004; </w:t>
      </w:r>
      <w:r w:rsidRPr="005B41D8">
        <w:rPr>
          <w:rFonts w:cs="Times New Roman"/>
          <w:b/>
          <w:bCs/>
          <w:noProof/>
          <w:lang w:val="en-US"/>
        </w:rPr>
        <w:t>PhD</w:t>
      </w:r>
      <w:r w:rsidRPr="005B41D8">
        <w:rPr>
          <w:rFonts w:cs="Times New Roman"/>
          <w:noProof/>
          <w:lang w:val="en-US"/>
        </w:rPr>
        <w:t>: 361.</w:t>
      </w:r>
    </w:p>
    <w:p w14:paraId="21E0AD43"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18</w:t>
      </w:r>
      <w:r w:rsidRPr="005B41D8">
        <w:rPr>
          <w:rFonts w:cs="Times New Roman"/>
          <w:noProof/>
          <w:lang w:val="en-US"/>
        </w:rPr>
        <w:tab/>
        <w:t xml:space="preserve">Rosenwaike I. Seasonal Variation of Deaths in the United States, 1951–1960. </w:t>
      </w:r>
      <w:r w:rsidRPr="005B41D8">
        <w:rPr>
          <w:rFonts w:cs="Times New Roman"/>
          <w:i/>
          <w:iCs/>
          <w:noProof/>
          <w:lang w:val="en-US"/>
        </w:rPr>
        <w:t>J Am Stat Assoc</w:t>
      </w:r>
      <w:r w:rsidRPr="005B41D8">
        <w:rPr>
          <w:rFonts w:cs="Times New Roman"/>
          <w:noProof/>
          <w:lang w:val="en-US"/>
        </w:rPr>
        <w:t xml:space="preserve"> 1966; </w:t>
      </w:r>
      <w:r w:rsidRPr="005B41D8">
        <w:rPr>
          <w:rFonts w:cs="Times New Roman"/>
          <w:b/>
          <w:bCs/>
          <w:noProof/>
          <w:lang w:val="en-US"/>
        </w:rPr>
        <w:t>61</w:t>
      </w:r>
      <w:r w:rsidRPr="005B41D8">
        <w:rPr>
          <w:rFonts w:cs="Times New Roman"/>
          <w:noProof/>
          <w:lang w:val="en-US"/>
        </w:rPr>
        <w:t>: 706–19.</w:t>
      </w:r>
    </w:p>
    <w:p w14:paraId="4363A9EC"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19</w:t>
      </w:r>
      <w:r w:rsidRPr="005B41D8">
        <w:rPr>
          <w:rFonts w:cs="Times New Roman"/>
          <w:noProof/>
          <w:lang w:val="en-US"/>
        </w:rPr>
        <w:tab/>
        <w:t xml:space="preserve">Feinstein CA. Seasonality of deaths in the US by age and cause. </w:t>
      </w:r>
      <w:r w:rsidRPr="005B41D8">
        <w:rPr>
          <w:rFonts w:cs="Times New Roman"/>
          <w:i/>
          <w:iCs/>
          <w:noProof/>
          <w:lang w:val="en-US"/>
        </w:rPr>
        <w:t>Demogr Res</w:t>
      </w:r>
      <w:r w:rsidRPr="005B41D8">
        <w:rPr>
          <w:rFonts w:cs="Times New Roman"/>
          <w:noProof/>
          <w:lang w:val="en-US"/>
        </w:rPr>
        <w:t xml:space="preserve"> 2002; </w:t>
      </w:r>
      <w:r w:rsidRPr="005B41D8">
        <w:rPr>
          <w:rFonts w:cs="Times New Roman"/>
          <w:b/>
          <w:bCs/>
          <w:noProof/>
          <w:lang w:val="en-US"/>
        </w:rPr>
        <w:t>6</w:t>
      </w:r>
      <w:r w:rsidRPr="005B41D8">
        <w:rPr>
          <w:rFonts w:cs="Times New Roman"/>
          <w:noProof/>
          <w:lang w:val="en-US"/>
        </w:rPr>
        <w:t>: 469–86.</w:t>
      </w:r>
    </w:p>
    <w:p w14:paraId="617AA09E"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20</w:t>
      </w:r>
      <w:r w:rsidRPr="005B41D8">
        <w:rPr>
          <w:rFonts w:cs="Times New Roman"/>
          <w:noProof/>
          <w:lang w:val="en-US"/>
        </w:rPr>
        <w:tab/>
        <w:t xml:space="preserve">Kalkstein AJ. Regional Similarities in Seasonal Mortality across the United States: An Examination of 28 Metropolitan Statistical Areas. </w:t>
      </w:r>
      <w:r w:rsidRPr="005B41D8">
        <w:rPr>
          <w:rFonts w:cs="Times New Roman"/>
          <w:i/>
          <w:iCs/>
          <w:noProof/>
          <w:lang w:val="en-US"/>
        </w:rPr>
        <w:t>PLoS One</w:t>
      </w:r>
      <w:r w:rsidRPr="005B41D8">
        <w:rPr>
          <w:rFonts w:cs="Times New Roman"/>
          <w:noProof/>
          <w:lang w:val="en-US"/>
        </w:rPr>
        <w:t xml:space="preserve"> 2013; </w:t>
      </w:r>
      <w:r w:rsidRPr="005B41D8">
        <w:rPr>
          <w:rFonts w:cs="Times New Roman"/>
          <w:b/>
          <w:bCs/>
          <w:noProof/>
          <w:lang w:val="en-US"/>
        </w:rPr>
        <w:t>8</w:t>
      </w:r>
      <w:r w:rsidRPr="005B41D8">
        <w:rPr>
          <w:rFonts w:cs="Times New Roman"/>
          <w:noProof/>
          <w:lang w:val="en-US"/>
        </w:rPr>
        <w:t>. DOI:10.1371/journal.pone.0063971.</w:t>
      </w:r>
    </w:p>
    <w:p w14:paraId="3870BE17"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21</w:t>
      </w:r>
      <w:r w:rsidRPr="005B41D8">
        <w:rPr>
          <w:rFonts w:cs="Times New Roman"/>
          <w:noProof/>
          <w:lang w:val="en-US"/>
        </w:rPr>
        <w:tab/>
        <w:t xml:space="preserve">Trudeau R. Monthly and daily patterns of death. </w:t>
      </w:r>
      <w:r w:rsidRPr="005B41D8">
        <w:rPr>
          <w:rFonts w:cs="Times New Roman"/>
          <w:i/>
          <w:iCs/>
          <w:noProof/>
          <w:lang w:val="en-US"/>
        </w:rPr>
        <w:t>Stat Canada</w:t>
      </w:r>
      <w:r w:rsidRPr="005B41D8">
        <w:rPr>
          <w:rFonts w:cs="Times New Roman"/>
          <w:noProof/>
          <w:lang w:val="en-US"/>
        </w:rPr>
        <w:t xml:space="preserve"> 1997; </w:t>
      </w:r>
      <w:r w:rsidRPr="005B41D8">
        <w:rPr>
          <w:rFonts w:cs="Times New Roman"/>
          <w:b/>
          <w:bCs/>
          <w:noProof/>
          <w:lang w:val="en-US"/>
        </w:rPr>
        <w:t>9</w:t>
      </w:r>
      <w:r w:rsidRPr="005B41D8">
        <w:rPr>
          <w:rFonts w:cs="Times New Roman"/>
          <w:noProof/>
          <w:lang w:val="en-US"/>
        </w:rPr>
        <w:t>.</w:t>
      </w:r>
    </w:p>
    <w:p w14:paraId="58395963"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22</w:t>
      </w:r>
      <w:r w:rsidRPr="005B41D8">
        <w:rPr>
          <w:rFonts w:cs="Times New Roman"/>
          <w:noProof/>
          <w:lang w:val="en-US"/>
        </w:rPr>
        <w:tab/>
        <w:t xml:space="preserve">Gemmell I, McLoone P, Boddy FA, Dickinson GJ, Watt GCM. Seasonal variation in mortality in Scotland. </w:t>
      </w:r>
      <w:r w:rsidRPr="005B41D8">
        <w:rPr>
          <w:rFonts w:cs="Times New Roman"/>
          <w:i/>
          <w:iCs/>
          <w:noProof/>
          <w:lang w:val="en-US"/>
        </w:rPr>
        <w:t>Int J Epidemiol</w:t>
      </w:r>
      <w:r w:rsidRPr="005B41D8">
        <w:rPr>
          <w:rFonts w:cs="Times New Roman"/>
          <w:noProof/>
          <w:lang w:val="en-US"/>
        </w:rPr>
        <w:t xml:space="preserve"> 2000. DOI:10.1093/ije/29.2.274.</w:t>
      </w:r>
    </w:p>
    <w:p w14:paraId="2B270D6C"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23</w:t>
      </w:r>
      <w:r w:rsidRPr="005B41D8">
        <w:rPr>
          <w:rFonts w:cs="Times New Roman"/>
          <w:noProof/>
          <w:lang w:val="en-US"/>
        </w:rPr>
        <w:tab/>
        <w:t xml:space="preserve">Marti-Soler H, Gonseth S, Gubelmann C, </w:t>
      </w:r>
      <w:r w:rsidRPr="005B41D8">
        <w:rPr>
          <w:rFonts w:cs="Times New Roman"/>
          <w:i/>
          <w:iCs/>
          <w:noProof/>
          <w:lang w:val="en-US"/>
        </w:rPr>
        <w:t>et al.</w:t>
      </w:r>
      <w:r w:rsidRPr="005B41D8">
        <w:rPr>
          <w:rFonts w:cs="Times New Roman"/>
          <w:noProof/>
          <w:lang w:val="en-US"/>
        </w:rPr>
        <w:t xml:space="preserve"> Seasonal variation of overall and cardiovascular mortality: A study in 19 countries from different geographic locations. </w:t>
      </w:r>
      <w:r w:rsidRPr="005B41D8">
        <w:rPr>
          <w:rFonts w:cs="Times New Roman"/>
          <w:i/>
          <w:iCs/>
          <w:noProof/>
          <w:lang w:val="en-US"/>
        </w:rPr>
        <w:t>PLoS One</w:t>
      </w:r>
      <w:r w:rsidRPr="005B41D8">
        <w:rPr>
          <w:rFonts w:cs="Times New Roman"/>
          <w:noProof/>
          <w:lang w:val="en-US"/>
        </w:rPr>
        <w:t xml:space="preserve"> 2014. DOI:10.1371/journal.pone.0113500.</w:t>
      </w:r>
    </w:p>
    <w:p w14:paraId="143AB5A3"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24</w:t>
      </w:r>
      <w:r w:rsidRPr="005B41D8">
        <w:rPr>
          <w:rFonts w:cs="Times New Roman"/>
          <w:noProof/>
          <w:lang w:val="en-US"/>
        </w:rPr>
        <w:tab/>
        <w:t xml:space="preserve">Laake K, Sverre JM. Winter excess mortality: A comparison between Norway and England plus Wales. </w:t>
      </w:r>
      <w:r w:rsidRPr="005B41D8">
        <w:rPr>
          <w:rFonts w:cs="Times New Roman"/>
          <w:i/>
          <w:iCs/>
          <w:noProof/>
          <w:lang w:val="en-US"/>
        </w:rPr>
        <w:t>Age Ageing</w:t>
      </w:r>
      <w:r w:rsidRPr="005B41D8">
        <w:rPr>
          <w:rFonts w:cs="Times New Roman"/>
          <w:noProof/>
          <w:lang w:val="en-US"/>
        </w:rPr>
        <w:t xml:space="preserve"> 1996. DOI:10.1093/ageing/25.5.343.</w:t>
      </w:r>
    </w:p>
    <w:p w14:paraId="2B56FA0B"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25</w:t>
      </w:r>
      <w:r w:rsidRPr="005B41D8">
        <w:rPr>
          <w:rFonts w:cs="Times New Roman"/>
          <w:noProof/>
          <w:lang w:val="en-US"/>
        </w:rPr>
        <w:tab/>
        <w:t xml:space="preserve">Mackenbach JP, Kunst AE, Looman CWN. Seasonal variation in mortality in The Netherlands. </w:t>
      </w:r>
      <w:r w:rsidRPr="005B41D8">
        <w:rPr>
          <w:rFonts w:cs="Times New Roman"/>
          <w:i/>
          <w:iCs/>
          <w:noProof/>
          <w:lang w:val="en-US"/>
        </w:rPr>
        <w:t>J Epidemiol Community Health</w:t>
      </w:r>
      <w:r w:rsidRPr="005B41D8">
        <w:rPr>
          <w:rFonts w:cs="Times New Roman"/>
          <w:noProof/>
          <w:lang w:val="en-US"/>
        </w:rPr>
        <w:t xml:space="preserve"> 1992; </w:t>
      </w:r>
      <w:r w:rsidRPr="005B41D8">
        <w:rPr>
          <w:rFonts w:cs="Times New Roman"/>
          <w:b/>
          <w:bCs/>
          <w:noProof/>
          <w:lang w:val="en-US"/>
        </w:rPr>
        <w:t>46</w:t>
      </w:r>
      <w:r w:rsidRPr="005B41D8">
        <w:rPr>
          <w:rFonts w:cs="Times New Roman"/>
          <w:noProof/>
          <w:lang w:val="en-US"/>
        </w:rPr>
        <w:t>: 261–5.</w:t>
      </w:r>
    </w:p>
    <w:p w14:paraId="42C34AF1"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26</w:t>
      </w:r>
      <w:r w:rsidRPr="005B41D8">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5B41D8">
        <w:rPr>
          <w:rFonts w:cs="Times New Roman"/>
          <w:i/>
          <w:iCs/>
          <w:noProof/>
          <w:lang w:val="en-US"/>
        </w:rPr>
        <w:t>Eur J Public Health</w:t>
      </w:r>
      <w:r w:rsidRPr="005B41D8">
        <w:rPr>
          <w:rFonts w:cs="Times New Roman"/>
          <w:noProof/>
          <w:lang w:val="en-US"/>
        </w:rPr>
        <w:t xml:space="preserve"> 2007. DOI:10.1093/eurpub/4.1.3.</w:t>
      </w:r>
    </w:p>
    <w:p w14:paraId="591EDC50"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27</w:t>
      </w:r>
      <w:r w:rsidRPr="005B41D8">
        <w:rPr>
          <w:rFonts w:cs="Times New Roman"/>
          <w:noProof/>
          <w:lang w:val="en-US"/>
        </w:rPr>
        <w:tab/>
        <w:t xml:space="preserve">Nakaji S, Parodi S, Fontana V, </w:t>
      </w:r>
      <w:r w:rsidRPr="005B41D8">
        <w:rPr>
          <w:rFonts w:cs="Times New Roman"/>
          <w:i/>
          <w:iCs/>
          <w:noProof/>
          <w:lang w:val="en-US"/>
        </w:rPr>
        <w:t>et al.</w:t>
      </w:r>
      <w:r w:rsidRPr="005B41D8">
        <w:rPr>
          <w:rFonts w:cs="Times New Roman"/>
          <w:noProof/>
          <w:lang w:val="en-US"/>
        </w:rPr>
        <w:t xml:space="preserve"> Seasonal changes in mortality rates from main causes of death in Japan. </w:t>
      </w:r>
      <w:r w:rsidRPr="005B41D8">
        <w:rPr>
          <w:rFonts w:cs="Times New Roman"/>
          <w:i/>
          <w:iCs/>
          <w:noProof/>
          <w:lang w:val="en-US"/>
        </w:rPr>
        <w:t>Eur J Epidemiol</w:t>
      </w:r>
      <w:r w:rsidRPr="005B41D8">
        <w:rPr>
          <w:rFonts w:cs="Times New Roman"/>
          <w:noProof/>
          <w:lang w:val="en-US"/>
        </w:rPr>
        <w:t xml:space="preserve"> 2004. DOI:10.1007/s10654-004-4695-8.</w:t>
      </w:r>
    </w:p>
    <w:p w14:paraId="0FF6BDF6"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lastRenderedPageBreak/>
        <w:t>28</w:t>
      </w:r>
      <w:r w:rsidRPr="005B41D8">
        <w:rPr>
          <w:rFonts w:cs="Times New Roman"/>
          <w:noProof/>
          <w:lang w:val="en-US"/>
        </w:rPr>
        <w:tab/>
        <w:t>Rau R, Bohk-Ewald C, Muszyńska MM, Vaupel JW. Visualizing Mortality Dynamics in the Lexis Diagram. 2018 DOI:10.1007/978-3-319-64820-0.</w:t>
      </w:r>
    </w:p>
    <w:p w14:paraId="07E23221"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29</w:t>
      </w:r>
      <w:r w:rsidRPr="005B41D8">
        <w:rPr>
          <w:rFonts w:cs="Times New Roman"/>
          <w:noProof/>
          <w:lang w:val="en-US"/>
        </w:rPr>
        <w:tab/>
        <w:t xml:space="preserve">Moy CM, Seltzer GO, Rodbell DT, Anderson DM. Variability of El Niño/Southern Oscillation activity at millennial timescales during the Holocene epoch. </w:t>
      </w:r>
      <w:r w:rsidRPr="005B41D8">
        <w:rPr>
          <w:rFonts w:cs="Times New Roman"/>
          <w:i/>
          <w:iCs/>
          <w:noProof/>
          <w:lang w:val="en-US"/>
        </w:rPr>
        <w:t>Nature</w:t>
      </w:r>
      <w:r w:rsidRPr="005B41D8">
        <w:rPr>
          <w:rFonts w:cs="Times New Roman"/>
          <w:noProof/>
          <w:lang w:val="en-US"/>
        </w:rPr>
        <w:t xml:space="preserve"> 2002; </w:t>
      </w:r>
      <w:r w:rsidRPr="005B41D8">
        <w:rPr>
          <w:rFonts w:cs="Times New Roman"/>
          <w:b/>
          <w:bCs/>
          <w:noProof/>
          <w:lang w:val="en-US"/>
        </w:rPr>
        <w:t>420</w:t>
      </w:r>
      <w:r w:rsidRPr="005B41D8">
        <w:rPr>
          <w:rFonts w:cs="Times New Roman"/>
          <w:noProof/>
          <w:lang w:val="en-US"/>
        </w:rPr>
        <w:t>: 162–5.</w:t>
      </w:r>
    </w:p>
    <w:p w14:paraId="0BA9D277"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30</w:t>
      </w:r>
      <w:r w:rsidRPr="005B41D8">
        <w:rPr>
          <w:rFonts w:cs="Times New Roman"/>
          <w:noProof/>
          <w:lang w:val="en-US"/>
        </w:rPr>
        <w:tab/>
        <w:t xml:space="preserve">Grenfell BT, Bjørnstad ON, Kappey J. Travelling waves and spatial hierarchies in measles epidemics. </w:t>
      </w:r>
      <w:r w:rsidRPr="005B41D8">
        <w:rPr>
          <w:rFonts w:cs="Times New Roman"/>
          <w:i/>
          <w:iCs/>
          <w:noProof/>
          <w:lang w:val="en-US"/>
        </w:rPr>
        <w:t>Nature</w:t>
      </w:r>
      <w:r w:rsidRPr="005B41D8">
        <w:rPr>
          <w:rFonts w:cs="Times New Roman"/>
          <w:noProof/>
          <w:lang w:val="en-US"/>
        </w:rPr>
        <w:t xml:space="preserve"> 2001; </w:t>
      </w:r>
      <w:r w:rsidRPr="005B41D8">
        <w:rPr>
          <w:rFonts w:cs="Times New Roman"/>
          <w:b/>
          <w:bCs/>
          <w:noProof/>
          <w:lang w:val="en-US"/>
        </w:rPr>
        <w:t>414</w:t>
      </w:r>
      <w:r w:rsidRPr="005B41D8">
        <w:rPr>
          <w:rFonts w:cs="Times New Roman"/>
          <w:noProof/>
          <w:lang w:val="en-US"/>
        </w:rPr>
        <w:t>: 716–23.</w:t>
      </w:r>
    </w:p>
    <w:p w14:paraId="0CFBD4BC"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31</w:t>
      </w:r>
      <w:r w:rsidRPr="005B41D8">
        <w:rPr>
          <w:rFonts w:cs="Times New Roman"/>
          <w:noProof/>
          <w:lang w:val="en-US"/>
        </w:rPr>
        <w:tab/>
        <w:t xml:space="preserve">Kinney PL, Schwartz J, Pascal M, </w:t>
      </w:r>
      <w:r w:rsidRPr="005B41D8">
        <w:rPr>
          <w:rFonts w:cs="Times New Roman"/>
          <w:i/>
          <w:iCs/>
          <w:noProof/>
          <w:lang w:val="en-US"/>
        </w:rPr>
        <w:t>et al.</w:t>
      </w:r>
      <w:r w:rsidRPr="005B41D8">
        <w:rPr>
          <w:rFonts w:cs="Times New Roman"/>
          <w:noProof/>
          <w:lang w:val="en-US"/>
        </w:rPr>
        <w:t xml:space="preserve"> Winter season mortality: Will climate warming bring benefits? </w:t>
      </w:r>
      <w:r w:rsidRPr="005B41D8">
        <w:rPr>
          <w:rFonts w:cs="Times New Roman"/>
          <w:i/>
          <w:iCs/>
          <w:noProof/>
          <w:lang w:val="en-US"/>
        </w:rPr>
        <w:t>Environ Res Lett</w:t>
      </w:r>
      <w:r w:rsidRPr="005B41D8">
        <w:rPr>
          <w:rFonts w:cs="Times New Roman"/>
          <w:noProof/>
          <w:lang w:val="en-US"/>
        </w:rPr>
        <w:t xml:space="preserve"> 2015; </w:t>
      </w:r>
      <w:r w:rsidRPr="005B41D8">
        <w:rPr>
          <w:rFonts w:cs="Times New Roman"/>
          <w:b/>
          <w:bCs/>
          <w:noProof/>
          <w:lang w:val="en-US"/>
        </w:rPr>
        <w:t>10</w:t>
      </w:r>
      <w:r w:rsidRPr="005B41D8">
        <w:rPr>
          <w:rFonts w:cs="Times New Roman"/>
          <w:noProof/>
          <w:lang w:val="en-US"/>
        </w:rPr>
        <w:t>. DOI:10.1088/1748-9326/10/6/064016.</w:t>
      </w:r>
    </w:p>
    <w:p w14:paraId="341CD7EF"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32</w:t>
      </w:r>
      <w:r w:rsidRPr="005B41D8">
        <w:rPr>
          <w:rFonts w:cs="Times New Roman"/>
          <w:noProof/>
          <w:lang w:val="en-US"/>
        </w:rPr>
        <w:tab/>
        <w:t xml:space="preserve">Taylor NAS. Human heat adaptation. </w:t>
      </w:r>
      <w:r w:rsidRPr="005B41D8">
        <w:rPr>
          <w:rFonts w:cs="Times New Roman"/>
          <w:i/>
          <w:iCs/>
          <w:noProof/>
          <w:lang w:val="en-US"/>
        </w:rPr>
        <w:t>Compr Physiol</w:t>
      </w:r>
      <w:r w:rsidRPr="005B41D8">
        <w:rPr>
          <w:rFonts w:cs="Times New Roman"/>
          <w:noProof/>
          <w:lang w:val="en-US"/>
        </w:rPr>
        <w:t xml:space="preserve"> 2014. DOI:10.1002/cphy.c130022.</w:t>
      </w:r>
    </w:p>
    <w:p w14:paraId="5194C909"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33</w:t>
      </w:r>
      <w:r w:rsidRPr="005B41D8">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53F1369C"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34</w:t>
      </w:r>
      <w:r w:rsidRPr="005B41D8">
        <w:rPr>
          <w:rFonts w:cs="Times New Roman"/>
          <w:noProof/>
          <w:lang w:val="en-US"/>
        </w:rPr>
        <w:tab/>
        <w:t xml:space="preserve">Pfister C, Brázdil R, Glaser R, </w:t>
      </w:r>
      <w:r w:rsidRPr="005B41D8">
        <w:rPr>
          <w:rFonts w:cs="Times New Roman"/>
          <w:i/>
          <w:iCs/>
          <w:noProof/>
          <w:lang w:val="en-US"/>
        </w:rPr>
        <w:t>et al.</w:t>
      </w:r>
      <w:r w:rsidRPr="005B41D8">
        <w:rPr>
          <w:rFonts w:cs="Times New Roman"/>
          <w:noProof/>
          <w:lang w:val="en-US"/>
        </w:rPr>
        <w:t xml:space="preserve"> Documentary evidence on climate in sixteenth-century Europe. </w:t>
      </w:r>
      <w:r w:rsidRPr="005B41D8">
        <w:rPr>
          <w:rFonts w:cs="Times New Roman"/>
          <w:i/>
          <w:iCs/>
          <w:noProof/>
          <w:lang w:val="en-US"/>
        </w:rPr>
        <w:t>Clim Change</w:t>
      </w:r>
      <w:r w:rsidRPr="005B41D8">
        <w:rPr>
          <w:rFonts w:cs="Times New Roman"/>
          <w:noProof/>
          <w:lang w:val="en-US"/>
        </w:rPr>
        <w:t xml:space="preserve"> 1999. DOI:10.1023/A:1005540707792.</w:t>
      </w:r>
    </w:p>
    <w:p w14:paraId="67C8DE6E"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35</w:t>
      </w:r>
      <w:r w:rsidRPr="005B41D8">
        <w:rPr>
          <w:rFonts w:cs="Times New Roman"/>
          <w:noProof/>
          <w:lang w:val="en-US"/>
        </w:rPr>
        <w:tab/>
        <w:t xml:space="preserve">Luterbacher J, Dietrich D, Xoplaki E, Grosjean M, Wanner H. European Seasonal and Annual Temperature Variability, Trends, and Extremes since 1500. </w:t>
      </w:r>
      <w:r w:rsidRPr="005B41D8">
        <w:rPr>
          <w:rFonts w:cs="Times New Roman"/>
          <w:i/>
          <w:iCs/>
          <w:noProof/>
          <w:lang w:val="en-US"/>
        </w:rPr>
        <w:t>Science (80- )</w:t>
      </w:r>
      <w:r w:rsidRPr="005B41D8">
        <w:rPr>
          <w:rFonts w:cs="Times New Roman"/>
          <w:noProof/>
          <w:lang w:val="en-US"/>
        </w:rPr>
        <w:t xml:space="preserve"> 2004. DOI:10.1126/science.1093877.</w:t>
      </w:r>
    </w:p>
    <w:p w14:paraId="200A010C"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36</w:t>
      </w:r>
      <w:r w:rsidRPr="005B41D8">
        <w:rPr>
          <w:rFonts w:cs="Times New Roman"/>
          <w:noProof/>
          <w:lang w:val="en-US"/>
        </w:rPr>
        <w:tab/>
        <w:t>Garcia-Herrera R, Díaz J, Trigo RM, Luterbacher J, Fischer EM. A review of the european summer heat wave of 2003. Crit. Rev. Environ. Sci. Technol. 2010. DOI:10.1080/10643380802238137.</w:t>
      </w:r>
    </w:p>
    <w:p w14:paraId="3AD6F018"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37</w:t>
      </w:r>
      <w:r w:rsidRPr="005B41D8">
        <w:rPr>
          <w:rFonts w:cs="Times New Roman"/>
          <w:noProof/>
          <w:lang w:val="en-US"/>
        </w:rPr>
        <w:tab/>
        <w:t xml:space="preserve">Kaiser R, Le Tertre A, Schwartz J, Gotway CA, Daley WR, Rubin CH. The effect of the 1995 heat wave in Chicago on all-cause and cause-specific mortality. </w:t>
      </w:r>
      <w:r w:rsidRPr="005B41D8">
        <w:rPr>
          <w:rFonts w:cs="Times New Roman"/>
          <w:i/>
          <w:iCs/>
          <w:noProof/>
          <w:lang w:val="en-US"/>
        </w:rPr>
        <w:t>Am J Public Health</w:t>
      </w:r>
      <w:r w:rsidRPr="005B41D8">
        <w:rPr>
          <w:rFonts w:cs="Times New Roman"/>
          <w:noProof/>
          <w:lang w:val="en-US"/>
        </w:rPr>
        <w:t xml:space="preserve"> 2007. DOI:10.2105/AJPH.2006.100081.</w:t>
      </w:r>
    </w:p>
    <w:p w14:paraId="62C58E2D"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38</w:t>
      </w:r>
      <w:r w:rsidRPr="005B41D8">
        <w:rPr>
          <w:rFonts w:cs="Times New Roman"/>
          <w:noProof/>
          <w:lang w:val="en-US"/>
        </w:rPr>
        <w:tab/>
        <w:t>Department of Homeland Security. Extreme heat. ready.gov. 2019. https://www.ready.gov/heat (accessed May 8, 2019).</w:t>
      </w:r>
    </w:p>
    <w:p w14:paraId="4FEC3CCC"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39</w:t>
      </w:r>
      <w:r w:rsidRPr="005B41D8">
        <w:rPr>
          <w:rFonts w:cs="Times New Roman"/>
          <w:noProof/>
          <w:lang w:val="en-US"/>
        </w:rPr>
        <w:tab/>
        <w:t xml:space="preserve">Borden KA, Cutter SL. Spatial patterns of natural hazards mortality in the United States. </w:t>
      </w:r>
      <w:r w:rsidRPr="005B41D8">
        <w:rPr>
          <w:rFonts w:cs="Times New Roman"/>
          <w:i/>
          <w:iCs/>
          <w:noProof/>
          <w:lang w:val="en-US"/>
        </w:rPr>
        <w:t>Int J Health Geogr</w:t>
      </w:r>
      <w:r w:rsidRPr="005B41D8">
        <w:rPr>
          <w:rFonts w:cs="Times New Roman"/>
          <w:noProof/>
          <w:lang w:val="en-US"/>
        </w:rPr>
        <w:t xml:space="preserve"> 2008. DOI:10.1186/1476-072X-7-64.</w:t>
      </w:r>
    </w:p>
    <w:p w14:paraId="34E53FE4"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40</w:t>
      </w:r>
      <w:r w:rsidRPr="005B41D8">
        <w:rPr>
          <w:rFonts w:cs="Times New Roman"/>
          <w:noProof/>
          <w:lang w:val="en-US"/>
        </w:rPr>
        <w:tab/>
        <w:t xml:space="preserve">UNISDR. Sendai Framework for Disaster Risk Reduction 2015 - 2030. </w:t>
      </w:r>
      <w:r w:rsidRPr="005B41D8">
        <w:rPr>
          <w:rFonts w:cs="Times New Roman"/>
          <w:i/>
          <w:iCs/>
          <w:noProof/>
          <w:lang w:val="en-US"/>
        </w:rPr>
        <w:t>Third World Conf Disaster Risk Reduction, Sendai, Japan, 14-18 March 2015</w:t>
      </w:r>
      <w:r w:rsidRPr="005B41D8">
        <w:rPr>
          <w:rFonts w:cs="Times New Roman"/>
          <w:noProof/>
          <w:lang w:val="en-US"/>
        </w:rPr>
        <w:t xml:space="preserve"> 2015; : 1–25.</w:t>
      </w:r>
    </w:p>
    <w:p w14:paraId="59D0E93D"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41</w:t>
      </w:r>
      <w:r w:rsidRPr="005B41D8">
        <w:rPr>
          <w:rFonts w:cs="Times New Roman"/>
          <w:noProof/>
          <w:lang w:val="en-US"/>
        </w:rPr>
        <w:tab/>
        <w:t xml:space="preserve">Kovats RS, Hajat S. Heat Stress and Public Health: A Critical Review. </w:t>
      </w:r>
      <w:r w:rsidRPr="005B41D8">
        <w:rPr>
          <w:rFonts w:cs="Times New Roman"/>
          <w:i/>
          <w:iCs/>
          <w:noProof/>
          <w:lang w:val="en-US"/>
        </w:rPr>
        <w:t>Annu Rev Public Health</w:t>
      </w:r>
      <w:r w:rsidRPr="005B41D8">
        <w:rPr>
          <w:rFonts w:cs="Times New Roman"/>
          <w:noProof/>
          <w:lang w:val="en-US"/>
        </w:rPr>
        <w:t xml:space="preserve"> 2008. DOI:10.1146/annurev.publhealth.29.020907.090843.</w:t>
      </w:r>
    </w:p>
    <w:p w14:paraId="3E90BA14"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lastRenderedPageBreak/>
        <w:t>42</w:t>
      </w:r>
      <w:r w:rsidRPr="005B41D8">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5B41D8">
        <w:rPr>
          <w:rFonts w:cs="Times New Roman"/>
          <w:i/>
          <w:iCs/>
          <w:noProof/>
          <w:lang w:val="en-US"/>
        </w:rPr>
        <w:t>Lancet</w:t>
      </w:r>
      <w:r w:rsidRPr="005B41D8">
        <w:rPr>
          <w:rFonts w:cs="Times New Roman"/>
          <w:noProof/>
          <w:lang w:val="en-US"/>
        </w:rPr>
        <w:t xml:space="preserve"> 1997; </w:t>
      </w:r>
      <w:r w:rsidRPr="005B41D8">
        <w:rPr>
          <w:rFonts w:cs="Times New Roman"/>
          <w:b/>
          <w:bCs/>
          <w:noProof/>
          <w:lang w:val="en-US"/>
        </w:rPr>
        <w:t>349</w:t>
      </w:r>
      <w:r w:rsidRPr="005B41D8">
        <w:rPr>
          <w:rFonts w:cs="Times New Roman"/>
          <w:noProof/>
          <w:lang w:val="en-US"/>
        </w:rPr>
        <w:t>: 1341–6.</w:t>
      </w:r>
    </w:p>
    <w:p w14:paraId="513F60D7"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43</w:t>
      </w:r>
      <w:r w:rsidRPr="005B41D8">
        <w:rPr>
          <w:rFonts w:cs="Times New Roman"/>
          <w:noProof/>
          <w:lang w:val="en-US"/>
        </w:rPr>
        <w:tab/>
        <w:t>IPCC. Climate Change 2014 Synthesis Report. 2014.</w:t>
      </w:r>
    </w:p>
    <w:p w14:paraId="0772EE34"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44</w:t>
      </w:r>
      <w:r w:rsidRPr="005B41D8">
        <w:rPr>
          <w:rFonts w:cs="Times New Roman"/>
          <w:noProof/>
          <w:lang w:val="en-US"/>
        </w:rPr>
        <w:tab/>
        <w:t xml:space="preserve">Kilbourne EM. Heat Waves and Hot Environments. </w:t>
      </w:r>
      <w:r w:rsidRPr="005B41D8">
        <w:rPr>
          <w:rFonts w:cs="Times New Roman"/>
          <w:i/>
          <w:iCs/>
          <w:noProof/>
          <w:lang w:val="en-US"/>
        </w:rPr>
        <w:t>public Heal Conseq disasters</w:t>
      </w:r>
      <w:r w:rsidRPr="005B41D8">
        <w:rPr>
          <w:rFonts w:cs="Times New Roman"/>
          <w:noProof/>
          <w:lang w:val="en-US"/>
        </w:rPr>
        <w:t xml:space="preserve"> 1997.</w:t>
      </w:r>
    </w:p>
    <w:p w14:paraId="5F28E90D"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45</w:t>
      </w:r>
      <w:r w:rsidRPr="005B41D8">
        <w:rPr>
          <w:rFonts w:cs="Times New Roman"/>
          <w:noProof/>
          <w:lang w:val="en-US"/>
        </w:rPr>
        <w:tab/>
        <w:t xml:space="preserve">Carmona R, Díaz J, Mirón IJ, Ortiz C, Luna MY, Linares C. Mortality attributable to extreme temperatures in Spain: A comparative analysis by city. </w:t>
      </w:r>
      <w:r w:rsidRPr="005B41D8">
        <w:rPr>
          <w:rFonts w:cs="Times New Roman"/>
          <w:i/>
          <w:iCs/>
          <w:noProof/>
          <w:lang w:val="en-US"/>
        </w:rPr>
        <w:t>Environ Int</w:t>
      </w:r>
      <w:r w:rsidRPr="005B41D8">
        <w:rPr>
          <w:rFonts w:cs="Times New Roman"/>
          <w:noProof/>
          <w:lang w:val="en-US"/>
        </w:rPr>
        <w:t xml:space="preserve"> 2016. DOI:10.1016/j.envint.2016.02.018.</w:t>
      </w:r>
    </w:p>
    <w:p w14:paraId="3F817F59"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46</w:t>
      </w:r>
      <w:r w:rsidRPr="005B41D8">
        <w:rPr>
          <w:rFonts w:cs="Times New Roman"/>
          <w:noProof/>
          <w:lang w:val="en-US"/>
        </w:rPr>
        <w:tab/>
        <w:t xml:space="preserve">Le Tertre A, Lefranc AA, Eilstein D, </w:t>
      </w:r>
      <w:r w:rsidRPr="005B41D8">
        <w:rPr>
          <w:rFonts w:cs="Times New Roman"/>
          <w:i/>
          <w:iCs/>
          <w:noProof/>
          <w:lang w:val="en-US"/>
        </w:rPr>
        <w:t>et al.</w:t>
      </w:r>
      <w:r w:rsidRPr="005B41D8">
        <w:rPr>
          <w:rFonts w:cs="Times New Roman"/>
          <w:noProof/>
          <w:lang w:val="en-US"/>
        </w:rPr>
        <w:t xml:space="preserve"> Impact of the 2003 Heatwave on All-Cause Mortality in 9 French Cities. </w:t>
      </w:r>
      <w:r w:rsidRPr="005B41D8">
        <w:rPr>
          <w:rFonts w:cs="Times New Roman"/>
          <w:i/>
          <w:iCs/>
          <w:noProof/>
          <w:lang w:val="en-US"/>
        </w:rPr>
        <w:t>Epidemiology</w:t>
      </w:r>
      <w:r w:rsidRPr="005B41D8">
        <w:rPr>
          <w:rFonts w:cs="Times New Roman"/>
          <w:noProof/>
          <w:lang w:val="en-US"/>
        </w:rPr>
        <w:t xml:space="preserve"> 2006; </w:t>
      </w:r>
      <w:r w:rsidRPr="005B41D8">
        <w:rPr>
          <w:rFonts w:cs="Times New Roman"/>
          <w:b/>
          <w:bCs/>
          <w:noProof/>
          <w:lang w:val="en-US"/>
        </w:rPr>
        <w:t>17</w:t>
      </w:r>
      <w:r w:rsidRPr="005B41D8">
        <w:rPr>
          <w:rFonts w:cs="Times New Roman"/>
          <w:noProof/>
          <w:lang w:val="en-US"/>
        </w:rPr>
        <w:t>: 75–9.</w:t>
      </w:r>
    </w:p>
    <w:p w14:paraId="65FF5B30"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47</w:t>
      </w:r>
      <w:r w:rsidRPr="005B41D8">
        <w:rPr>
          <w:rFonts w:cs="Times New Roman"/>
          <w:noProof/>
          <w:lang w:val="en-US"/>
        </w:rPr>
        <w:tab/>
        <w:t xml:space="preserve">Semenza JC, Rubin CH, Falter KH, </w:t>
      </w:r>
      <w:r w:rsidRPr="005B41D8">
        <w:rPr>
          <w:rFonts w:cs="Times New Roman"/>
          <w:i/>
          <w:iCs/>
          <w:noProof/>
          <w:lang w:val="en-US"/>
        </w:rPr>
        <w:t>et al.</w:t>
      </w:r>
      <w:r w:rsidRPr="005B41D8">
        <w:rPr>
          <w:rFonts w:cs="Times New Roman"/>
          <w:noProof/>
          <w:lang w:val="en-US"/>
        </w:rPr>
        <w:t xml:space="preserve"> Heat-Related Deaths during the July 1995 Heat Wave in Chicago. </w:t>
      </w:r>
      <w:r w:rsidRPr="005B41D8">
        <w:rPr>
          <w:rFonts w:cs="Times New Roman"/>
          <w:i/>
          <w:iCs/>
          <w:noProof/>
          <w:lang w:val="en-US"/>
        </w:rPr>
        <w:t>N Engl J Med</w:t>
      </w:r>
      <w:r w:rsidRPr="005B41D8">
        <w:rPr>
          <w:rFonts w:cs="Times New Roman"/>
          <w:noProof/>
          <w:lang w:val="en-US"/>
        </w:rPr>
        <w:t xml:space="preserve"> 1996. DOI:10.1056/NEJM199607113350203.</w:t>
      </w:r>
    </w:p>
    <w:p w14:paraId="105A22D2"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48</w:t>
      </w:r>
      <w:r w:rsidRPr="005B41D8">
        <w:rPr>
          <w:rFonts w:cs="Times New Roman"/>
          <w:noProof/>
          <w:lang w:val="en-US"/>
        </w:rPr>
        <w:tab/>
        <w:t xml:space="preserve">Lowe R, Ballester J, Creswick J, Robine JM, Herrmann FR, Rodó X. Evaluating the performance of a climate-driven mortality model during heat waves and cold spells in Europe. </w:t>
      </w:r>
      <w:r w:rsidRPr="005B41D8">
        <w:rPr>
          <w:rFonts w:cs="Times New Roman"/>
          <w:i/>
          <w:iCs/>
          <w:noProof/>
          <w:lang w:val="en-US"/>
        </w:rPr>
        <w:t>Int J Environ Res Public Health</w:t>
      </w:r>
      <w:r w:rsidRPr="005B41D8">
        <w:rPr>
          <w:rFonts w:cs="Times New Roman"/>
          <w:noProof/>
          <w:lang w:val="en-US"/>
        </w:rPr>
        <w:t xml:space="preserve"> 2015. DOI:10.3390/ijerph120201279.</w:t>
      </w:r>
    </w:p>
    <w:p w14:paraId="6CF698B8"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49</w:t>
      </w:r>
      <w:r w:rsidRPr="005B41D8">
        <w:rPr>
          <w:rFonts w:cs="Times New Roman"/>
          <w:noProof/>
          <w:lang w:val="en-US"/>
        </w:rPr>
        <w:tab/>
        <w:t xml:space="preserve">Brooke Anderson G, Bell ML. Heat waves in the United States: Mortality risk during heat waves and effect modification by heat wave characteristics in 43 U.S. communities. </w:t>
      </w:r>
      <w:r w:rsidRPr="005B41D8">
        <w:rPr>
          <w:rFonts w:cs="Times New Roman"/>
          <w:i/>
          <w:iCs/>
          <w:noProof/>
          <w:lang w:val="en-US"/>
        </w:rPr>
        <w:t>Environ Health Perspect</w:t>
      </w:r>
      <w:r w:rsidRPr="005B41D8">
        <w:rPr>
          <w:rFonts w:cs="Times New Roman"/>
          <w:noProof/>
          <w:lang w:val="en-US"/>
        </w:rPr>
        <w:t xml:space="preserve"> 2011. DOI:10.1289/ehp.1002313.</w:t>
      </w:r>
    </w:p>
    <w:p w14:paraId="4B4DC128"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50</w:t>
      </w:r>
      <w:r w:rsidRPr="005B41D8">
        <w:rPr>
          <w:rFonts w:cs="Times New Roman"/>
          <w:noProof/>
          <w:lang w:val="en-US"/>
        </w:rPr>
        <w:tab/>
        <w:t xml:space="preserve">Anderson BG, Bell ML. Weather-related mortality: how heat, cold, and heat waves affect mortality in the United States. </w:t>
      </w:r>
      <w:r w:rsidRPr="005B41D8">
        <w:rPr>
          <w:rFonts w:cs="Times New Roman"/>
          <w:i/>
          <w:iCs/>
          <w:noProof/>
          <w:lang w:val="en-US"/>
        </w:rPr>
        <w:t>Epidemiology</w:t>
      </w:r>
      <w:r w:rsidRPr="005B41D8">
        <w:rPr>
          <w:rFonts w:cs="Times New Roman"/>
          <w:noProof/>
          <w:lang w:val="en-US"/>
        </w:rPr>
        <w:t xml:space="preserve"> 2009; </w:t>
      </w:r>
      <w:r w:rsidRPr="005B41D8">
        <w:rPr>
          <w:rFonts w:cs="Times New Roman"/>
          <w:b/>
          <w:bCs/>
          <w:noProof/>
          <w:lang w:val="en-US"/>
        </w:rPr>
        <w:t>20</w:t>
      </w:r>
      <w:r w:rsidRPr="005B41D8">
        <w:rPr>
          <w:rFonts w:cs="Times New Roman"/>
          <w:noProof/>
          <w:lang w:val="en-US"/>
        </w:rPr>
        <w:t>: 205.</w:t>
      </w:r>
    </w:p>
    <w:p w14:paraId="00F7EE2E"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51</w:t>
      </w:r>
      <w:r w:rsidRPr="005B41D8">
        <w:rPr>
          <w:rFonts w:cs="Times New Roman"/>
          <w:noProof/>
          <w:lang w:val="en-US"/>
        </w:rPr>
        <w:tab/>
        <w:t xml:space="preserve">Gasparrini A, Guo Y, Hashizume M, </w:t>
      </w:r>
      <w:r w:rsidRPr="005B41D8">
        <w:rPr>
          <w:rFonts w:cs="Times New Roman"/>
          <w:i/>
          <w:iCs/>
          <w:noProof/>
          <w:lang w:val="en-US"/>
        </w:rPr>
        <w:t>et al.</w:t>
      </w:r>
      <w:r w:rsidRPr="005B41D8">
        <w:rPr>
          <w:rFonts w:cs="Times New Roman"/>
          <w:noProof/>
          <w:lang w:val="en-US"/>
        </w:rPr>
        <w:t xml:space="preserve"> Mortality risk attributable to high and low ambient temperature: A multicountry observational study. </w:t>
      </w:r>
      <w:r w:rsidRPr="005B41D8">
        <w:rPr>
          <w:rFonts w:cs="Times New Roman"/>
          <w:i/>
          <w:iCs/>
          <w:noProof/>
          <w:lang w:val="en-US"/>
        </w:rPr>
        <w:t>Lancet</w:t>
      </w:r>
      <w:r w:rsidRPr="005B41D8">
        <w:rPr>
          <w:rFonts w:cs="Times New Roman"/>
          <w:noProof/>
          <w:lang w:val="en-US"/>
        </w:rPr>
        <w:t xml:space="preserve"> 2015; </w:t>
      </w:r>
      <w:r w:rsidRPr="005B41D8">
        <w:rPr>
          <w:rFonts w:cs="Times New Roman"/>
          <w:b/>
          <w:bCs/>
          <w:noProof/>
          <w:lang w:val="en-US"/>
        </w:rPr>
        <w:t>386</w:t>
      </w:r>
      <w:r w:rsidRPr="005B41D8">
        <w:rPr>
          <w:rFonts w:cs="Times New Roman"/>
          <w:noProof/>
          <w:lang w:val="en-US"/>
        </w:rPr>
        <w:t>: 369–75.</w:t>
      </w:r>
    </w:p>
    <w:p w14:paraId="42791B99"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52</w:t>
      </w:r>
      <w:r w:rsidRPr="005B41D8">
        <w:rPr>
          <w:rFonts w:cs="Times New Roman"/>
          <w:noProof/>
          <w:lang w:val="en-US"/>
        </w:rPr>
        <w:tab/>
        <w:t xml:space="preserve">Basu R. High ambient temperature and mortality: A review of epidemiologic studies from 2001 to 2008. </w:t>
      </w:r>
      <w:r w:rsidRPr="005B41D8">
        <w:rPr>
          <w:rFonts w:cs="Times New Roman"/>
          <w:i/>
          <w:iCs/>
          <w:noProof/>
          <w:lang w:val="en-US"/>
        </w:rPr>
        <w:t>Environ Heal A Glob Access Sci Source</w:t>
      </w:r>
      <w:r w:rsidRPr="005B41D8">
        <w:rPr>
          <w:rFonts w:cs="Times New Roman"/>
          <w:noProof/>
          <w:lang w:val="en-US"/>
        </w:rPr>
        <w:t xml:space="preserve"> 2009; </w:t>
      </w:r>
      <w:r w:rsidRPr="005B41D8">
        <w:rPr>
          <w:rFonts w:cs="Times New Roman"/>
          <w:b/>
          <w:bCs/>
          <w:noProof/>
          <w:lang w:val="en-US"/>
        </w:rPr>
        <w:t>8</w:t>
      </w:r>
      <w:r w:rsidRPr="005B41D8">
        <w:rPr>
          <w:rFonts w:cs="Times New Roman"/>
          <w:noProof/>
          <w:lang w:val="en-US"/>
        </w:rPr>
        <w:t>: 40.</w:t>
      </w:r>
    </w:p>
    <w:p w14:paraId="3B24A1F6"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53</w:t>
      </w:r>
      <w:r w:rsidRPr="005B41D8">
        <w:rPr>
          <w:rFonts w:cs="Times New Roman"/>
          <w:noProof/>
          <w:lang w:val="en-US"/>
        </w:rPr>
        <w:tab/>
        <w:t xml:space="preserve">Ye X, Wolff R, Yu W, Vaneckova P, Pan X, Tong S. Ambient temperature and morbidity: a review of epidemiological evidence. </w:t>
      </w:r>
      <w:r w:rsidRPr="005B41D8">
        <w:rPr>
          <w:rFonts w:cs="Times New Roman"/>
          <w:i/>
          <w:iCs/>
          <w:noProof/>
          <w:lang w:val="en-US"/>
        </w:rPr>
        <w:t>Environ Health Perspect</w:t>
      </w:r>
      <w:r w:rsidRPr="005B41D8">
        <w:rPr>
          <w:rFonts w:cs="Times New Roman"/>
          <w:noProof/>
          <w:lang w:val="en-US"/>
        </w:rPr>
        <w:t xml:space="preserve"> 2012; </w:t>
      </w:r>
      <w:r w:rsidRPr="005B41D8">
        <w:rPr>
          <w:rFonts w:cs="Times New Roman"/>
          <w:b/>
          <w:bCs/>
          <w:noProof/>
          <w:lang w:val="en-US"/>
        </w:rPr>
        <w:t>120</w:t>
      </w:r>
      <w:r w:rsidRPr="005B41D8">
        <w:rPr>
          <w:rFonts w:cs="Times New Roman"/>
          <w:noProof/>
          <w:lang w:val="en-US"/>
        </w:rPr>
        <w:t>: 19–28.</w:t>
      </w:r>
    </w:p>
    <w:p w14:paraId="07663675"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54</w:t>
      </w:r>
      <w:r w:rsidRPr="005B41D8">
        <w:rPr>
          <w:rFonts w:cs="Times New Roman"/>
          <w:noProof/>
          <w:lang w:val="en-US"/>
        </w:rPr>
        <w:tab/>
        <w:t xml:space="preserve">Bennett JE, Blangiardo M, Fecht D, Elliott P, Ezzati M. Vulnerability to the mortality effects of warm temperature in the districts of England and Wales. </w:t>
      </w:r>
      <w:r w:rsidRPr="005B41D8">
        <w:rPr>
          <w:rFonts w:cs="Times New Roman"/>
          <w:i/>
          <w:iCs/>
          <w:noProof/>
          <w:lang w:val="en-US"/>
        </w:rPr>
        <w:t>Nat Clim Chang</w:t>
      </w:r>
      <w:r w:rsidRPr="005B41D8">
        <w:rPr>
          <w:rFonts w:cs="Times New Roman"/>
          <w:noProof/>
          <w:lang w:val="en-US"/>
        </w:rPr>
        <w:t xml:space="preserve"> 2014; </w:t>
      </w:r>
      <w:r w:rsidRPr="005B41D8">
        <w:rPr>
          <w:rFonts w:cs="Times New Roman"/>
          <w:b/>
          <w:bCs/>
          <w:noProof/>
          <w:lang w:val="en-US"/>
        </w:rPr>
        <w:t>4</w:t>
      </w:r>
      <w:r w:rsidRPr="005B41D8">
        <w:rPr>
          <w:rFonts w:cs="Times New Roman"/>
          <w:noProof/>
          <w:lang w:val="en-US"/>
        </w:rPr>
        <w:t>: 269–73.</w:t>
      </w:r>
    </w:p>
    <w:p w14:paraId="7743E30B"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55</w:t>
      </w:r>
      <w:r w:rsidRPr="005B41D8">
        <w:rPr>
          <w:rFonts w:cs="Times New Roman"/>
          <w:noProof/>
          <w:lang w:val="en-US"/>
        </w:rPr>
        <w:tab/>
        <w:t xml:space="preserve">Song X, Wang S, Hu Y, </w:t>
      </w:r>
      <w:r w:rsidRPr="005B41D8">
        <w:rPr>
          <w:rFonts w:cs="Times New Roman"/>
          <w:i/>
          <w:iCs/>
          <w:noProof/>
          <w:lang w:val="en-US"/>
        </w:rPr>
        <w:t>et al.</w:t>
      </w:r>
      <w:r w:rsidRPr="005B41D8">
        <w:rPr>
          <w:rFonts w:cs="Times New Roman"/>
          <w:noProof/>
          <w:lang w:val="en-US"/>
        </w:rPr>
        <w:t xml:space="preserve"> Impact of ambient temperature on morbidity and mortality: An overview of reviews. </w:t>
      </w:r>
      <w:r w:rsidRPr="005B41D8">
        <w:rPr>
          <w:rFonts w:cs="Times New Roman"/>
          <w:i/>
          <w:iCs/>
          <w:noProof/>
          <w:lang w:val="en-US"/>
        </w:rPr>
        <w:t>Sci Total Environ</w:t>
      </w:r>
      <w:r w:rsidRPr="005B41D8">
        <w:rPr>
          <w:rFonts w:cs="Times New Roman"/>
          <w:noProof/>
          <w:lang w:val="en-US"/>
        </w:rPr>
        <w:t xml:space="preserve"> 2017; </w:t>
      </w:r>
      <w:r w:rsidRPr="005B41D8">
        <w:rPr>
          <w:rFonts w:cs="Times New Roman"/>
          <w:b/>
          <w:bCs/>
          <w:noProof/>
          <w:lang w:val="en-US"/>
        </w:rPr>
        <w:t>586</w:t>
      </w:r>
      <w:r w:rsidRPr="005B41D8">
        <w:rPr>
          <w:rFonts w:cs="Times New Roman"/>
          <w:noProof/>
          <w:lang w:val="en-US"/>
        </w:rPr>
        <w:t>: 241–54.</w:t>
      </w:r>
    </w:p>
    <w:p w14:paraId="026A1436"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lastRenderedPageBreak/>
        <w:t>56</w:t>
      </w:r>
      <w:r w:rsidRPr="005B41D8">
        <w:rPr>
          <w:rFonts w:cs="Times New Roman"/>
          <w:noProof/>
          <w:lang w:val="en-US"/>
        </w:rPr>
        <w:tab/>
        <w:t xml:space="preserve">Gasparrini A, Armstrong B, Kovats S, Wilkinson P. The effect of high temperatures on cause-specific mortality in England and Wales. </w:t>
      </w:r>
      <w:r w:rsidRPr="005B41D8">
        <w:rPr>
          <w:rFonts w:cs="Times New Roman"/>
          <w:i/>
          <w:iCs/>
          <w:noProof/>
          <w:lang w:val="en-US"/>
        </w:rPr>
        <w:t>Occup Environ Med</w:t>
      </w:r>
      <w:r w:rsidRPr="005B41D8">
        <w:rPr>
          <w:rFonts w:cs="Times New Roman"/>
          <w:noProof/>
          <w:lang w:val="en-US"/>
        </w:rPr>
        <w:t xml:space="preserve"> 2012. DOI:10.1136/oem.2010.059782.</w:t>
      </w:r>
    </w:p>
    <w:p w14:paraId="3A960ECB"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57</w:t>
      </w:r>
      <w:r w:rsidRPr="005B41D8">
        <w:rPr>
          <w:rFonts w:cs="Times New Roman"/>
          <w:noProof/>
          <w:lang w:val="en-US"/>
        </w:rPr>
        <w:tab/>
        <w:t xml:space="preserve">Basu R, Samet JM. Relation between elevated ambient temperature and mortality: A review of the epidemiologic evidence. Epidemiol. Rev. 2002; </w:t>
      </w:r>
      <w:r w:rsidRPr="005B41D8">
        <w:rPr>
          <w:rFonts w:cs="Times New Roman"/>
          <w:b/>
          <w:bCs/>
          <w:noProof/>
          <w:lang w:val="en-US"/>
        </w:rPr>
        <w:t>24</w:t>
      </w:r>
      <w:r w:rsidRPr="005B41D8">
        <w:rPr>
          <w:rFonts w:cs="Times New Roman"/>
          <w:noProof/>
          <w:lang w:val="en-US"/>
        </w:rPr>
        <w:t>: 190–202.</w:t>
      </w:r>
    </w:p>
    <w:p w14:paraId="29C25DE9"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58</w:t>
      </w:r>
      <w:r w:rsidRPr="005B41D8">
        <w:rPr>
          <w:rFonts w:cs="Times New Roman"/>
          <w:noProof/>
          <w:lang w:val="en-US"/>
        </w:rPr>
        <w:tab/>
        <w:t xml:space="preserve">Burke M, González F, Baylis P, </w:t>
      </w:r>
      <w:r w:rsidRPr="005B41D8">
        <w:rPr>
          <w:rFonts w:cs="Times New Roman"/>
          <w:i/>
          <w:iCs/>
          <w:noProof/>
          <w:lang w:val="en-US"/>
        </w:rPr>
        <w:t>et al.</w:t>
      </w:r>
      <w:r w:rsidRPr="005B41D8">
        <w:rPr>
          <w:rFonts w:cs="Times New Roman"/>
          <w:noProof/>
          <w:lang w:val="en-US"/>
        </w:rPr>
        <w:t xml:space="preserve"> Higher temperatures increase suicide rates in the United States and Mexico. </w:t>
      </w:r>
      <w:r w:rsidRPr="005B41D8">
        <w:rPr>
          <w:rFonts w:cs="Times New Roman"/>
          <w:i/>
          <w:iCs/>
          <w:noProof/>
          <w:lang w:val="en-US"/>
        </w:rPr>
        <w:t>Nat Clim Chang</w:t>
      </w:r>
      <w:r w:rsidRPr="005B41D8">
        <w:rPr>
          <w:rFonts w:cs="Times New Roman"/>
          <w:noProof/>
          <w:lang w:val="en-US"/>
        </w:rPr>
        <w:t xml:space="preserve"> 2018. DOI:10.1038/s41558-018-0222-x.</w:t>
      </w:r>
    </w:p>
    <w:p w14:paraId="20998E29"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59</w:t>
      </w:r>
      <w:r w:rsidRPr="005B41D8">
        <w:rPr>
          <w:rFonts w:cs="Times New Roman"/>
          <w:noProof/>
          <w:lang w:val="en-US"/>
        </w:rPr>
        <w:tab/>
        <w:t xml:space="preserve">Orru H, Åström DO. Increases in external cause mortality due to high and low temperatures: evidence from northeastern Europe. </w:t>
      </w:r>
      <w:r w:rsidRPr="005B41D8">
        <w:rPr>
          <w:rFonts w:cs="Times New Roman"/>
          <w:i/>
          <w:iCs/>
          <w:noProof/>
          <w:lang w:val="en-US"/>
        </w:rPr>
        <w:t>Int J Biometeorol</w:t>
      </w:r>
      <w:r w:rsidRPr="005B41D8">
        <w:rPr>
          <w:rFonts w:cs="Times New Roman"/>
          <w:noProof/>
          <w:lang w:val="en-US"/>
        </w:rPr>
        <w:t xml:space="preserve"> 2017. DOI:10.1007/s00484-016-1270-4.</w:t>
      </w:r>
    </w:p>
    <w:p w14:paraId="3DEF7E8E"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60</w:t>
      </w:r>
      <w:r w:rsidRPr="005B41D8">
        <w:rPr>
          <w:rFonts w:cs="Times New Roman"/>
          <w:noProof/>
          <w:lang w:val="en-US"/>
        </w:rPr>
        <w:tab/>
        <w:t xml:space="preserve">Rey G, Jougla E, Fouillet A, </w:t>
      </w:r>
      <w:r w:rsidRPr="005B41D8">
        <w:rPr>
          <w:rFonts w:cs="Times New Roman"/>
          <w:i/>
          <w:iCs/>
          <w:noProof/>
          <w:lang w:val="en-US"/>
        </w:rPr>
        <w:t>et al.</w:t>
      </w:r>
      <w:r w:rsidRPr="005B41D8">
        <w:rPr>
          <w:rFonts w:cs="Times New Roman"/>
          <w:noProof/>
          <w:lang w:val="en-US"/>
        </w:rPr>
        <w:t xml:space="preserve"> The impact of major heat waves on all-cause and cause-specific mortality in France from 1971 to 2003. </w:t>
      </w:r>
      <w:r w:rsidRPr="005B41D8">
        <w:rPr>
          <w:rFonts w:cs="Times New Roman"/>
          <w:i/>
          <w:iCs/>
          <w:noProof/>
          <w:lang w:val="en-US"/>
        </w:rPr>
        <w:t>Int Arch Occup Environ Health</w:t>
      </w:r>
      <w:r w:rsidRPr="005B41D8">
        <w:rPr>
          <w:rFonts w:cs="Times New Roman"/>
          <w:noProof/>
          <w:lang w:val="en-US"/>
        </w:rPr>
        <w:t xml:space="preserve"> 2007. DOI:10.1007/s00420-007-0173-4.</w:t>
      </w:r>
    </w:p>
    <w:p w14:paraId="27D6E840"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61</w:t>
      </w:r>
      <w:r w:rsidRPr="005B41D8">
        <w:rPr>
          <w:rFonts w:cs="Times New Roman"/>
          <w:noProof/>
          <w:lang w:val="en-US"/>
        </w:rPr>
        <w:tab/>
        <w:t xml:space="preserve">Newell GR, Waggoner DE. Cancer mortality and environmental temperature in the United States. </w:t>
      </w:r>
      <w:r w:rsidRPr="005B41D8">
        <w:rPr>
          <w:rFonts w:cs="Times New Roman"/>
          <w:i/>
          <w:iCs/>
          <w:noProof/>
          <w:lang w:val="en-US"/>
        </w:rPr>
        <w:t>Lancet</w:t>
      </w:r>
      <w:r w:rsidRPr="005B41D8">
        <w:rPr>
          <w:rFonts w:cs="Times New Roman"/>
          <w:noProof/>
          <w:lang w:val="en-US"/>
        </w:rPr>
        <w:t xml:space="preserve"> 1970. DOI:10.1016/S0140-6736(70)90988-8.</w:t>
      </w:r>
    </w:p>
    <w:p w14:paraId="7A98B0D8"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62</w:t>
      </w:r>
      <w:r w:rsidRPr="005B41D8">
        <w:rPr>
          <w:rFonts w:cs="Times New Roman"/>
          <w:noProof/>
          <w:lang w:val="en-US"/>
        </w:rPr>
        <w:tab/>
        <w:t xml:space="preserve">Shi L, Kloog I, Zanobetti A, Liu P, Schwartz JD. Impacts of temperature and its variability on mortality in New England. </w:t>
      </w:r>
      <w:r w:rsidRPr="005B41D8">
        <w:rPr>
          <w:rFonts w:cs="Times New Roman"/>
          <w:i/>
          <w:iCs/>
          <w:noProof/>
          <w:lang w:val="en-US"/>
        </w:rPr>
        <w:t>Nat Clim Chang</w:t>
      </w:r>
      <w:r w:rsidRPr="005B41D8">
        <w:rPr>
          <w:rFonts w:cs="Times New Roman"/>
          <w:noProof/>
          <w:lang w:val="en-US"/>
        </w:rPr>
        <w:t xml:space="preserve"> 2015; </w:t>
      </w:r>
      <w:r w:rsidRPr="005B41D8">
        <w:rPr>
          <w:rFonts w:cs="Times New Roman"/>
          <w:b/>
          <w:bCs/>
          <w:noProof/>
          <w:lang w:val="en-US"/>
        </w:rPr>
        <w:t>5</w:t>
      </w:r>
      <w:r w:rsidRPr="005B41D8">
        <w:rPr>
          <w:rFonts w:cs="Times New Roman"/>
          <w:noProof/>
          <w:lang w:val="en-US"/>
        </w:rPr>
        <w:t>: 988–91.</w:t>
      </w:r>
    </w:p>
    <w:p w14:paraId="4EC54741"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63</w:t>
      </w:r>
      <w:r w:rsidRPr="005B41D8">
        <w:rPr>
          <w:rFonts w:cs="Times New Roman"/>
          <w:noProof/>
          <w:lang w:val="en-US"/>
        </w:rPr>
        <w:tab/>
        <w:t xml:space="preserve">Hajat S, Kovats RS, Lachowycz K. Heat-related and cold-related deaths in England and Wales: Who is at risk? </w:t>
      </w:r>
      <w:r w:rsidRPr="005B41D8">
        <w:rPr>
          <w:rFonts w:cs="Times New Roman"/>
          <w:i/>
          <w:iCs/>
          <w:noProof/>
          <w:lang w:val="en-US"/>
        </w:rPr>
        <w:t>Occup Environ Med</w:t>
      </w:r>
      <w:r w:rsidRPr="005B41D8">
        <w:rPr>
          <w:rFonts w:cs="Times New Roman"/>
          <w:noProof/>
          <w:lang w:val="en-US"/>
        </w:rPr>
        <w:t xml:space="preserve"> 2007. DOI:10.1136/oem.2006.029017.</w:t>
      </w:r>
    </w:p>
    <w:p w14:paraId="014B5AF7"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64</w:t>
      </w:r>
      <w:r w:rsidRPr="005B41D8">
        <w:rPr>
          <w:rFonts w:cs="Times New Roman"/>
          <w:noProof/>
          <w:lang w:val="en-US"/>
        </w:rPr>
        <w:tab/>
        <w:t xml:space="preserve">Zanobetti A, O’Neill MS, Gronlund CJ, Schwartz JD. Summer temperature variability and long-term survival among elderly people with chronic disease. </w:t>
      </w:r>
      <w:r w:rsidRPr="005B41D8">
        <w:rPr>
          <w:rFonts w:cs="Times New Roman"/>
          <w:i/>
          <w:iCs/>
          <w:noProof/>
          <w:lang w:val="en-US"/>
        </w:rPr>
        <w:t>Proc Natl Acad Sci</w:t>
      </w:r>
      <w:r w:rsidRPr="005B41D8">
        <w:rPr>
          <w:rFonts w:cs="Times New Roman"/>
          <w:noProof/>
          <w:lang w:val="en-US"/>
        </w:rPr>
        <w:t xml:space="preserve"> 2012. DOI:10.1073/pnas.1113070109.</w:t>
      </w:r>
    </w:p>
    <w:p w14:paraId="42ED5ABF"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65</w:t>
      </w:r>
      <w:r w:rsidRPr="005B41D8">
        <w:rPr>
          <w:rFonts w:cs="Times New Roman"/>
          <w:noProof/>
          <w:lang w:val="en-US"/>
        </w:rPr>
        <w:tab/>
        <w:t xml:space="preserve">Li T, Horton RM, Bader DA, </w:t>
      </w:r>
      <w:r w:rsidRPr="005B41D8">
        <w:rPr>
          <w:rFonts w:cs="Times New Roman"/>
          <w:i/>
          <w:iCs/>
          <w:noProof/>
          <w:lang w:val="en-US"/>
        </w:rPr>
        <w:t>et al.</w:t>
      </w:r>
      <w:r w:rsidRPr="005B41D8">
        <w:rPr>
          <w:rFonts w:cs="Times New Roman"/>
          <w:noProof/>
          <w:lang w:val="en-US"/>
        </w:rPr>
        <w:t xml:space="preserve"> Aging Will Amplify the Heat-related Mortality Risk under a Changing Climate: Projection for the Elderly in Beijing, China. </w:t>
      </w:r>
      <w:r w:rsidRPr="005B41D8">
        <w:rPr>
          <w:rFonts w:cs="Times New Roman"/>
          <w:i/>
          <w:iCs/>
          <w:noProof/>
          <w:lang w:val="en-US"/>
        </w:rPr>
        <w:t>Sci Rep</w:t>
      </w:r>
      <w:r w:rsidRPr="005B41D8">
        <w:rPr>
          <w:rFonts w:cs="Times New Roman"/>
          <w:noProof/>
          <w:lang w:val="en-US"/>
        </w:rPr>
        <w:t xml:space="preserve"> 2016. DOI:10.1038/srep28161.</w:t>
      </w:r>
    </w:p>
    <w:p w14:paraId="26BF20E4"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66</w:t>
      </w:r>
      <w:r w:rsidRPr="005B41D8">
        <w:rPr>
          <w:rFonts w:cs="Times New Roman"/>
          <w:noProof/>
          <w:lang w:val="en-US"/>
        </w:rPr>
        <w:tab/>
        <w:t xml:space="preserve">Díaz J, Linares C, Tobías A. Impact of extreme temperatures on daily mortality in Madrid (Spain) among the 45-64 age-group. </w:t>
      </w:r>
      <w:r w:rsidRPr="005B41D8">
        <w:rPr>
          <w:rFonts w:cs="Times New Roman"/>
          <w:i/>
          <w:iCs/>
          <w:noProof/>
          <w:lang w:val="en-US"/>
        </w:rPr>
        <w:t>Int J Biometeorol</w:t>
      </w:r>
      <w:r w:rsidRPr="005B41D8">
        <w:rPr>
          <w:rFonts w:cs="Times New Roman"/>
          <w:noProof/>
          <w:lang w:val="en-US"/>
        </w:rPr>
        <w:t xml:space="preserve"> 2006. DOI:10.1007/s00484-006-0033-z.</w:t>
      </w:r>
    </w:p>
    <w:p w14:paraId="0D5D7F0E"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67</w:t>
      </w:r>
      <w:r w:rsidRPr="005B41D8">
        <w:rPr>
          <w:rFonts w:cs="Times New Roman"/>
          <w:noProof/>
          <w:lang w:val="en-US"/>
        </w:rPr>
        <w:tab/>
        <w:t xml:space="preserve">Basu R, Ostro BD. A multicounty analysis identifying the populations vulnerable to mortality associated with high ambient temperature in California. </w:t>
      </w:r>
      <w:r w:rsidRPr="005B41D8">
        <w:rPr>
          <w:rFonts w:cs="Times New Roman"/>
          <w:i/>
          <w:iCs/>
          <w:noProof/>
          <w:lang w:val="en-US"/>
        </w:rPr>
        <w:t>Am J Epidemiol</w:t>
      </w:r>
      <w:r w:rsidRPr="005B41D8">
        <w:rPr>
          <w:rFonts w:cs="Times New Roman"/>
          <w:noProof/>
          <w:lang w:val="en-US"/>
        </w:rPr>
        <w:t xml:space="preserve"> 2008. DOI:10.1093/aje/kwn170.</w:t>
      </w:r>
    </w:p>
    <w:p w14:paraId="56E006B7"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68</w:t>
      </w:r>
      <w:r w:rsidRPr="005B41D8">
        <w:rPr>
          <w:rFonts w:cs="Times New Roman"/>
          <w:noProof/>
          <w:lang w:val="en-US"/>
        </w:rPr>
        <w:tab/>
        <w:t xml:space="preserve">Gasparrini A, Guo Y, Hashizume M, </w:t>
      </w:r>
      <w:r w:rsidRPr="005B41D8">
        <w:rPr>
          <w:rFonts w:cs="Times New Roman"/>
          <w:i/>
          <w:iCs/>
          <w:noProof/>
          <w:lang w:val="en-US"/>
        </w:rPr>
        <w:t>et al.</w:t>
      </w:r>
      <w:r w:rsidRPr="005B41D8">
        <w:rPr>
          <w:rFonts w:cs="Times New Roman"/>
          <w:noProof/>
          <w:lang w:val="en-US"/>
        </w:rPr>
        <w:t xml:space="preserve"> Changes in susceptibility to heat during the summer: a multicountry analysis. </w:t>
      </w:r>
      <w:r w:rsidRPr="005B41D8">
        <w:rPr>
          <w:rFonts w:cs="Times New Roman"/>
          <w:i/>
          <w:iCs/>
          <w:noProof/>
          <w:lang w:val="en-US"/>
        </w:rPr>
        <w:t>Am J Epidemiol</w:t>
      </w:r>
      <w:r w:rsidRPr="005B41D8">
        <w:rPr>
          <w:rFonts w:cs="Times New Roman"/>
          <w:noProof/>
          <w:lang w:val="en-US"/>
        </w:rPr>
        <w:t xml:space="preserve"> 2016; </w:t>
      </w:r>
      <w:r w:rsidRPr="005B41D8">
        <w:rPr>
          <w:rFonts w:cs="Times New Roman"/>
          <w:b/>
          <w:bCs/>
          <w:noProof/>
          <w:lang w:val="en-US"/>
        </w:rPr>
        <w:t>183</w:t>
      </w:r>
      <w:r w:rsidRPr="005B41D8">
        <w:rPr>
          <w:rFonts w:cs="Times New Roman"/>
          <w:noProof/>
          <w:lang w:val="en-US"/>
        </w:rPr>
        <w:t>: 1027–36.</w:t>
      </w:r>
    </w:p>
    <w:p w14:paraId="6B6E7105"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lastRenderedPageBreak/>
        <w:t>69</w:t>
      </w:r>
      <w:r w:rsidRPr="005B41D8">
        <w:rPr>
          <w:rFonts w:cs="Times New Roman"/>
          <w:noProof/>
          <w:lang w:val="en-US"/>
        </w:rPr>
        <w:tab/>
        <w:t xml:space="preserve">Gasparrini A, Armstrong B. The impact of heat waves on mortality. </w:t>
      </w:r>
      <w:r w:rsidRPr="005B41D8">
        <w:rPr>
          <w:rFonts w:cs="Times New Roman"/>
          <w:i/>
          <w:iCs/>
          <w:noProof/>
          <w:lang w:val="en-US"/>
        </w:rPr>
        <w:t>Epidemiol</w:t>
      </w:r>
      <w:r w:rsidRPr="005B41D8">
        <w:rPr>
          <w:rFonts w:cs="Times New Roman"/>
          <w:noProof/>
          <w:lang w:val="en-US"/>
        </w:rPr>
        <w:t xml:space="preserve"> 2011. DOI:10.1097/EDE.0b013e3181fdcd99.</w:t>
      </w:r>
    </w:p>
    <w:p w14:paraId="06F2C528"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70</w:t>
      </w:r>
      <w:r w:rsidRPr="005B41D8">
        <w:rPr>
          <w:rFonts w:cs="Times New Roman"/>
          <w:noProof/>
          <w:lang w:val="en-US"/>
        </w:rPr>
        <w:tab/>
        <w:t xml:space="preserve">Rue H, Martino S, Chopin N. Approximate Bayesian inference for latent Gaussian models by using integrated nested Laplace approximations. </w:t>
      </w:r>
      <w:r w:rsidRPr="005B41D8">
        <w:rPr>
          <w:rFonts w:cs="Times New Roman"/>
          <w:i/>
          <w:iCs/>
          <w:noProof/>
          <w:lang w:val="en-US"/>
        </w:rPr>
        <w:t>J R Stat Soc Ser B Stat Methodol</w:t>
      </w:r>
      <w:r w:rsidRPr="005B41D8">
        <w:rPr>
          <w:rFonts w:cs="Times New Roman"/>
          <w:noProof/>
          <w:lang w:val="en-US"/>
        </w:rPr>
        <w:t xml:space="preserve"> 2009. DOI:10.1111/j.1467-9868.2008.00700.x.</w:t>
      </w:r>
    </w:p>
    <w:p w14:paraId="2A823838"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71</w:t>
      </w:r>
      <w:r w:rsidRPr="005B41D8">
        <w:rPr>
          <w:rFonts w:cs="Times New Roman"/>
          <w:noProof/>
          <w:lang w:val="en-US"/>
        </w:rPr>
        <w:tab/>
        <w:t xml:space="preserve">Vose RS, Applequist S, Squires M, </w:t>
      </w:r>
      <w:r w:rsidRPr="005B41D8">
        <w:rPr>
          <w:rFonts w:cs="Times New Roman"/>
          <w:i/>
          <w:iCs/>
          <w:noProof/>
          <w:lang w:val="en-US"/>
        </w:rPr>
        <w:t>et al.</w:t>
      </w:r>
      <w:r w:rsidRPr="005B41D8">
        <w:rPr>
          <w:rFonts w:cs="Times New Roman"/>
          <w:noProof/>
          <w:lang w:val="en-US"/>
        </w:rPr>
        <w:t xml:space="preserve"> Improved historical temperature and precipitation time series for U.S. climate divisions. </w:t>
      </w:r>
      <w:r w:rsidRPr="005B41D8">
        <w:rPr>
          <w:rFonts w:cs="Times New Roman"/>
          <w:i/>
          <w:iCs/>
          <w:noProof/>
          <w:lang w:val="en-US"/>
        </w:rPr>
        <w:t>J Appl Meteorol Climatol</w:t>
      </w:r>
      <w:r w:rsidRPr="005B41D8">
        <w:rPr>
          <w:rFonts w:cs="Times New Roman"/>
          <w:noProof/>
          <w:lang w:val="en-US"/>
        </w:rPr>
        <w:t xml:space="preserve"> 2014. DOI:10.1175/JAMC-D-13-0248.1.</w:t>
      </w:r>
    </w:p>
    <w:p w14:paraId="60B38805"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72</w:t>
      </w:r>
      <w:r w:rsidRPr="005B41D8">
        <w:rPr>
          <w:rFonts w:cs="Times New Roman"/>
          <w:noProof/>
          <w:lang w:val="en-US"/>
        </w:rPr>
        <w:tab/>
        <w:t>NOAA. NOAA Weather Stations. arcgis.com. 2014. https://www.arcgis.com/home/webmap/viewer.html?webmap=fa40207019de41bc9a37ea1f5235ae0c (accessed Jan 8, 2019).</w:t>
      </w:r>
    </w:p>
    <w:p w14:paraId="62761330" w14:textId="77777777" w:rsidR="005B41D8" w:rsidRPr="005B41D8" w:rsidRDefault="005B41D8" w:rsidP="007A7C00">
      <w:pPr>
        <w:widowControl w:val="0"/>
        <w:autoSpaceDE w:val="0"/>
        <w:autoSpaceDN w:val="0"/>
        <w:adjustRightInd w:val="0"/>
        <w:spacing w:line="240" w:lineRule="auto"/>
        <w:ind w:left="640" w:hanging="640"/>
        <w:rPr>
          <w:rFonts w:cs="Times New Roman"/>
          <w:noProof/>
          <w:lang w:val="en-US"/>
        </w:rPr>
      </w:pPr>
      <w:r w:rsidRPr="005B41D8">
        <w:rPr>
          <w:rFonts w:cs="Times New Roman"/>
          <w:noProof/>
          <w:lang w:val="en-US"/>
        </w:rPr>
        <w:t>73</w:t>
      </w:r>
      <w:r w:rsidRPr="005B41D8">
        <w:rPr>
          <w:rFonts w:cs="Times New Roman"/>
          <w:noProof/>
          <w:lang w:val="en-US"/>
        </w:rPr>
        <w:tab/>
        <w:t xml:space="preserve">Dee DP, Uppala SM, Simmons AJ, </w:t>
      </w:r>
      <w:r w:rsidRPr="005B41D8">
        <w:rPr>
          <w:rFonts w:cs="Times New Roman"/>
          <w:i/>
          <w:iCs/>
          <w:noProof/>
          <w:lang w:val="en-US"/>
        </w:rPr>
        <w:t>et al.</w:t>
      </w:r>
      <w:r w:rsidRPr="005B41D8">
        <w:rPr>
          <w:rFonts w:cs="Times New Roman"/>
          <w:noProof/>
          <w:lang w:val="en-US"/>
        </w:rPr>
        <w:t xml:space="preserve"> The ERA-Interim reanalysis: configuration and performance of the data assimilation system. </w:t>
      </w:r>
      <w:r w:rsidRPr="005B41D8">
        <w:rPr>
          <w:rFonts w:cs="Times New Roman"/>
          <w:i/>
          <w:iCs/>
          <w:noProof/>
          <w:lang w:val="en-US"/>
        </w:rPr>
        <w:t>Q J R Meteorol Soc</w:t>
      </w:r>
      <w:r w:rsidRPr="005B41D8">
        <w:rPr>
          <w:rFonts w:cs="Times New Roman"/>
          <w:noProof/>
          <w:lang w:val="en-US"/>
        </w:rPr>
        <w:t xml:space="preserve"> 2011; </w:t>
      </w:r>
      <w:r w:rsidRPr="005B41D8">
        <w:rPr>
          <w:rFonts w:cs="Times New Roman"/>
          <w:b/>
          <w:bCs/>
          <w:noProof/>
          <w:lang w:val="en-US"/>
        </w:rPr>
        <w:t>137</w:t>
      </w:r>
      <w:r w:rsidRPr="005B41D8">
        <w:rPr>
          <w:rFonts w:cs="Times New Roman"/>
          <w:noProof/>
          <w:lang w:val="en-US"/>
        </w:rPr>
        <w:t>: 553–97.</w:t>
      </w:r>
    </w:p>
    <w:p w14:paraId="66CAFD70" w14:textId="77777777" w:rsidR="005B41D8" w:rsidRPr="005B41D8" w:rsidRDefault="005B41D8" w:rsidP="007A7C00">
      <w:pPr>
        <w:widowControl w:val="0"/>
        <w:autoSpaceDE w:val="0"/>
        <w:autoSpaceDN w:val="0"/>
        <w:adjustRightInd w:val="0"/>
        <w:spacing w:line="240" w:lineRule="auto"/>
        <w:ind w:left="640" w:hanging="640"/>
        <w:rPr>
          <w:rFonts w:cs="Times New Roman"/>
          <w:noProof/>
        </w:rPr>
      </w:pPr>
      <w:r w:rsidRPr="005B41D8">
        <w:rPr>
          <w:rFonts w:cs="Times New Roman"/>
          <w:noProof/>
          <w:lang w:val="en-US"/>
        </w:rPr>
        <w:t>74</w:t>
      </w:r>
      <w:r w:rsidRPr="005B41D8">
        <w:rPr>
          <w:rFonts w:cs="Times New Roman"/>
          <w:noProof/>
          <w:lang w:val="en-US"/>
        </w:rPr>
        <w:tab/>
        <w:t xml:space="preserve">WMO. Guidelines on the Defintion and Monitoring of Extreme Weather and Climate Events. </w:t>
      </w:r>
      <w:r w:rsidRPr="005B41D8">
        <w:rPr>
          <w:rFonts w:cs="Times New Roman"/>
          <w:i/>
          <w:iCs/>
          <w:noProof/>
          <w:lang w:val="en-US"/>
        </w:rPr>
        <w:t>Task Team Defin Extrem Weather Clim Events</w:t>
      </w:r>
      <w:r w:rsidRPr="005B41D8">
        <w:rPr>
          <w:rFonts w:cs="Times New Roman"/>
          <w:noProof/>
          <w:lang w:val="en-US"/>
        </w:rPr>
        <w:t xml:space="preserve"> 2016; : 62.</w:t>
      </w:r>
    </w:p>
    <w:p w14:paraId="14D0E6E5" w14:textId="73C31A22" w:rsidR="009011C5" w:rsidRPr="00636C9B" w:rsidRDefault="00A55581" w:rsidP="007A7C00">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9DF0F0" w14:textId="77777777" w:rsidR="003401C1" w:rsidRDefault="003401C1">
      <w:pPr>
        <w:spacing w:after="0" w:line="240" w:lineRule="auto"/>
      </w:pPr>
      <w:r>
        <w:separator/>
      </w:r>
    </w:p>
  </w:endnote>
  <w:endnote w:type="continuationSeparator" w:id="0">
    <w:p w14:paraId="0B4917FC" w14:textId="77777777" w:rsidR="003401C1" w:rsidRDefault="00340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42C863" w14:textId="77777777" w:rsidR="003401C1" w:rsidRDefault="003401C1">
      <w:pPr>
        <w:spacing w:after="0" w:line="240" w:lineRule="auto"/>
      </w:pPr>
      <w:r>
        <w:separator/>
      </w:r>
    </w:p>
  </w:footnote>
  <w:footnote w:type="continuationSeparator" w:id="0">
    <w:p w14:paraId="2B0E82B3" w14:textId="77777777" w:rsidR="003401C1" w:rsidRDefault="00340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AAB"/>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FD5"/>
    <w:rsid w:val="00114168"/>
    <w:rsid w:val="00114B42"/>
    <w:rsid w:val="00114F3F"/>
    <w:rsid w:val="001151EB"/>
    <w:rsid w:val="00115F35"/>
    <w:rsid w:val="001163C5"/>
    <w:rsid w:val="0011649A"/>
    <w:rsid w:val="001167CB"/>
    <w:rsid w:val="001171AC"/>
    <w:rsid w:val="001174F6"/>
    <w:rsid w:val="00117750"/>
    <w:rsid w:val="001209A6"/>
    <w:rsid w:val="00120C95"/>
    <w:rsid w:val="00120F44"/>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4B28"/>
    <w:rsid w:val="00135AB0"/>
    <w:rsid w:val="00136284"/>
    <w:rsid w:val="00136BA9"/>
    <w:rsid w:val="0013717B"/>
    <w:rsid w:val="00140E4C"/>
    <w:rsid w:val="00141129"/>
    <w:rsid w:val="00141E26"/>
    <w:rsid w:val="001429B3"/>
    <w:rsid w:val="00143121"/>
    <w:rsid w:val="00143E18"/>
    <w:rsid w:val="00144387"/>
    <w:rsid w:val="00144A77"/>
    <w:rsid w:val="00144CB1"/>
    <w:rsid w:val="001455E1"/>
    <w:rsid w:val="00145784"/>
    <w:rsid w:val="00145E04"/>
    <w:rsid w:val="00145FEB"/>
    <w:rsid w:val="0014646A"/>
    <w:rsid w:val="00146A44"/>
    <w:rsid w:val="00146E70"/>
    <w:rsid w:val="00146F26"/>
    <w:rsid w:val="001505CF"/>
    <w:rsid w:val="001515EC"/>
    <w:rsid w:val="00151901"/>
    <w:rsid w:val="001519F2"/>
    <w:rsid w:val="00151D3C"/>
    <w:rsid w:val="00151F63"/>
    <w:rsid w:val="00152658"/>
    <w:rsid w:val="00152F5E"/>
    <w:rsid w:val="00155970"/>
    <w:rsid w:val="00156958"/>
    <w:rsid w:val="00156FC7"/>
    <w:rsid w:val="0016077E"/>
    <w:rsid w:val="00160AE2"/>
    <w:rsid w:val="00160CE4"/>
    <w:rsid w:val="00161E98"/>
    <w:rsid w:val="00162988"/>
    <w:rsid w:val="00162F6E"/>
    <w:rsid w:val="001633B8"/>
    <w:rsid w:val="0016379A"/>
    <w:rsid w:val="00163BF7"/>
    <w:rsid w:val="00164237"/>
    <w:rsid w:val="001659E1"/>
    <w:rsid w:val="00165B58"/>
    <w:rsid w:val="00165D7D"/>
    <w:rsid w:val="00166430"/>
    <w:rsid w:val="0016666B"/>
    <w:rsid w:val="001668BC"/>
    <w:rsid w:val="00166E88"/>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359"/>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690"/>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6E5"/>
    <w:rsid w:val="00215290"/>
    <w:rsid w:val="00216466"/>
    <w:rsid w:val="00216546"/>
    <w:rsid w:val="002166AE"/>
    <w:rsid w:val="00216745"/>
    <w:rsid w:val="00217120"/>
    <w:rsid w:val="002172DD"/>
    <w:rsid w:val="00217529"/>
    <w:rsid w:val="00217F61"/>
    <w:rsid w:val="00220930"/>
    <w:rsid w:val="00220C4B"/>
    <w:rsid w:val="00221A47"/>
    <w:rsid w:val="00222168"/>
    <w:rsid w:val="0022252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6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9BA"/>
    <w:rsid w:val="00284C2E"/>
    <w:rsid w:val="00284DC4"/>
    <w:rsid w:val="00284EE0"/>
    <w:rsid w:val="00284F25"/>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20D"/>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8C2"/>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30BF"/>
    <w:rsid w:val="00303180"/>
    <w:rsid w:val="003037F3"/>
    <w:rsid w:val="00304262"/>
    <w:rsid w:val="00304C0D"/>
    <w:rsid w:val="00305856"/>
    <w:rsid w:val="0030587D"/>
    <w:rsid w:val="00306685"/>
    <w:rsid w:val="00306763"/>
    <w:rsid w:val="00306A2A"/>
    <w:rsid w:val="003075B4"/>
    <w:rsid w:val="003108C5"/>
    <w:rsid w:val="00310A68"/>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590"/>
    <w:rsid w:val="0032195B"/>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01C1"/>
    <w:rsid w:val="0034334E"/>
    <w:rsid w:val="00343EBC"/>
    <w:rsid w:val="00344446"/>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D62"/>
    <w:rsid w:val="003530D4"/>
    <w:rsid w:val="003536AD"/>
    <w:rsid w:val="00353C9F"/>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4EF1"/>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4AF"/>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50361"/>
    <w:rsid w:val="005524D8"/>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366"/>
    <w:rsid w:val="005B35E6"/>
    <w:rsid w:val="005B36C6"/>
    <w:rsid w:val="005B38BA"/>
    <w:rsid w:val="005B39FC"/>
    <w:rsid w:val="005B3C4B"/>
    <w:rsid w:val="005B40DC"/>
    <w:rsid w:val="005B41D8"/>
    <w:rsid w:val="005B4B00"/>
    <w:rsid w:val="005B4DFF"/>
    <w:rsid w:val="005B5156"/>
    <w:rsid w:val="005B5A84"/>
    <w:rsid w:val="005B69E7"/>
    <w:rsid w:val="005B71EA"/>
    <w:rsid w:val="005B725C"/>
    <w:rsid w:val="005B744E"/>
    <w:rsid w:val="005B76C1"/>
    <w:rsid w:val="005B771B"/>
    <w:rsid w:val="005B7B1D"/>
    <w:rsid w:val="005C07C6"/>
    <w:rsid w:val="005C08F7"/>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BB7"/>
    <w:rsid w:val="005D6443"/>
    <w:rsid w:val="005D73D0"/>
    <w:rsid w:val="005D75D9"/>
    <w:rsid w:val="005D7922"/>
    <w:rsid w:val="005D7A85"/>
    <w:rsid w:val="005E051B"/>
    <w:rsid w:val="005E0DB0"/>
    <w:rsid w:val="005E0E67"/>
    <w:rsid w:val="005E1410"/>
    <w:rsid w:val="005E2481"/>
    <w:rsid w:val="005E260D"/>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710"/>
    <w:rsid w:val="006A473F"/>
    <w:rsid w:val="006A48B4"/>
    <w:rsid w:val="006A539F"/>
    <w:rsid w:val="006A58EB"/>
    <w:rsid w:val="006A5B04"/>
    <w:rsid w:val="006A6828"/>
    <w:rsid w:val="006A6877"/>
    <w:rsid w:val="006A707A"/>
    <w:rsid w:val="006A74CE"/>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542"/>
    <w:rsid w:val="006F0E5F"/>
    <w:rsid w:val="006F0E88"/>
    <w:rsid w:val="006F1504"/>
    <w:rsid w:val="006F168A"/>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58D5"/>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3AC"/>
    <w:rsid w:val="007A56FE"/>
    <w:rsid w:val="007A63EE"/>
    <w:rsid w:val="007A64A7"/>
    <w:rsid w:val="007A7C00"/>
    <w:rsid w:val="007B0103"/>
    <w:rsid w:val="007B0511"/>
    <w:rsid w:val="007B0629"/>
    <w:rsid w:val="007B0C32"/>
    <w:rsid w:val="007B1E94"/>
    <w:rsid w:val="007B210B"/>
    <w:rsid w:val="007B2A43"/>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E6062"/>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235"/>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6E7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BCF"/>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5713"/>
    <w:rsid w:val="00A75B54"/>
    <w:rsid w:val="00A75F06"/>
    <w:rsid w:val="00A75F9A"/>
    <w:rsid w:val="00A7691F"/>
    <w:rsid w:val="00A76F88"/>
    <w:rsid w:val="00A77BB3"/>
    <w:rsid w:val="00A77F87"/>
    <w:rsid w:val="00A80221"/>
    <w:rsid w:val="00A8089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2D7"/>
    <w:rsid w:val="00A96967"/>
    <w:rsid w:val="00AA0018"/>
    <w:rsid w:val="00AA0B3E"/>
    <w:rsid w:val="00AA142F"/>
    <w:rsid w:val="00AA16D4"/>
    <w:rsid w:val="00AA1780"/>
    <w:rsid w:val="00AA22B2"/>
    <w:rsid w:val="00AA2345"/>
    <w:rsid w:val="00AA2861"/>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56D"/>
    <w:rsid w:val="00B03828"/>
    <w:rsid w:val="00B03CDB"/>
    <w:rsid w:val="00B03D59"/>
    <w:rsid w:val="00B03E2D"/>
    <w:rsid w:val="00B050CA"/>
    <w:rsid w:val="00B0553D"/>
    <w:rsid w:val="00B05AE3"/>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32B"/>
    <w:rsid w:val="00B637BD"/>
    <w:rsid w:val="00B637F4"/>
    <w:rsid w:val="00B647E8"/>
    <w:rsid w:val="00B6484F"/>
    <w:rsid w:val="00B6485E"/>
    <w:rsid w:val="00B648FB"/>
    <w:rsid w:val="00B654F3"/>
    <w:rsid w:val="00B65805"/>
    <w:rsid w:val="00B65955"/>
    <w:rsid w:val="00B659A6"/>
    <w:rsid w:val="00B65A52"/>
    <w:rsid w:val="00B66038"/>
    <w:rsid w:val="00B66E0D"/>
    <w:rsid w:val="00B675A5"/>
    <w:rsid w:val="00B70782"/>
    <w:rsid w:val="00B70A66"/>
    <w:rsid w:val="00B70A74"/>
    <w:rsid w:val="00B70EE0"/>
    <w:rsid w:val="00B717BD"/>
    <w:rsid w:val="00B71ECB"/>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6ECD"/>
    <w:rsid w:val="00B87613"/>
    <w:rsid w:val="00B87AB1"/>
    <w:rsid w:val="00B91584"/>
    <w:rsid w:val="00B9183F"/>
    <w:rsid w:val="00B92FA2"/>
    <w:rsid w:val="00B93782"/>
    <w:rsid w:val="00B94549"/>
    <w:rsid w:val="00B9455F"/>
    <w:rsid w:val="00B945DA"/>
    <w:rsid w:val="00B94C79"/>
    <w:rsid w:val="00B950F6"/>
    <w:rsid w:val="00B95386"/>
    <w:rsid w:val="00B95A90"/>
    <w:rsid w:val="00B95EDC"/>
    <w:rsid w:val="00B9654A"/>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820"/>
    <w:rsid w:val="00BD19A7"/>
    <w:rsid w:val="00BD2507"/>
    <w:rsid w:val="00BD2518"/>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C10"/>
    <w:rsid w:val="00C504FA"/>
    <w:rsid w:val="00C50974"/>
    <w:rsid w:val="00C50DB0"/>
    <w:rsid w:val="00C51384"/>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703B3"/>
    <w:rsid w:val="00C70422"/>
    <w:rsid w:val="00C7080D"/>
    <w:rsid w:val="00C71A61"/>
    <w:rsid w:val="00C728FC"/>
    <w:rsid w:val="00C72C8F"/>
    <w:rsid w:val="00C7367F"/>
    <w:rsid w:val="00C73948"/>
    <w:rsid w:val="00C75713"/>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33C5"/>
    <w:rsid w:val="00D24DC4"/>
    <w:rsid w:val="00D252CA"/>
    <w:rsid w:val="00D25773"/>
    <w:rsid w:val="00D257FF"/>
    <w:rsid w:val="00D259CD"/>
    <w:rsid w:val="00D264ED"/>
    <w:rsid w:val="00D2681B"/>
    <w:rsid w:val="00D26D29"/>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0F0"/>
    <w:rsid w:val="00D41C09"/>
    <w:rsid w:val="00D422D0"/>
    <w:rsid w:val="00D424E6"/>
    <w:rsid w:val="00D426D7"/>
    <w:rsid w:val="00D42B68"/>
    <w:rsid w:val="00D435B3"/>
    <w:rsid w:val="00D44595"/>
    <w:rsid w:val="00D44AA8"/>
    <w:rsid w:val="00D453B0"/>
    <w:rsid w:val="00D46C3F"/>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7F9"/>
    <w:rsid w:val="00DA2BC8"/>
    <w:rsid w:val="00DA2D75"/>
    <w:rsid w:val="00DA60DB"/>
    <w:rsid w:val="00DA6133"/>
    <w:rsid w:val="00DA622E"/>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8DC"/>
    <w:rsid w:val="00DE4FFF"/>
    <w:rsid w:val="00DE5F29"/>
    <w:rsid w:val="00DE629F"/>
    <w:rsid w:val="00DE6581"/>
    <w:rsid w:val="00DE6702"/>
    <w:rsid w:val="00DE6C99"/>
    <w:rsid w:val="00DF072C"/>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2FF7"/>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27"/>
    <w:rsid w:val="00EF155D"/>
    <w:rsid w:val="00EF16B2"/>
    <w:rsid w:val="00EF21EF"/>
    <w:rsid w:val="00EF3762"/>
    <w:rsid w:val="00EF3A8C"/>
    <w:rsid w:val="00EF483A"/>
    <w:rsid w:val="00EF5A5E"/>
    <w:rsid w:val="00EF6207"/>
    <w:rsid w:val="00EF6473"/>
    <w:rsid w:val="00EF68CB"/>
    <w:rsid w:val="00EF713D"/>
    <w:rsid w:val="00EF716C"/>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202"/>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78B"/>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3CDC"/>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714"/>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C8CB30C-DF6A-B143-B37C-CB34750C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48170</Words>
  <Characters>274574</Characters>
  <Application>Microsoft Office Word</Application>
  <DocSecurity>0</DocSecurity>
  <Lines>2288</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20</cp:revision>
  <cp:lastPrinted>2019-05-14T12:09:00Z</cp:lastPrinted>
  <dcterms:created xsi:type="dcterms:W3CDTF">2019-05-15T08:16:00Z</dcterms:created>
  <dcterms:modified xsi:type="dcterms:W3CDTF">2019-05-15T09:31:00Z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