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0E2AB691"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ia and 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0DBFE0F3"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(P. XX, Lines XX)</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1108D6C4"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XX, Lines XX)</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63454C67"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 xml:space="preserve">We had used a 30-year average because it is by far the most common duration for “climate norms”.  </w:t>
      </w:r>
      <w:r w:rsidR="0089384D">
        <w:rPr>
          <w:rFonts w:ascii="Times New Roman" w:hAnsi="Times New Roman" w:cs="Times New Roman"/>
        </w:rPr>
        <w:t>Based on this comment.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6AF50AC4"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Pr="00C53617">
        <w:rPr>
          <w:rFonts w:ascii="Times New Roman" w:hAnsi="Times New Roman" w:cs="Times New Roman"/>
        </w:rPr>
        <w:t xml:space="preserve">s “normal”,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0DF2F064"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XX</w:t>
      </w:r>
      <w:r w:rsidR="002C3A32" w:rsidRPr="00C53617">
        <w:rPr>
          <w:rFonts w:ascii="Times New Roman" w:hAnsi="Times New Roman" w:cs="Times New Roman"/>
        </w:rPr>
        <w:t>-XX</w:t>
      </w:r>
      <w:r w:rsidRPr="00C53617">
        <w:rPr>
          <w:rFonts w:ascii="Times New Roman" w:hAnsi="Times New Roman" w:cs="Times New Roman"/>
        </w:rPr>
        <w:t>, Lines XX-XX)</w:t>
      </w:r>
      <w:r w:rsidR="001E2DC4" w:rsidRPr="00C53617">
        <w:rPr>
          <w:rFonts w:ascii="Times New Roman" w:hAnsi="Times New Roman" w:cs="Times New Roman"/>
        </w:rPr>
        <w:t xml:space="preserve"> (see also the response to the subsequent comment and to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352C1F7F"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 XX, Lines XX-XX)).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This need motivated our choice of measure of anomaly (P</w:t>
      </w:r>
      <w:commentRangeStart w:id="0"/>
      <w:r w:rsidR="00704F10">
        <w:rPr>
          <w:rFonts w:ascii="Times New Roman" w:hAnsi="Times New Roman" w:cs="Times New Roman"/>
        </w:rPr>
        <w:t>. XX, Lines XX-X</w:t>
      </w:r>
      <w:commentRangeEnd w:id="0"/>
      <w:r w:rsidR="00704F10">
        <w:rPr>
          <w:rStyle w:val="CommentReference"/>
        </w:rPr>
        <w:commentReference w:id="0"/>
      </w:r>
      <w:r w:rsidR="00704F10">
        <w:rPr>
          <w:rFonts w:ascii="Times New Roman" w:hAnsi="Times New Roman" w:cs="Times New Roman"/>
        </w:rPr>
        <w:t>X)</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78CD4CCC"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 XX, Lines XX-XX)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8FB05E" w14:textId="496DE814" w:rsidR="00605DBC" w:rsidRPr="00C53617" w:rsidRDefault="00605DBC" w:rsidP="00733A35">
      <w:pPr>
        <w:spacing w:after="0" w:line="240" w:lineRule="auto"/>
        <w:jc w:val="both"/>
        <w:rPr>
          <w:rFonts w:ascii="Times New Roman" w:hAnsi="Times New Roman" w:cs="Times New Roman"/>
        </w:rPr>
      </w:pPr>
    </w:p>
    <w:p w14:paraId="186D309E" w14:textId="3FCA1D07"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We have summarised these sensitivity analyses in the paper (P. XX, Lines XX-XX).</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00E248A3"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BA6751" w:rsidRPr="006932D3">
        <w:rPr>
          <w:rFonts w:ascii="Times New Roman" w:hAnsi="Times New Roman" w:cs="Times New Roman"/>
          <w:u w:val="single"/>
        </w:rPr>
        <w:t>After our paper was submitted</w:t>
      </w:r>
      <w:r w:rsidR="00BA6751" w:rsidRPr="00C53617">
        <w:rPr>
          <w:rFonts w:ascii="Times New Roman" w:hAnsi="Times New Roman" w:cs="Times New Roman"/>
        </w:rPr>
        <w:t>, a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with those from ERA5 (P. XX, Lines XX-XX)</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44CDA596"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Finally, we 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 in monthly temperature, relevant to the Paris Agreemen</w:t>
      </w:r>
      <w:r w:rsidR="00C6494E" w:rsidRPr="00C53617">
        <w:rPr>
          <w:rFonts w:ascii="Times New Roman" w:hAnsi="Times New Roman" w:cs="Times New Roman"/>
        </w:rPr>
        <w:t>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00070B94" w:rsidRPr="00C53617">
        <w:rPr>
          <w:rFonts w:ascii="Times New Roman" w:hAnsi="Times New Roman" w:cs="Times New Roman"/>
        </w:rPr>
        <w:t xml:space="preserve"> </w:t>
      </w:r>
      <w:r w:rsidRPr="00C53617">
        <w:rPr>
          <w:rFonts w:ascii="Times New Roman" w:hAnsi="Times New Roman" w:cs="Times New Roman"/>
        </w:rPr>
        <w:t>(P. XX, Lines XX).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help reduce injuries/deaths when advances made through other </w:t>
      </w:r>
      <w:proofErr w:type="spellStart"/>
      <w:r w:rsidRPr="00C53617">
        <w:rPr>
          <w:rFonts w:ascii="Times New Roman" w:hAnsi="Times New Roman" w:cs="Times New Roman"/>
          <w:b/>
        </w:rPr>
        <w:t>healthy</w:t>
      </w:r>
      <w:proofErr w:type="spellEnd"/>
      <w:r w:rsidRPr="00C53617">
        <w:rPr>
          <w:rFonts w:ascii="Times New Roman" w:hAnsi="Times New Roman" w:cs="Times New Roman"/>
          <w:b/>
        </w:rPr>
        <w:t xml:space="preserve">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0F42C556"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XX)</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 xml:space="preserve">its anomalies. As the Reviewer has correctly stated, this is </w:t>
      </w:r>
      <w:r w:rsidRPr="00C53617">
        <w:rPr>
          <w:rFonts w:ascii="Times New Roman" w:hAnsi="Times New Roman" w:cs="Times New Roman"/>
        </w:rPr>
        <w:lastRenderedPageBreak/>
        <w:t>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 in temporal change</w:t>
      </w:r>
      <w:r w:rsidR="00AD5780" w:rsidRPr="00C53617">
        <w:rPr>
          <w:rFonts w:ascii="Times New Roman" w:hAnsi="Times New Roman" w:cs="Times New Roman"/>
          <w:i/>
        </w:rPr>
        <w:t xml:space="preserve"> over space</w:t>
      </w:r>
      <w:r w:rsidR="00606CFB" w:rsidRPr="00C53617">
        <w:rPr>
          <w:rFonts w:ascii="Times New Roman" w:hAnsi="Times New Roman" w:cs="Times New Roman"/>
        </w:rPr>
        <w:t xml:space="preserve"> (i.e.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(P. XX</w:t>
      </w:r>
      <w:r w:rsidR="006932D3" w:rsidRPr="00C53617">
        <w:rPr>
          <w:rFonts w:ascii="Times New Roman" w:hAnsi="Times New Roman" w:cs="Times New Roman"/>
        </w:rPr>
        <w:t>, Lines XX-XX)</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42458429"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situation for temperature and cardio-res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article is clearly </w:t>
      </w:r>
      <w:proofErr w:type="gramStart"/>
      <w:r w:rsidRPr="00C53617">
        <w:rPr>
          <w:rFonts w:ascii="Times New Roman" w:hAnsi="Times New Roman" w:cs="Times New Roman"/>
          <w:b/>
        </w:rPr>
        <w:t>written</w:t>
      </w:r>
      <w:proofErr w:type="gramEnd"/>
      <w:r w:rsidRPr="00C53617">
        <w:rPr>
          <w:rFonts w:ascii="Times New Roman" w:hAnsi="Times New Roman" w:cs="Times New Roman"/>
          <w:b/>
        </w:rPr>
        <w:t xml:space="preserve">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2A65136B"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XX, Lines XX-XX)</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41126309"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7E5F365F" w14:textId="77777777" w:rsidR="00F45AF5" w:rsidRPr="00C53617"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w:t>
      </w:r>
      <w:r w:rsidR="0084014E" w:rsidRPr="00C53617">
        <w:rPr>
          <w:rFonts w:ascii="Times New Roman" w:hAnsi="Times New Roman" w:cs="Times New Roman"/>
        </w:rPr>
        <w:lastRenderedPageBreak/>
        <w:t xml:space="preserve">audiences. We have for example analysed separately </w:t>
      </w:r>
      <w:r w:rsidR="00713DD3" w:rsidRPr="00C53617">
        <w:rPr>
          <w:rFonts w:ascii="Times New Roman" w:hAnsi="Times New Roman" w:cs="Times New Roman"/>
        </w:rPr>
        <w:t>road traffic accidents</w:t>
      </w:r>
      <w:r w:rsidR="0084014E" w:rsidRPr="00C53617">
        <w:rPr>
          <w:rFonts w:ascii="Times New Roman" w:hAnsi="Times New Roman" w:cs="Times New Roman"/>
        </w:rPr>
        <w:t xml:space="preserve"> and </w:t>
      </w:r>
      <w:r w:rsidR="00713DD3" w:rsidRPr="00C53617">
        <w:rPr>
          <w:rFonts w:ascii="Times New Roman" w:hAnsi="Times New Roman" w:cs="Times New Roman"/>
        </w:rPr>
        <w:t>other transport accidents</w:t>
      </w:r>
      <w:r w:rsidR="0084014E" w:rsidRPr="00C53617">
        <w:rPr>
          <w:rFonts w:ascii="Times New Roman" w:hAnsi="Times New Roman" w:cs="Times New Roman"/>
        </w:rPr>
        <w:t xml:space="preserve"> and present the results below. </w:t>
      </w:r>
    </w:p>
    <w:p w14:paraId="4D18AA47" w14:textId="77777777" w:rsidR="00F45AF5" w:rsidRPr="00C53617" w:rsidRDefault="00F45AF5" w:rsidP="00733A35">
      <w:pPr>
        <w:spacing w:after="0" w:line="240" w:lineRule="auto"/>
        <w:jc w:val="both"/>
        <w:rPr>
          <w:rFonts w:ascii="Times New Roman" w:hAnsi="Times New Roman" w:cs="Times New Roman"/>
        </w:rPr>
      </w:pPr>
    </w:p>
    <w:p w14:paraId="235E8247" w14:textId="37A32796" w:rsidR="00F45AF5" w:rsidRPr="00C53617" w:rsidRDefault="00F45AF5" w:rsidP="00733A35">
      <w:pPr>
        <w:spacing w:after="0" w:line="240" w:lineRule="auto"/>
        <w:jc w:val="both"/>
        <w:rPr>
          <w:rFonts w:ascii="Times New Roman" w:hAnsi="Times New Roman" w:cs="Times New Roman"/>
        </w:rPr>
      </w:pPr>
      <w:r w:rsidRPr="00C53617">
        <w:rPr>
          <w:rFonts w:ascii="Times New Roman" w:hAnsi="Times New Roman" w:cs="Times New Roman"/>
        </w:rPr>
        <w:t>[[[TO FILL IN WHEN TRAFFIC AND NON-TRAFFIC DONE]]]</w:t>
      </w:r>
    </w:p>
    <w:p w14:paraId="0778A31F" w14:textId="57F9B9EA" w:rsidR="00292188" w:rsidRPr="00C53617" w:rsidRDefault="00F45AF5" w:rsidP="00733A35">
      <w:pPr>
        <w:spacing w:after="0" w:line="240" w:lineRule="auto"/>
        <w:jc w:val="both"/>
        <w:rPr>
          <w:rFonts w:ascii="Times New Roman" w:hAnsi="Times New Roman" w:cs="Times New Roman"/>
        </w:rPr>
      </w:pPr>
      <w:r w:rsidRPr="00C53617">
        <w:rPr>
          <w:rFonts w:ascii="Times New Roman" w:hAnsi="Times New Roman" w:cs="Times New Roman"/>
        </w:rPr>
        <w:br/>
      </w:r>
      <w:r w:rsidR="00A963E0" w:rsidRPr="00C53617">
        <w:rPr>
          <w:rFonts w:ascii="Times New Roman" w:hAnsi="Times New Roman" w:cs="Times New Roman"/>
        </w:rPr>
        <w:t xml:space="preserve">If these additional details are of interest, we would be happy to include them as supplementary figures and welcome suggestions for other injury sub-types as long as these remain sufficiently </w:t>
      </w:r>
      <w:r w:rsidR="00833CD8" w:rsidRPr="00C53617">
        <w:rPr>
          <w:rFonts w:ascii="Times New Roman" w:hAnsi="Times New Roman" w:cs="Times New Roman"/>
        </w:rPr>
        <w:t>large to allow robust inference.</w:t>
      </w:r>
    </w:p>
    <w:p w14:paraId="01B9ABD5" w14:textId="4B01B17E" w:rsidR="006978B9" w:rsidRPr="00C53617" w:rsidRDefault="006978B9"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54A5E125"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We agree with the Reviewer and have removed Y10-Y34 (undetermined intent), Y40-Y84 (medical and surgical care) and Y85-Y89 (sequelae of external causes) from Unintentional injuries and altered Table 1 accordingly (P. XX, Lines XX-XX).</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084F20AB"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(P. XX, Lines XX-XX)</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41973B1D"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 xml:space="preserve">The seasonality of death rates </w:t>
      </w:r>
      <w:proofErr w:type="gramStart"/>
      <w:r w:rsidRPr="00C53617">
        <w:rPr>
          <w:rFonts w:ascii="Times New Roman" w:hAnsi="Times New Roman" w:cs="Times New Roman"/>
        </w:rPr>
        <w:t>are</w:t>
      </w:r>
      <w:proofErr w:type="gramEnd"/>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006D5223">
        <w:rPr>
          <w:rFonts w:ascii="Times New Roman" w:hAnsi="Times New Roman" w:cs="Times New Roman"/>
        </w:rPr>
        <w:t>)</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576D659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paper (P. XX).</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7E901B5E"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BD52E8" w:rsidRPr="00C53617">
        <w:rPr>
          <w:rFonts w:ascii="Times New Roman" w:hAnsi="Times New Roman" w:cs="Times New Roman"/>
        </w:rPr>
        <w:t>The graphs below show associations between monthly temperature anomaly and death rates from cancers (for which we do not expect a relationship) as well as various cardio-respiratory conditions (for which we do expect a relationship) in models identical to the one used for injuries. As seen, the model detects no association for cancers and an association for cardio-respiratory conditions, with harmful impacts in the summer and beneficial impacts in winter which is the expected result.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commentRangeStart w:id="1"/>
      <w:commentRangeStart w:id="2"/>
      <w:r w:rsidRPr="00C53617">
        <w:rPr>
          <w:rFonts w:ascii="Times New Roman" w:hAnsi="Times New Roman" w:cs="Times New Roman"/>
          <w:noProof/>
          <w:lang w:eastAsia="en-GB"/>
        </w:rPr>
        <w:lastRenderedPageBreak/>
        <w:drawing>
          <wp:inline distT="0" distB="0" distL="0" distR="0" wp14:anchorId="52D5B14C" wp14:editId="371FB2CF">
            <wp:extent cx="6014744" cy="8501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6014744" cy="8501512"/>
                    </a:xfrm>
                    <a:prstGeom prst="rect">
                      <a:avLst/>
                    </a:prstGeom>
                  </pic:spPr>
                </pic:pic>
              </a:graphicData>
            </a:graphic>
          </wp:inline>
        </w:drawing>
      </w:r>
      <w:commentRangeEnd w:id="1"/>
      <w:r w:rsidR="006203AC">
        <w:rPr>
          <w:rStyle w:val="CommentReference"/>
        </w:rPr>
        <w:commentReference w:id="1"/>
      </w:r>
      <w:commentRangeEnd w:id="2"/>
      <w:r w:rsidR="00DF46DA">
        <w:rPr>
          <w:rStyle w:val="CommentReference"/>
        </w:rPr>
        <w:commentReference w:id="2"/>
      </w:r>
    </w:p>
    <w:p w14:paraId="54ACA704" w14:textId="703AEB57" w:rsidR="00BD52E8" w:rsidRPr="00C53617" w:rsidRDefault="00720583" w:rsidP="00733A35">
      <w:pPr>
        <w:pStyle w:val="Caption"/>
        <w:jc w:val="both"/>
        <w:rPr>
          <w:rFonts w:ascii="Times New Roman" w:hAnsi="Times New Roman" w:cs="Times New Roman"/>
          <w:i w:val="0"/>
          <w:color w:val="auto"/>
        </w:rPr>
      </w:pPr>
      <w:r w:rsidRPr="00C53617">
        <w:rPr>
          <w:rFonts w:ascii="Times New Roman" w:hAnsi="Times New Roman" w:cs="Times New Roman"/>
          <w:b/>
          <w:i w:val="0"/>
          <w:color w:val="auto"/>
        </w:rPr>
        <w:t>Figure</w:t>
      </w:r>
      <w:r w:rsidRPr="00C53617">
        <w:rPr>
          <w:rFonts w:ascii="Times New Roman" w:hAnsi="Times New Roman" w:cs="Times New Roman"/>
          <w:i w:val="0"/>
          <w:color w:val="auto"/>
        </w:rPr>
        <w:t xml:space="preserve">: </w:t>
      </w:r>
      <w:r w:rsidR="002D4189" w:rsidRPr="00C53617">
        <w:rPr>
          <w:rFonts w:ascii="Times New Roman" w:hAnsi="Times New Roman" w:cs="Times New Roman"/>
          <w:i w:val="0"/>
          <w:color w:val="auto"/>
        </w:rPr>
        <w:t>Percent change in death rates in year in which each month was +</w:t>
      </w:r>
      <w:r w:rsidR="00FC27BF">
        <w:rPr>
          <w:rFonts w:ascii="Times New Roman" w:hAnsi="Times New Roman" w:cs="Times New Roman"/>
          <w:i w:val="0"/>
          <w:color w:val="auto"/>
        </w:rPr>
        <w:t>1</w:t>
      </w:r>
      <w:r w:rsidR="002D4189" w:rsidRPr="00C53617">
        <w:rPr>
          <w:rFonts w:ascii="Times New Roman" w:hAnsi="Times New Roman" w:cs="Times New Roman"/>
          <w:i w:val="0"/>
          <w:color w:val="auto"/>
        </w:rPr>
        <w:t xml:space="preserve">°C compared with </w:t>
      </w:r>
      <w:r w:rsidR="002D4189" w:rsidRPr="00C53617">
        <w:rPr>
          <w:rFonts w:ascii="Times New Roman" w:hAnsi="Times New Roman" w:cs="Times New Roman"/>
          <w:i w:val="0"/>
          <w:color w:val="auto"/>
          <w:lang w:val="en-US"/>
        </w:rPr>
        <w:t>1980-2017 average temperatures</w:t>
      </w:r>
      <w:r w:rsidR="002D4189" w:rsidRPr="00C53617">
        <w:rPr>
          <w:rFonts w:ascii="Times New Roman" w:hAnsi="Times New Roman" w:cs="Times New Roman"/>
          <w:bCs/>
          <w:i w:val="0"/>
          <w:color w:val="auto"/>
          <w:lang w:val="en-US"/>
        </w:rPr>
        <w:t xml:space="preserve"> </w:t>
      </w:r>
      <w:r w:rsidR="002D4189" w:rsidRPr="00C53617">
        <w:rPr>
          <w:rFonts w:ascii="Times New Roman" w:hAnsi="Times New Roman" w:cs="Times New Roman"/>
          <w:i w:val="0"/>
          <w:color w:val="auto"/>
        </w:rPr>
        <w:t xml:space="preserve">by </w:t>
      </w:r>
      <w:r w:rsidR="00A54581">
        <w:rPr>
          <w:rFonts w:ascii="Times New Roman" w:hAnsi="Times New Roman" w:cs="Times New Roman"/>
          <w:i w:val="0"/>
          <w:color w:val="auto"/>
        </w:rPr>
        <w:t>cause of death</w:t>
      </w:r>
      <w:r w:rsidR="002D4189" w:rsidRPr="00C53617">
        <w:rPr>
          <w:rFonts w:ascii="Times New Roman" w:hAnsi="Times New Roman" w:cs="Times New Roman"/>
          <w:i w:val="0"/>
          <w:color w:val="auto"/>
        </w:rPr>
        <w:t xml:space="preserve">, sex and </w:t>
      </w:r>
      <w:r w:rsidR="00B84331">
        <w:rPr>
          <w:rFonts w:ascii="Times New Roman" w:hAnsi="Times New Roman" w:cs="Times New Roman"/>
          <w:i w:val="0"/>
          <w:color w:val="auto"/>
        </w:rPr>
        <w:t>age group</w:t>
      </w:r>
      <w:r w:rsidR="002D4189" w:rsidRPr="00C53617">
        <w:rPr>
          <w:rFonts w:ascii="Times New Roman" w:hAnsi="Times New Roman" w:cs="Times New Roman"/>
          <w:i w:val="0"/>
          <w:color w:val="auto"/>
        </w:rPr>
        <w:t>.</w:t>
      </w:r>
    </w:p>
    <w:p w14:paraId="65E47D04" w14:textId="7116236B"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lastRenderedPageBreak/>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ins w:id="3" w:author="Robbie Parks" w:date="2019-09-29T23:10:00Z">
        <w:r w:rsidR="00AA091B">
          <w:rPr>
            <w:rFonts w:ascii="Times New Roman" w:hAnsi="Times New Roman" w:cs="Times New Roman"/>
          </w:rPr>
          <w:fldChar w:fldCharType="begin" w:fldLock="1"/>
        </w:r>
      </w:ins>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ins w:id="4" w:author="Robbie Parks" w:date="2019-09-29T23:10:00Z">
        <w:r w:rsidR="00AA091B">
          <w:rPr>
            <w:rFonts w:ascii="Times New Roman" w:hAnsi="Times New Roman" w:cs="Times New Roman"/>
          </w:rPr>
          <w:fldChar w:fldCharType="end"/>
        </w:r>
      </w:ins>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of these, when analysing cardio-respiratory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26F62CE2"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XX, Lines XX-XX)</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40F3C23B"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ins w:id="5" w:author="Robbie Parks" w:date="2019-09-29T23:15:00Z">
        <w:r w:rsidR="003D700A">
          <w:rPr>
            <w:rFonts w:ascii="Times New Roman" w:hAnsi="Times New Roman" w:cs="Times New Roman"/>
          </w:rPr>
          <w:fldChar w:fldCharType="begin" w:fldLock="1"/>
        </w:r>
      </w:ins>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ins w:id="6" w:author="Robbie Parks" w:date="2019-09-29T23:15:00Z">
        <w:r w:rsidR="003D700A">
          <w:rPr>
            <w:rFonts w:ascii="Times New Roman" w:hAnsi="Times New Roman" w:cs="Times New Roman"/>
          </w:rPr>
          <w:fldChar w:fldCharType="end"/>
        </w:r>
      </w:ins>
      <w:r w:rsidR="008B18CE" w:rsidRPr="00C53617">
        <w:rPr>
          <w:rFonts w:ascii="Times New Roman" w:hAnsi="Times New Roman" w:cs="Times New Roman"/>
        </w:rPr>
        <w:t xml:space="preserve"> in sensitivity analysis we also used </w:t>
      </w:r>
      <w:proofErr w:type="spellStart"/>
      <w:r w:rsidR="008B18CE" w:rsidRPr="00C53617">
        <w:rPr>
          <w:rFonts w:ascii="Times New Roman" w:hAnsi="Times New Roman" w:cs="Times New Roman"/>
        </w:rPr>
        <w:t>logGamma</w:t>
      </w:r>
      <w:proofErr w:type="spellEnd"/>
      <w:r w:rsidR="008B18CE" w:rsidRPr="00C53617">
        <w:rPr>
          <w:rFonts w:ascii="Times New Roman" w:hAnsi="Times New Roman" w:cs="Times New Roman"/>
        </w:rPr>
        <w:t xml:space="preserve">(1, 0.01), which is a more informative hyperprior than the </w:t>
      </w:r>
      <w:r w:rsidR="008B18CE">
        <w:rPr>
          <w:rFonts w:ascii="Times New Roman" w:hAnsi="Times New Roman" w:cs="Times New Roman"/>
        </w:rPr>
        <w:t xml:space="preserve">main </w:t>
      </w:r>
      <w:r w:rsidR="008B18CE" w:rsidRPr="00C53617">
        <w:rPr>
          <w:rFonts w:ascii="Times New Roman" w:hAnsi="Times New Roman" w:cs="Times New Roman"/>
        </w:rPr>
        <w:t xml:space="preserve">analysis. </w:t>
      </w:r>
      <w:r w:rsidR="008B18CE" w:rsidRPr="00C53617">
        <w:rPr>
          <w:rFonts w:ascii="Times New Roman" w:hAnsi="Times New Roman" w:cs="Times New Roman"/>
        </w:rPr>
        <w:t xml:space="preserve">The </w:t>
      </w:r>
      <w:r w:rsidR="002B768C">
        <w:rPr>
          <w:rFonts w:ascii="Times New Roman" w:hAnsi="Times New Roman" w:cs="Times New Roman"/>
        </w:rPr>
        <w:t>results</w:t>
      </w:r>
      <w:r w:rsidR="002B768C" w:rsidRPr="00C53617">
        <w:rPr>
          <w:rFonts w:ascii="Times New Roman" w:hAnsi="Times New Roman" w:cs="Times New Roman"/>
        </w:rPr>
        <w:t xml:space="preserve"> </w:t>
      </w:r>
      <w:r w:rsidR="008B18CE" w:rsidRPr="00C53617">
        <w:rPr>
          <w:rFonts w:ascii="Times New Roman" w:hAnsi="Times New Roman" w:cs="Times New Roman"/>
        </w:rPr>
        <w:t xml:space="preserve">were not sensitive to this change. </w:t>
      </w:r>
    </w:p>
    <w:p w14:paraId="1DF21341" w14:textId="6AD9742F" w:rsidR="002F6E85" w:rsidRDefault="002F6E85" w:rsidP="00733A35">
      <w:pPr>
        <w:spacing w:after="0" w:line="240" w:lineRule="auto"/>
        <w:jc w:val="both"/>
        <w:rPr>
          <w:rFonts w:ascii="Times New Roman" w:hAnsi="Times New Roman" w:cs="Times New Roman"/>
        </w:rPr>
      </w:pPr>
    </w:p>
    <w:p w14:paraId="334B2B88" w14:textId="7747D04C" w:rsidR="002F6E85" w:rsidRDefault="002F6E85" w:rsidP="00733A35">
      <w:pPr>
        <w:spacing w:after="0" w:line="240" w:lineRule="auto"/>
        <w:jc w:val="both"/>
        <w:rPr>
          <w:rFonts w:ascii="Times New Roman" w:hAnsi="Times New Roman" w:cs="Times New Roman"/>
        </w:rPr>
      </w:pPr>
      <w:r>
        <w:rPr>
          <w:rFonts w:ascii="Times New Roman" w:hAnsi="Times New Roman" w:cs="Times New Roman"/>
        </w:rPr>
        <w:t xml:space="preserve">[[[FIGURE ONCE </w:t>
      </w:r>
      <w:r w:rsidR="007E0071">
        <w:rPr>
          <w:rFonts w:ascii="Times New Roman" w:hAnsi="Times New Roman" w:cs="Times New Roman"/>
        </w:rPr>
        <w:t>SENSITIVITY RUNS FINISHED</w:t>
      </w:r>
      <w:r>
        <w:rPr>
          <w:rFonts w:ascii="Times New Roman" w:hAnsi="Times New Roman" w:cs="Times New Roman"/>
        </w:rPr>
        <w:t>]]]</w:t>
      </w:r>
    </w:p>
    <w:p w14:paraId="4EEB23C4" w14:textId="2DC7E507" w:rsidR="009B5429" w:rsidRDefault="009B5429" w:rsidP="00733A35">
      <w:pPr>
        <w:spacing w:after="0" w:line="240" w:lineRule="auto"/>
        <w:jc w:val="both"/>
        <w:rPr>
          <w:rFonts w:ascii="Times New Roman" w:hAnsi="Times New Roman" w:cs="Times New Roman"/>
        </w:rPr>
      </w:pPr>
    </w:p>
    <w:p w14:paraId="68AA1AAD" w14:textId="4DA36F0C"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these 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1B17505D"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w:t>
      </w:r>
      <w:bookmarkStart w:id="7" w:name="_GoBack"/>
      <w:bookmarkEnd w:id="7"/>
      <w:r w:rsidR="00BA7325" w:rsidRPr="00C53617">
        <w:rPr>
          <w:rFonts w:ascii="Times New Roman" w:eastAsiaTheme="minorEastAsia" w:hAnsi="Times New Roman" w:cs="Times New Roman"/>
        </w:rPr>
        <w:t xml:space="preserv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now make this clearer in the model description </w:t>
      </w:r>
      <w:r w:rsidR="00B75282" w:rsidRPr="00C53617">
        <w:rPr>
          <w:rFonts w:ascii="Times New Roman" w:hAnsi="Times New Roman" w:cs="Times New Roman"/>
        </w:rPr>
        <w:t>(P. XX, Line XX).</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3EAFCB3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he random walk was of first order (P. XX, Line XX).</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1A5634B7"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(P. XX, Line XX)</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7A01BB93"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XX, Line XX).</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5. L212 </w:t>
      </w:r>
      <w:proofErr w:type="gramStart"/>
      <w:r w:rsidRPr="00C53617">
        <w:rPr>
          <w:rFonts w:ascii="Times New Roman" w:hAnsi="Times New Roman" w:cs="Times New Roman"/>
          <w:b/>
        </w:rPr>
        <w:t>In</w:t>
      </w:r>
      <w:proofErr w:type="gramEnd"/>
      <w:r w:rsidRPr="00C53617">
        <w:rPr>
          <w:rFonts w:ascii="Times New Roman" w:hAnsi="Times New Roman" w:cs="Times New Roman"/>
          <w:b/>
        </w:rPr>
        <w:t xml:space="preserve">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26513087"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possible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6. L216. What was the exact form of the interaction between state and month? </w:t>
      </w:r>
      <w:proofErr w:type="spellStart"/>
      <w:r w:rsidRPr="00C53617">
        <w:rPr>
          <w:rFonts w:ascii="Times New Roman" w:hAnsi="Times New Roman" w:cs="Times New Roman"/>
          <w:b/>
        </w:rPr>
        <w:t>KorrHeld</w:t>
      </w:r>
      <w:proofErr w:type="spellEnd"/>
      <w:r w:rsidRPr="00C53617">
        <w:rPr>
          <w:rFonts w:ascii="Times New Roman" w:hAnsi="Times New Roman" w:cs="Times New Roman"/>
          <w:b/>
        </w:rPr>
        <w:t xml:space="preserve">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w:t>
      </w:r>
      <w:proofErr w:type="spellStart"/>
      <w:r w:rsidRPr="00C53617">
        <w:rPr>
          <w:rFonts w:ascii="Times New Roman" w:hAnsi="Times New Roman" w:cs="Times New Roman"/>
          <w:b/>
        </w:rPr>
        <w:t>Blangiardo</w:t>
      </w:r>
      <w:proofErr w:type="spellEnd"/>
      <w:r w:rsidRPr="00C53617">
        <w:rPr>
          <w:rFonts w:ascii="Times New Roman" w:hAnsi="Times New Roman" w:cs="Times New Roman"/>
          <w:b/>
        </w:rPr>
        <w:t xml:space="preserve"> and </w:t>
      </w:r>
      <w:proofErr w:type="spellStart"/>
      <w:r w:rsidRPr="00C53617">
        <w:rPr>
          <w:rFonts w:ascii="Times New Roman" w:hAnsi="Times New Roman" w:cs="Times New Roman"/>
          <w:b/>
        </w:rPr>
        <w:t>Cameletti</w:t>
      </w:r>
      <w:proofErr w:type="spellEnd"/>
      <w:r w:rsidRPr="00C53617">
        <w:rPr>
          <w:rFonts w:ascii="Times New Roman" w:hAnsi="Times New Roman" w:cs="Times New Roman"/>
          <w:b/>
        </w:rPr>
        <w:t>,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704F330F"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This is now included in the model description (P. XX, Line XX).</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1B370533"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xml:space="preserve">). These were modelled as </w:t>
      </w:r>
      <w:proofErr w:type="spellStart"/>
      <w:proofErr w:type="gramStart"/>
      <w:r w:rsidRPr="00C53617">
        <w:rPr>
          <w:rFonts w:ascii="Times New Roman" w:hAnsi="Times New Roman" w:cs="Times New Roman"/>
        </w:rPr>
        <w:t>logGamma</w:t>
      </w:r>
      <w:proofErr w:type="spellEnd"/>
      <w:r w:rsidRPr="00C53617">
        <w:rPr>
          <w:rFonts w:ascii="Times New Roman" w:hAnsi="Times New Roman" w:cs="Times New Roman"/>
        </w:rPr>
        <w:t>(</w:t>
      </w:r>
      <w:proofErr w:type="gramEnd"/>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Pr="00C53617">
        <w:rPr>
          <w:rFonts w:ascii="Times New Roman" w:hAnsi="Times New Roman" w:cs="Times New Roman"/>
        </w:rPr>
        <w:t xml:space="preserve"> = 0.001. The same hyper-priors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proofErr w:type="gramStart"/>
      <w:r w:rsidRPr="00C53617">
        <w:rPr>
          <w:rFonts w:ascii="Cambria Math" w:hAnsi="Cambria Math" w:cs="Cambria Math"/>
        </w:rPr>
        <w:t>𝒩</w:t>
      </w:r>
      <w:r w:rsidRPr="00C53617">
        <w:rPr>
          <w:rFonts w:ascii="Times New Roman" w:hAnsi="Times New Roman" w:cs="Times New Roman"/>
        </w:rPr>
        <w:t>(</w:t>
      </w:r>
      <w:proofErr w:type="gramEnd"/>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XX, Line XX).</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1E0E75D" w14:textId="55223112" w:rsidR="00C37B1F" w:rsidRPr="00C53617"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AD1BC5" w:rsidRPr="00C53617">
        <w:rPr>
          <w:rFonts w:ascii="Times New Roman" w:hAnsi="Times New Roman" w:cs="Times New Roman"/>
        </w:rPr>
        <w:t>.</w:t>
      </w:r>
    </w:p>
    <w:p w14:paraId="2286E6D8" w14:textId="7F9086AC" w:rsidR="00B35E42" w:rsidRDefault="00B35E42" w:rsidP="00733A35">
      <w:pPr>
        <w:spacing w:after="0" w:line="240" w:lineRule="auto"/>
        <w:jc w:val="both"/>
        <w:rPr>
          <w:rFonts w:ascii="Times New Roman" w:hAnsi="Times New Roman" w:cs="Times New Roman"/>
        </w:rPr>
      </w:pP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43907">
      <w:pPr>
        <w:widowControl w:val="0"/>
        <w:autoSpaceDE w:val="0"/>
        <w:autoSpaceDN w:val="0"/>
        <w:adjustRightInd w:val="0"/>
        <w:spacing w:after="0" w:line="240" w:lineRule="auto"/>
        <w:ind w:left="640" w:hanging="640"/>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43907">
      <w:pPr>
        <w:widowControl w:val="0"/>
        <w:autoSpaceDE w:val="0"/>
        <w:autoSpaceDN w:val="0"/>
        <w:adjustRightInd w:val="0"/>
        <w:spacing w:after="0" w:line="240" w:lineRule="auto"/>
        <w:ind w:left="640" w:hanging="640"/>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Ezzati, Majid" w:date="2019-09-27T15:11:00Z" w:initials="EM">
    <w:p w14:paraId="16ED4637" w14:textId="4943DB9F" w:rsidR="00704F10" w:rsidRDefault="00704F10">
      <w:pPr>
        <w:pStyle w:val="CommentText"/>
      </w:pPr>
      <w:r>
        <w:rPr>
          <w:rStyle w:val="CommentReference"/>
        </w:rPr>
        <w:annotationRef/>
      </w:r>
      <w:r>
        <w:t>We say this early in the section on anomalous temperature</w:t>
      </w:r>
    </w:p>
  </w:comment>
  <w:comment w:id="1" w:author="Ezzati, Majid" w:date="2019-09-27T13:49:00Z" w:initials="EM">
    <w:p w14:paraId="3E52150C" w14:textId="77777777" w:rsidR="006203AC" w:rsidRDefault="006203AC">
      <w:pPr>
        <w:pStyle w:val="CommentText"/>
      </w:pPr>
      <w:r>
        <w:rPr>
          <w:rStyle w:val="CommentReference"/>
        </w:rPr>
        <w:annotationRef/>
      </w:r>
      <w:r>
        <w:t>take out injuries. I also think that the important thing is to stratify results on month not on age.</w:t>
      </w:r>
    </w:p>
    <w:p w14:paraId="4D1CC6D3" w14:textId="77777777" w:rsidR="006203AC" w:rsidRDefault="006203AC">
      <w:pPr>
        <w:pStyle w:val="CommentText"/>
      </w:pPr>
    </w:p>
    <w:p w14:paraId="173BC8B1" w14:textId="77777777" w:rsidR="006203AC" w:rsidRDefault="006203AC">
      <w:pPr>
        <w:pStyle w:val="CommentText"/>
      </w:pPr>
    </w:p>
    <w:p w14:paraId="7D004EA2" w14:textId="2416F47F" w:rsidR="006203AC" w:rsidRDefault="006203AC">
      <w:pPr>
        <w:pStyle w:val="CommentText"/>
      </w:pPr>
      <w:r>
        <w:t>If you have not aggregated results by age, age-specific is fine. it will be many pages but so be it.</w:t>
      </w:r>
    </w:p>
  </w:comment>
  <w:comment w:id="2" w:author="Robbie Parks" w:date="2019-09-29T23:04:00Z" w:initials="RP">
    <w:p w14:paraId="79B592AE" w14:textId="67C2A3A0" w:rsidR="00DF46DA" w:rsidRDefault="00DF46DA">
      <w:pPr>
        <w:pStyle w:val="CommentText"/>
      </w:pPr>
      <w:r>
        <w:rPr>
          <w:rStyle w:val="CommentReference"/>
        </w:rPr>
        <w:annotationRef/>
      </w:r>
      <w:r>
        <w:t xml:space="preserve">Here is by month. Cancer looks a bit less convincing here </w:t>
      </w:r>
      <w:proofErr w:type="gramStart"/>
      <w:r>
        <w:t>perhaps?</w:t>
      </w:r>
      <w:proofErr w:type="gramEnd"/>
      <w:r w:rsidR="00463C6D">
        <w:t xml:space="preserve"> I will take out injuries once we’ve decided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6ED4637" w15:done="0"/>
  <w15:commentEx w15:paraId="7D004EA2" w15:done="0"/>
  <w15:commentEx w15:paraId="79B592AE" w15:paraIdParent="7D004E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6ED4637" w16cid:durableId="213BB6BB"/>
  <w16cid:commentId w16cid:paraId="7D004EA2" w16cid:durableId="213BB6BE"/>
  <w16cid:commentId w16cid:paraId="79B592AE" w16cid:durableId="213BB6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432DC8" w14:textId="77777777" w:rsidR="00A04B7B" w:rsidRDefault="00A04B7B" w:rsidP="00AD5780">
      <w:pPr>
        <w:spacing w:after="0" w:line="240" w:lineRule="auto"/>
      </w:pPr>
      <w:r>
        <w:separator/>
      </w:r>
    </w:p>
  </w:endnote>
  <w:endnote w:type="continuationSeparator" w:id="0">
    <w:p w14:paraId="656324CE" w14:textId="77777777" w:rsidR="00A04B7B" w:rsidRDefault="00A04B7B"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AFA52E" w14:textId="77777777" w:rsidR="00A04B7B" w:rsidRDefault="00A04B7B" w:rsidP="00AD5780">
      <w:pPr>
        <w:spacing w:after="0" w:line="240" w:lineRule="auto"/>
      </w:pPr>
      <w:r>
        <w:separator/>
      </w:r>
    </w:p>
  </w:footnote>
  <w:footnote w:type="continuationSeparator" w:id="0">
    <w:p w14:paraId="01941F5C" w14:textId="77777777" w:rsidR="00A04B7B" w:rsidRDefault="00A04B7B"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112B5"/>
    <w:rsid w:val="00015630"/>
    <w:rsid w:val="00017DDA"/>
    <w:rsid w:val="00025AD2"/>
    <w:rsid w:val="00026A91"/>
    <w:rsid w:val="00032E37"/>
    <w:rsid w:val="000331BC"/>
    <w:rsid w:val="000337A0"/>
    <w:rsid w:val="00044530"/>
    <w:rsid w:val="000448FA"/>
    <w:rsid w:val="00047028"/>
    <w:rsid w:val="000604D5"/>
    <w:rsid w:val="00061316"/>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30892"/>
    <w:rsid w:val="00141E8C"/>
    <w:rsid w:val="00143907"/>
    <w:rsid w:val="00145B26"/>
    <w:rsid w:val="00145DDE"/>
    <w:rsid w:val="0015180D"/>
    <w:rsid w:val="00151CE9"/>
    <w:rsid w:val="00152960"/>
    <w:rsid w:val="00153457"/>
    <w:rsid w:val="001537A6"/>
    <w:rsid w:val="001619FD"/>
    <w:rsid w:val="00161FC4"/>
    <w:rsid w:val="001622BB"/>
    <w:rsid w:val="00166F10"/>
    <w:rsid w:val="00170914"/>
    <w:rsid w:val="00171684"/>
    <w:rsid w:val="00171F7A"/>
    <w:rsid w:val="00172CAB"/>
    <w:rsid w:val="001761CE"/>
    <w:rsid w:val="00177F84"/>
    <w:rsid w:val="001A7574"/>
    <w:rsid w:val="001C4933"/>
    <w:rsid w:val="001C7829"/>
    <w:rsid w:val="001D1C14"/>
    <w:rsid w:val="001D42C1"/>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6075"/>
    <w:rsid w:val="0027386F"/>
    <w:rsid w:val="00277D00"/>
    <w:rsid w:val="00280182"/>
    <w:rsid w:val="002828C7"/>
    <w:rsid w:val="00292188"/>
    <w:rsid w:val="0029399E"/>
    <w:rsid w:val="00294BF6"/>
    <w:rsid w:val="00294F5C"/>
    <w:rsid w:val="002A14E6"/>
    <w:rsid w:val="002A60C3"/>
    <w:rsid w:val="002A6FB1"/>
    <w:rsid w:val="002A751C"/>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115DE"/>
    <w:rsid w:val="00323FA4"/>
    <w:rsid w:val="00344F2E"/>
    <w:rsid w:val="00346D8E"/>
    <w:rsid w:val="00347B19"/>
    <w:rsid w:val="00353DB0"/>
    <w:rsid w:val="00354C05"/>
    <w:rsid w:val="00354E62"/>
    <w:rsid w:val="0036040F"/>
    <w:rsid w:val="0036108D"/>
    <w:rsid w:val="00361A43"/>
    <w:rsid w:val="0036320C"/>
    <w:rsid w:val="00363352"/>
    <w:rsid w:val="00364A30"/>
    <w:rsid w:val="003650A6"/>
    <w:rsid w:val="00366FF5"/>
    <w:rsid w:val="00367FF9"/>
    <w:rsid w:val="00371014"/>
    <w:rsid w:val="00371BB1"/>
    <w:rsid w:val="00375D08"/>
    <w:rsid w:val="00377D76"/>
    <w:rsid w:val="00382DA5"/>
    <w:rsid w:val="00391458"/>
    <w:rsid w:val="003916A8"/>
    <w:rsid w:val="00391784"/>
    <w:rsid w:val="00393B1F"/>
    <w:rsid w:val="00395A08"/>
    <w:rsid w:val="0039622A"/>
    <w:rsid w:val="00397CCA"/>
    <w:rsid w:val="003A0BF3"/>
    <w:rsid w:val="003A793C"/>
    <w:rsid w:val="003A7CBA"/>
    <w:rsid w:val="003B4658"/>
    <w:rsid w:val="003B6A24"/>
    <w:rsid w:val="003B7415"/>
    <w:rsid w:val="003B7E82"/>
    <w:rsid w:val="003C4B10"/>
    <w:rsid w:val="003C6997"/>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564"/>
    <w:rsid w:val="004221DA"/>
    <w:rsid w:val="00422AAE"/>
    <w:rsid w:val="00424DA2"/>
    <w:rsid w:val="0042673E"/>
    <w:rsid w:val="00432D3C"/>
    <w:rsid w:val="004351FE"/>
    <w:rsid w:val="00440EC2"/>
    <w:rsid w:val="004479D0"/>
    <w:rsid w:val="0045437F"/>
    <w:rsid w:val="00456F1C"/>
    <w:rsid w:val="00463C6D"/>
    <w:rsid w:val="0046607F"/>
    <w:rsid w:val="004735EC"/>
    <w:rsid w:val="004747B4"/>
    <w:rsid w:val="00475C5A"/>
    <w:rsid w:val="00476A66"/>
    <w:rsid w:val="0048149E"/>
    <w:rsid w:val="004861A2"/>
    <w:rsid w:val="00492633"/>
    <w:rsid w:val="00492649"/>
    <w:rsid w:val="00492B7F"/>
    <w:rsid w:val="004951AD"/>
    <w:rsid w:val="0049725B"/>
    <w:rsid w:val="004B2308"/>
    <w:rsid w:val="004B29F9"/>
    <w:rsid w:val="004C1318"/>
    <w:rsid w:val="004D0613"/>
    <w:rsid w:val="004D2931"/>
    <w:rsid w:val="004D293A"/>
    <w:rsid w:val="004D4F1E"/>
    <w:rsid w:val="004E0114"/>
    <w:rsid w:val="004E191D"/>
    <w:rsid w:val="004E1A65"/>
    <w:rsid w:val="004E4E31"/>
    <w:rsid w:val="004E5034"/>
    <w:rsid w:val="004F02D8"/>
    <w:rsid w:val="004F52E3"/>
    <w:rsid w:val="004F78CD"/>
    <w:rsid w:val="00501C77"/>
    <w:rsid w:val="00506CC1"/>
    <w:rsid w:val="005153D8"/>
    <w:rsid w:val="00515DC0"/>
    <w:rsid w:val="00517D4B"/>
    <w:rsid w:val="0052042B"/>
    <w:rsid w:val="0052138E"/>
    <w:rsid w:val="00530A0C"/>
    <w:rsid w:val="00540CDE"/>
    <w:rsid w:val="005476FE"/>
    <w:rsid w:val="005511B1"/>
    <w:rsid w:val="0056368C"/>
    <w:rsid w:val="00573F80"/>
    <w:rsid w:val="00583ABE"/>
    <w:rsid w:val="00584835"/>
    <w:rsid w:val="0059448F"/>
    <w:rsid w:val="005A0C63"/>
    <w:rsid w:val="005B2342"/>
    <w:rsid w:val="005B29C7"/>
    <w:rsid w:val="005B539B"/>
    <w:rsid w:val="005C2D96"/>
    <w:rsid w:val="005C4A7A"/>
    <w:rsid w:val="005C7D39"/>
    <w:rsid w:val="005D0176"/>
    <w:rsid w:val="005D1AF4"/>
    <w:rsid w:val="005D564D"/>
    <w:rsid w:val="005E5744"/>
    <w:rsid w:val="005E6FFB"/>
    <w:rsid w:val="005F05F1"/>
    <w:rsid w:val="005F18A5"/>
    <w:rsid w:val="005F722A"/>
    <w:rsid w:val="00605DBC"/>
    <w:rsid w:val="006060B5"/>
    <w:rsid w:val="00606CFB"/>
    <w:rsid w:val="00615096"/>
    <w:rsid w:val="006203AC"/>
    <w:rsid w:val="00621247"/>
    <w:rsid w:val="00623E84"/>
    <w:rsid w:val="00627167"/>
    <w:rsid w:val="00627FCD"/>
    <w:rsid w:val="00633087"/>
    <w:rsid w:val="0065136C"/>
    <w:rsid w:val="0066079B"/>
    <w:rsid w:val="006608CA"/>
    <w:rsid w:val="006627EC"/>
    <w:rsid w:val="006630CD"/>
    <w:rsid w:val="00664605"/>
    <w:rsid w:val="00665686"/>
    <w:rsid w:val="006657A4"/>
    <w:rsid w:val="00681813"/>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BFE"/>
    <w:rsid w:val="006D5223"/>
    <w:rsid w:val="006E1581"/>
    <w:rsid w:val="006E2459"/>
    <w:rsid w:val="006E298B"/>
    <w:rsid w:val="006E6A3F"/>
    <w:rsid w:val="006F3192"/>
    <w:rsid w:val="007025EF"/>
    <w:rsid w:val="00704F10"/>
    <w:rsid w:val="007106F2"/>
    <w:rsid w:val="00713DD3"/>
    <w:rsid w:val="00714E24"/>
    <w:rsid w:val="00715CB7"/>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EA4"/>
    <w:rsid w:val="00787828"/>
    <w:rsid w:val="007919D6"/>
    <w:rsid w:val="007A0205"/>
    <w:rsid w:val="007A36F9"/>
    <w:rsid w:val="007A7BBB"/>
    <w:rsid w:val="007B4626"/>
    <w:rsid w:val="007B6693"/>
    <w:rsid w:val="007B6F1E"/>
    <w:rsid w:val="007C0FB5"/>
    <w:rsid w:val="007C1D29"/>
    <w:rsid w:val="007C399C"/>
    <w:rsid w:val="007C4DF8"/>
    <w:rsid w:val="007C508B"/>
    <w:rsid w:val="007C6464"/>
    <w:rsid w:val="007C7C13"/>
    <w:rsid w:val="007D60C6"/>
    <w:rsid w:val="007E0071"/>
    <w:rsid w:val="007E1358"/>
    <w:rsid w:val="007E1808"/>
    <w:rsid w:val="007E2A98"/>
    <w:rsid w:val="007F055E"/>
    <w:rsid w:val="007F4AA3"/>
    <w:rsid w:val="007F5056"/>
    <w:rsid w:val="007F5AE3"/>
    <w:rsid w:val="00802976"/>
    <w:rsid w:val="00804D36"/>
    <w:rsid w:val="008063C4"/>
    <w:rsid w:val="00807008"/>
    <w:rsid w:val="0081058D"/>
    <w:rsid w:val="0081259C"/>
    <w:rsid w:val="008135CB"/>
    <w:rsid w:val="00816F05"/>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63A36"/>
    <w:rsid w:val="00863A79"/>
    <w:rsid w:val="00866FB0"/>
    <w:rsid w:val="00872D08"/>
    <w:rsid w:val="00873C18"/>
    <w:rsid w:val="0087458C"/>
    <w:rsid w:val="00880F3C"/>
    <w:rsid w:val="00882F15"/>
    <w:rsid w:val="00887D4D"/>
    <w:rsid w:val="00891788"/>
    <w:rsid w:val="0089384D"/>
    <w:rsid w:val="00893878"/>
    <w:rsid w:val="00896C93"/>
    <w:rsid w:val="008B18CE"/>
    <w:rsid w:val="008B4444"/>
    <w:rsid w:val="008B7930"/>
    <w:rsid w:val="008C021D"/>
    <w:rsid w:val="008C35D9"/>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97196"/>
    <w:rsid w:val="009A0B1B"/>
    <w:rsid w:val="009A2F18"/>
    <w:rsid w:val="009A5BA3"/>
    <w:rsid w:val="009A7548"/>
    <w:rsid w:val="009A77FB"/>
    <w:rsid w:val="009B18E7"/>
    <w:rsid w:val="009B5429"/>
    <w:rsid w:val="009B668C"/>
    <w:rsid w:val="009B6B29"/>
    <w:rsid w:val="009C410A"/>
    <w:rsid w:val="009C45B5"/>
    <w:rsid w:val="009C5F8A"/>
    <w:rsid w:val="009C6F95"/>
    <w:rsid w:val="009D2C35"/>
    <w:rsid w:val="009D39F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5780"/>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5282"/>
    <w:rsid w:val="00B770C5"/>
    <w:rsid w:val="00B81B1B"/>
    <w:rsid w:val="00B84331"/>
    <w:rsid w:val="00B874FC"/>
    <w:rsid w:val="00B87C45"/>
    <w:rsid w:val="00B93D37"/>
    <w:rsid w:val="00B94227"/>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1DD4"/>
    <w:rsid w:val="00C22A97"/>
    <w:rsid w:val="00C23071"/>
    <w:rsid w:val="00C25958"/>
    <w:rsid w:val="00C35435"/>
    <w:rsid w:val="00C36ECC"/>
    <w:rsid w:val="00C37B1F"/>
    <w:rsid w:val="00C40878"/>
    <w:rsid w:val="00C42EB1"/>
    <w:rsid w:val="00C4410D"/>
    <w:rsid w:val="00C4536F"/>
    <w:rsid w:val="00C46284"/>
    <w:rsid w:val="00C475CF"/>
    <w:rsid w:val="00C53617"/>
    <w:rsid w:val="00C53E08"/>
    <w:rsid w:val="00C61201"/>
    <w:rsid w:val="00C6144E"/>
    <w:rsid w:val="00C618D4"/>
    <w:rsid w:val="00C61A62"/>
    <w:rsid w:val="00C6494E"/>
    <w:rsid w:val="00C672E5"/>
    <w:rsid w:val="00C71515"/>
    <w:rsid w:val="00C72E05"/>
    <w:rsid w:val="00C75C7E"/>
    <w:rsid w:val="00C75FE7"/>
    <w:rsid w:val="00C80240"/>
    <w:rsid w:val="00C81695"/>
    <w:rsid w:val="00CA7412"/>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726E8"/>
    <w:rsid w:val="00D73A9F"/>
    <w:rsid w:val="00D75C51"/>
    <w:rsid w:val="00D76885"/>
    <w:rsid w:val="00D77FA0"/>
    <w:rsid w:val="00D92F7D"/>
    <w:rsid w:val="00DA0367"/>
    <w:rsid w:val="00DA2600"/>
    <w:rsid w:val="00DA5775"/>
    <w:rsid w:val="00DB187F"/>
    <w:rsid w:val="00DB2EBD"/>
    <w:rsid w:val="00DB3DCC"/>
    <w:rsid w:val="00DC2AAC"/>
    <w:rsid w:val="00DC4F98"/>
    <w:rsid w:val="00DC6080"/>
    <w:rsid w:val="00DD125B"/>
    <w:rsid w:val="00DD5874"/>
    <w:rsid w:val="00DE426A"/>
    <w:rsid w:val="00DF3001"/>
    <w:rsid w:val="00DF46DA"/>
    <w:rsid w:val="00E04E97"/>
    <w:rsid w:val="00E06ECC"/>
    <w:rsid w:val="00E1284B"/>
    <w:rsid w:val="00E1498A"/>
    <w:rsid w:val="00E3065E"/>
    <w:rsid w:val="00E370CD"/>
    <w:rsid w:val="00E403B6"/>
    <w:rsid w:val="00E41B0E"/>
    <w:rsid w:val="00E41B96"/>
    <w:rsid w:val="00E45B6E"/>
    <w:rsid w:val="00E53192"/>
    <w:rsid w:val="00E56E18"/>
    <w:rsid w:val="00E572AD"/>
    <w:rsid w:val="00E637F0"/>
    <w:rsid w:val="00E74D60"/>
    <w:rsid w:val="00E76E17"/>
    <w:rsid w:val="00E76F5E"/>
    <w:rsid w:val="00E7710F"/>
    <w:rsid w:val="00E77A4A"/>
    <w:rsid w:val="00E84E0E"/>
    <w:rsid w:val="00E872FE"/>
    <w:rsid w:val="00E91FDE"/>
    <w:rsid w:val="00EA06AA"/>
    <w:rsid w:val="00EA1836"/>
    <w:rsid w:val="00EA5529"/>
    <w:rsid w:val="00EB064C"/>
    <w:rsid w:val="00EB49AF"/>
    <w:rsid w:val="00EB51E3"/>
    <w:rsid w:val="00EC5EC3"/>
    <w:rsid w:val="00ED4EEA"/>
    <w:rsid w:val="00EE0D8F"/>
    <w:rsid w:val="00EE37F3"/>
    <w:rsid w:val="00EE695C"/>
    <w:rsid w:val="00EE6AE9"/>
    <w:rsid w:val="00EE739F"/>
    <w:rsid w:val="00EF0DF6"/>
    <w:rsid w:val="00EF6659"/>
    <w:rsid w:val="00F06401"/>
    <w:rsid w:val="00F07591"/>
    <w:rsid w:val="00F07E97"/>
    <w:rsid w:val="00F1004E"/>
    <w:rsid w:val="00F10D3D"/>
    <w:rsid w:val="00F140DD"/>
    <w:rsid w:val="00F16A74"/>
    <w:rsid w:val="00F16B99"/>
    <w:rsid w:val="00F17802"/>
    <w:rsid w:val="00F24719"/>
    <w:rsid w:val="00F26810"/>
    <w:rsid w:val="00F31D42"/>
    <w:rsid w:val="00F31EFF"/>
    <w:rsid w:val="00F3432E"/>
    <w:rsid w:val="00F34AA7"/>
    <w:rsid w:val="00F42EEA"/>
    <w:rsid w:val="00F44A63"/>
    <w:rsid w:val="00F45AF5"/>
    <w:rsid w:val="00F523AE"/>
    <w:rsid w:val="00F52696"/>
    <w:rsid w:val="00F53629"/>
    <w:rsid w:val="00F5788B"/>
    <w:rsid w:val="00F616B9"/>
    <w:rsid w:val="00F64C89"/>
    <w:rsid w:val="00F653F7"/>
    <w:rsid w:val="00F661C7"/>
    <w:rsid w:val="00F672A0"/>
    <w:rsid w:val="00F725F6"/>
    <w:rsid w:val="00F72766"/>
    <w:rsid w:val="00F72941"/>
    <w:rsid w:val="00F76109"/>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B4B"/>
    <w:rsid w:val="00FD6276"/>
    <w:rsid w:val="00FD73A8"/>
    <w:rsid w:val="00FD766B"/>
    <w:rsid w:val="00FE5963"/>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88819-C834-1E4E-BE58-3C755EF45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22481</Words>
  <Characters>128148</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45</cp:revision>
  <cp:lastPrinted>2019-09-25T12:38:00Z</cp:lastPrinted>
  <dcterms:created xsi:type="dcterms:W3CDTF">2019-09-26T09:12:00Z</dcterms:created>
  <dcterms:modified xsi:type="dcterms:W3CDTF">2019-09-30T03:27:00Z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