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83151" w:rsidRDefault="006B0876" w:rsidP="007B1119">
      <w:pPr>
        <w:jc w:val="both"/>
        <w:rPr>
          <w:b/>
          <w:sz w:val="24"/>
          <w:szCs w:val="24"/>
        </w:rPr>
      </w:pPr>
      <w:r w:rsidRPr="00C83151">
        <w:rPr>
          <w:b/>
          <w:sz w:val="24"/>
          <w:szCs w:val="24"/>
        </w:rPr>
        <w:t>Thesis Parks requested amendments Paolo Vineis</w:t>
      </w:r>
      <w:r w:rsidR="000C291B" w:rsidRPr="00C83151">
        <w:rPr>
          <w:b/>
          <w:sz w:val="24"/>
          <w:szCs w:val="24"/>
        </w:rPr>
        <w:t xml:space="preserve"> and Ben Armstrong</w:t>
      </w:r>
    </w:p>
    <w:p w14:paraId="1661B196" w14:textId="2A64AAC8" w:rsidR="00B941C9" w:rsidRPr="00C83151" w:rsidRDefault="006B0876" w:rsidP="007B1119">
      <w:pPr>
        <w:jc w:val="both"/>
        <w:rPr>
          <w:b/>
          <w:sz w:val="24"/>
          <w:szCs w:val="24"/>
        </w:rPr>
      </w:pPr>
      <w:r w:rsidRPr="00C83151">
        <w:rPr>
          <w:b/>
          <w:sz w:val="24"/>
          <w:szCs w:val="24"/>
        </w:rPr>
        <w:t>26</w:t>
      </w:r>
      <w:r w:rsidR="00B941C9" w:rsidRPr="00C83151">
        <w:rPr>
          <w:b/>
          <w:sz w:val="24"/>
          <w:szCs w:val="24"/>
        </w:rPr>
        <w:t xml:space="preserve"> July 2019</w:t>
      </w:r>
    </w:p>
    <w:p w14:paraId="3CE68B4E" w14:textId="77777777" w:rsidR="006B0876" w:rsidRPr="00C83151" w:rsidRDefault="006B0876" w:rsidP="007B1119">
      <w:pPr>
        <w:jc w:val="both"/>
        <w:rPr>
          <w:b/>
          <w:sz w:val="24"/>
          <w:szCs w:val="24"/>
        </w:rPr>
      </w:pPr>
      <w:r w:rsidRPr="00C83151">
        <w:rPr>
          <w:b/>
          <w:sz w:val="24"/>
          <w:szCs w:val="24"/>
        </w:rPr>
        <w:t>General comment</w:t>
      </w:r>
    </w:p>
    <w:p w14:paraId="737AF192" w14:textId="175F6299" w:rsidR="006B0876" w:rsidRDefault="006B0876" w:rsidP="007B1119">
      <w:pPr>
        <w:jc w:val="both"/>
        <w:rPr>
          <w:b/>
          <w:sz w:val="24"/>
          <w:szCs w:val="24"/>
        </w:rPr>
      </w:pPr>
      <w:r w:rsidRPr="00C83151">
        <w:rPr>
          <w:b/>
          <w:sz w:val="24"/>
          <w:szCs w:val="24"/>
        </w:rPr>
        <w:t>The thesis is a valuable and original contribution to the literature but shows some weaknesses in epidemiological methods and in biological interpretation.</w:t>
      </w:r>
    </w:p>
    <w:p w14:paraId="137231C3" w14:textId="0D46EAB1" w:rsidR="009626B4" w:rsidRDefault="004E6201" w:rsidP="007B1119">
      <w:pPr>
        <w:jc w:val="both"/>
        <w:rPr>
          <w:sz w:val="24"/>
          <w:szCs w:val="24"/>
        </w:rPr>
      </w:pPr>
      <w:r>
        <w:rPr>
          <w:sz w:val="24"/>
          <w:szCs w:val="24"/>
        </w:rPr>
        <w:t>I would like to t</w:t>
      </w:r>
      <w:r w:rsidR="004E1B3B">
        <w:rPr>
          <w:sz w:val="24"/>
          <w:szCs w:val="24"/>
        </w:rPr>
        <w:t xml:space="preserve">hank </w:t>
      </w:r>
      <w:r w:rsidR="00DA49A6">
        <w:rPr>
          <w:sz w:val="24"/>
          <w:szCs w:val="24"/>
        </w:rPr>
        <w:t>the examiners</w:t>
      </w:r>
      <w:r w:rsidR="004E1B3B">
        <w:rPr>
          <w:sz w:val="24"/>
          <w:szCs w:val="24"/>
        </w:rPr>
        <w:t xml:space="preserve"> for the </w:t>
      </w:r>
      <w:r w:rsidR="007C3BA2">
        <w:rPr>
          <w:sz w:val="24"/>
          <w:szCs w:val="24"/>
        </w:rPr>
        <w:t>useful and</w:t>
      </w:r>
      <w:r w:rsidR="00255182">
        <w:rPr>
          <w:sz w:val="24"/>
          <w:szCs w:val="24"/>
        </w:rPr>
        <w:t xml:space="preserve"> instructive</w:t>
      </w:r>
      <w:r w:rsidR="007C3BA2">
        <w:rPr>
          <w:sz w:val="24"/>
          <w:szCs w:val="24"/>
        </w:rPr>
        <w:t xml:space="preserve"> </w:t>
      </w:r>
      <w:r w:rsidR="004E1B3B">
        <w:rPr>
          <w:sz w:val="24"/>
          <w:szCs w:val="24"/>
        </w:rPr>
        <w:t xml:space="preserve">comments. </w:t>
      </w:r>
      <w:r w:rsidR="009A1476">
        <w:rPr>
          <w:sz w:val="24"/>
          <w:szCs w:val="24"/>
        </w:rPr>
        <w:t>The main aim of my thesis was to</w:t>
      </w:r>
      <w:r w:rsidR="00283EF5">
        <w:rPr>
          <w:sz w:val="24"/>
          <w:szCs w:val="24"/>
        </w:rPr>
        <w:t xml:space="preserve"> create a statistical analysis</w:t>
      </w:r>
      <w:r w:rsidR="009A1476">
        <w:rPr>
          <w:sz w:val="24"/>
          <w:szCs w:val="24"/>
        </w:rPr>
        <w:t xml:space="preserve"> </w:t>
      </w:r>
      <w:r w:rsidR="00F118CC">
        <w:rPr>
          <w:sz w:val="24"/>
          <w:szCs w:val="24"/>
        </w:rPr>
        <w:t xml:space="preserve">capable of </w:t>
      </w:r>
      <w:r w:rsidR="000D7322">
        <w:rPr>
          <w:sz w:val="24"/>
          <w:szCs w:val="24"/>
        </w:rPr>
        <w:t>examin</w:t>
      </w:r>
      <w:r w:rsidR="00F118CC">
        <w:rPr>
          <w:sz w:val="24"/>
          <w:szCs w:val="24"/>
        </w:rPr>
        <w:t>ing</w:t>
      </w:r>
      <w:r w:rsidR="000D7322">
        <w:rPr>
          <w:sz w:val="24"/>
          <w:szCs w:val="24"/>
        </w:rPr>
        <w:t xml:space="preserve"> </w:t>
      </w:r>
      <w:r w:rsidR="00BB2BDD">
        <w:rPr>
          <w:sz w:val="24"/>
          <w:szCs w:val="24"/>
        </w:rPr>
        <w:t>the behaviour of</w:t>
      </w:r>
      <w:r w:rsidR="009A1476">
        <w:rPr>
          <w:sz w:val="24"/>
          <w:szCs w:val="24"/>
        </w:rPr>
        <w:t xml:space="preserve"> seasonality of mortality stratified by </w:t>
      </w:r>
      <w:r w:rsidR="004E1B3B">
        <w:rPr>
          <w:sz w:val="24"/>
          <w:szCs w:val="24"/>
        </w:rPr>
        <w:t>month, sex, and age group</w:t>
      </w:r>
      <w:r w:rsidR="00F118CC">
        <w:rPr>
          <w:sz w:val="24"/>
          <w:szCs w:val="24"/>
        </w:rPr>
        <w:t>, over time and space</w:t>
      </w:r>
      <w:r w:rsidR="004E1B3B">
        <w:rPr>
          <w:sz w:val="24"/>
          <w:szCs w:val="24"/>
        </w:rPr>
        <w:t>.</w:t>
      </w:r>
    </w:p>
    <w:p w14:paraId="26FB3A91" w14:textId="704BA788" w:rsidR="00E5206F" w:rsidRDefault="009626B4" w:rsidP="007B1119">
      <w:pPr>
        <w:jc w:val="both"/>
        <w:rPr>
          <w:sz w:val="24"/>
          <w:szCs w:val="24"/>
        </w:rPr>
      </w:pPr>
      <w:r>
        <w:rPr>
          <w:sz w:val="24"/>
          <w:szCs w:val="24"/>
        </w:rPr>
        <w:t xml:space="preserve">My thesis </w:t>
      </w:r>
      <w:r w:rsidR="005166F6">
        <w:rPr>
          <w:sz w:val="24"/>
          <w:szCs w:val="24"/>
        </w:rPr>
        <w:t>did not aim to use seasonality as a proxy for temperature. Rather, it aimed to explain year-to-year variation within season by temperature</w:t>
      </w:r>
      <w:r w:rsidR="00BB38C3">
        <w:rPr>
          <w:sz w:val="24"/>
          <w:szCs w:val="24"/>
        </w:rPr>
        <w:t xml:space="preserve"> </w:t>
      </w:r>
      <w:r w:rsidR="0092768C">
        <w:rPr>
          <w:sz w:val="24"/>
          <w:szCs w:val="24"/>
        </w:rPr>
        <w:t xml:space="preserve">deviation </w:t>
      </w:r>
      <w:r w:rsidR="00BB38C3">
        <w:rPr>
          <w:sz w:val="24"/>
          <w:szCs w:val="24"/>
        </w:rPr>
        <w:t>from the long-term norm, which in my thesis I call ‘temperature anomaly’</w:t>
      </w:r>
      <w:r w:rsidR="00876A1E">
        <w:rPr>
          <w:sz w:val="24"/>
          <w:szCs w:val="24"/>
        </w:rPr>
        <w:t xml:space="preserve">. </w:t>
      </w:r>
      <w:r w:rsidR="00F65CAB">
        <w:rPr>
          <w:sz w:val="24"/>
          <w:szCs w:val="24"/>
        </w:rPr>
        <w:t>Chapter 4</w:t>
      </w:r>
      <w:r w:rsidR="007A713B">
        <w:rPr>
          <w:sz w:val="24"/>
          <w:szCs w:val="24"/>
        </w:rPr>
        <w:t xml:space="preserve"> </w:t>
      </w:r>
      <w:r w:rsidR="00BC53C8">
        <w:rPr>
          <w:sz w:val="24"/>
          <w:szCs w:val="24"/>
        </w:rPr>
        <w:t xml:space="preserve">(published </w:t>
      </w:r>
      <w:r w:rsidR="00B07809">
        <w:rPr>
          <w:sz w:val="24"/>
          <w:szCs w:val="24"/>
        </w:rPr>
        <w:t xml:space="preserve">in a paper in eLife) </w:t>
      </w:r>
      <w:r w:rsidR="007A713B">
        <w:rPr>
          <w:sz w:val="24"/>
          <w:szCs w:val="24"/>
        </w:rPr>
        <w:t xml:space="preserve">is a purely </w:t>
      </w:r>
      <w:r w:rsidR="00CE127B">
        <w:rPr>
          <w:sz w:val="24"/>
          <w:szCs w:val="24"/>
        </w:rPr>
        <w:t xml:space="preserve">statistical </w:t>
      </w:r>
      <w:r w:rsidR="000C270A">
        <w:rPr>
          <w:sz w:val="24"/>
          <w:szCs w:val="24"/>
        </w:rPr>
        <w:t xml:space="preserve">analysis of the dynamics of seasonality, while </w:t>
      </w:r>
      <w:r w:rsidR="00934711">
        <w:rPr>
          <w:sz w:val="24"/>
          <w:szCs w:val="24"/>
        </w:rPr>
        <w:t xml:space="preserve">Chapters 5-7 seek to explain the extra-seasonal variation </w:t>
      </w:r>
      <w:r w:rsidR="00D14601">
        <w:rPr>
          <w:sz w:val="24"/>
          <w:szCs w:val="24"/>
        </w:rPr>
        <w:t>in death rates at</w:t>
      </w:r>
      <w:r w:rsidR="00934711">
        <w:rPr>
          <w:sz w:val="24"/>
          <w:szCs w:val="24"/>
        </w:rPr>
        <w:t xml:space="preserve"> comparable times of the year (e.g., January in one year compared with January in the next year)</w:t>
      </w:r>
      <w:r w:rsidR="009F79AF">
        <w:rPr>
          <w:sz w:val="24"/>
          <w:szCs w:val="24"/>
        </w:rPr>
        <w:t>.</w:t>
      </w:r>
    </w:p>
    <w:p w14:paraId="3C9D22AD" w14:textId="055C485A" w:rsidR="009A1476" w:rsidRPr="009A1476" w:rsidRDefault="0019399A" w:rsidP="007B1119">
      <w:pPr>
        <w:jc w:val="both"/>
        <w:rPr>
          <w:sz w:val="24"/>
          <w:szCs w:val="24"/>
        </w:rPr>
      </w:pPr>
      <w:r>
        <w:rPr>
          <w:sz w:val="24"/>
          <w:szCs w:val="24"/>
        </w:rPr>
        <w:t>Overall, m</w:t>
      </w:r>
      <w:r w:rsidR="00E5206F">
        <w:rPr>
          <w:sz w:val="24"/>
          <w:szCs w:val="24"/>
        </w:rPr>
        <w:t xml:space="preserve">y thesis </w:t>
      </w:r>
      <w:r w:rsidR="001E308D">
        <w:rPr>
          <w:sz w:val="24"/>
          <w:szCs w:val="24"/>
        </w:rPr>
        <w:t xml:space="preserve">focused on statistical methods </w:t>
      </w:r>
      <w:r w:rsidR="002B34A7">
        <w:rPr>
          <w:sz w:val="24"/>
          <w:szCs w:val="24"/>
        </w:rPr>
        <w:t xml:space="preserve">and not causal inference. </w:t>
      </w:r>
      <w:r w:rsidR="00054879">
        <w:rPr>
          <w:sz w:val="24"/>
          <w:szCs w:val="24"/>
        </w:rPr>
        <w:t xml:space="preserve">I am </w:t>
      </w:r>
      <w:r w:rsidR="00103DD3">
        <w:rPr>
          <w:sz w:val="24"/>
          <w:szCs w:val="24"/>
        </w:rPr>
        <w:t>in any case</w:t>
      </w:r>
      <w:r w:rsidR="00054879">
        <w:rPr>
          <w:sz w:val="24"/>
          <w:szCs w:val="24"/>
        </w:rPr>
        <w:t xml:space="preserve"> grateful for the changes</w:t>
      </w:r>
      <w:r w:rsidR="00103DD3">
        <w:rPr>
          <w:sz w:val="24"/>
          <w:szCs w:val="24"/>
        </w:rPr>
        <w:t xml:space="preserve"> you have proposed</w:t>
      </w:r>
      <w:r w:rsidR="00054879">
        <w:rPr>
          <w:sz w:val="24"/>
          <w:szCs w:val="24"/>
        </w:rPr>
        <w:t>, which give the thesis a more rounded</w:t>
      </w:r>
      <w:r w:rsidR="001F561A">
        <w:rPr>
          <w:sz w:val="24"/>
          <w:szCs w:val="24"/>
        </w:rPr>
        <w:t xml:space="preserve"> </w:t>
      </w:r>
      <w:r w:rsidR="00C84C80">
        <w:rPr>
          <w:sz w:val="24"/>
          <w:szCs w:val="24"/>
        </w:rPr>
        <w:t>epidemiological</w:t>
      </w:r>
      <w:r w:rsidR="001F561A">
        <w:rPr>
          <w:sz w:val="24"/>
          <w:szCs w:val="24"/>
        </w:rPr>
        <w:t xml:space="preserve"> grounding.</w:t>
      </w:r>
      <w:r w:rsidR="00C84C80">
        <w:rPr>
          <w:sz w:val="24"/>
          <w:szCs w:val="24"/>
        </w:rPr>
        <w:t xml:space="preserve"> I</w:t>
      </w:r>
      <w:r w:rsidR="00F865FE">
        <w:rPr>
          <w:sz w:val="24"/>
          <w:szCs w:val="24"/>
        </w:rPr>
        <w:t xml:space="preserve"> have made the </w:t>
      </w:r>
      <w:r w:rsidR="00C10568">
        <w:rPr>
          <w:sz w:val="24"/>
          <w:szCs w:val="24"/>
        </w:rPr>
        <w:t>changes</w:t>
      </w:r>
      <w:r w:rsidR="00681319">
        <w:rPr>
          <w:sz w:val="24"/>
          <w:szCs w:val="24"/>
        </w:rPr>
        <w:t xml:space="preserve"> </w:t>
      </w:r>
      <w:r w:rsidR="00C84C80">
        <w:rPr>
          <w:sz w:val="24"/>
          <w:szCs w:val="24"/>
        </w:rPr>
        <w:t>that you have specified</w:t>
      </w:r>
      <w:r w:rsidR="00681319">
        <w:rPr>
          <w:sz w:val="24"/>
          <w:szCs w:val="24"/>
        </w:rPr>
        <w:t xml:space="preserve">, with some comments justifying </w:t>
      </w:r>
      <w:r w:rsidR="008A2B8B">
        <w:rPr>
          <w:sz w:val="24"/>
          <w:szCs w:val="24"/>
        </w:rPr>
        <w:t>the changes.</w:t>
      </w:r>
    </w:p>
    <w:p w14:paraId="4E925DC2" w14:textId="77777777" w:rsidR="006B0876" w:rsidRPr="00C83151" w:rsidRDefault="006B0876" w:rsidP="007B1119">
      <w:pPr>
        <w:jc w:val="both"/>
        <w:rPr>
          <w:b/>
          <w:sz w:val="24"/>
          <w:szCs w:val="24"/>
        </w:rPr>
      </w:pPr>
      <w:r w:rsidRPr="00C83151">
        <w:rPr>
          <w:b/>
          <w:sz w:val="24"/>
          <w:szCs w:val="24"/>
        </w:rPr>
        <w:t>Amendments that need to be made</w:t>
      </w:r>
    </w:p>
    <w:p w14:paraId="6023AEB8" w14:textId="77777777" w:rsidR="006B0876" w:rsidRPr="00C83151" w:rsidRDefault="006B0876" w:rsidP="007B1119">
      <w:pPr>
        <w:jc w:val="both"/>
        <w:rPr>
          <w:b/>
          <w:sz w:val="24"/>
          <w:szCs w:val="24"/>
        </w:rPr>
      </w:pPr>
      <w:r w:rsidRPr="00C83151">
        <w:rPr>
          <w:b/>
          <w:sz w:val="24"/>
          <w:szCs w:val="24"/>
        </w:rPr>
        <w:t>1. There is some confusion in the introduction to the main chapters and in the discussion about the meaning of basic epidemiological terms:</w:t>
      </w:r>
    </w:p>
    <w:p w14:paraId="53F2C17A" w14:textId="7C8675A7" w:rsidR="00D500B7" w:rsidRPr="00C83151" w:rsidRDefault="006B0876" w:rsidP="007B1119">
      <w:pPr>
        <w:jc w:val="both"/>
        <w:rPr>
          <w:b/>
          <w:sz w:val="24"/>
          <w:szCs w:val="24"/>
        </w:rPr>
      </w:pPr>
      <w:r w:rsidRPr="00C83151">
        <w:rPr>
          <w:b/>
          <w:sz w:val="24"/>
          <w:szCs w:val="24"/>
        </w:rPr>
        <w:t xml:space="preserve">(a) the candidate should propose a formal definition of confounder </w:t>
      </w:r>
      <w:r w:rsidR="00D500B7" w:rsidRPr="00C83151">
        <w:rPr>
          <w:b/>
          <w:sz w:val="24"/>
          <w:szCs w:val="24"/>
        </w:rPr>
        <w:t xml:space="preserve">for example at the end of Chapter 2. Then in substantive chapters (4 to 7) he should specify, based on his formal definition, what confounders </w:t>
      </w:r>
      <w:r w:rsidR="00404FEC" w:rsidRPr="00C83151">
        <w:rPr>
          <w:b/>
          <w:sz w:val="24"/>
          <w:szCs w:val="24"/>
        </w:rPr>
        <w:t xml:space="preserve">might </w:t>
      </w:r>
      <w:r w:rsidR="00EA27AD" w:rsidRPr="00C83151">
        <w:rPr>
          <w:b/>
          <w:sz w:val="24"/>
          <w:szCs w:val="24"/>
        </w:rPr>
        <w:t>be at work for each analysi</w:t>
      </w:r>
      <w:r w:rsidR="00D500B7" w:rsidRPr="00C83151">
        <w:rPr>
          <w:b/>
          <w:sz w:val="24"/>
          <w:szCs w:val="24"/>
        </w:rPr>
        <w:t>s. He should identify potential confounders</w:t>
      </w:r>
      <w:r w:rsidR="00404FEC" w:rsidRPr="00C83151">
        <w:rPr>
          <w:b/>
          <w:sz w:val="24"/>
          <w:szCs w:val="24"/>
        </w:rPr>
        <w:t xml:space="preserve"> (measured and unmeasured)</w:t>
      </w:r>
      <w:r w:rsidR="000C291B" w:rsidRPr="00C83151">
        <w:rPr>
          <w:b/>
          <w:sz w:val="24"/>
          <w:szCs w:val="24"/>
        </w:rPr>
        <w:t xml:space="preserve"> and </w:t>
      </w:r>
      <w:r w:rsidR="00404FEC" w:rsidRPr="00C83151">
        <w:rPr>
          <w:b/>
          <w:sz w:val="24"/>
          <w:szCs w:val="24"/>
        </w:rPr>
        <w:t>note where the model</w:t>
      </w:r>
      <w:r w:rsidR="000C291B" w:rsidRPr="00C83151">
        <w:rPr>
          <w:b/>
          <w:sz w:val="24"/>
          <w:szCs w:val="24"/>
        </w:rPr>
        <w:t>s</w:t>
      </w:r>
      <w:r w:rsidR="00404FEC" w:rsidRPr="00C83151">
        <w:rPr>
          <w:b/>
          <w:sz w:val="24"/>
          <w:szCs w:val="24"/>
        </w:rPr>
        <w:t xml:space="preserve"> control for these</w:t>
      </w:r>
      <w:r w:rsidR="00D500B7" w:rsidRPr="00C83151">
        <w:rPr>
          <w:b/>
          <w:sz w:val="24"/>
          <w:szCs w:val="24"/>
        </w:rPr>
        <w:t xml:space="preserve">. His current tendency is to define confounders computationally (a posteriori), which is at odds with </w:t>
      </w:r>
      <w:r w:rsidR="00BE504B" w:rsidRPr="00C83151">
        <w:rPr>
          <w:b/>
          <w:sz w:val="24"/>
          <w:szCs w:val="24"/>
        </w:rPr>
        <w:t xml:space="preserve">consensus </w:t>
      </w:r>
      <w:r w:rsidR="00D500B7" w:rsidRPr="00C83151">
        <w:rPr>
          <w:b/>
          <w:sz w:val="24"/>
          <w:szCs w:val="24"/>
        </w:rPr>
        <w:t xml:space="preserve">epidemiological </w:t>
      </w:r>
      <w:r w:rsidR="00BE504B" w:rsidRPr="00C83151">
        <w:rPr>
          <w:b/>
          <w:sz w:val="24"/>
          <w:szCs w:val="24"/>
        </w:rPr>
        <w:t>theory</w:t>
      </w:r>
      <w:r w:rsidR="00D500B7" w:rsidRPr="00C83151">
        <w:rPr>
          <w:b/>
          <w:sz w:val="24"/>
          <w:szCs w:val="24"/>
        </w:rPr>
        <w:t>.</w:t>
      </w:r>
    </w:p>
    <w:p w14:paraId="22F55018" w14:textId="4D5C7357" w:rsidR="00D500B7" w:rsidRPr="00C83151" w:rsidRDefault="00D500B7" w:rsidP="007B1119">
      <w:pPr>
        <w:jc w:val="both"/>
        <w:rPr>
          <w:b/>
          <w:sz w:val="24"/>
          <w:szCs w:val="24"/>
        </w:rPr>
      </w:pPr>
      <w:r w:rsidRPr="00C83151">
        <w:rPr>
          <w:b/>
          <w:sz w:val="24"/>
          <w:szCs w:val="24"/>
        </w:rPr>
        <w:t xml:space="preserve">(b) in the same places he should define effect modifiers formally and then list </w:t>
      </w:r>
      <w:r w:rsidR="00404FEC" w:rsidRPr="00C83151">
        <w:rPr>
          <w:b/>
          <w:sz w:val="24"/>
          <w:szCs w:val="24"/>
        </w:rPr>
        <w:t xml:space="preserve">potential ones </w:t>
      </w:r>
      <w:r w:rsidR="001C1E4F" w:rsidRPr="00C83151">
        <w:rPr>
          <w:b/>
          <w:sz w:val="24"/>
          <w:szCs w:val="24"/>
        </w:rPr>
        <w:t xml:space="preserve">of possible importance </w:t>
      </w:r>
      <w:r w:rsidR="00404FEC" w:rsidRPr="00C83151">
        <w:rPr>
          <w:b/>
          <w:sz w:val="24"/>
          <w:szCs w:val="24"/>
        </w:rPr>
        <w:t>and note (if measured), if he has investigated that modification and if not why not</w:t>
      </w:r>
      <w:r w:rsidR="001C1E4F" w:rsidRPr="00C83151">
        <w:rPr>
          <w:b/>
          <w:sz w:val="24"/>
          <w:szCs w:val="24"/>
        </w:rPr>
        <w:t>.</w:t>
      </w:r>
      <w:r w:rsidR="00404FEC" w:rsidRPr="00C83151">
        <w:rPr>
          <w:b/>
          <w:sz w:val="24"/>
          <w:szCs w:val="24"/>
        </w:rPr>
        <w:t xml:space="preserve"> </w:t>
      </w:r>
    </w:p>
    <w:p w14:paraId="380E7C57" w14:textId="67CFA2DA" w:rsidR="00D500B7" w:rsidRPr="00C83151" w:rsidRDefault="00D500B7" w:rsidP="007B1119">
      <w:pPr>
        <w:jc w:val="both"/>
        <w:rPr>
          <w:b/>
          <w:sz w:val="24"/>
          <w:szCs w:val="24"/>
        </w:rPr>
      </w:pPr>
      <w:r w:rsidRPr="00C83151">
        <w:rPr>
          <w:b/>
          <w:sz w:val="24"/>
          <w:szCs w:val="24"/>
        </w:rPr>
        <w:t xml:space="preserve">(c) in the same places he should discuss </w:t>
      </w:r>
      <w:r w:rsidR="001C1E4F" w:rsidRPr="00C83151">
        <w:rPr>
          <w:b/>
          <w:sz w:val="24"/>
          <w:szCs w:val="24"/>
        </w:rPr>
        <w:t xml:space="preserve">briefly </w:t>
      </w:r>
      <w:r w:rsidRPr="00C83151">
        <w:rPr>
          <w:b/>
          <w:sz w:val="24"/>
          <w:szCs w:val="24"/>
        </w:rPr>
        <w:t>whether or not potential variable</w:t>
      </w:r>
      <w:r w:rsidR="00EA27AD" w:rsidRPr="00C83151">
        <w:rPr>
          <w:b/>
          <w:sz w:val="24"/>
          <w:szCs w:val="24"/>
        </w:rPr>
        <w:t>s</w:t>
      </w:r>
      <w:r w:rsidRPr="00C83151">
        <w:rPr>
          <w:b/>
          <w:sz w:val="24"/>
          <w:szCs w:val="24"/>
        </w:rPr>
        <w:t xml:space="preserve"> are in the causal pathways from temperature to outcomes and the implications of this</w:t>
      </w:r>
    </w:p>
    <w:p w14:paraId="1EC4E45C" w14:textId="77777777" w:rsidR="006B0876" w:rsidRPr="00C83151" w:rsidRDefault="00D500B7" w:rsidP="007B1119">
      <w:pPr>
        <w:jc w:val="both"/>
        <w:rPr>
          <w:b/>
          <w:sz w:val="24"/>
          <w:szCs w:val="24"/>
        </w:rPr>
      </w:pPr>
      <w:r w:rsidRPr="00C83151">
        <w:rPr>
          <w:b/>
          <w:sz w:val="24"/>
          <w:szCs w:val="24"/>
        </w:rPr>
        <w:t>(d) these concepts should be finally considered in the Dis</w:t>
      </w:r>
      <w:r w:rsidR="00EA27AD" w:rsidRPr="00C83151">
        <w:rPr>
          <w:b/>
          <w:sz w:val="24"/>
          <w:szCs w:val="24"/>
        </w:rPr>
        <w:t>cussion of each substantive chapte</w:t>
      </w:r>
      <w:r w:rsidRPr="00C83151">
        <w:rPr>
          <w:b/>
          <w:sz w:val="24"/>
          <w:szCs w:val="24"/>
        </w:rPr>
        <w:t>r in the context of a causal appraisal of the associations</w:t>
      </w:r>
      <w:r w:rsidR="00EA27AD" w:rsidRPr="00C83151">
        <w:rPr>
          <w:b/>
          <w:sz w:val="24"/>
          <w:szCs w:val="24"/>
        </w:rPr>
        <w:t>.</w:t>
      </w:r>
    </w:p>
    <w:p w14:paraId="02794D3B" w14:textId="77777777" w:rsidR="00D500B7" w:rsidRPr="00C83151" w:rsidRDefault="00D500B7" w:rsidP="007B1119">
      <w:pPr>
        <w:jc w:val="both"/>
        <w:rPr>
          <w:b/>
          <w:sz w:val="24"/>
          <w:szCs w:val="24"/>
        </w:rPr>
      </w:pPr>
      <w:r w:rsidRPr="00C83151">
        <w:rPr>
          <w:b/>
          <w:sz w:val="24"/>
          <w:szCs w:val="24"/>
        </w:rPr>
        <w:t xml:space="preserve">As an example, when he states </w:t>
      </w:r>
    </w:p>
    <w:p w14:paraId="02947F91" w14:textId="77777777" w:rsidR="00D500B7" w:rsidRPr="00C83151" w:rsidRDefault="00D500B7" w:rsidP="007B1119">
      <w:pPr>
        <w:jc w:val="both"/>
        <w:rPr>
          <w:b/>
          <w:sz w:val="24"/>
          <w:szCs w:val="24"/>
        </w:rPr>
      </w:pPr>
      <w:r w:rsidRPr="00C83151">
        <w:rPr>
          <w:b/>
          <w:sz w:val="24"/>
          <w:szCs w:val="24"/>
        </w:rPr>
        <w:t xml:space="preserve">“It has also been argued that pollution should not be a confounder of temperature mortality association, as adjusting for pollution excludes the interaction between temperature and </w:t>
      </w:r>
      <w:r w:rsidRPr="00C83151">
        <w:rPr>
          <w:b/>
          <w:sz w:val="24"/>
          <w:szCs w:val="24"/>
        </w:rPr>
        <w:lastRenderedPageBreak/>
        <w:t>pollution” he should be more analytical and discuss the potential role of air pollution as a confounder, as an intermediate variable in the causal pathway and as an effect modifier.</w:t>
      </w:r>
    </w:p>
    <w:p w14:paraId="15EE9AD3" w14:textId="041A9110" w:rsidR="006B0876" w:rsidRDefault="00D500B7" w:rsidP="007B1119">
      <w:pPr>
        <w:jc w:val="both"/>
        <w:rPr>
          <w:b/>
          <w:sz w:val="24"/>
          <w:szCs w:val="24"/>
        </w:rPr>
      </w:pPr>
      <w:r w:rsidRPr="00C83151">
        <w:rPr>
          <w:b/>
          <w:sz w:val="24"/>
          <w:szCs w:val="24"/>
        </w:rPr>
        <w:t>2. There is no discussion of the role of cohort studies (e.g. ACS, ESCAPE) in the study of temperature and se</w:t>
      </w:r>
      <w:r w:rsidR="00B25F54" w:rsidRPr="00C83151">
        <w:rPr>
          <w:b/>
          <w:sz w:val="24"/>
          <w:szCs w:val="24"/>
        </w:rPr>
        <w:t>a</w:t>
      </w:r>
      <w:r w:rsidRPr="00C83151">
        <w:rPr>
          <w:b/>
          <w:sz w:val="24"/>
          <w:szCs w:val="24"/>
        </w:rPr>
        <w:t>sonality.  Perhaps none has been published, but the issue should be discussed, with merits and limitations of such studies.</w:t>
      </w:r>
    </w:p>
    <w:p w14:paraId="0EE90FE1" w14:textId="23DCE09C" w:rsidR="001B5509" w:rsidRPr="001B5509" w:rsidRDefault="00CE77DA" w:rsidP="007B1119">
      <w:pPr>
        <w:jc w:val="both"/>
        <w:rPr>
          <w:sz w:val="24"/>
          <w:szCs w:val="24"/>
        </w:rPr>
      </w:pPr>
      <w:r>
        <w:rPr>
          <w:sz w:val="24"/>
          <w:szCs w:val="24"/>
        </w:rPr>
        <w:t>[[[To go into</w:t>
      </w:r>
      <w:r w:rsidR="00630035">
        <w:rPr>
          <w:sz w:val="24"/>
          <w:szCs w:val="24"/>
        </w:rPr>
        <w:t xml:space="preserve"> final discussion about future work</w:t>
      </w:r>
      <w:r>
        <w:rPr>
          <w:sz w:val="24"/>
          <w:szCs w:val="24"/>
        </w:rPr>
        <w:t>]]]</w:t>
      </w:r>
    </w:p>
    <w:p w14:paraId="7DB63D27" w14:textId="48436150" w:rsidR="00D500B7" w:rsidRPr="00C83151" w:rsidRDefault="00D500B7" w:rsidP="007B1119">
      <w:pPr>
        <w:jc w:val="both"/>
        <w:rPr>
          <w:b/>
          <w:sz w:val="24"/>
          <w:szCs w:val="24"/>
        </w:rPr>
      </w:pPr>
      <w:r w:rsidRPr="00C83151">
        <w:rPr>
          <w:b/>
          <w:sz w:val="24"/>
          <w:szCs w:val="24"/>
        </w:rPr>
        <w:t xml:space="preserve">3. Season is mainly </w:t>
      </w:r>
      <w:r w:rsidR="00404FEC" w:rsidRPr="00C83151">
        <w:rPr>
          <w:b/>
          <w:sz w:val="24"/>
          <w:szCs w:val="24"/>
        </w:rPr>
        <w:t>interpreted</w:t>
      </w:r>
      <w:r w:rsidR="00212876" w:rsidRPr="00C83151">
        <w:rPr>
          <w:b/>
          <w:sz w:val="24"/>
          <w:szCs w:val="24"/>
        </w:rPr>
        <w:t xml:space="preserve"> in the thesis</w:t>
      </w:r>
      <w:r w:rsidR="00404FEC" w:rsidRPr="00C83151">
        <w:rPr>
          <w:b/>
          <w:sz w:val="24"/>
          <w:szCs w:val="24"/>
        </w:rPr>
        <w:t xml:space="preserve"> </w:t>
      </w:r>
      <w:r w:rsidRPr="00C83151">
        <w:rPr>
          <w:b/>
          <w:sz w:val="24"/>
          <w:szCs w:val="24"/>
        </w:rPr>
        <w:t>as a proxy for temperature. It is not</w:t>
      </w:r>
      <w:r w:rsidR="00212876" w:rsidRPr="00C83151">
        <w:rPr>
          <w:b/>
          <w:sz w:val="24"/>
          <w:szCs w:val="24"/>
        </w:rPr>
        <w:t xml:space="preserve"> made</w:t>
      </w:r>
      <w:r w:rsidRPr="00C83151">
        <w:rPr>
          <w:b/>
          <w:sz w:val="24"/>
          <w:szCs w:val="24"/>
        </w:rPr>
        <w:t xml:space="preserve"> clear what is in season that goes beyond temperature and that could confound the association b</w:t>
      </w:r>
      <w:r w:rsidR="00E70695" w:rsidRPr="00C83151">
        <w:rPr>
          <w:b/>
          <w:sz w:val="24"/>
          <w:szCs w:val="24"/>
        </w:rPr>
        <w:t>e</w:t>
      </w:r>
      <w:r w:rsidRPr="00C83151">
        <w:rPr>
          <w:b/>
          <w:sz w:val="24"/>
          <w:szCs w:val="24"/>
        </w:rPr>
        <w:t>t</w:t>
      </w:r>
      <w:r w:rsidR="00E70695" w:rsidRPr="00C83151">
        <w:rPr>
          <w:b/>
          <w:sz w:val="24"/>
          <w:szCs w:val="24"/>
        </w:rPr>
        <w:t>w</w:t>
      </w:r>
      <w:r w:rsidRPr="00C83151">
        <w:rPr>
          <w:b/>
          <w:sz w:val="24"/>
          <w:szCs w:val="24"/>
        </w:rPr>
        <w:t>een temperature and outcomes. For example</w:t>
      </w:r>
      <w:r w:rsidR="00E70695" w:rsidRPr="00C83151">
        <w:rPr>
          <w:b/>
          <w:sz w:val="24"/>
          <w:szCs w:val="24"/>
        </w:rPr>
        <w:t xml:space="preserve">, seasonal behaviours dictated by social norms </w:t>
      </w:r>
      <w:r w:rsidR="00B25F54" w:rsidRPr="00C83151">
        <w:rPr>
          <w:b/>
          <w:sz w:val="24"/>
          <w:szCs w:val="24"/>
        </w:rPr>
        <w:t xml:space="preserve">(holidays) </w:t>
      </w:r>
      <w:r w:rsidR="00E70695" w:rsidRPr="00C83151">
        <w:rPr>
          <w:b/>
          <w:sz w:val="24"/>
          <w:szCs w:val="24"/>
        </w:rPr>
        <w:t xml:space="preserve">and not temperature, viral infections </w:t>
      </w:r>
      <w:r w:rsidR="00404FEC" w:rsidRPr="00C83151">
        <w:rPr>
          <w:b/>
          <w:sz w:val="24"/>
          <w:szCs w:val="24"/>
        </w:rPr>
        <w:t xml:space="preserve">not caused driven temperature </w:t>
      </w:r>
      <w:r w:rsidR="00E70695" w:rsidRPr="00C83151">
        <w:rPr>
          <w:b/>
          <w:sz w:val="24"/>
          <w:szCs w:val="24"/>
        </w:rPr>
        <w:t>etc.</w:t>
      </w:r>
    </w:p>
    <w:p w14:paraId="5354F5B3" w14:textId="61F076EE" w:rsidR="00E70695" w:rsidRDefault="00E70695" w:rsidP="007B1119">
      <w:pPr>
        <w:jc w:val="both"/>
        <w:rPr>
          <w:b/>
          <w:sz w:val="24"/>
          <w:szCs w:val="24"/>
        </w:rPr>
      </w:pPr>
      <w:r w:rsidRPr="00C83151">
        <w:rPr>
          <w:b/>
          <w:sz w:val="24"/>
          <w:szCs w:val="24"/>
        </w:rPr>
        <w:t xml:space="preserve">This should be discussed when introducing seasonality in Chapter 2 and then </w:t>
      </w:r>
      <w:r w:rsidR="00BE504B" w:rsidRPr="00C83151">
        <w:rPr>
          <w:b/>
          <w:sz w:val="24"/>
          <w:szCs w:val="24"/>
        </w:rPr>
        <w:t xml:space="preserve">briefly </w:t>
      </w:r>
      <w:r w:rsidRPr="00C83151">
        <w:rPr>
          <w:b/>
          <w:sz w:val="24"/>
          <w:szCs w:val="24"/>
        </w:rPr>
        <w:t>in each of the substantive chapters where season is used, and in the general Discussion.</w:t>
      </w:r>
    </w:p>
    <w:p w14:paraId="5A87F614" w14:textId="4CEA41B6" w:rsidR="006F22E5" w:rsidRDefault="00926AD0" w:rsidP="007B1119">
      <w:pPr>
        <w:jc w:val="both"/>
        <w:rPr>
          <w:sz w:val="24"/>
          <w:szCs w:val="24"/>
        </w:rPr>
      </w:pPr>
      <w:r>
        <w:rPr>
          <w:sz w:val="24"/>
          <w:szCs w:val="24"/>
        </w:rPr>
        <w:t xml:space="preserve">One of the main </w:t>
      </w:r>
      <w:r w:rsidR="00B15030">
        <w:rPr>
          <w:sz w:val="24"/>
          <w:szCs w:val="24"/>
        </w:rPr>
        <w:t>aim</w:t>
      </w:r>
      <w:r>
        <w:rPr>
          <w:sz w:val="24"/>
          <w:szCs w:val="24"/>
        </w:rPr>
        <w:t>s</w:t>
      </w:r>
      <w:r w:rsidR="005D5DA1">
        <w:rPr>
          <w:sz w:val="24"/>
          <w:szCs w:val="24"/>
        </w:rPr>
        <w:t xml:space="preserve"> of the thesis, as mentioned </w:t>
      </w:r>
      <w:r w:rsidR="001A3870">
        <w:rPr>
          <w:sz w:val="24"/>
          <w:szCs w:val="24"/>
        </w:rPr>
        <w:t>in the main response above</w:t>
      </w:r>
      <w:r w:rsidR="005D5DA1">
        <w:rPr>
          <w:sz w:val="24"/>
          <w:szCs w:val="24"/>
        </w:rPr>
        <w:t xml:space="preserve">, </w:t>
      </w:r>
      <w:r w:rsidR="00F04C7F">
        <w:rPr>
          <w:sz w:val="24"/>
          <w:szCs w:val="24"/>
        </w:rPr>
        <w:t>was</w:t>
      </w:r>
      <w:r w:rsidR="005D5DA1">
        <w:rPr>
          <w:sz w:val="24"/>
          <w:szCs w:val="24"/>
        </w:rPr>
        <w:t xml:space="preserve"> not to look at seasonality as a proxy for temperature, but rather </w:t>
      </w:r>
      <w:r w:rsidR="008E5D7B">
        <w:rPr>
          <w:sz w:val="24"/>
          <w:szCs w:val="24"/>
        </w:rPr>
        <w:t>to understand</w:t>
      </w:r>
      <w:r w:rsidR="00826540">
        <w:rPr>
          <w:sz w:val="24"/>
          <w:szCs w:val="24"/>
        </w:rPr>
        <w:t xml:space="preserve"> the role of temperature </w:t>
      </w:r>
      <w:r w:rsidR="00CC3DCC">
        <w:rPr>
          <w:sz w:val="24"/>
          <w:szCs w:val="24"/>
        </w:rPr>
        <w:t xml:space="preserve">in </w:t>
      </w:r>
      <w:r w:rsidR="00826540">
        <w:rPr>
          <w:sz w:val="24"/>
          <w:szCs w:val="24"/>
        </w:rPr>
        <w:t>interannual variation</w:t>
      </w:r>
      <w:r w:rsidR="008E7189">
        <w:rPr>
          <w:sz w:val="24"/>
          <w:szCs w:val="24"/>
        </w:rPr>
        <w:t xml:space="preserve"> of death rates</w:t>
      </w:r>
      <w:r w:rsidR="00826540">
        <w:rPr>
          <w:sz w:val="24"/>
          <w:szCs w:val="24"/>
        </w:rPr>
        <w:t xml:space="preserve">. To the extent that seasonal behaviours are dictated by social norms, </w:t>
      </w:r>
      <w:r w:rsidR="003F20B1">
        <w:rPr>
          <w:sz w:val="24"/>
          <w:szCs w:val="24"/>
        </w:rPr>
        <w:t>the season itself (i.e., the absolute temperature characteristic of the season as well as the</w:t>
      </w:r>
      <w:r w:rsidR="008A0E63">
        <w:rPr>
          <w:sz w:val="24"/>
          <w:szCs w:val="24"/>
        </w:rPr>
        <w:t xml:space="preserve"> events which take place within it</w:t>
      </w:r>
      <w:r w:rsidR="006C67D0">
        <w:rPr>
          <w:sz w:val="24"/>
          <w:szCs w:val="24"/>
        </w:rPr>
        <w:t>)</w:t>
      </w:r>
      <w:r w:rsidR="00832821">
        <w:rPr>
          <w:sz w:val="24"/>
          <w:szCs w:val="24"/>
        </w:rPr>
        <w:t xml:space="preserve">, </w:t>
      </w:r>
      <w:r w:rsidR="00A725C9">
        <w:rPr>
          <w:sz w:val="24"/>
          <w:szCs w:val="24"/>
        </w:rPr>
        <w:t xml:space="preserve">is not analysed here, but rather the differences between </w:t>
      </w:r>
      <w:r w:rsidR="00437807">
        <w:rPr>
          <w:sz w:val="24"/>
          <w:szCs w:val="24"/>
        </w:rPr>
        <w:t xml:space="preserve">the </w:t>
      </w:r>
      <w:r w:rsidR="008D23C3">
        <w:rPr>
          <w:sz w:val="24"/>
          <w:szCs w:val="24"/>
        </w:rPr>
        <w:t xml:space="preserve">equivalent months in different years. </w:t>
      </w:r>
      <w:r w:rsidR="001E3DB2">
        <w:rPr>
          <w:sz w:val="24"/>
          <w:szCs w:val="24"/>
        </w:rPr>
        <w:t>This would remove the confounding effect of a holiday, for example, Christmas, as it always takes place within the month of December.</w:t>
      </w:r>
      <w:r w:rsidR="00394A11">
        <w:rPr>
          <w:sz w:val="24"/>
          <w:szCs w:val="24"/>
        </w:rPr>
        <w:t xml:space="preserve"> Viral infections prevalence is a potential confounder, which is discussed in the DAG</w:t>
      </w:r>
      <w:r w:rsidR="00EA455A">
        <w:rPr>
          <w:sz w:val="24"/>
          <w:szCs w:val="24"/>
        </w:rPr>
        <w:t xml:space="preserve"> additions in the </w:t>
      </w:r>
      <w:r w:rsidR="005C64E8">
        <w:rPr>
          <w:sz w:val="24"/>
          <w:szCs w:val="24"/>
        </w:rPr>
        <w:t>discussions above.</w:t>
      </w:r>
    </w:p>
    <w:p w14:paraId="059A15E3" w14:textId="64FC1BE8" w:rsidR="00D04747" w:rsidRDefault="00D04747" w:rsidP="007B1119">
      <w:pPr>
        <w:jc w:val="both"/>
        <w:rPr>
          <w:b/>
          <w:sz w:val="24"/>
          <w:szCs w:val="24"/>
        </w:rPr>
      </w:pPr>
      <w:r w:rsidRPr="00D04747">
        <w:rPr>
          <w:sz w:val="24"/>
          <w:szCs w:val="24"/>
        </w:rPr>
        <w:t xml:space="preserve">I have added the following sentence to make that explicit in Section </w:t>
      </w:r>
      <w:r w:rsidR="0003348B">
        <w:rPr>
          <w:sz w:val="24"/>
          <w:szCs w:val="24"/>
        </w:rPr>
        <w:t>XX</w:t>
      </w:r>
      <w:r w:rsidRPr="00D04747">
        <w:rPr>
          <w:sz w:val="24"/>
          <w:szCs w:val="24"/>
        </w:rPr>
        <w:t xml:space="preserve"> on pg. XX</w:t>
      </w:r>
      <w:r w:rsidR="008D31A8">
        <w:rPr>
          <w:sz w:val="24"/>
          <w:szCs w:val="24"/>
        </w:rPr>
        <w:t xml:space="preserve">, </w:t>
      </w:r>
      <w:r w:rsidR="008D31A8" w:rsidRPr="00D04747">
        <w:rPr>
          <w:sz w:val="24"/>
          <w:szCs w:val="24"/>
        </w:rPr>
        <w:t xml:space="preserve">Section </w:t>
      </w:r>
      <w:r w:rsidR="008D31A8">
        <w:rPr>
          <w:sz w:val="24"/>
          <w:szCs w:val="24"/>
        </w:rPr>
        <w:t>XX</w:t>
      </w:r>
      <w:r w:rsidR="008D31A8" w:rsidRPr="00D04747">
        <w:rPr>
          <w:sz w:val="24"/>
          <w:szCs w:val="24"/>
        </w:rPr>
        <w:t xml:space="preserve"> on pg. XX</w:t>
      </w:r>
      <w:r w:rsidR="008D31A8">
        <w:rPr>
          <w:sz w:val="24"/>
          <w:szCs w:val="24"/>
        </w:rPr>
        <w:t xml:space="preserve">, </w:t>
      </w:r>
      <w:r w:rsidR="008D31A8" w:rsidRPr="00D04747">
        <w:rPr>
          <w:sz w:val="24"/>
          <w:szCs w:val="24"/>
        </w:rPr>
        <w:t xml:space="preserve">Section </w:t>
      </w:r>
      <w:r w:rsidR="008D31A8">
        <w:rPr>
          <w:sz w:val="24"/>
          <w:szCs w:val="24"/>
        </w:rPr>
        <w:t>XX</w:t>
      </w:r>
      <w:r w:rsidR="008D31A8" w:rsidRPr="00D04747">
        <w:rPr>
          <w:sz w:val="24"/>
          <w:szCs w:val="24"/>
        </w:rPr>
        <w:t xml:space="preserve"> on pg. XX</w:t>
      </w:r>
      <w:r w:rsidR="008D31A8">
        <w:rPr>
          <w:sz w:val="24"/>
          <w:szCs w:val="24"/>
        </w:rPr>
        <w:t xml:space="preserve"> and </w:t>
      </w:r>
      <w:r w:rsidR="008D31A8" w:rsidRPr="00D04747">
        <w:rPr>
          <w:sz w:val="24"/>
          <w:szCs w:val="24"/>
        </w:rPr>
        <w:t xml:space="preserve">Section </w:t>
      </w:r>
      <w:r w:rsidR="008D31A8">
        <w:rPr>
          <w:sz w:val="24"/>
          <w:szCs w:val="24"/>
        </w:rPr>
        <w:t>XX</w:t>
      </w:r>
      <w:r w:rsidR="008D31A8" w:rsidRPr="00D04747">
        <w:rPr>
          <w:sz w:val="24"/>
          <w:szCs w:val="24"/>
        </w:rPr>
        <w:t xml:space="preserve"> on pg. XX</w:t>
      </w:r>
      <w:r w:rsidR="0006061B">
        <w:rPr>
          <w:sz w:val="24"/>
          <w:szCs w:val="24"/>
        </w:rPr>
        <w:t>.</w:t>
      </w:r>
      <w:r w:rsidRPr="00D04747">
        <w:rPr>
          <w:b/>
          <w:sz w:val="24"/>
          <w:szCs w:val="24"/>
        </w:rPr>
        <w:t xml:space="preserve"> </w:t>
      </w:r>
    </w:p>
    <w:p w14:paraId="7D62B774" w14:textId="6BE45D74" w:rsidR="00E70695" w:rsidRDefault="00E70695" w:rsidP="007B1119">
      <w:pPr>
        <w:jc w:val="both"/>
        <w:rPr>
          <w:b/>
          <w:sz w:val="24"/>
          <w:szCs w:val="24"/>
        </w:rPr>
      </w:pPr>
      <w:r w:rsidRPr="00C83151">
        <w:rPr>
          <w:b/>
          <w:sz w:val="24"/>
          <w:szCs w:val="24"/>
        </w:rPr>
        <w:t>4. In addition to the epidemiological methods, there are weaknesses in the biological interpretation of associations, both when appraising the literature and in the interpretation of his findings. For example</w:t>
      </w:r>
      <w:r w:rsidR="002B2036">
        <w:rPr>
          <w:b/>
          <w:sz w:val="24"/>
          <w:szCs w:val="24"/>
        </w:rPr>
        <w:t>,</w:t>
      </w:r>
      <w:r w:rsidRPr="00C83151">
        <w:rPr>
          <w:b/>
          <w:sz w:val="24"/>
          <w:szCs w:val="24"/>
        </w:rPr>
        <w:t xml:space="preserve"> on pag</w:t>
      </w:r>
      <w:r w:rsidR="00FD6285">
        <w:rPr>
          <w:b/>
          <w:sz w:val="24"/>
          <w:szCs w:val="24"/>
        </w:rPr>
        <w:t>e</w:t>
      </w:r>
      <w:r w:rsidRPr="00C83151">
        <w:rPr>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83151">
        <w:rPr>
          <w:b/>
          <w:sz w:val="24"/>
          <w:szCs w:val="24"/>
        </w:rPr>
        <w:t>. The candidate should show awareness of his limitations in pathophysiological interpretations</w:t>
      </w:r>
      <w:r w:rsidR="001C1E4F" w:rsidRPr="00C83151">
        <w:rPr>
          <w:b/>
          <w:sz w:val="24"/>
          <w:szCs w:val="24"/>
        </w:rPr>
        <w:t xml:space="preserve"> and the speculative nature of such discussions</w:t>
      </w:r>
      <w:r w:rsidR="00730199" w:rsidRPr="00C83151">
        <w:rPr>
          <w:b/>
          <w:sz w:val="24"/>
          <w:szCs w:val="24"/>
        </w:rPr>
        <w:t>.</w:t>
      </w:r>
    </w:p>
    <w:p w14:paraId="6403960D" w14:textId="2B0BA53F" w:rsidR="004B1233" w:rsidRPr="004B1233" w:rsidRDefault="009712B0" w:rsidP="007B1119">
      <w:pPr>
        <w:jc w:val="both"/>
        <w:rPr>
          <w:sz w:val="24"/>
          <w:szCs w:val="24"/>
        </w:rPr>
      </w:pPr>
      <w:r>
        <w:rPr>
          <w:sz w:val="24"/>
          <w:szCs w:val="24"/>
        </w:rPr>
        <w:t xml:space="preserve">As we discussed in the examination, the </w:t>
      </w:r>
      <w:r w:rsidR="00866DD7">
        <w:rPr>
          <w:sz w:val="24"/>
          <w:szCs w:val="24"/>
        </w:rPr>
        <w:t xml:space="preserve">causal </w:t>
      </w:r>
      <w:r>
        <w:rPr>
          <w:sz w:val="24"/>
          <w:szCs w:val="24"/>
        </w:rPr>
        <w:t xml:space="preserve">pathways between </w:t>
      </w:r>
      <w:r w:rsidR="00866DD7">
        <w:rPr>
          <w:sz w:val="24"/>
          <w:szCs w:val="24"/>
        </w:rPr>
        <w:t>injuries and temperature anomaly are</w:t>
      </w:r>
      <w:r w:rsidR="00A905DF">
        <w:rPr>
          <w:sz w:val="24"/>
          <w:szCs w:val="24"/>
        </w:rPr>
        <w:t xml:space="preserve"> complicated and as of yet not totally understoo</w:t>
      </w:r>
      <w:r w:rsidR="00665CD8">
        <w:rPr>
          <w:sz w:val="24"/>
          <w:szCs w:val="24"/>
        </w:rPr>
        <w:t>d.</w:t>
      </w:r>
      <w:r w:rsidR="00866DD7">
        <w:rPr>
          <w:sz w:val="24"/>
          <w:szCs w:val="24"/>
        </w:rPr>
        <w:t xml:space="preserve"> </w:t>
      </w:r>
      <w:r w:rsidR="001345AD">
        <w:rPr>
          <w:sz w:val="24"/>
          <w:szCs w:val="24"/>
        </w:rPr>
        <w:t>In the case of suicides, I had mentioned the second half of the Burke paper, already cited as reference XX</w:t>
      </w:r>
      <w:r w:rsidR="005632CE">
        <w:rPr>
          <w:sz w:val="24"/>
          <w:szCs w:val="24"/>
        </w:rPr>
        <w:t>, in the examination.</w:t>
      </w:r>
      <w:bookmarkStart w:id="0" w:name="_GoBack"/>
      <w:bookmarkEnd w:id="0"/>
    </w:p>
    <w:p w14:paraId="5482E855" w14:textId="66E29F8E" w:rsidR="00E70695" w:rsidRPr="00C83151" w:rsidRDefault="00C511F5" w:rsidP="007B1119">
      <w:pPr>
        <w:jc w:val="both"/>
        <w:rPr>
          <w:b/>
          <w:sz w:val="24"/>
          <w:szCs w:val="24"/>
        </w:rPr>
      </w:pPr>
      <w:r w:rsidRPr="00C83151">
        <w:rPr>
          <w:b/>
          <w:sz w:val="24"/>
          <w:szCs w:val="24"/>
        </w:rPr>
        <w:t>5. There is no mention of internal migration</w:t>
      </w:r>
      <w:r w:rsidR="001C1E4F" w:rsidRPr="00C83151">
        <w:rPr>
          <w:b/>
          <w:sz w:val="24"/>
          <w:szCs w:val="24"/>
        </w:rPr>
        <w:t>, permanent and temporary (e</w:t>
      </w:r>
      <w:r w:rsidR="00B63AE4">
        <w:rPr>
          <w:b/>
          <w:sz w:val="24"/>
          <w:szCs w:val="24"/>
        </w:rPr>
        <w:t>.</w:t>
      </w:r>
      <w:r w:rsidR="001C1E4F" w:rsidRPr="00C83151">
        <w:rPr>
          <w:b/>
          <w:sz w:val="24"/>
          <w:szCs w:val="24"/>
        </w:rPr>
        <w:t>g</w:t>
      </w:r>
      <w:r w:rsidR="00B63AE4">
        <w:rPr>
          <w:b/>
          <w:sz w:val="24"/>
          <w:szCs w:val="24"/>
        </w:rPr>
        <w:t>.,</w:t>
      </w:r>
      <w:r w:rsidR="001C1E4F" w:rsidRPr="00C83151">
        <w:rPr>
          <w:b/>
          <w:sz w:val="24"/>
          <w:szCs w:val="24"/>
        </w:rPr>
        <w:t xml:space="preserve"> holidays) </w:t>
      </w:r>
      <w:r w:rsidRPr="00C83151">
        <w:rPr>
          <w:b/>
          <w:sz w:val="24"/>
          <w:szCs w:val="24"/>
        </w:rPr>
        <w:t xml:space="preserve">in the US, e.g. of elderly people moving from cold to warm States (typically Florida) after retirement. Are deaths attributed to the State </w:t>
      </w:r>
      <w:r w:rsidR="001C1E4F" w:rsidRPr="00C83151">
        <w:rPr>
          <w:b/>
          <w:sz w:val="24"/>
          <w:szCs w:val="24"/>
        </w:rPr>
        <w:t xml:space="preserve">in which the death occurred, that of their current main </w:t>
      </w:r>
      <w:r w:rsidRPr="00C83151">
        <w:rPr>
          <w:b/>
          <w:sz w:val="24"/>
          <w:szCs w:val="24"/>
        </w:rPr>
        <w:t>residence</w:t>
      </w:r>
      <w:r w:rsidR="001C1E4F" w:rsidRPr="00C83151">
        <w:rPr>
          <w:b/>
          <w:sz w:val="24"/>
          <w:szCs w:val="24"/>
        </w:rPr>
        <w:t xml:space="preserve">, or by some other criterion such as where resident in the last census.   </w:t>
      </w:r>
      <w:r w:rsidRPr="00C83151">
        <w:rPr>
          <w:b/>
          <w:sz w:val="24"/>
          <w:szCs w:val="24"/>
        </w:rPr>
        <w:t xml:space="preserve"> e.g. </w:t>
      </w:r>
      <w:r w:rsidR="001C1E4F" w:rsidRPr="00C83151">
        <w:rPr>
          <w:b/>
          <w:sz w:val="24"/>
          <w:szCs w:val="24"/>
        </w:rPr>
        <w:t xml:space="preserve">would deaths in retired “snow birds” from Vermont wintering in Florida be recorded as </w:t>
      </w:r>
      <w:r w:rsidR="001C1E4F" w:rsidRPr="00C83151">
        <w:rPr>
          <w:b/>
          <w:sz w:val="24"/>
          <w:szCs w:val="24"/>
        </w:rPr>
        <w:lastRenderedPageBreak/>
        <w:t>in Florida or Vermont</w:t>
      </w:r>
      <w:r w:rsidRPr="00C83151">
        <w:rPr>
          <w:b/>
          <w:sz w:val="24"/>
          <w:szCs w:val="24"/>
        </w:rPr>
        <w:t>? How would this affect misclassification</w:t>
      </w:r>
      <w:r w:rsidR="001C1E4F" w:rsidRPr="00C83151">
        <w:rPr>
          <w:b/>
          <w:sz w:val="24"/>
          <w:szCs w:val="24"/>
        </w:rPr>
        <w:t xml:space="preserve"> and consequently your results</w:t>
      </w:r>
      <w:r w:rsidRPr="00C83151">
        <w:rPr>
          <w:b/>
          <w:sz w:val="24"/>
          <w:szCs w:val="24"/>
        </w:rPr>
        <w:t>?</w:t>
      </w:r>
    </w:p>
    <w:p w14:paraId="1C625362" w14:textId="74A7E351" w:rsidR="00CB7903" w:rsidRDefault="001D3AE7" w:rsidP="007B1119">
      <w:pPr>
        <w:jc w:val="both"/>
        <w:rPr>
          <w:sz w:val="24"/>
          <w:szCs w:val="24"/>
        </w:rPr>
      </w:pPr>
      <w:r>
        <w:rPr>
          <w:sz w:val="24"/>
          <w:szCs w:val="24"/>
        </w:rPr>
        <w:t>The state of residence is where a death would be recorded</w:t>
      </w:r>
      <w:r w:rsidR="00DC390D">
        <w:rPr>
          <w:sz w:val="24"/>
          <w:szCs w:val="24"/>
        </w:rPr>
        <w:t>.</w:t>
      </w:r>
      <w:r w:rsidR="00CB7903">
        <w:rPr>
          <w:sz w:val="24"/>
          <w:szCs w:val="24"/>
        </w:rPr>
        <w:t xml:space="preserve"> </w:t>
      </w:r>
      <w:r w:rsidR="0042709A">
        <w:rPr>
          <w:sz w:val="24"/>
          <w:szCs w:val="24"/>
        </w:rPr>
        <w:t>I</w:t>
      </w:r>
      <w:r w:rsidR="009D6428">
        <w:rPr>
          <w:sz w:val="24"/>
          <w:szCs w:val="24"/>
        </w:rPr>
        <w:t xml:space="preserve"> have added </w:t>
      </w:r>
      <w:r w:rsidR="003D5F69">
        <w:rPr>
          <w:sz w:val="24"/>
          <w:szCs w:val="24"/>
        </w:rPr>
        <w:t xml:space="preserve">a discussion about the </w:t>
      </w:r>
      <w:r w:rsidR="008C7A5D">
        <w:rPr>
          <w:sz w:val="24"/>
          <w:szCs w:val="24"/>
        </w:rPr>
        <w:t xml:space="preserve">potential </w:t>
      </w:r>
      <w:r w:rsidR="003D5F69">
        <w:rPr>
          <w:sz w:val="24"/>
          <w:szCs w:val="24"/>
        </w:rPr>
        <w:t xml:space="preserve">impact of ‘snow birds’ </w:t>
      </w:r>
      <w:r w:rsidR="004F01BA">
        <w:rPr>
          <w:sz w:val="24"/>
          <w:szCs w:val="24"/>
        </w:rPr>
        <w:t>in my Discussion chapter</w:t>
      </w:r>
      <w:r w:rsidR="00CB7903">
        <w:rPr>
          <w:sz w:val="24"/>
          <w:szCs w:val="24"/>
        </w:rPr>
        <w:t>:</w:t>
      </w:r>
    </w:p>
    <w:p w14:paraId="1C2560E2" w14:textId="0437D930" w:rsidR="00CB7903" w:rsidRPr="00CB7903" w:rsidRDefault="00CB7903" w:rsidP="00CB7903">
      <w:pPr>
        <w:jc w:val="both"/>
        <w:rPr>
          <w:sz w:val="24"/>
          <w:szCs w:val="24"/>
        </w:rPr>
      </w:pPr>
      <w:r>
        <w:rPr>
          <w:sz w:val="24"/>
          <w:szCs w:val="24"/>
        </w:rPr>
        <w:t>‘</w:t>
      </w:r>
      <w:r w:rsidR="005C5237">
        <w:rPr>
          <w:sz w:val="24"/>
          <w:szCs w:val="24"/>
        </w:rPr>
        <w:t>Seasonal i</w:t>
      </w:r>
      <w:r w:rsidR="006C3604">
        <w:rPr>
          <w:sz w:val="24"/>
          <w:szCs w:val="24"/>
        </w:rPr>
        <w:t>nternal migration</w:t>
      </w:r>
      <w:r w:rsidR="00CB2FE6">
        <w:rPr>
          <w:sz w:val="24"/>
          <w:szCs w:val="24"/>
        </w:rPr>
        <w:t xml:space="preserve"> </w:t>
      </w:r>
      <w:r w:rsidR="006C3604">
        <w:rPr>
          <w:sz w:val="24"/>
          <w:szCs w:val="24"/>
        </w:rPr>
        <w:t xml:space="preserve">occurs </w:t>
      </w:r>
      <w:r w:rsidR="00FB6A18">
        <w:rPr>
          <w:sz w:val="24"/>
          <w:szCs w:val="24"/>
        </w:rPr>
        <w:t>in mainly</w:t>
      </w:r>
      <w:r w:rsidR="006C3604">
        <w:rPr>
          <w:sz w:val="24"/>
          <w:szCs w:val="24"/>
        </w:rPr>
        <w:t xml:space="preserve"> older generations of </w:t>
      </w:r>
      <w:r w:rsidR="00DE4639">
        <w:rPr>
          <w:sz w:val="24"/>
          <w:szCs w:val="24"/>
        </w:rPr>
        <w:t>the population in the United States</w:t>
      </w:r>
      <w:r w:rsidR="00CB2FE6">
        <w:rPr>
          <w:sz w:val="24"/>
          <w:szCs w:val="24"/>
        </w:rPr>
        <w:t>. A ‘snow bird’ is a</w:t>
      </w:r>
      <w:r w:rsidRPr="00CB7903">
        <w:rPr>
          <w:sz w:val="24"/>
          <w:szCs w:val="24"/>
        </w:rPr>
        <w:t xml:space="preserve"> person who would seasonally move to Florida or another </w:t>
      </w:r>
      <w:r w:rsidR="00093CCC">
        <w:rPr>
          <w:sz w:val="24"/>
          <w:szCs w:val="24"/>
        </w:rPr>
        <w:t>warm</w:t>
      </w:r>
      <w:r w:rsidR="002D3571">
        <w:rPr>
          <w:sz w:val="24"/>
          <w:szCs w:val="24"/>
        </w:rPr>
        <w:t xml:space="preserve"> </w:t>
      </w:r>
      <w:r w:rsidRPr="00CB7903">
        <w:rPr>
          <w:sz w:val="24"/>
          <w:szCs w:val="24"/>
        </w:rPr>
        <w:t xml:space="preserve">state in winter and move back in the spring. If snow birds happened to die on a winter visit, they would have the death recorded in their home state. There would therefore be a misclassification of the death as having taken place in another state than the one in which the deceased passed away in. </w:t>
      </w:r>
    </w:p>
    <w:p w14:paraId="61027399" w14:textId="644BF3B6" w:rsidR="00CB7903" w:rsidRPr="00CB7903" w:rsidRDefault="00CB7903" w:rsidP="00CB7903">
      <w:pPr>
        <w:jc w:val="both"/>
        <w:rPr>
          <w:sz w:val="24"/>
          <w:szCs w:val="24"/>
        </w:rPr>
      </w:pPr>
      <w:r w:rsidRPr="00CB7903">
        <w:rPr>
          <w:sz w:val="24"/>
          <w:szCs w:val="24"/>
        </w:rPr>
        <w:t xml:space="preserve">The snow bird phenomenon would typically take place in the relatively wealthy older population, who would have means to get to warmer states like Florida and pay for their stay as well as their home accommodation. This would typically take place every year, regardless of the severity of the winter in the snow bird’s home state. </w:t>
      </w:r>
    </w:p>
    <w:p w14:paraId="226B9772" w14:textId="16C02806" w:rsidR="005443E8" w:rsidRPr="00CB7903" w:rsidRDefault="00CB7903" w:rsidP="007B1119">
      <w:pPr>
        <w:jc w:val="both"/>
        <w:rPr>
          <w:sz w:val="24"/>
          <w:szCs w:val="24"/>
        </w:rPr>
      </w:pPr>
      <w:r w:rsidRPr="00CB7903">
        <w:rPr>
          <w:sz w:val="24"/>
          <w:szCs w:val="24"/>
        </w:rPr>
        <w:t>While absolute temperature differences between are the primary driver of snow birds’ movements, the exposure misclassification in my study would have to originate from the differences in anomaly between the warmer state and the colder state in the winter months. There is evidence to show that on average anomalies in winter in the United States are highly correlated. [ref] This would minimise the impact of the misclassification, as anomalies in states would behave similarly in any given month</w:t>
      </w:r>
      <w:r w:rsidR="007E34B9">
        <w:rPr>
          <w:sz w:val="24"/>
          <w:szCs w:val="24"/>
        </w:rPr>
        <w:t>, resulting in non-differential classification error</w:t>
      </w:r>
      <w:r w:rsidRPr="00CB7903">
        <w:rPr>
          <w:sz w:val="24"/>
          <w:szCs w:val="24"/>
        </w:rPr>
        <w:t>.</w:t>
      </w:r>
      <w:r w:rsidR="007E34B9">
        <w:rPr>
          <w:sz w:val="24"/>
          <w:szCs w:val="24"/>
        </w:rPr>
        <w:t xml:space="preserve"> [ref]</w:t>
      </w:r>
      <w:r>
        <w:rPr>
          <w:sz w:val="24"/>
          <w:szCs w:val="24"/>
        </w:rPr>
        <w:t>’</w:t>
      </w:r>
      <w:r w:rsidR="005443E8">
        <w:rPr>
          <w:b/>
          <w:sz w:val="24"/>
          <w:szCs w:val="24"/>
        </w:rPr>
        <w:br w:type="page"/>
      </w:r>
    </w:p>
    <w:p w14:paraId="3D17EAA2" w14:textId="544627A4" w:rsidR="00E70695" w:rsidRPr="00C83151" w:rsidRDefault="00E70695" w:rsidP="007B1119">
      <w:pPr>
        <w:jc w:val="both"/>
        <w:rPr>
          <w:b/>
          <w:sz w:val="24"/>
          <w:szCs w:val="24"/>
        </w:rPr>
      </w:pPr>
      <w:r w:rsidRPr="00C83151">
        <w:rPr>
          <w:b/>
          <w:sz w:val="24"/>
          <w:szCs w:val="24"/>
        </w:rPr>
        <w:lastRenderedPageBreak/>
        <w:t>Minor</w:t>
      </w:r>
    </w:p>
    <w:p w14:paraId="599115F4" w14:textId="1D1804A0" w:rsidR="00051F99" w:rsidRDefault="001E43B4" w:rsidP="007B1119">
      <w:pPr>
        <w:pStyle w:val="ListParagraph"/>
        <w:numPr>
          <w:ilvl w:val="0"/>
          <w:numId w:val="1"/>
        </w:numPr>
        <w:jc w:val="both"/>
        <w:rPr>
          <w:b/>
          <w:sz w:val="24"/>
          <w:szCs w:val="24"/>
        </w:rPr>
      </w:pPr>
      <w:r w:rsidRPr="00C83151">
        <w:rPr>
          <w:b/>
          <w:sz w:val="24"/>
          <w:szCs w:val="24"/>
        </w:rPr>
        <w:t xml:space="preserve">Introduction: </w:t>
      </w:r>
      <w:r w:rsidR="00051F99" w:rsidRPr="00C83151">
        <w:rPr>
          <w:b/>
          <w:sz w:val="24"/>
          <w:szCs w:val="24"/>
        </w:rPr>
        <w:t>6.6 degree increase by 2100? Level of confidence</w:t>
      </w:r>
      <w:r w:rsidR="00E70695" w:rsidRPr="00C83151">
        <w:rPr>
          <w:b/>
          <w:sz w:val="24"/>
          <w:szCs w:val="24"/>
        </w:rPr>
        <w:t xml:space="preserve"> according to IPCC</w:t>
      </w:r>
      <w:r w:rsidR="00051F99" w:rsidRPr="00C83151">
        <w:rPr>
          <w:b/>
          <w:sz w:val="24"/>
          <w:szCs w:val="24"/>
        </w:rPr>
        <w:t>?</w:t>
      </w:r>
    </w:p>
    <w:p w14:paraId="67496C36" w14:textId="77777777" w:rsidR="00553DAF" w:rsidRDefault="00450F4D" w:rsidP="007B1119">
      <w:pPr>
        <w:jc w:val="both"/>
        <w:rPr>
          <w:sz w:val="24"/>
          <w:szCs w:val="24"/>
        </w:rPr>
      </w:pPr>
      <w:r w:rsidRPr="006514DF">
        <w:rPr>
          <w:sz w:val="24"/>
          <w:szCs w:val="24"/>
        </w:rPr>
        <w:t>I h</w:t>
      </w:r>
      <w:r w:rsidR="0005571C" w:rsidRPr="006514DF">
        <w:rPr>
          <w:sz w:val="24"/>
          <w:szCs w:val="24"/>
        </w:rPr>
        <w:t>ave a</w:t>
      </w:r>
      <w:r w:rsidR="00F5192C">
        <w:rPr>
          <w:sz w:val="24"/>
          <w:szCs w:val="24"/>
        </w:rPr>
        <w:t xml:space="preserve">dapted previous wording </w:t>
      </w:r>
      <w:r w:rsidR="00553DAF" w:rsidRPr="006514DF">
        <w:rPr>
          <w:sz w:val="24"/>
          <w:szCs w:val="24"/>
        </w:rPr>
        <w:t xml:space="preserve">to give an indication according to IPCC conventions on </w:t>
      </w:r>
      <w:r w:rsidR="00553DAF">
        <w:rPr>
          <w:sz w:val="24"/>
          <w:szCs w:val="24"/>
        </w:rPr>
        <w:t xml:space="preserve">in Section 2.2 on </w:t>
      </w:r>
      <w:r w:rsidR="00553DAF" w:rsidRPr="006514DF">
        <w:rPr>
          <w:sz w:val="24"/>
          <w:szCs w:val="24"/>
        </w:rPr>
        <w:t>pg. XX</w:t>
      </w:r>
      <w:r w:rsidR="00553DAF">
        <w:rPr>
          <w:sz w:val="24"/>
          <w:szCs w:val="24"/>
        </w:rPr>
        <w:t>:</w:t>
      </w:r>
    </w:p>
    <w:p w14:paraId="3D763036" w14:textId="06C93374" w:rsidR="00FA5DC8" w:rsidRPr="006514DF" w:rsidRDefault="00F5192C" w:rsidP="007B1119">
      <w:pPr>
        <w:jc w:val="both"/>
        <w:rPr>
          <w:sz w:val="24"/>
          <w:szCs w:val="24"/>
        </w:rPr>
      </w:pPr>
      <w:r>
        <w:rPr>
          <w:sz w:val="24"/>
          <w:szCs w:val="24"/>
        </w:rPr>
        <w:t>‘</w:t>
      </w:r>
      <w:r w:rsidRPr="00F5192C">
        <w:rPr>
          <w:sz w:val="24"/>
          <w:szCs w:val="24"/>
        </w:rPr>
        <w:t>Under future climate change, annual average temperature in the United States is projected to increase by 1.4°C by the middle of the 21</w:t>
      </w:r>
      <w:r w:rsidRPr="00F5192C">
        <w:rPr>
          <w:sz w:val="24"/>
          <w:szCs w:val="24"/>
          <w:vertAlign w:val="superscript"/>
        </w:rPr>
        <w:t>st</w:t>
      </w:r>
      <w:r w:rsidRPr="00F5192C">
        <w:rPr>
          <w:sz w:val="24"/>
          <w:szCs w:val="24"/>
        </w:rPr>
        <w:t xml:space="preserve"> century (relative to the late 20</w:t>
      </w:r>
      <w:r w:rsidRPr="00F5192C">
        <w:rPr>
          <w:sz w:val="24"/>
          <w:szCs w:val="24"/>
          <w:vertAlign w:val="superscript"/>
        </w:rPr>
        <w:t>th</w:t>
      </w:r>
      <w:r w:rsidRPr="00F5192C">
        <w:rPr>
          <w:sz w:val="24"/>
          <w:szCs w:val="24"/>
        </w:rPr>
        <w:t xml:space="preserve"> century reference period), with high confidence of up to a 6.6°C increase by 2100.</w:t>
      </w:r>
      <w:r>
        <w:rPr>
          <w:sz w:val="24"/>
          <w:szCs w:val="24"/>
        </w:rPr>
        <w:t xml:space="preserve">’ </w:t>
      </w:r>
    </w:p>
    <w:p w14:paraId="2E0407F6" w14:textId="4A64755F" w:rsidR="00D13DEB" w:rsidRDefault="00061222" w:rsidP="007B1119">
      <w:pPr>
        <w:pStyle w:val="ListParagraph"/>
        <w:numPr>
          <w:ilvl w:val="0"/>
          <w:numId w:val="1"/>
        </w:numPr>
        <w:jc w:val="both"/>
        <w:rPr>
          <w:b/>
          <w:sz w:val="24"/>
          <w:szCs w:val="24"/>
        </w:rPr>
      </w:pPr>
      <w:r w:rsidRPr="00C83151">
        <w:rPr>
          <w:b/>
          <w:sz w:val="24"/>
          <w:szCs w:val="24"/>
        </w:rPr>
        <w:t>Note</w:t>
      </w:r>
      <w:r w:rsidR="00103D7D" w:rsidRPr="00C83151">
        <w:rPr>
          <w:b/>
          <w:sz w:val="24"/>
          <w:szCs w:val="24"/>
        </w:rPr>
        <w:t xml:space="preserve"> 130: “previous studies”?</w:t>
      </w:r>
      <w:r w:rsidR="00AD153C" w:rsidRPr="00C83151">
        <w:rPr>
          <w:b/>
          <w:sz w:val="24"/>
          <w:szCs w:val="24"/>
        </w:rPr>
        <w:t xml:space="preserve"> -</w:t>
      </w:r>
      <w:r w:rsidR="00E70695" w:rsidRPr="00C83151">
        <w:rPr>
          <w:b/>
          <w:sz w:val="24"/>
          <w:szCs w:val="24"/>
        </w:rPr>
        <w:t xml:space="preserve"> this</w:t>
      </w:r>
      <w:r w:rsidR="00AD153C" w:rsidRPr="00C83151">
        <w:rPr>
          <w:b/>
          <w:sz w:val="24"/>
          <w:szCs w:val="24"/>
        </w:rPr>
        <w:t xml:space="preserve"> inference </w:t>
      </w:r>
      <w:r w:rsidR="00E70695" w:rsidRPr="00C83151">
        <w:rPr>
          <w:b/>
          <w:sz w:val="24"/>
          <w:szCs w:val="24"/>
        </w:rPr>
        <w:t xml:space="preserve">like others based on citing the literature </w:t>
      </w:r>
      <w:r w:rsidR="00AD153C" w:rsidRPr="00C83151">
        <w:rPr>
          <w:b/>
          <w:sz w:val="24"/>
          <w:szCs w:val="24"/>
        </w:rPr>
        <w:t>is a little weak</w:t>
      </w:r>
      <w:r w:rsidR="00E70695" w:rsidRPr="00C83151">
        <w:rPr>
          <w:b/>
          <w:sz w:val="24"/>
          <w:szCs w:val="24"/>
        </w:rPr>
        <w:t xml:space="preserve">. We are not requesting a </w:t>
      </w:r>
      <w:r w:rsidR="00103D7D" w:rsidRPr="00C83151">
        <w:rPr>
          <w:b/>
          <w:sz w:val="24"/>
          <w:szCs w:val="24"/>
        </w:rPr>
        <w:t xml:space="preserve">systematic review of the </w:t>
      </w:r>
      <w:r w:rsidR="00AA179E" w:rsidRPr="00C83151">
        <w:rPr>
          <w:b/>
          <w:sz w:val="24"/>
          <w:szCs w:val="24"/>
        </w:rPr>
        <w:t>literature,</w:t>
      </w:r>
      <w:r w:rsidR="00AD153C" w:rsidRPr="00C83151">
        <w:rPr>
          <w:b/>
          <w:sz w:val="24"/>
          <w:szCs w:val="24"/>
        </w:rPr>
        <w:t xml:space="preserve"> </w:t>
      </w:r>
      <w:r w:rsidR="00E70695" w:rsidRPr="00C83151">
        <w:rPr>
          <w:b/>
          <w:sz w:val="24"/>
          <w:szCs w:val="24"/>
        </w:rPr>
        <w:t xml:space="preserve">but the candidate should be much more critical in his assessment of previous evidence and alleged causal inferences </w:t>
      </w:r>
    </w:p>
    <w:p w14:paraId="0F38EF66" w14:textId="57EE013E" w:rsidR="00F361D4" w:rsidRDefault="00C51F5A" w:rsidP="007B1119">
      <w:pPr>
        <w:jc w:val="both"/>
        <w:rPr>
          <w:sz w:val="24"/>
          <w:szCs w:val="24"/>
        </w:rPr>
      </w:pPr>
      <w:r>
        <w:rPr>
          <w:sz w:val="24"/>
          <w:szCs w:val="24"/>
        </w:rPr>
        <w:t>I h</w:t>
      </w:r>
      <w:r w:rsidR="00C30DD6">
        <w:rPr>
          <w:sz w:val="24"/>
          <w:szCs w:val="24"/>
        </w:rPr>
        <w:t>ave elaborated</w:t>
      </w:r>
      <w:r w:rsidR="000D10A8">
        <w:rPr>
          <w:sz w:val="24"/>
          <w:szCs w:val="24"/>
        </w:rPr>
        <w:t xml:space="preserve"> with</w:t>
      </w:r>
      <w:r w:rsidR="005E7A77">
        <w:rPr>
          <w:sz w:val="24"/>
          <w:szCs w:val="24"/>
        </w:rPr>
        <w:t xml:space="preserve"> the following </w:t>
      </w:r>
      <w:r w:rsidR="00434F8C">
        <w:rPr>
          <w:sz w:val="24"/>
          <w:szCs w:val="24"/>
        </w:rPr>
        <w:t>sentence</w:t>
      </w:r>
      <w:r w:rsidR="00F361D4" w:rsidRPr="00F361D4">
        <w:rPr>
          <w:sz w:val="24"/>
          <w:szCs w:val="24"/>
        </w:rPr>
        <w:t xml:space="preserve"> </w:t>
      </w:r>
      <w:r w:rsidR="00F361D4">
        <w:rPr>
          <w:sz w:val="24"/>
          <w:szCs w:val="24"/>
        </w:rPr>
        <w:t>in Section 2.4.4 on pg. XX</w:t>
      </w:r>
      <w:r w:rsidR="00F361D4">
        <w:rPr>
          <w:sz w:val="24"/>
          <w:szCs w:val="24"/>
        </w:rPr>
        <w:t>:</w:t>
      </w:r>
    </w:p>
    <w:p w14:paraId="0930C55C" w14:textId="1644DC92" w:rsidR="002B6407" w:rsidRPr="002B6407" w:rsidRDefault="00C30DD6" w:rsidP="007B1119">
      <w:pPr>
        <w:jc w:val="both"/>
        <w:rPr>
          <w:sz w:val="24"/>
          <w:szCs w:val="24"/>
        </w:rPr>
      </w:pPr>
      <w:r>
        <w:rPr>
          <w:sz w:val="24"/>
          <w:szCs w:val="24"/>
        </w:rPr>
        <w:t>‘</w:t>
      </w:r>
      <w:r w:rsidRPr="00C30DD6">
        <w:rPr>
          <w:sz w:val="24"/>
          <w:szCs w:val="24"/>
        </w:rPr>
        <w:t>This suggests that those who died in warmer weather may have already had pre-existing conditions, which made them more vulnerable and therefore caused rapid death before a patient could receive medical treatment of be admitted to hospital</w:t>
      </w:r>
      <w:r w:rsidR="000D10A8">
        <w:rPr>
          <w:sz w:val="24"/>
          <w:szCs w:val="24"/>
        </w:rPr>
        <w:t>’</w:t>
      </w:r>
      <w:r w:rsidR="00167EE3">
        <w:rPr>
          <w:sz w:val="24"/>
          <w:szCs w:val="24"/>
        </w:rPr>
        <w:t>.</w:t>
      </w:r>
    </w:p>
    <w:p w14:paraId="6BB2256E" w14:textId="77777777" w:rsidR="00D13DEB" w:rsidRPr="00C83151" w:rsidRDefault="00126677" w:rsidP="007B1119">
      <w:pPr>
        <w:pStyle w:val="ListParagraph"/>
        <w:numPr>
          <w:ilvl w:val="0"/>
          <w:numId w:val="1"/>
        </w:numPr>
        <w:jc w:val="both"/>
        <w:rPr>
          <w:b/>
          <w:sz w:val="24"/>
          <w:szCs w:val="24"/>
        </w:rPr>
      </w:pPr>
      <w:r w:rsidRPr="00C83151">
        <w:rPr>
          <w:b/>
          <w:sz w:val="24"/>
          <w:szCs w:val="24"/>
        </w:rPr>
        <w:t xml:space="preserve">On displacement, </w:t>
      </w:r>
      <w:r w:rsidR="00D13DEB" w:rsidRPr="00C83151">
        <w:rPr>
          <w:b/>
          <w:sz w:val="24"/>
          <w:szCs w:val="24"/>
        </w:rPr>
        <w:t>PAGE 37</w:t>
      </w:r>
    </w:p>
    <w:p w14:paraId="2C52EE97" w14:textId="77777777" w:rsidR="009E56E0" w:rsidRPr="00C83151" w:rsidRDefault="001E43B4" w:rsidP="007B1119">
      <w:pPr>
        <w:jc w:val="both"/>
        <w:rPr>
          <w:b/>
          <w:sz w:val="24"/>
          <w:szCs w:val="24"/>
        </w:rPr>
      </w:pPr>
      <w:r w:rsidRPr="00C83151">
        <w:rPr>
          <w:b/>
          <w:sz w:val="24"/>
          <w:szCs w:val="24"/>
        </w:rPr>
        <w:t>“</w:t>
      </w:r>
      <w:r w:rsidR="009E56E0" w:rsidRPr="00C83151">
        <w:rPr>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83151">
        <w:rPr>
          <w:b/>
          <w:sz w:val="24"/>
          <w:szCs w:val="24"/>
        </w:rPr>
        <w:t xml:space="preserve"> only slightly brought forward </w:t>
      </w:r>
      <w:r w:rsidR="009E56E0" w:rsidRPr="00C83151">
        <w:rPr>
          <w:b/>
          <w:sz w:val="24"/>
          <w:szCs w:val="24"/>
        </w:rPr>
        <w:t>in time.</w:t>
      </w:r>
      <w:r w:rsidR="00B25F54" w:rsidRPr="00C83151">
        <w:rPr>
          <w:b/>
          <w:sz w:val="24"/>
          <w:szCs w:val="24"/>
        </w:rPr>
        <w:t xml:space="preserve"> </w:t>
      </w:r>
      <w:r w:rsidR="009E56E0" w:rsidRPr="00C83151">
        <w:rPr>
          <w:b/>
          <w:sz w:val="24"/>
          <w:szCs w:val="24"/>
        </w:rPr>
        <w:t xml:space="preserve">A study of suicides found </w:t>
      </w:r>
      <w:r w:rsidR="00126677" w:rsidRPr="00C83151">
        <w:rPr>
          <w:b/>
          <w:sz w:val="24"/>
          <w:szCs w:val="24"/>
        </w:rPr>
        <w:t xml:space="preserve">no mortality displacement when </w:t>
      </w:r>
      <w:r w:rsidR="009E56E0" w:rsidRPr="00C83151">
        <w:rPr>
          <w:b/>
          <w:sz w:val="24"/>
          <w:szCs w:val="24"/>
        </w:rPr>
        <w:t>associatin</w:t>
      </w:r>
      <w:r w:rsidR="000A2536" w:rsidRPr="00C83151">
        <w:rPr>
          <w:b/>
          <w:sz w:val="24"/>
          <w:szCs w:val="24"/>
        </w:rPr>
        <w:t>g mortality with temperature.</w:t>
      </w:r>
      <w:r w:rsidRPr="00C83151">
        <w:rPr>
          <w:b/>
          <w:sz w:val="24"/>
          <w:szCs w:val="24"/>
        </w:rPr>
        <w:t>”</w:t>
      </w:r>
    </w:p>
    <w:p w14:paraId="0497D3A0" w14:textId="374A03C7" w:rsidR="00126677" w:rsidRDefault="00126677" w:rsidP="007B1119">
      <w:pPr>
        <w:jc w:val="both"/>
        <w:rPr>
          <w:b/>
          <w:sz w:val="24"/>
          <w:szCs w:val="24"/>
        </w:rPr>
      </w:pPr>
      <w:r w:rsidRPr="00C83151">
        <w:rPr>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83151">
        <w:rPr>
          <w:b/>
          <w:sz w:val="24"/>
          <w:szCs w:val="24"/>
        </w:rPr>
        <w:t>,</w:t>
      </w:r>
      <w:r w:rsidRPr="00C83151">
        <w:rPr>
          <w:b/>
          <w:sz w:val="24"/>
          <w:szCs w:val="24"/>
        </w:rPr>
        <w:t xml:space="preserve"> i.e. as depletion of the most susceptible</w:t>
      </w:r>
      <w:r w:rsidR="00B25F54" w:rsidRPr="00C83151">
        <w:rPr>
          <w:b/>
          <w:sz w:val="24"/>
          <w:szCs w:val="24"/>
        </w:rPr>
        <w:t>,</w:t>
      </w:r>
      <w:r w:rsidRPr="00C83151">
        <w:rPr>
          <w:b/>
          <w:sz w:val="24"/>
          <w:szCs w:val="24"/>
        </w:rPr>
        <w:t xml:space="preserve"> before concluding that it is irrelevant.</w:t>
      </w:r>
    </w:p>
    <w:p w14:paraId="52492CEB" w14:textId="53E22953" w:rsidR="00265E0C" w:rsidRDefault="00677BC6" w:rsidP="007B1119">
      <w:pPr>
        <w:jc w:val="both"/>
        <w:rPr>
          <w:sz w:val="24"/>
          <w:szCs w:val="24"/>
        </w:rPr>
      </w:pPr>
      <w:r>
        <w:rPr>
          <w:sz w:val="24"/>
          <w:szCs w:val="24"/>
        </w:rPr>
        <w:t xml:space="preserve">I have </w:t>
      </w:r>
      <w:r w:rsidR="00345F31">
        <w:rPr>
          <w:sz w:val="24"/>
          <w:szCs w:val="24"/>
        </w:rPr>
        <w:t xml:space="preserve">added the following </w:t>
      </w:r>
      <w:r w:rsidR="00334497">
        <w:rPr>
          <w:sz w:val="24"/>
          <w:szCs w:val="24"/>
        </w:rPr>
        <w:t>sentences</w:t>
      </w:r>
      <w:r>
        <w:rPr>
          <w:sz w:val="24"/>
          <w:szCs w:val="24"/>
        </w:rPr>
        <w:t xml:space="preserve"> in </w:t>
      </w:r>
      <w:r w:rsidR="0010430A">
        <w:rPr>
          <w:sz w:val="24"/>
          <w:szCs w:val="24"/>
        </w:rPr>
        <w:t>S</w:t>
      </w:r>
      <w:r>
        <w:rPr>
          <w:sz w:val="24"/>
          <w:szCs w:val="24"/>
        </w:rPr>
        <w:t>ection 2.4.7 on pg. XX</w:t>
      </w:r>
      <w:r w:rsidR="00345F31">
        <w:rPr>
          <w:sz w:val="24"/>
          <w:szCs w:val="24"/>
        </w:rPr>
        <w:t>:</w:t>
      </w:r>
    </w:p>
    <w:p w14:paraId="668EFBD2" w14:textId="0FB3F265" w:rsidR="00345F31" w:rsidRPr="00265E0C" w:rsidRDefault="00FF5B51" w:rsidP="007B1119">
      <w:pPr>
        <w:jc w:val="both"/>
        <w:rPr>
          <w:sz w:val="24"/>
          <w:szCs w:val="24"/>
        </w:rPr>
      </w:pPr>
      <w:r>
        <w:rPr>
          <w:sz w:val="24"/>
          <w:szCs w:val="24"/>
        </w:rPr>
        <w:t>‘</w:t>
      </w:r>
      <w:r w:rsidR="00345F31" w:rsidRPr="00345F31">
        <w:rPr>
          <w:sz w:val="24"/>
          <w:szCs w:val="24"/>
        </w:rPr>
        <w:t>The deaths also typically claim the most susceptible in a population, such as infirm elderly or those with a terminal illness at the end of their lives. While there are personal and familial impacts, such as the trauma caused by losing a loved one earlier than expected or complicated procedures necessary caused by someone dying without a will, they have limited relevance to public health policy, as the displacement of the deaths would be a matter of days or weeks and would not be otherwise preventable.</w:t>
      </w:r>
      <w:r>
        <w:rPr>
          <w:sz w:val="24"/>
          <w:szCs w:val="24"/>
        </w:rPr>
        <w:t>’</w:t>
      </w:r>
    </w:p>
    <w:p w14:paraId="4F9E6084" w14:textId="5433451C" w:rsidR="00F401DC" w:rsidRDefault="00562339" w:rsidP="007B1119">
      <w:pPr>
        <w:pStyle w:val="ListParagraph"/>
        <w:numPr>
          <w:ilvl w:val="0"/>
          <w:numId w:val="1"/>
        </w:numPr>
        <w:jc w:val="both"/>
        <w:rPr>
          <w:b/>
          <w:sz w:val="24"/>
          <w:szCs w:val="24"/>
        </w:rPr>
      </w:pPr>
      <w:r w:rsidRPr="00C83151">
        <w:rPr>
          <w:b/>
          <w:sz w:val="24"/>
          <w:szCs w:val="24"/>
        </w:rPr>
        <w:t>There is a very rapid description of the different Bayesian methods, but what are the respective advantages? (e</w:t>
      </w:r>
      <w:r w:rsidR="00AF5125">
        <w:rPr>
          <w:b/>
          <w:sz w:val="24"/>
          <w:szCs w:val="24"/>
        </w:rPr>
        <w:t>.</w:t>
      </w:r>
      <w:r w:rsidRPr="00C83151">
        <w:rPr>
          <w:b/>
          <w:sz w:val="24"/>
          <w:szCs w:val="24"/>
        </w:rPr>
        <w:t>g</w:t>
      </w:r>
      <w:r w:rsidR="00AF5125">
        <w:rPr>
          <w:b/>
          <w:sz w:val="24"/>
          <w:szCs w:val="24"/>
        </w:rPr>
        <w:t>.,</w:t>
      </w:r>
      <w:r w:rsidRPr="00C83151">
        <w:rPr>
          <w:b/>
          <w:sz w:val="24"/>
          <w:szCs w:val="24"/>
        </w:rPr>
        <w:t xml:space="preserve"> JAGS vs Gibbs etc)?</w:t>
      </w:r>
      <w:r w:rsidR="00E70695" w:rsidRPr="00C83151">
        <w:rPr>
          <w:b/>
          <w:sz w:val="24"/>
          <w:szCs w:val="24"/>
        </w:rPr>
        <w:t xml:space="preserve"> Why certain methods have been used and not others? This is not clear to the non-statistical reader</w:t>
      </w:r>
    </w:p>
    <w:p w14:paraId="0F1CCF4E" w14:textId="58E705B8" w:rsidR="00265E0C" w:rsidRDefault="006A232B" w:rsidP="007B1119">
      <w:pPr>
        <w:jc w:val="both"/>
        <w:rPr>
          <w:sz w:val="24"/>
          <w:szCs w:val="24"/>
        </w:rPr>
      </w:pPr>
      <w:r>
        <w:rPr>
          <w:sz w:val="24"/>
          <w:szCs w:val="24"/>
        </w:rPr>
        <w:t xml:space="preserve">I have elaborated </w:t>
      </w:r>
      <w:r w:rsidR="008934C3">
        <w:rPr>
          <w:sz w:val="24"/>
          <w:szCs w:val="24"/>
        </w:rPr>
        <w:t xml:space="preserve">with the following sentences </w:t>
      </w:r>
      <w:r>
        <w:rPr>
          <w:sz w:val="24"/>
          <w:szCs w:val="24"/>
        </w:rPr>
        <w:t xml:space="preserve">in </w:t>
      </w:r>
      <w:r w:rsidR="00F37ACA">
        <w:rPr>
          <w:sz w:val="24"/>
          <w:szCs w:val="24"/>
        </w:rPr>
        <w:t>S</w:t>
      </w:r>
      <w:r>
        <w:rPr>
          <w:sz w:val="24"/>
          <w:szCs w:val="24"/>
        </w:rPr>
        <w:t xml:space="preserve">ection </w:t>
      </w:r>
      <w:r w:rsidR="00FA19EE">
        <w:rPr>
          <w:sz w:val="24"/>
          <w:szCs w:val="24"/>
        </w:rPr>
        <w:t>2.5.3 on pg. XX</w:t>
      </w:r>
      <w:r w:rsidR="008934C3">
        <w:rPr>
          <w:sz w:val="24"/>
          <w:szCs w:val="24"/>
        </w:rPr>
        <w:t>:</w:t>
      </w:r>
    </w:p>
    <w:p w14:paraId="44C71004" w14:textId="74E63FB5" w:rsidR="008934C3" w:rsidRPr="00265E0C" w:rsidRDefault="00980E03" w:rsidP="007B1119">
      <w:pPr>
        <w:jc w:val="both"/>
        <w:rPr>
          <w:sz w:val="24"/>
          <w:szCs w:val="24"/>
        </w:rPr>
      </w:pPr>
      <w:r>
        <w:rPr>
          <w:sz w:val="24"/>
          <w:szCs w:val="24"/>
        </w:rPr>
        <w:lastRenderedPageBreak/>
        <w:t>‘</w:t>
      </w:r>
      <w:r w:rsidR="008934C3" w:rsidRPr="008934C3">
        <w:rPr>
          <w:sz w:val="24"/>
          <w:szCs w:val="24"/>
        </w:rPr>
        <w:t>As a result of improvements in algorithms and programs performing Bayesian inference in the past few decades and vast increases in computing power, models can be run much faster than before. Furthermore, running much more complicated hierarchical models is now possible, previously beyond the capabilities of existing available computational power.</w:t>
      </w:r>
      <w:r>
        <w:rPr>
          <w:sz w:val="24"/>
          <w:szCs w:val="24"/>
        </w:rPr>
        <w:t>’</w:t>
      </w:r>
    </w:p>
    <w:p w14:paraId="09E9750F" w14:textId="13E7D133" w:rsidR="00F401DC" w:rsidRDefault="00126677" w:rsidP="007B1119">
      <w:pPr>
        <w:pStyle w:val="ListParagraph"/>
        <w:numPr>
          <w:ilvl w:val="0"/>
          <w:numId w:val="1"/>
        </w:numPr>
        <w:jc w:val="both"/>
        <w:rPr>
          <w:b/>
          <w:sz w:val="24"/>
          <w:szCs w:val="24"/>
        </w:rPr>
      </w:pPr>
      <w:r w:rsidRPr="00C83151">
        <w:rPr>
          <w:b/>
          <w:sz w:val="24"/>
          <w:szCs w:val="24"/>
        </w:rPr>
        <w:t>“</w:t>
      </w:r>
      <w:r w:rsidR="00F401DC" w:rsidRPr="00C83151">
        <w:rPr>
          <w:b/>
          <w:sz w:val="24"/>
          <w:szCs w:val="24"/>
        </w:rPr>
        <w:t>Cancer death outcomes are not generally considered as sensitive to temperature changes, and so are all grouped as ‘cancers’ here</w:t>
      </w:r>
      <w:r w:rsidR="00E70695" w:rsidRPr="00C83151">
        <w:rPr>
          <w:b/>
          <w:sz w:val="24"/>
          <w:szCs w:val="24"/>
        </w:rPr>
        <w:t>.</w:t>
      </w:r>
      <w:r w:rsidRPr="00C83151">
        <w:rPr>
          <w:b/>
          <w:sz w:val="24"/>
          <w:szCs w:val="24"/>
        </w:rPr>
        <w:t>”</w:t>
      </w:r>
      <w:r w:rsidR="00E70695" w:rsidRPr="00C83151">
        <w:rPr>
          <w:b/>
          <w:sz w:val="24"/>
          <w:szCs w:val="24"/>
        </w:rPr>
        <w:t xml:space="preserve"> In fact</w:t>
      </w:r>
      <w:r w:rsidR="00A63FB5">
        <w:rPr>
          <w:b/>
          <w:sz w:val="24"/>
          <w:szCs w:val="24"/>
        </w:rPr>
        <w:t>,</w:t>
      </w:r>
      <w:r w:rsidR="00E70695" w:rsidRPr="00C83151">
        <w:rPr>
          <w:b/>
          <w:sz w:val="24"/>
          <w:szCs w:val="24"/>
        </w:rPr>
        <w:t xml:space="preserve"> one could consider death anticipation in terminally ill patients (many) and in certain types of cancer that are likely to increase susceptibility to temperature (e.g. </w:t>
      </w:r>
      <w:r w:rsidR="00A63FB5" w:rsidRPr="00C83151">
        <w:rPr>
          <w:b/>
          <w:sz w:val="24"/>
          <w:szCs w:val="24"/>
        </w:rPr>
        <w:t>leukaemia</w:t>
      </w:r>
      <w:r w:rsidR="00E70695" w:rsidRPr="00C83151">
        <w:rPr>
          <w:b/>
          <w:sz w:val="24"/>
          <w:szCs w:val="24"/>
        </w:rPr>
        <w:t>)</w:t>
      </w:r>
    </w:p>
    <w:p w14:paraId="1CF9A9E9" w14:textId="33D0DC51" w:rsidR="009E5739" w:rsidRDefault="009E5739" w:rsidP="007B1119">
      <w:pPr>
        <w:jc w:val="both"/>
        <w:rPr>
          <w:sz w:val="24"/>
          <w:szCs w:val="24"/>
        </w:rPr>
      </w:pPr>
      <w:r>
        <w:rPr>
          <w:sz w:val="24"/>
          <w:szCs w:val="24"/>
        </w:rPr>
        <w:t xml:space="preserve">I have elaborated </w:t>
      </w:r>
      <w:r w:rsidR="007C4AE2">
        <w:rPr>
          <w:sz w:val="24"/>
          <w:szCs w:val="24"/>
        </w:rPr>
        <w:t xml:space="preserve">with the following sentence </w:t>
      </w:r>
      <w:r>
        <w:rPr>
          <w:sz w:val="24"/>
          <w:szCs w:val="24"/>
        </w:rPr>
        <w:t xml:space="preserve">in </w:t>
      </w:r>
      <w:r w:rsidR="007C4AE2">
        <w:rPr>
          <w:sz w:val="24"/>
          <w:szCs w:val="24"/>
        </w:rPr>
        <w:t>S</w:t>
      </w:r>
      <w:r>
        <w:rPr>
          <w:sz w:val="24"/>
          <w:szCs w:val="24"/>
        </w:rPr>
        <w:t xml:space="preserve">ection </w:t>
      </w:r>
      <w:r>
        <w:rPr>
          <w:sz w:val="24"/>
          <w:szCs w:val="24"/>
        </w:rPr>
        <w:t>3.2.5</w:t>
      </w:r>
      <w:r>
        <w:rPr>
          <w:sz w:val="24"/>
          <w:szCs w:val="24"/>
        </w:rPr>
        <w:t xml:space="preserve"> on pg. XX</w:t>
      </w:r>
      <w:r w:rsidR="00614870">
        <w:rPr>
          <w:sz w:val="24"/>
          <w:szCs w:val="24"/>
        </w:rPr>
        <w:t>:</w:t>
      </w:r>
    </w:p>
    <w:p w14:paraId="6A662CCB" w14:textId="2369FB0D" w:rsidR="00614870" w:rsidRPr="00265E0C" w:rsidRDefault="000A3A31" w:rsidP="007B1119">
      <w:pPr>
        <w:jc w:val="both"/>
        <w:rPr>
          <w:sz w:val="24"/>
          <w:szCs w:val="24"/>
        </w:rPr>
      </w:pPr>
      <w:r>
        <w:rPr>
          <w:sz w:val="24"/>
          <w:szCs w:val="24"/>
        </w:rPr>
        <w:t>‘</w:t>
      </w:r>
      <w:r w:rsidR="00614870" w:rsidRPr="00614870">
        <w:rPr>
          <w:sz w:val="24"/>
          <w:szCs w:val="24"/>
        </w:rPr>
        <w:t xml:space="preserve">An exception may be terminally-ill cancer sufferers at the end of their lives, as described in Section </w:t>
      </w:r>
      <w:r w:rsidR="00614870" w:rsidRPr="00614870">
        <w:rPr>
          <w:sz w:val="24"/>
          <w:szCs w:val="24"/>
        </w:rPr>
        <w:fldChar w:fldCharType="begin"/>
      </w:r>
      <w:r w:rsidR="00614870" w:rsidRPr="00614870">
        <w:rPr>
          <w:sz w:val="24"/>
          <w:szCs w:val="24"/>
        </w:rPr>
        <w:instrText xml:space="preserve"> REF _Ref15916178 \r \h </w:instrText>
      </w:r>
      <w:r w:rsidR="00614870" w:rsidRPr="00614870">
        <w:rPr>
          <w:sz w:val="24"/>
          <w:szCs w:val="24"/>
        </w:rPr>
      </w:r>
      <w:r w:rsidR="00614870" w:rsidRPr="00614870">
        <w:rPr>
          <w:sz w:val="24"/>
          <w:szCs w:val="24"/>
        </w:rPr>
        <w:fldChar w:fldCharType="separate"/>
      </w:r>
      <w:r w:rsidR="00614870" w:rsidRPr="00614870">
        <w:rPr>
          <w:sz w:val="24"/>
          <w:szCs w:val="24"/>
        </w:rPr>
        <w:t>2.4.7</w:t>
      </w:r>
      <w:r w:rsidR="00614870" w:rsidRPr="00614870">
        <w:rPr>
          <w:sz w:val="24"/>
          <w:szCs w:val="24"/>
        </w:rPr>
        <w:fldChar w:fldCharType="end"/>
      </w:r>
      <w:r w:rsidR="00614870" w:rsidRPr="00614870">
        <w:rPr>
          <w:sz w:val="24"/>
          <w:szCs w:val="24"/>
        </w:rPr>
        <w:t>, but such deaths would have limited public health relevance.</w:t>
      </w:r>
      <w:r>
        <w:rPr>
          <w:sz w:val="24"/>
          <w:szCs w:val="24"/>
        </w:rPr>
        <w:t>’</w:t>
      </w:r>
    </w:p>
    <w:p w14:paraId="5C3C7067" w14:textId="30F803CC" w:rsidR="005776AF" w:rsidRDefault="009E5739" w:rsidP="00776D49">
      <w:pPr>
        <w:pStyle w:val="ListParagraph"/>
        <w:numPr>
          <w:ilvl w:val="0"/>
          <w:numId w:val="1"/>
        </w:numPr>
        <w:jc w:val="both"/>
        <w:rPr>
          <w:b/>
          <w:sz w:val="24"/>
          <w:szCs w:val="24"/>
        </w:rPr>
      </w:pPr>
      <w:r w:rsidRPr="00C83151">
        <w:rPr>
          <w:b/>
          <w:sz w:val="24"/>
          <w:szCs w:val="24"/>
        </w:rPr>
        <w:t xml:space="preserve"> </w:t>
      </w:r>
      <w:r w:rsidR="001E43B4" w:rsidRPr="00C83151">
        <w:rPr>
          <w:b/>
          <w:sz w:val="24"/>
          <w:szCs w:val="24"/>
        </w:rPr>
        <w:t>“</w:t>
      </w:r>
      <w:r w:rsidR="005776AF" w:rsidRPr="00C83151">
        <w:rPr>
          <w:b/>
          <w:sz w:val="24"/>
          <w:szCs w:val="24"/>
        </w:rPr>
        <w:t>A limitation of my results in Chapters 4 ,6 and 7 is that I did not investigate seasonality of mortality by socioeconomic characteristics which may help with understanding its determinants and planning responses</w:t>
      </w:r>
      <w:r w:rsidR="001E43B4" w:rsidRPr="00C83151">
        <w:rPr>
          <w:b/>
          <w:sz w:val="24"/>
          <w:szCs w:val="24"/>
        </w:rPr>
        <w:t>”</w:t>
      </w:r>
      <w:r w:rsidR="00126677" w:rsidRPr="00C83151">
        <w:rPr>
          <w:b/>
          <w:sz w:val="24"/>
          <w:szCs w:val="24"/>
        </w:rPr>
        <w:t xml:space="preserve">. This is an interesting comment and the candidate could explain how the impact of temperature on health outcomes </w:t>
      </w:r>
      <w:r w:rsidR="00BF61BA" w:rsidRPr="00C83151">
        <w:rPr>
          <w:b/>
          <w:sz w:val="24"/>
          <w:szCs w:val="24"/>
        </w:rPr>
        <w:t xml:space="preserve">might </w:t>
      </w:r>
      <w:r w:rsidR="00126677" w:rsidRPr="00C83151">
        <w:rPr>
          <w:b/>
          <w:sz w:val="24"/>
          <w:szCs w:val="24"/>
        </w:rPr>
        <w:t>vary by SES based on other data.</w:t>
      </w:r>
    </w:p>
    <w:p w14:paraId="2F10BFD1" w14:textId="2BD3D96B" w:rsidR="00265E0C" w:rsidRDefault="00A932C7" w:rsidP="007B1119">
      <w:pPr>
        <w:jc w:val="both"/>
        <w:rPr>
          <w:sz w:val="24"/>
          <w:szCs w:val="24"/>
        </w:rPr>
      </w:pPr>
      <w:r>
        <w:rPr>
          <w:sz w:val="24"/>
          <w:szCs w:val="24"/>
        </w:rPr>
        <w:t xml:space="preserve">I have </w:t>
      </w:r>
      <w:r w:rsidR="00AF7293">
        <w:rPr>
          <w:sz w:val="24"/>
          <w:szCs w:val="24"/>
        </w:rPr>
        <w:t xml:space="preserve">added </w:t>
      </w:r>
      <w:r w:rsidR="00756395">
        <w:rPr>
          <w:sz w:val="24"/>
          <w:szCs w:val="24"/>
        </w:rPr>
        <w:t xml:space="preserve">the following sentences </w:t>
      </w:r>
      <w:r w:rsidR="006C5F84">
        <w:rPr>
          <w:sz w:val="24"/>
          <w:szCs w:val="24"/>
        </w:rPr>
        <w:t xml:space="preserve">in Section </w:t>
      </w:r>
      <w:r w:rsidR="00CD18A5">
        <w:rPr>
          <w:sz w:val="24"/>
          <w:szCs w:val="24"/>
        </w:rPr>
        <w:t>8.2</w:t>
      </w:r>
      <w:r w:rsidR="006C5F84">
        <w:rPr>
          <w:sz w:val="24"/>
          <w:szCs w:val="24"/>
        </w:rPr>
        <w:t xml:space="preserve"> </w:t>
      </w:r>
      <w:r w:rsidR="00AF7293">
        <w:rPr>
          <w:sz w:val="24"/>
          <w:szCs w:val="24"/>
        </w:rPr>
        <w:t>on pg. XX</w:t>
      </w:r>
      <w:r w:rsidR="00756395">
        <w:rPr>
          <w:sz w:val="24"/>
          <w:szCs w:val="24"/>
        </w:rPr>
        <w:t>:</w:t>
      </w:r>
    </w:p>
    <w:p w14:paraId="0D9204C6" w14:textId="72D9C36E" w:rsidR="00756395" w:rsidRPr="00265E0C" w:rsidRDefault="009C4899" w:rsidP="007B1119">
      <w:pPr>
        <w:jc w:val="both"/>
        <w:rPr>
          <w:sz w:val="24"/>
          <w:szCs w:val="24"/>
        </w:rPr>
      </w:pPr>
      <w:r>
        <w:rPr>
          <w:sz w:val="24"/>
          <w:szCs w:val="24"/>
        </w:rPr>
        <w:t>‘</w:t>
      </w:r>
      <w:r w:rsidRPr="009C4899">
        <w:rPr>
          <w:sz w:val="24"/>
          <w:szCs w:val="24"/>
        </w:rPr>
        <w:t>Socioeconomic characteristics could include levels of poverty, education, unemployment, urbanicity, as well as percentage of different races. A recent study of seasonal temperature and mortality in New England explored several potential effect modifiers, including sex, age group, urbanicity and race.</w:t>
      </w:r>
      <w:r w:rsidRPr="009C4899">
        <w:rPr>
          <w:sz w:val="24"/>
          <w:szCs w:val="24"/>
        </w:rPr>
        <w:fldChar w:fldCharType="begin" w:fldLock="1"/>
      </w:r>
      <w:r w:rsidRPr="009C4899">
        <w:rPr>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109&lt;/sup&gt;","plainTextFormattedCitation":"109","previouslyFormattedCitation":"&lt;sup&gt;109&lt;/sup&gt;"},"properties":{"noteIndex":0},"schema":"https://github.com/citation-style-language/schema/raw/master/csl-citation.json"}</w:instrText>
      </w:r>
      <w:r w:rsidRPr="009C4899">
        <w:rPr>
          <w:sz w:val="24"/>
          <w:szCs w:val="24"/>
        </w:rPr>
        <w:fldChar w:fldCharType="separate"/>
      </w:r>
      <w:r w:rsidRPr="009C4899">
        <w:rPr>
          <w:sz w:val="24"/>
          <w:szCs w:val="24"/>
          <w:vertAlign w:val="superscript"/>
        </w:rPr>
        <w:t>109</w:t>
      </w:r>
      <w:r w:rsidRPr="009C4899">
        <w:rPr>
          <w:sz w:val="24"/>
          <w:szCs w:val="24"/>
        </w:rPr>
        <w:fldChar w:fldCharType="end"/>
      </w:r>
      <w:r w:rsidRPr="009C4899">
        <w:rPr>
          <w:sz w:val="24"/>
          <w:szCs w:val="24"/>
        </w:rPr>
        <w:t xml:space="preserve"> The study found no significant difference between urban and rural populations, and found some noisy results based on race differences. Another study of Californian counties found elevated risk for people of Black race, but no differences by gender or educational level.</w:t>
      </w:r>
      <w:r w:rsidRPr="009C4899">
        <w:rPr>
          <w:sz w:val="24"/>
          <w:szCs w:val="24"/>
        </w:rPr>
        <w:fldChar w:fldCharType="begin" w:fldLock="1"/>
      </w:r>
      <w:r w:rsidRPr="009C4899">
        <w:rPr>
          <w:sz w:val="24"/>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mendeley":{"formattedCitation":"&lt;sup&gt;121&lt;/sup&gt;","plainTextFormattedCitation":"121"},"properties":{"noteIndex":0},"schema":"https://github.com/citation-style-language/schema/raw/master/csl-citation.json"}</w:instrText>
      </w:r>
      <w:r w:rsidRPr="009C4899">
        <w:rPr>
          <w:sz w:val="24"/>
          <w:szCs w:val="24"/>
        </w:rPr>
        <w:fldChar w:fldCharType="separate"/>
      </w:r>
      <w:r w:rsidRPr="009C4899">
        <w:rPr>
          <w:sz w:val="24"/>
          <w:szCs w:val="24"/>
          <w:vertAlign w:val="superscript"/>
        </w:rPr>
        <w:t>121</w:t>
      </w:r>
      <w:r w:rsidRPr="009C4899">
        <w:rPr>
          <w:sz w:val="24"/>
          <w:szCs w:val="24"/>
        </w:rPr>
        <w:fldChar w:fldCharType="end"/>
      </w:r>
      <w:r w:rsidRPr="009C4899">
        <w:rPr>
          <w:sz w:val="24"/>
          <w:szCs w:val="24"/>
        </w:rPr>
        <w:t xml:space="preserve"> The overall picture is therefore mixed and warrants further investigation.</w:t>
      </w:r>
      <w:r>
        <w:rPr>
          <w:sz w:val="24"/>
          <w:szCs w:val="24"/>
        </w:rPr>
        <w:t>’</w:t>
      </w:r>
    </w:p>
    <w:p w14:paraId="15B102DA" w14:textId="5974D0AD" w:rsidR="001E43B4" w:rsidRDefault="001E43B4" w:rsidP="00776D49">
      <w:pPr>
        <w:pStyle w:val="ListParagraph"/>
        <w:numPr>
          <w:ilvl w:val="0"/>
          <w:numId w:val="1"/>
        </w:numPr>
        <w:jc w:val="both"/>
        <w:rPr>
          <w:b/>
          <w:sz w:val="24"/>
          <w:szCs w:val="24"/>
        </w:rPr>
      </w:pPr>
      <w:r w:rsidRPr="00C83151">
        <w:rPr>
          <w:b/>
          <w:sz w:val="24"/>
          <w:szCs w:val="24"/>
        </w:rPr>
        <w:t>The thesis does not consider infectious diseases (too few deaths?)</w:t>
      </w:r>
      <w:r w:rsidR="001736EA" w:rsidRPr="00C83151">
        <w:rPr>
          <w:b/>
          <w:sz w:val="24"/>
          <w:szCs w:val="24"/>
        </w:rPr>
        <w:t>. This should be discussed.</w:t>
      </w:r>
    </w:p>
    <w:p w14:paraId="71766824" w14:textId="7CA398F9" w:rsidR="00F547B3" w:rsidRDefault="00556FDF" w:rsidP="007B1119">
      <w:pPr>
        <w:jc w:val="both"/>
        <w:rPr>
          <w:sz w:val="24"/>
          <w:szCs w:val="24"/>
        </w:rPr>
      </w:pPr>
      <w:r>
        <w:rPr>
          <w:sz w:val="24"/>
          <w:szCs w:val="24"/>
        </w:rPr>
        <w:t>It is correct to point out that there are too few deaths</w:t>
      </w:r>
      <w:r w:rsidR="00C458EA">
        <w:rPr>
          <w:sz w:val="24"/>
          <w:szCs w:val="24"/>
        </w:rPr>
        <w:t xml:space="preserve"> for infectious diseases. I have added the following sentence to make that explicit</w:t>
      </w:r>
      <w:r>
        <w:rPr>
          <w:sz w:val="24"/>
          <w:szCs w:val="24"/>
        </w:rPr>
        <w:t xml:space="preserve"> </w:t>
      </w:r>
      <w:r w:rsidR="002B2127">
        <w:rPr>
          <w:sz w:val="24"/>
          <w:szCs w:val="24"/>
        </w:rPr>
        <w:t xml:space="preserve">in Section </w:t>
      </w:r>
      <w:r w:rsidR="00B56D71">
        <w:rPr>
          <w:sz w:val="24"/>
          <w:szCs w:val="24"/>
        </w:rPr>
        <w:t>3.2.5</w:t>
      </w:r>
      <w:r w:rsidR="002B2127">
        <w:rPr>
          <w:sz w:val="24"/>
          <w:szCs w:val="24"/>
        </w:rPr>
        <w:t xml:space="preserve"> </w:t>
      </w:r>
      <w:r w:rsidR="00C35D6F">
        <w:rPr>
          <w:sz w:val="24"/>
          <w:szCs w:val="24"/>
        </w:rPr>
        <w:t>on pg. XX</w:t>
      </w:r>
      <w:r w:rsidR="00C458EA">
        <w:rPr>
          <w:sz w:val="24"/>
          <w:szCs w:val="24"/>
        </w:rPr>
        <w:t>:</w:t>
      </w:r>
    </w:p>
    <w:p w14:paraId="3531B215" w14:textId="2B30733B" w:rsidR="00C458EA" w:rsidRPr="00F547B3" w:rsidRDefault="00C458EA" w:rsidP="007B1119">
      <w:pPr>
        <w:jc w:val="both"/>
        <w:rPr>
          <w:sz w:val="24"/>
          <w:szCs w:val="24"/>
        </w:rPr>
      </w:pPr>
      <w:r>
        <w:rPr>
          <w:sz w:val="24"/>
          <w:szCs w:val="24"/>
        </w:rPr>
        <w:t>‘</w:t>
      </w:r>
      <w:r w:rsidRPr="00C458EA">
        <w:rPr>
          <w:sz w:val="24"/>
          <w:szCs w:val="24"/>
        </w:rPr>
        <w:t>The mortality burden of infectious diseases, such as malaria and schistosomiasis, are important globally, but are no longer relevant to the United States due to the small number of cases.</w:t>
      </w:r>
      <w:r>
        <w:rPr>
          <w:sz w:val="24"/>
          <w:szCs w:val="24"/>
        </w:rPr>
        <w:t>’</w:t>
      </w:r>
    </w:p>
    <w:sectPr w:rsidR="00C458EA" w:rsidRPr="00F54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4002"/>
    <w:rsid w:val="00016443"/>
    <w:rsid w:val="0003348B"/>
    <w:rsid w:val="00050148"/>
    <w:rsid w:val="00051F99"/>
    <w:rsid w:val="00054879"/>
    <w:rsid w:val="0005571C"/>
    <w:rsid w:val="0006061B"/>
    <w:rsid w:val="00061222"/>
    <w:rsid w:val="0006215E"/>
    <w:rsid w:val="000627AB"/>
    <w:rsid w:val="000808C1"/>
    <w:rsid w:val="00082913"/>
    <w:rsid w:val="00086FE3"/>
    <w:rsid w:val="00093CCC"/>
    <w:rsid w:val="000A1CF5"/>
    <w:rsid w:val="000A2536"/>
    <w:rsid w:val="000A3A31"/>
    <w:rsid w:val="000C270A"/>
    <w:rsid w:val="000C291B"/>
    <w:rsid w:val="000D10A8"/>
    <w:rsid w:val="000D5706"/>
    <w:rsid w:val="000D7322"/>
    <w:rsid w:val="00103D7D"/>
    <w:rsid w:val="00103DD3"/>
    <w:rsid w:val="0010430A"/>
    <w:rsid w:val="00107174"/>
    <w:rsid w:val="00116445"/>
    <w:rsid w:val="00124C6C"/>
    <w:rsid w:val="00126677"/>
    <w:rsid w:val="001345AD"/>
    <w:rsid w:val="00137CA3"/>
    <w:rsid w:val="00137E0B"/>
    <w:rsid w:val="00143F91"/>
    <w:rsid w:val="00146700"/>
    <w:rsid w:val="00146FA7"/>
    <w:rsid w:val="0016204D"/>
    <w:rsid w:val="00167EE3"/>
    <w:rsid w:val="001736EA"/>
    <w:rsid w:val="001740D4"/>
    <w:rsid w:val="0018343A"/>
    <w:rsid w:val="001853E1"/>
    <w:rsid w:val="0019399A"/>
    <w:rsid w:val="001A3870"/>
    <w:rsid w:val="001B19FA"/>
    <w:rsid w:val="001B5509"/>
    <w:rsid w:val="001C1E4F"/>
    <w:rsid w:val="001C4E6D"/>
    <w:rsid w:val="001D3AE7"/>
    <w:rsid w:val="001E2584"/>
    <w:rsid w:val="001E308D"/>
    <w:rsid w:val="001E3DB2"/>
    <w:rsid w:val="001E43B4"/>
    <w:rsid w:val="001E6C6D"/>
    <w:rsid w:val="001F4DF3"/>
    <w:rsid w:val="001F561A"/>
    <w:rsid w:val="002073A6"/>
    <w:rsid w:val="00210C64"/>
    <w:rsid w:val="00212876"/>
    <w:rsid w:val="0023471B"/>
    <w:rsid w:val="00255182"/>
    <w:rsid w:val="00265E0C"/>
    <w:rsid w:val="00283EF5"/>
    <w:rsid w:val="00286BDE"/>
    <w:rsid w:val="00287E5A"/>
    <w:rsid w:val="002A44F1"/>
    <w:rsid w:val="002A6695"/>
    <w:rsid w:val="002B2036"/>
    <w:rsid w:val="002B2127"/>
    <w:rsid w:val="002B34A7"/>
    <w:rsid w:val="002B6407"/>
    <w:rsid w:val="002B6DE5"/>
    <w:rsid w:val="002C1FA6"/>
    <w:rsid w:val="002D3571"/>
    <w:rsid w:val="00305D30"/>
    <w:rsid w:val="00330ED5"/>
    <w:rsid w:val="00334497"/>
    <w:rsid w:val="00344AD6"/>
    <w:rsid w:val="00344CF8"/>
    <w:rsid w:val="00345F31"/>
    <w:rsid w:val="0035691E"/>
    <w:rsid w:val="003573C9"/>
    <w:rsid w:val="00372C46"/>
    <w:rsid w:val="0038669E"/>
    <w:rsid w:val="00392198"/>
    <w:rsid w:val="00394A11"/>
    <w:rsid w:val="003A2559"/>
    <w:rsid w:val="003B1473"/>
    <w:rsid w:val="003D5F69"/>
    <w:rsid w:val="003D6B51"/>
    <w:rsid w:val="003D6FB1"/>
    <w:rsid w:val="003F0D2A"/>
    <w:rsid w:val="003F20B1"/>
    <w:rsid w:val="00404FEC"/>
    <w:rsid w:val="00420A4E"/>
    <w:rsid w:val="00426170"/>
    <w:rsid w:val="0042709A"/>
    <w:rsid w:val="00427E02"/>
    <w:rsid w:val="00434F8C"/>
    <w:rsid w:val="00437807"/>
    <w:rsid w:val="00450F4D"/>
    <w:rsid w:val="004A198E"/>
    <w:rsid w:val="004B1233"/>
    <w:rsid w:val="004E1B3B"/>
    <w:rsid w:val="004E6201"/>
    <w:rsid w:val="004F01BA"/>
    <w:rsid w:val="005007A3"/>
    <w:rsid w:val="005166F6"/>
    <w:rsid w:val="00522535"/>
    <w:rsid w:val="00541987"/>
    <w:rsid w:val="005443E8"/>
    <w:rsid w:val="00553C93"/>
    <w:rsid w:val="00553DAF"/>
    <w:rsid w:val="00556FDF"/>
    <w:rsid w:val="00562339"/>
    <w:rsid w:val="005632CE"/>
    <w:rsid w:val="005776AF"/>
    <w:rsid w:val="00577B37"/>
    <w:rsid w:val="005C5237"/>
    <w:rsid w:val="005C64E8"/>
    <w:rsid w:val="005D06C4"/>
    <w:rsid w:val="005D5DA1"/>
    <w:rsid w:val="005E7A77"/>
    <w:rsid w:val="005F0513"/>
    <w:rsid w:val="0060030D"/>
    <w:rsid w:val="00614870"/>
    <w:rsid w:val="0062287D"/>
    <w:rsid w:val="00630035"/>
    <w:rsid w:val="0063424B"/>
    <w:rsid w:val="00643D59"/>
    <w:rsid w:val="006459BF"/>
    <w:rsid w:val="006514DF"/>
    <w:rsid w:val="0066531C"/>
    <w:rsid w:val="00665CD8"/>
    <w:rsid w:val="006670E2"/>
    <w:rsid w:val="00676CC1"/>
    <w:rsid w:val="00677BC6"/>
    <w:rsid w:val="00681286"/>
    <w:rsid w:val="00681319"/>
    <w:rsid w:val="0069496B"/>
    <w:rsid w:val="00695939"/>
    <w:rsid w:val="006A232B"/>
    <w:rsid w:val="006A2ABF"/>
    <w:rsid w:val="006B0876"/>
    <w:rsid w:val="006C3604"/>
    <w:rsid w:val="006C56D1"/>
    <w:rsid w:val="006C5F84"/>
    <w:rsid w:val="006C67D0"/>
    <w:rsid w:val="006E1884"/>
    <w:rsid w:val="006E296E"/>
    <w:rsid w:val="006F22E5"/>
    <w:rsid w:val="00716312"/>
    <w:rsid w:val="00722E95"/>
    <w:rsid w:val="00730199"/>
    <w:rsid w:val="00737097"/>
    <w:rsid w:val="00756395"/>
    <w:rsid w:val="00770DE2"/>
    <w:rsid w:val="00772C53"/>
    <w:rsid w:val="00776D49"/>
    <w:rsid w:val="007A6D39"/>
    <w:rsid w:val="007A713B"/>
    <w:rsid w:val="007B1119"/>
    <w:rsid w:val="007B2CAE"/>
    <w:rsid w:val="007B6232"/>
    <w:rsid w:val="007B7728"/>
    <w:rsid w:val="007B7D26"/>
    <w:rsid w:val="007C3BA2"/>
    <w:rsid w:val="007C4AE2"/>
    <w:rsid w:val="007D027A"/>
    <w:rsid w:val="007E1645"/>
    <w:rsid w:val="007E34B9"/>
    <w:rsid w:val="00813512"/>
    <w:rsid w:val="00826540"/>
    <w:rsid w:val="00832821"/>
    <w:rsid w:val="00851DD1"/>
    <w:rsid w:val="00866DD7"/>
    <w:rsid w:val="00876A1E"/>
    <w:rsid w:val="008934C3"/>
    <w:rsid w:val="008A0E63"/>
    <w:rsid w:val="008A2B8B"/>
    <w:rsid w:val="008A618F"/>
    <w:rsid w:val="008B2099"/>
    <w:rsid w:val="008C7A5D"/>
    <w:rsid w:val="008D23C3"/>
    <w:rsid w:val="008D31A8"/>
    <w:rsid w:val="008D59AC"/>
    <w:rsid w:val="008E5A50"/>
    <w:rsid w:val="008E5D7B"/>
    <w:rsid w:val="008E7189"/>
    <w:rsid w:val="00911841"/>
    <w:rsid w:val="009264EB"/>
    <w:rsid w:val="00926AD0"/>
    <w:rsid w:val="0092768C"/>
    <w:rsid w:val="00934711"/>
    <w:rsid w:val="00954FB9"/>
    <w:rsid w:val="00955449"/>
    <w:rsid w:val="009626B4"/>
    <w:rsid w:val="009712B0"/>
    <w:rsid w:val="00980E03"/>
    <w:rsid w:val="009A1476"/>
    <w:rsid w:val="009C4899"/>
    <w:rsid w:val="009C5982"/>
    <w:rsid w:val="009D6428"/>
    <w:rsid w:val="009E56E0"/>
    <w:rsid w:val="009E5739"/>
    <w:rsid w:val="009F79AF"/>
    <w:rsid w:val="00A01522"/>
    <w:rsid w:val="00A26F78"/>
    <w:rsid w:val="00A27A14"/>
    <w:rsid w:val="00A35BC3"/>
    <w:rsid w:val="00A37971"/>
    <w:rsid w:val="00A63FB5"/>
    <w:rsid w:val="00A725C9"/>
    <w:rsid w:val="00A840D9"/>
    <w:rsid w:val="00A905DF"/>
    <w:rsid w:val="00A9070D"/>
    <w:rsid w:val="00A932C7"/>
    <w:rsid w:val="00AA179E"/>
    <w:rsid w:val="00AA3E59"/>
    <w:rsid w:val="00AC3DE6"/>
    <w:rsid w:val="00AD02B6"/>
    <w:rsid w:val="00AD153C"/>
    <w:rsid w:val="00AE0DA8"/>
    <w:rsid w:val="00AF2803"/>
    <w:rsid w:val="00AF293F"/>
    <w:rsid w:val="00AF5125"/>
    <w:rsid w:val="00AF7293"/>
    <w:rsid w:val="00AF7655"/>
    <w:rsid w:val="00B07809"/>
    <w:rsid w:val="00B15030"/>
    <w:rsid w:val="00B150DD"/>
    <w:rsid w:val="00B25F54"/>
    <w:rsid w:val="00B4382A"/>
    <w:rsid w:val="00B542D0"/>
    <w:rsid w:val="00B56AC2"/>
    <w:rsid w:val="00B56D71"/>
    <w:rsid w:val="00B63AE4"/>
    <w:rsid w:val="00B64582"/>
    <w:rsid w:val="00B67B32"/>
    <w:rsid w:val="00B74240"/>
    <w:rsid w:val="00B751DB"/>
    <w:rsid w:val="00B941C9"/>
    <w:rsid w:val="00B979FF"/>
    <w:rsid w:val="00BB274C"/>
    <w:rsid w:val="00BB2BDD"/>
    <w:rsid w:val="00BB38C3"/>
    <w:rsid w:val="00BB4806"/>
    <w:rsid w:val="00BB6375"/>
    <w:rsid w:val="00BC53C8"/>
    <w:rsid w:val="00BD7176"/>
    <w:rsid w:val="00BD74C4"/>
    <w:rsid w:val="00BE13BE"/>
    <w:rsid w:val="00BE1DF8"/>
    <w:rsid w:val="00BE504B"/>
    <w:rsid w:val="00BF248E"/>
    <w:rsid w:val="00BF61BA"/>
    <w:rsid w:val="00C10568"/>
    <w:rsid w:val="00C13A74"/>
    <w:rsid w:val="00C15EEF"/>
    <w:rsid w:val="00C30DD6"/>
    <w:rsid w:val="00C35D6F"/>
    <w:rsid w:val="00C4017A"/>
    <w:rsid w:val="00C458EA"/>
    <w:rsid w:val="00C460A3"/>
    <w:rsid w:val="00C4679D"/>
    <w:rsid w:val="00C511F5"/>
    <w:rsid w:val="00C51F5A"/>
    <w:rsid w:val="00C63B9B"/>
    <w:rsid w:val="00C83151"/>
    <w:rsid w:val="00C84C80"/>
    <w:rsid w:val="00C858DD"/>
    <w:rsid w:val="00C974D6"/>
    <w:rsid w:val="00CB2FE6"/>
    <w:rsid w:val="00CB378E"/>
    <w:rsid w:val="00CB7903"/>
    <w:rsid w:val="00CC3DCC"/>
    <w:rsid w:val="00CD18A5"/>
    <w:rsid w:val="00CE127B"/>
    <w:rsid w:val="00CE505E"/>
    <w:rsid w:val="00CE77DA"/>
    <w:rsid w:val="00CF0A63"/>
    <w:rsid w:val="00CF24F0"/>
    <w:rsid w:val="00D04747"/>
    <w:rsid w:val="00D13DEB"/>
    <w:rsid w:val="00D14601"/>
    <w:rsid w:val="00D4105C"/>
    <w:rsid w:val="00D45D77"/>
    <w:rsid w:val="00D500B7"/>
    <w:rsid w:val="00D5017F"/>
    <w:rsid w:val="00D60274"/>
    <w:rsid w:val="00D67448"/>
    <w:rsid w:val="00D813F7"/>
    <w:rsid w:val="00D86E44"/>
    <w:rsid w:val="00DA3B2B"/>
    <w:rsid w:val="00DA43F8"/>
    <w:rsid w:val="00DA49A6"/>
    <w:rsid w:val="00DA6E02"/>
    <w:rsid w:val="00DA7FB6"/>
    <w:rsid w:val="00DC390D"/>
    <w:rsid w:val="00DD25D0"/>
    <w:rsid w:val="00DE4639"/>
    <w:rsid w:val="00DF5830"/>
    <w:rsid w:val="00E0361C"/>
    <w:rsid w:val="00E16283"/>
    <w:rsid w:val="00E17FE8"/>
    <w:rsid w:val="00E2426F"/>
    <w:rsid w:val="00E503F3"/>
    <w:rsid w:val="00E5206F"/>
    <w:rsid w:val="00E559D7"/>
    <w:rsid w:val="00E67427"/>
    <w:rsid w:val="00E70695"/>
    <w:rsid w:val="00E768F7"/>
    <w:rsid w:val="00EA27AD"/>
    <w:rsid w:val="00EA455A"/>
    <w:rsid w:val="00EB3B1C"/>
    <w:rsid w:val="00ED2718"/>
    <w:rsid w:val="00EE0BF6"/>
    <w:rsid w:val="00EE5665"/>
    <w:rsid w:val="00EF309C"/>
    <w:rsid w:val="00F02B79"/>
    <w:rsid w:val="00F04C7F"/>
    <w:rsid w:val="00F118CC"/>
    <w:rsid w:val="00F23415"/>
    <w:rsid w:val="00F2693D"/>
    <w:rsid w:val="00F27A38"/>
    <w:rsid w:val="00F317DA"/>
    <w:rsid w:val="00F361D4"/>
    <w:rsid w:val="00F3688B"/>
    <w:rsid w:val="00F37ACA"/>
    <w:rsid w:val="00F401DC"/>
    <w:rsid w:val="00F5192C"/>
    <w:rsid w:val="00F538EE"/>
    <w:rsid w:val="00F547B3"/>
    <w:rsid w:val="00F6488C"/>
    <w:rsid w:val="00F65CAB"/>
    <w:rsid w:val="00F865FE"/>
    <w:rsid w:val="00FA19EE"/>
    <w:rsid w:val="00FA5DC8"/>
    <w:rsid w:val="00FB2B6A"/>
    <w:rsid w:val="00FB6A18"/>
    <w:rsid w:val="00FC1BCD"/>
    <w:rsid w:val="00FD4814"/>
    <w:rsid w:val="00FD6285"/>
    <w:rsid w:val="00FE2449"/>
    <w:rsid w:val="00FE2B5F"/>
    <w:rsid w:val="00FF4777"/>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AAC89-EC6A-0942-A79A-B6B657FC4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2657</Words>
  <Characters>15150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153</cp:revision>
  <dcterms:created xsi:type="dcterms:W3CDTF">2019-08-06T09:06:00Z</dcterms:created>
  <dcterms:modified xsi:type="dcterms:W3CDTF">2019-08-06T11:33:00Z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ies>
</file>