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4E341C1A" w:rsidR="006675AE" w:rsidRPr="00C45802" w:rsidRDefault="00C45802" w:rsidP="00C45802">
      <w:pPr>
        <w:pStyle w:val="Heading1"/>
        <w:rPr>
          <w:lang w:val="en-US"/>
        </w:rPr>
      </w:pPr>
      <w:bookmarkStart w:id="0" w:name="_Toc6045006"/>
      <w:r w:rsidRPr="00A74A83">
        <w:rPr>
          <w:lang w:val="en-US"/>
        </w:rPr>
        <w:t xml:space="preserve">Anomalous temperature and seasonality of </w:t>
      </w:r>
      <w:r w:rsidR="00C92BFE">
        <w:rPr>
          <w:lang w:val="en-US"/>
        </w:rPr>
        <w:t xml:space="preserve">chronic disease </w:t>
      </w:r>
      <w:r w:rsidRPr="00A74A83">
        <w:rPr>
          <w:lang w:val="en-US"/>
        </w:rPr>
        <w:t xml:space="preserve">mortality in the </w:t>
      </w:r>
      <w:r>
        <w:rPr>
          <w:lang w:val="en-US"/>
        </w:rPr>
        <w:t>United States</w:t>
      </w:r>
      <w:r w:rsidRPr="00A74A83">
        <w:rPr>
          <w:lang w:val="en-US"/>
        </w:rPr>
        <w:t xml:space="preserve"> </w:t>
      </w:r>
    </w:p>
    <w:p w14:paraId="1310F75B" w14:textId="78184CAC" w:rsidR="006675AE" w:rsidRPr="006126BB" w:rsidRDefault="006675AE" w:rsidP="006675AE">
      <w:pPr>
        <w:pStyle w:val="Heading2"/>
      </w:pPr>
      <w:bookmarkStart w:id="1" w:name="_Toc7509890"/>
      <w:r w:rsidRPr="006126BB">
        <w:t>Overview</w:t>
      </w:r>
      <w:bookmarkEnd w:id="0"/>
      <w:bookmarkEnd w:id="1"/>
      <w:r w:rsidR="000575DB" w:rsidRPr="007E7937">
        <w:rPr>
          <w:rStyle w:val="FootnoteReference"/>
        </w:rPr>
        <w:footnoteReference w:id="1"/>
      </w:r>
    </w:p>
    <w:p w14:paraId="0D16B50F" w14:textId="47041202" w:rsidR="00206E7C" w:rsidRPr="006126BB" w:rsidRDefault="00157CD6" w:rsidP="0044763F">
      <w:pPr>
        <w:ind w:firstLine="720"/>
        <w:rPr>
          <w:rFonts w:cs="Calibri"/>
          <w:szCs w:val="24"/>
        </w:rPr>
      </w:pPr>
      <w:bookmarkStart w:id="2" w:name="_Toc7509891"/>
      <w:bookmarkStart w:id="3" w:name="_Toc6045013"/>
      <w:r>
        <w:rPr>
          <w:rFonts w:cs="Calibri"/>
          <w:szCs w:val="24"/>
        </w:rPr>
        <w:t>T</w:t>
      </w:r>
      <w:r w:rsidR="00880EDD">
        <w:rPr>
          <w:rFonts w:cs="Calibri"/>
          <w:szCs w:val="24"/>
        </w:rPr>
        <w:t>here is a</w:t>
      </w:r>
      <w:r w:rsidR="004F6C5A">
        <w:rPr>
          <w:rFonts w:cs="Calibri"/>
          <w:szCs w:val="24"/>
        </w:rPr>
        <w:t xml:space="preserve">n ongoing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0B16B0">
        <w:rPr>
          <w:rFonts w:cs="Calibri"/>
          <w:szCs w:val="24"/>
        </w:rPr>
        <w:t>.</w:t>
      </w:r>
      <w:r w:rsidR="00DB5883">
        <w:rPr>
          <w:rFonts w:cs="Calibri"/>
          <w:szCs w:val="24"/>
        </w:rPr>
        <w:fldChar w:fldCharType="begin" w:fldLock="1"/>
      </w:r>
      <w:r w:rsidR="007E7937">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mortality","type":"article-journal"},"uris":["http://www.mendeley.com/documents/?uuid=5757be50-fef0-48c8-ad33-cbfda3bc336d"]}],"mendeley":{"formattedCitation":"&lt;sup&gt;1–3&lt;/sup&gt;","plainTextFormattedCitation":"1–3","previouslyFormattedCitation":"(Ebi &amp; Mills, 2013; Kinney et al., 2015; Staddon, Montgomery, &amp; Depledge, 2014)"},"properties":{"noteIndex":0},"schema":"https://github.com/citation-style-language/schema/raw/master/csl-citation.json"}</w:instrText>
      </w:r>
      <w:r w:rsidR="00DB5883">
        <w:rPr>
          <w:rFonts w:cs="Calibri"/>
          <w:szCs w:val="24"/>
        </w:rPr>
        <w:fldChar w:fldCharType="separate"/>
      </w:r>
      <w:r w:rsidR="007E7937" w:rsidRPr="007E7937">
        <w:rPr>
          <w:rFonts w:cs="Calibri"/>
          <w:noProof/>
          <w:szCs w:val="24"/>
          <w:vertAlign w:val="superscript"/>
        </w:rPr>
        <w:t>1–3</w:t>
      </w:r>
      <w:r w:rsidR="00DB5883">
        <w:rPr>
          <w:rFonts w:cs="Calibri"/>
          <w:szCs w:val="24"/>
        </w:rPr>
        <w:fldChar w:fldCharType="end"/>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0B16B0">
        <w:rPr>
          <w:szCs w:val="24"/>
        </w:rPr>
        <w:t>,</w:t>
      </w:r>
      <w:r w:rsidR="003E3E30">
        <w:rPr>
          <w:szCs w:val="24"/>
        </w:rPr>
        <w:fldChar w:fldCharType="begin" w:fldLock="1"/>
      </w:r>
      <w:r w:rsidR="007E7937">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England","type":"article-journal","volume":"5"},"uris":["http://www.mendeley.com/documents/?uuid=15df2a8d-32ac-4706-acb3-82c8adbbec5d"]}],"mendeley":{"formattedCitation":"&lt;sup&gt;4&lt;/sup&gt;","plainTextFormattedCitation":"4","previouslyFormattedCitation":"(Shi, Kloog, Zanobetti, Liu, &amp; Schwartz, 2015)"},"properties":{"noteIndex":0},"schema":"https://github.com/citation-style-language/schema/raw/master/csl-citation.json"}</w:instrText>
      </w:r>
      <w:r w:rsidR="003E3E30">
        <w:rPr>
          <w:szCs w:val="24"/>
        </w:rPr>
        <w:fldChar w:fldCharType="separate"/>
      </w:r>
      <w:r w:rsidR="007E7937" w:rsidRPr="007E7937">
        <w:rPr>
          <w:noProof/>
          <w:szCs w:val="24"/>
          <w:vertAlign w:val="superscript"/>
        </w:rPr>
        <w:t>4</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to have a negative effect on 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lastRenderedPageBreak/>
        <w:t>Introduction</w:t>
      </w:r>
      <w:bookmarkEnd w:id="2"/>
    </w:p>
    <w:p w14:paraId="4FAA6181" w14:textId="6EB96ACF" w:rsidR="008F77EF" w:rsidRDefault="00FB7508" w:rsidP="00441924">
      <w:pPr>
        <w:ind w:firstLine="720"/>
      </w:pPr>
      <w:r>
        <w:t>Temperature and mortality may be linked due to variation of death rates within the year</w:t>
      </w:r>
      <w:r w:rsidR="000B16B0">
        <w:t>.</w:t>
      </w:r>
      <w:r>
        <w:t xml:space="preserve"> </w:t>
      </w:r>
      <w:r>
        <w:fldChar w:fldCharType="begin" w:fldLock="1"/>
      </w:r>
      <w:r w:rsidR="007E7937">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2016","type":"article-journal","volume":"7"},"uris":["http://www.mendeley.com/documents/?uuid=a29b7f3f-8632-3265-8212-c115c1d59106"]}],"mendeley":{"formattedCitation":"&lt;sup&gt;5&lt;/sup&gt;","plainTextFormattedCitation":"5","previouslyFormattedCitation":"(Parks, Bennett, Foreman, Toumi, &amp; Ezzati, 2018)"},"properties":{"noteIndex":0},"schema":"https://github.com/citation-style-language/schema/raw/master/csl-citation.json"}</w:instrText>
      </w:r>
      <w:r>
        <w:fldChar w:fldCharType="separate"/>
      </w:r>
      <w:r w:rsidR="007E7937" w:rsidRPr="007E7937">
        <w:rPr>
          <w:noProof/>
          <w:vertAlign w:val="superscript"/>
        </w:rPr>
        <w:t>5</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Current assessments of climate change include impacts on cardiorespiratory deaths</w:t>
      </w:r>
      <w:r w:rsidR="000B16B0">
        <w:t>,</w:t>
      </w:r>
      <w:r w:rsidR="00C658C2" w:rsidRPr="00377ECC">
        <w:rPr>
          <w:szCs w:val="24"/>
        </w:rPr>
        <w:fldChar w:fldCharType="begin" w:fldLock="1"/>
      </w:r>
      <w:r w:rsidR="007E7937">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health","type":"article-journal"},"uris":["http://www.mendeley.com/documents/?uuid=d1781b2a-d32d-4aba-aa1c-f5137dde0682"]}],"mendeley":{"formattedCitation":"&lt;sup&gt;6–11&lt;/sup&gt;","plainTextFormattedCitation":"6–11","previouslyFormattedCitation":"(Gasparrini et al., 2017; Haines &amp; Ebi, 2019; Huang et al., 2011; McMichael, Woodruff, &amp; Hales, 2006; Smith et al., 2015; Watts et al., 2018)"},"properties":{"noteIndex":0},"schema":"https://github.com/citation-style-language/schema/raw/master/csl-citation.json"}</w:instrText>
      </w:r>
      <w:r w:rsidR="00C658C2" w:rsidRPr="00377ECC">
        <w:rPr>
          <w:szCs w:val="24"/>
        </w:rPr>
        <w:fldChar w:fldCharType="separate"/>
      </w:r>
      <w:r w:rsidR="007E7937" w:rsidRPr="007E7937">
        <w:rPr>
          <w:noProof/>
          <w:szCs w:val="24"/>
          <w:vertAlign w:val="superscript"/>
        </w:rPr>
        <w:t>6–11</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w:t>
      </w:r>
      <w:r w:rsidR="000B16B0">
        <w:t>.</w:t>
      </w:r>
      <w:r w:rsidR="00C71A4E">
        <w:rPr>
          <w:rFonts w:cs="Calibri"/>
          <w:noProof/>
          <w:szCs w:val="24"/>
        </w:rPr>
        <w:fldChar w:fldCharType="begin" w:fldLock="1"/>
      </w:r>
      <w:r w:rsidR="007E7937">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study","type":"article-journal","volume":"386"},"uris":["http://www.mendeley.com/documents/?uuid=ec2ac118-d8e9-4d29-9116-d43210b3e1ca"]}],"mendeley":{"formattedCitation":"&lt;sup&gt;12&lt;/sup&gt;","plainTextFormattedCitation":"12","previouslyFormattedCitation":"(Gasparrini et al., 2015)"},"properties":{"noteIndex":0},"schema":"https://github.com/citation-style-language/schema/raw/master/csl-citation.json"}</w:instrText>
      </w:r>
      <w:r w:rsidR="00C71A4E">
        <w:rPr>
          <w:rFonts w:cs="Calibri"/>
          <w:noProof/>
          <w:szCs w:val="24"/>
        </w:rPr>
        <w:fldChar w:fldCharType="separate"/>
      </w:r>
      <w:r w:rsidR="007E7937" w:rsidRPr="007E7937">
        <w:rPr>
          <w:rFonts w:cs="Calibri"/>
          <w:noProof/>
          <w:szCs w:val="24"/>
          <w:vertAlign w:val="superscript"/>
        </w:rPr>
        <w:t>12</w:t>
      </w:r>
      <w:r w:rsidR="00C71A4E">
        <w:rPr>
          <w:rFonts w:cs="Calibri"/>
          <w:noProof/>
          <w:szCs w:val="24"/>
        </w:rPr>
        <w:fldChar w:fldCharType="end"/>
      </w:r>
      <w:r w:rsidR="008804E2">
        <w:rPr>
          <w:szCs w:val="24"/>
        </w:rPr>
        <w:t xml:space="preserve"> </w:t>
      </w:r>
      <w:r w:rsidR="00441924">
        <w:rPr>
          <w:szCs w:val="24"/>
        </w:rPr>
        <w:t xml:space="preserve">While some studies predict </w:t>
      </w:r>
      <w:r w:rsidR="003E6933">
        <w:rPr>
          <w:szCs w:val="24"/>
        </w:rPr>
        <w:t>some</w:t>
      </w:r>
      <w:r w:rsidR="00441924">
        <w:rPr>
          <w:szCs w:val="24"/>
        </w:rPr>
        <w:t xml:space="preserve"> </w:t>
      </w:r>
      <w:r w:rsidR="00CB53B7">
        <w:rPr>
          <w:szCs w:val="24"/>
        </w:rPr>
        <w:t>decrease</w:t>
      </w:r>
      <w:r w:rsidR="00441924">
        <w:rPr>
          <w:szCs w:val="24"/>
        </w:rPr>
        <w:t xml:space="preserve"> in cardiorespiratory disease deaths under climate change</w:t>
      </w:r>
      <w:r w:rsidR="000B16B0">
        <w:rPr>
          <w:szCs w:val="24"/>
        </w:rPr>
        <w:t>,</w:t>
      </w:r>
      <w:r w:rsidR="003E6933">
        <w:rPr>
          <w:szCs w:val="24"/>
        </w:rPr>
        <w:fldChar w:fldCharType="begin" w:fldLock="1"/>
      </w:r>
      <w:r w:rsidR="007E7937">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England","type":"article-journal","volume":"5"},"uris":["http://www.mendeley.com/documents/?uuid=15df2a8d-32ac-4706-acb3-82c8adbbec5d"]}],"mendeley":{"formattedCitation":"&lt;sup&gt;1,4,13&lt;/sup&gt;","plainTextFormattedCitation":"1,4,13","previouslyFormattedCitation":"(Hajat &amp; Gasparrini, 2016; Kinney et al., 2015; Shi et al., 2015)"},"properties":{"noteIndex":0},"schema":"https://github.com/citation-style-language/schema/raw/master/csl-citation.json"}</w:instrText>
      </w:r>
      <w:r w:rsidR="003E6933">
        <w:rPr>
          <w:szCs w:val="24"/>
        </w:rPr>
        <w:fldChar w:fldCharType="separate"/>
      </w:r>
      <w:r w:rsidR="007E7937" w:rsidRPr="007E7937">
        <w:rPr>
          <w:noProof/>
          <w:szCs w:val="24"/>
          <w:vertAlign w:val="superscript"/>
        </w:rPr>
        <w:t>1,4,13</w:t>
      </w:r>
      <w:r w:rsidR="003E6933">
        <w:rPr>
          <w:szCs w:val="24"/>
        </w:rPr>
        <w:fldChar w:fldCharType="end"/>
      </w:r>
      <w:r w:rsidR="00441924">
        <w:rPr>
          <w:szCs w:val="24"/>
        </w:rPr>
        <w:t xml:space="preserve"> others argue </w:t>
      </w:r>
      <w:r w:rsidR="00CB53B7">
        <w:rPr>
          <w:szCs w:val="24"/>
        </w:rPr>
        <w:t>otherwise</w:t>
      </w:r>
      <w:r w:rsidR="000B16B0">
        <w:rPr>
          <w:szCs w:val="24"/>
        </w:rPr>
        <w:t>.</w:t>
      </w:r>
      <w:r w:rsidR="00776971">
        <w:rPr>
          <w:szCs w:val="24"/>
        </w:rPr>
        <w:fldChar w:fldCharType="begin" w:fldLock="1"/>
      </w:r>
      <w:r w:rsidR="007E7937">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reassessment","type":"article-journal","volume":"4"},"uris":["http://www.mendeley.com/documents/?uuid=d99b3b48-cef1-4a7b-9943-48b8276ec185"]}],"mendeley":{"formattedCitation":"&lt;sup&gt;2,3&lt;/sup&gt;","plainTextFormattedCitation":"2,3","previouslyFormattedCitation":"(Ebi &amp; Mills, 2013; Staddon et al., 2014)"},"properties":{"noteIndex":0},"schema":"https://github.com/citation-style-language/schema/raw/master/csl-citation.json"}</w:instrText>
      </w:r>
      <w:r w:rsidR="00776971">
        <w:rPr>
          <w:szCs w:val="24"/>
        </w:rPr>
        <w:fldChar w:fldCharType="separate"/>
      </w:r>
      <w:r w:rsidR="007E7937" w:rsidRPr="007E7937">
        <w:rPr>
          <w:noProof/>
          <w:szCs w:val="24"/>
          <w:vertAlign w:val="superscript"/>
        </w:rPr>
        <w:t>2,3</w:t>
      </w:r>
      <w:r w:rsidR="00776971">
        <w:rPr>
          <w:szCs w:val="24"/>
        </w:rPr>
        <w:fldChar w:fldCharType="end"/>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7DE4940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4" w:name="_Toc7509892"/>
      <w:r w:rsidRPr="006126BB">
        <w:t>Data</w:t>
      </w:r>
      <w:bookmarkEnd w:id="4"/>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lastRenderedPageBreak/>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07FCEAFF"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D46464" w:rsidRPr="00C1349F">
        <w:rPr>
          <w:b/>
        </w:rPr>
        <w:t xml:space="preserve">Figure </w:t>
      </w:r>
      <w:r w:rsidR="00D46464">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D46464" w:rsidRPr="00C1349F">
        <w:rPr>
          <w:b/>
        </w:rPr>
        <w:t xml:space="preserve">Figure </w:t>
      </w:r>
      <w:r w:rsidR="00D46464">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087405EC"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D46464" w:rsidRPr="00C1349F">
        <w:rPr>
          <w:b/>
        </w:rPr>
        <w:t xml:space="preserve">Figure </w:t>
      </w:r>
      <w:r w:rsidR="00D46464">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t>
      </w:r>
      <w:r w:rsidR="00A2598D">
        <w:rPr>
          <w:rFonts w:cs="Calibri"/>
          <w:color w:val="000000" w:themeColor="text1"/>
          <w:szCs w:val="24"/>
        </w:rPr>
        <w:lastRenderedPageBreak/>
        <w:t xml:space="preserve">was </w:t>
      </w:r>
      <w:r w:rsidR="00512E82">
        <w:rPr>
          <w:rFonts w:cs="Calibri"/>
          <w:color w:val="000000" w:themeColor="text1"/>
          <w:szCs w:val="24"/>
        </w:rPr>
        <w:t>in 45</w:t>
      </w:r>
      <w:r w:rsidR="00B653B0">
        <w:rPr>
          <w:rFonts w:cs="Calibri"/>
          <w:color w:val="000000" w:themeColor="text1"/>
          <w:szCs w:val="24"/>
        </w:rPr>
        <w:t xml:space="preserve"> to </w:t>
      </w:r>
      <w:proofErr w:type="gramStart"/>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w:t>
      </w:r>
      <w:proofErr w:type="gramEnd"/>
      <w:r w:rsidR="00512E82">
        <w:rPr>
          <w:rFonts w:cs="Calibri"/>
          <w:color w:val="000000" w:themeColor="text1"/>
          <w:szCs w:val="24"/>
        </w:rPr>
        <w:t xml:space="preserve">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325F454D"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D46464" w:rsidRPr="00015B75">
        <w:rPr>
          <w:b/>
        </w:rPr>
        <w:t xml:space="preserve">Figure </w:t>
      </w:r>
      <w:r w:rsidR="00D46464">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D46464" w:rsidRPr="00015B75">
        <w:rPr>
          <w:b/>
        </w:rPr>
        <w:t xml:space="preserve">Figure </w:t>
      </w:r>
      <w:r w:rsidR="00D46464">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in Chapter XX</w:t>
      </w:r>
      <w:r w:rsidR="000B16B0">
        <w:rPr>
          <w:rFonts w:cs="Calibri"/>
          <w:color w:val="000000" w:themeColor="text1"/>
          <w:szCs w:val="24"/>
        </w:rPr>
        <w:t>.</w:t>
      </w:r>
      <w:r w:rsidR="00C22024">
        <w:rPr>
          <w:rFonts w:cs="Calibri"/>
          <w:color w:val="000000" w:themeColor="text1"/>
          <w:szCs w:val="24"/>
        </w:rPr>
        <w:fldChar w:fldCharType="begin" w:fldLock="1"/>
      </w:r>
      <w:r w:rsidR="007E7937">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2016","type":"article-journal","volume":"7"},"uris":["http://www.mendeley.com/documents/?uuid=a29b7f3f-8632-3265-8212-c115c1d59106"]}],"mendeley":{"formattedCitation":"&lt;sup&gt;5&lt;/sup&gt;","plainTextFormattedCitation":"5","previouslyFormattedCitation":"(Parks et al., 2018)"},"properties":{"noteIndex":0},"schema":"https://github.com/citation-style-language/schema/raw/master/csl-citation.json"}</w:instrText>
      </w:r>
      <w:r w:rsidR="00C22024">
        <w:rPr>
          <w:rFonts w:cs="Calibri"/>
          <w:color w:val="000000" w:themeColor="text1"/>
          <w:szCs w:val="24"/>
        </w:rPr>
        <w:fldChar w:fldCharType="separate"/>
      </w:r>
      <w:r w:rsidR="007E7937" w:rsidRPr="007E7937">
        <w:rPr>
          <w:rFonts w:cs="Calibri"/>
          <w:noProof/>
          <w:color w:val="000000" w:themeColor="text1"/>
          <w:szCs w:val="24"/>
          <w:vertAlign w:val="superscript"/>
        </w:rPr>
        <w:t>5</w:t>
      </w:r>
      <w:r w:rsidR="00C22024">
        <w:rPr>
          <w:rFonts w:cs="Calibri"/>
          <w:color w:val="000000" w:themeColor="text1"/>
          <w:szCs w:val="24"/>
        </w:rPr>
        <w:fldChar w:fldCharType="end"/>
      </w:r>
    </w:p>
    <w:p w14:paraId="56621AEE" w14:textId="217CD1E2" w:rsidR="00B208AB" w:rsidRDefault="00B208AB" w:rsidP="00B208AB">
      <w:pPr>
        <w:pStyle w:val="Heading3"/>
      </w:pPr>
      <w:r>
        <w:t>Cance</w:t>
      </w:r>
      <w:r w:rsidR="00DD6AB9">
        <w:t>r</w:t>
      </w:r>
      <w:r>
        <w:t xml:space="preserve"> and other deaths</w:t>
      </w:r>
    </w:p>
    <w:p w14:paraId="526B99EF" w14:textId="450635F0"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005929EC">
        <w:rPr>
          <w:szCs w:val="24"/>
        </w:rPr>
        <w:t xml:space="preserve"> in Chapter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w:t>
      </w:r>
      <w:r w:rsidR="00015930" w:rsidRPr="00755632">
        <w:rPr>
          <w:szCs w:val="24"/>
        </w:rPr>
        <w:t xml:space="preserve">There is </w:t>
      </w:r>
      <w:r w:rsidR="00015930">
        <w:rPr>
          <w:szCs w:val="24"/>
        </w:rPr>
        <w:t>limited</w:t>
      </w:r>
      <w:r w:rsidR="00015930" w:rsidRPr="00755632">
        <w:rPr>
          <w:szCs w:val="24"/>
        </w:rPr>
        <w:t xml:space="preserve"> evidence that cancer</w:t>
      </w:r>
      <w:r w:rsidR="00015930">
        <w:rPr>
          <w:szCs w:val="24"/>
        </w:rPr>
        <w:t xml:space="preserve"> deaths are</w:t>
      </w:r>
      <w:r w:rsidR="00015930" w:rsidRPr="00755632">
        <w:rPr>
          <w:szCs w:val="24"/>
        </w:rPr>
        <w:t xml:space="preserve"> associated with </w:t>
      </w:r>
      <w:r w:rsidR="00015930">
        <w:rPr>
          <w:szCs w:val="24"/>
        </w:rPr>
        <w:t xml:space="preserve">anomalous </w:t>
      </w:r>
      <w:r w:rsidR="00015930" w:rsidRPr="00755632">
        <w:rPr>
          <w:szCs w:val="24"/>
        </w:rPr>
        <w:t xml:space="preserve">temperature. </w:t>
      </w:r>
      <w:r w:rsidR="002A025D">
        <w:rPr>
          <w:szCs w:val="24"/>
        </w:rPr>
        <w:t xml:space="preserve">The remainder of deaths were from other </w:t>
      </w:r>
      <w:r w:rsidR="008C7C98">
        <w:rPr>
          <w:szCs w:val="24"/>
        </w:rPr>
        <w:t xml:space="preserve">non-injury </w:t>
      </w:r>
      <w:r w:rsidR="002A025D">
        <w:rPr>
          <w:szCs w:val="24"/>
        </w:rPr>
        <w:t>causes.</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043CAB19" w:rsidR="003B1140" w:rsidRPr="00AC2AD1" w:rsidRDefault="003B1140" w:rsidP="004E3EC9">
                            <w:pPr>
                              <w:suppressLineNumbers/>
                              <w:spacing w:line="240" w:lineRule="auto"/>
                              <w:rPr>
                                <w:rFonts w:cs="Calibri"/>
                                <w:noProof/>
                              </w:rPr>
                            </w:pPr>
                            <w:bookmarkStart w:id="5" w:name="_Ref6323550"/>
                            <w:bookmarkStart w:id="6"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5"/>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043CAB19" w:rsidR="003B1140" w:rsidRPr="00AC2AD1" w:rsidRDefault="003B1140" w:rsidP="004E3EC9">
                      <w:pPr>
                        <w:suppressLineNumbers/>
                        <w:spacing w:line="240" w:lineRule="auto"/>
                        <w:rPr>
                          <w:rFonts w:cs="Calibri"/>
                          <w:noProof/>
                        </w:rPr>
                      </w:pPr>
                      <w:bookmarkStart w:id="7" w:name="_Ref6323550"/>
                      <w:bookmarkStart w:id="8"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7"/>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v:textbox>
              </v:shape>
            </w:pict>
          </mc:Fallback>
        </mc:AlternateContent>
      </w:r>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71B4C9BB" w:rsidR="008F3EDC" w:rsidRDefault="008F3EDC" w:rsidP="002F3B6F">
                            <w:pPr>
                              <w:suppressLineNumbers/>
                              <w:rPr>
                                <w:rFonts w:cs="Calibri"/>
                                <w:color w:val="000000" w:themeColor="text1"/>
                                <w:szCs w:val="24"/>
                              </w:rPr>
                            </w:pPr>
                            <w:bookmarkStart w:id="9"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9"/>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71B4C9BB" w:rsidR="008F3EDC" w:rsidRDefault="008F3EDC" w:rsidP="002F3B6F">
                      <w:pPr>
                        <w:suppressLineNumbers/>
                        <w:rPr>
                          <w:rFonts w:cs="Calibri"/>
                          <w:color w:val="000000" w:themeColor="text1"/>
                          <w:szCs w:val="24"/>
                        </w:rPr>
                      </w:pPr>
                      <w:bookmarkStart w:id="10"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10"/>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11" w:name="_Toc7509895"/>
      <w:r w:rsidRPr="004423D4">
        <w:lastRenderedPageBreak/>
        <w:t>Statistical methods</w:t>
      </w:r>
      <w:bookmarkEnd w:id="11"/>
    </w:p>
    <w:p w14:paraId="1C74B974" w14:textId="49E840EF" w:rsidR="004423D4" w:rsidRPr="004423D4" w:rsidRDefault="004423D4" w:rsidP="004423D4">
      <w:pPr>
        <w:pStyle w:val="Heading3"/>
      </w:pPr>
      <w:r>
        <w:t>National temperature model</w:t>
      </w:r>
    </w:p>
    <w:p w14:paraId="183E0A81" w14:textId="16278FEB"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06C8F18F" w14:textId="7999E051" w:rsidR="00EB6C77" w:rsidRPr="00EB6C77" w:rsidRDefault="00EB6C77" w:rsidP="00EB6C77">
      <w:pPr>
        <w:ind w:firstLine="720"/>
      </w:pPr>
      <w:r>
        <w:t>For each type of cardiorespiratory disease and cancer death, I calculated summaries of proportional changes in death by age and sex for all months (</w:t>
      </w:r>
      <w:r w:rsidRPr="000B08A4">
        <w:rPr>
          <w:rFonts w:cs="Calibri"/>
          <w:szCs w:val="24"/>
        </w:rPr>
        <w:fldChar w:fldCharType="begin"/>
      </w:r>
      <w:r w:rsidRPr="000B08A4">
        <w:rPr>
          <w:rFonts w:cs="Calibri"/>
          <w:szCs w:val="24"/>
        </w:rPr>
        <w:instrText xml:space="preserve"> REF _Ref6395628 \h  \* MERGEFORMAT </w:instrText>
      </w:r>
      <w:r w:rsidRPr="000B08A4">
        <w:rPr>
          <w:rFonts w:cs="Calibri"/>
          <w:szCs w:val="24"/>
        </w:rPr>
      </w:r>
      <w:r w:rsidRPr="000B08A4">
        <w:rPr>
          <w:rFonts w:cs="Calibri"/>
          <w:szCs w:val="24"/>
        </w:rPr>
        <w:fldChar w:fldCharType="separate"/>
      </w:r>
      <w:r w:rsidR="00D46464" w:rsidRPr="00F80C3C">
        <w:rPr>
          <w:b/>
        </w:rPr>
        <w:t xml:space="preserve">Figure </w:t>
      </w:r>
      <w:r w:rsidR="00D46464">
        <w:rPr>
          <w:b/>
          <w:noProof/>
        </w:rPr>
        <w:t>4</w:t>
      </w:r>
      <w:r w:rsidRPr="000B08A4">
        <w:rPr>
          <w:rFonts w:cs="Calibri"/>
          <w:szCs w:val="24"/>
        </w:rPr>
        <w:fldChar w:fldCharType="end"/>
      </w:r>
      <w:r>
        <w:t>) and by month for all ages (</w:t>
      </w:r>
      <w:r w:rsidR="0083121E">
        <w:rPr>
          <w:rFonts w:cs="Calibri"/>
          <w:szCs w:val="24"/>
        </w:rPr>
        <w:fldChar w:fldCharType="begin"/>
      </w:r>
      <w:r w:rsidR="0083121E">
        <w:instrText xml:space="preserve"> REF _Ref7980183 \h </w:instrText>
      </w:r>
      <w:r w:rsidR="0083121E">
        <w:rPr>
          <w:rFonts w:cs="Calibri"/>
          <w:szCs w:val="24"/>
        </w:rPr>
      </w:r>
      <w:r w:rsidR="0083121E">
        <w:rPr>
          <w:rFonts w:cs="Calibri"/>
          <w:szCs w:val="24"/>
        </w:rPr>
        <w:fldChar w:fldCharType="separate"/>
      </w:r>
      <w:r w:rsidR="00D46464" w:rsidRPr="00F80C3C">
        <w:rPr>
          <w:b/>
        </w:rPr>
        <w:t xml:space="preserve">Figure </w:t>
      </w:r>
      <w:r w:rsidR="00D46464">
        <w:rPr>
          <w:b/>
          <w:noProof/>
        </w:rPr>
        <w:t>5</w:t>
      </w:r>
      <w:r w:rsidR="0083121E">
        <w:rPr>
          <w:rFonts w:cs="Calibri"/>
          <w:szCs w:val="24"/>
        </w:rPr>
        <w:fldChar w:fldCharType="end"/>
      </w:r>
      <w:r>
        <w:t>) using 5000 posterior draws from the marginal of each month’s excess relative risk. My model design (Equation XX in Chapter XX) produced an excess risk for each combination of cardiorespiratory disease or cancer death, month, age groups and sex (</w:t>
      </w:r>
      <w:r>
        <w:fldChar w:fldCharType="begin"/>
      </w:r>
      <w:r>
        <w:instrText xml:space="preserve"> REF _Ref7260430 \h </w:instrText>
      </w:r>
      <w:r>
        <w:fldChar w:fldCharType="separate"/>
      </w:r>
      <w:r w:rsidR="00D46464" w:rsidRPr="003A0C00">
        <w:rPr>
          <w:b/>
        </w:rPr>
        <w:t xml:space="preserve">Figure </w:t>
      </w:r>
      <w:r w:rsidR="00D46464">
        <w:rPr>
          <w:b/>
          <w:noProof/>
        </w:rPr>
        <w:t>8</w:t>
      </w:r>
      <w:r>
        <w:fldChar w:fldCharType="end"/>
      </w:r>
      <w:r>
        <w:t>-</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found no association between proportional change in deaths from cancers (</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therefore did not include the results in further calculations. [[[Other deaths?]]]</w:t>
      </w:r>
    </w:p>
    <w:p w14:paraId="06E15E56" w14:textId="2BEB9B04"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FF543B">
        <w:rPr>
          <w:szCs w:val="24"/>
        </w:rPr>
        <w:t>, In this model, I used</w:t>
      </w:r>
      <w:r w:rsidR="00390B37" w:rsidRPr="00390B37">
        <w:rPr>
          <w:szCs w:val="24"/>
        </w:rPr>
        <w:t xml:space="preserve">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76AE6BD" w14:textId="686014F8" w:rsidR="008E5308" w:rsidRDefault="00257977" w:rsidP="008E5308">
      <w:pPr>
        <w:pStyle w:val="Heading2"/>
      </w:pPr>
      <w:r>
        <w:lastRenderedPageBreak/>
        <w:t>Results</w:t>
      </w:r>
    </w:p>
    <w:p w14:paraId="19C62D4B" w14:textId="15A707D6" w:rsidR="00D46464" w:rsidRDefault="003D6864" w:rsidP="00D46464">
      <w:r>
        <w:fldChar w:fldCharType="begin"/>
      </w:r>
      <w:r>
        <w:instrText xml:space="preserve"> REF _Ref7982969 \h </w:instrText>
      </w:r>
      <w:r>
        <w:fldChar w:fldCharType="separate"/>
      </w:r>
      <w:r w:rsidRPr="00562D13">
        <w:rPr>
          <w:b/>
        </w:rPr>
        <w:t xml:space="preserve">Figure </w:t>
      </w:r>
      <w:r>
        <w:rPr>
          <w:b/>
          <w:noProof/>
        </w:rPr>
        <w:t>3</w:t>
      </w:r>
      <w:r>
        <w:fldChar w:fldCharType="end"/>
      </w:r>
      <w:r>
        <w:t>:</w:t>
      </w:r>
    </w:p>
    <w:p w14:paraId="411D0D7D" w14:textId="54F6F473" w:rsidR="00EF207A" w:rsidRDefault="00A25207" w:rsidP="00D6790E">
      <w:pPr>
        <w:pStyle w:val="ListParagraph"/>
        <w:numPr>
          <w:ilvl w:val="0"/>
          <w:numId w:val="1"/>
        </w:numPr>
        <w:spacing w:line="240" w:lineRule="auto"/>
      </w:pPr>
      <w:r>
        <w:t>Estimated 3100 (2845, 3357) fewer cardiorespiratory disease deaths</w:t>
      </w:r>
      <w:r w:rsidR="00F82349">
        <w:t xml:space="preserve">, equivalent to XX% of all cardiorespiratory </w:t>
      </w:r>
      <w:r w:rsidR="0041524B">
        <w:t>deaths</w:t>
      </w:r>
      <w:r w:rsidR="00F82349">
        <w:t xml:space="preserve"> in 2016</w:t>
      </w:r>
      <w:r w:rsidR="00653C28">
        <w:t>.</w:t>
      </w:r>
    </w:p>
    <w:p w14:paraId="210CB68C" w14:textId="2DB2AC34" w:rsidR="00005443" w:rsidRDefault="00005443" w:rsidP="00D6790E">
      <w:pPr>
        <w:pStyle w:val="ListParagraph"/>
        <w:numPr>
          <w:ilvl w:val="0"/>
          <w:numId w:val="1"/>
        </w:numPr>
        <w:spacing w:line="240" w:lineRule="auto"/>
      </w:pPr>
      <w:r>
        <w:t>56% of total reduction would be in males and 44% in females.</w:t>
      </w:r>
    </w:p>
    <w:p w14:paraId="75B11B8D" w14:textId="04AC1625" w:rsidR="00B72224" w:rsidRDefault="00F011B4" w:rsidP="00B72224">
      <w:pPr>
        <w:pStyle w:val="ListParagraph"/>
        <w:numPr>
          <w:ilvl w:val="0"/>
          <w:numId w:val="1"/>
        </w:numPr>
        <w:spacing w:line="240" w:lineRule="auto"/>
      </w:pPr>
      <w:r>
        <w:t>D</w:t>
      </w:r>
      <w:r w:rsidR="00B72224">
        <w:t>ecrease in deaths in each cardiorespiratory disease type</w:t>
      </w:r>
      <w:r w:rsidR="00653C28">
        <w:t>.</w:t>
      </w:r>
    </w:p>
    <w:p w14:paraId="2CB6A3A7" w14:textId="10C1D10E" w:rsidR="00B72224" w:rsidRDefault="00B72224" w:rsidP="00D6790E">
      <w:pPr>
        <w:pStyle w:val="ListParagraph"/>
        <w:numPr>
          <w:ilvl w:val="0"/>
          <w:numId w:val="1"/>
        </w:numPr>
        <w:spacing w:line="240" w:lineRule="auto"/>
      </w:pPr>
      <w:r>
        <w:t>Only increase in deaths in June/July/August</w:t>
      </w:r>
      <w:r w:rsidR="00653C28">
        <w:t>.</w:t>
      </w:r>
    </w:p>
    <w:p w14:paraId="767DBE47" w14:textId="3A07B226" w:rsidR="00F41CF1" w:rsidRPr="0083121E" w:rsidRDefault="00F41CF1" w:rsidP="00D6790E">
      <w:pPr>
        <w:pStyle w:val="ListParagraph"/>
        <w:numPr>
          <w:ilvl w:val="0"/>
          <w:numId w:val="1"/>
        </w:numPr>
        <w:spacing w:line="240" w:lineRule="auto"/>
      </w:pPr>
      <w:r>
        <w:t xml:space="preserve">Reduction in deaths </w:t>
      </w:r>
      <w:r w:rsidR="007703FE">
        <w:t>in colder months (November/December/January/February)</w:t>
      </w:r>
      <w:r w:rsidR="004F6BF7">
        <w:t>.</w:t>
      </w:r>
    </w:p>
    <w:p w14:paraId="063D399D" w14:textId="597AB700" w:rsidR="005B5E26" w:rsidRPr="007B1C67" w:rsidRDefault="007D776D" w:rsidP="00D6790E">
      <w:pPr>
        <w:pStyle w:val="ListParagraph"/>
        <w:numPr>
          <w:ilvl w:val="0"/>
          <w:numId w:val="1"/>
        </w:numPr>
        <w:spacing w:line="240" w:lineRule="auto"/>
      </w:pPr>
      <w:r>
        <w:rPr>
          <w:rFonts w:cs="Calibri"/>
          <w:szCs w:val="24"/>
        </w:rPr>
        <w:t>2506 (</w:t>
      </w:r>
      <w:r w:rsidR="005B5E26" w:rsidRPr="005B5E26">
        <w:rPr>
          <w:rFonts w:cs="Calibri"/>
          <w:szCs w:val="24"/>
        </w:rPr>
        <w:t>80</w:t>
      </w:r>
      <w:r>
        <w:rPr>
          <w:rFonts w:cs="Calibri"/>
          <w:szCs w:val="24"/>
        </w:rPr>
        <w:t>.8</w:t>
      </w:r>
      <w:r w:rsidR="005B5E26" w:rsidRPr="005B5E26">
        <w:rPr>
          <w:rFonts w:cs="Calibri"/>
          <w:szCs w:val="24"/>
        </w:rPr>
        <w:t>%</w:t>
      </w:r>
      <w:r>
        <w:rPr>
          <w:rFonts w:cs="Calibri"/>
          <w:szCs w:val="24"/>
        </w:rPr>
        <w:t>)</w:t>
      </w:r>
      <w:r w:rsidR="005B5E26" w:rsidRPr="005B5E26">
        <w:rPr>
          <w:rFonts w:cs="Calibri"/>
          <w:szCs w:val="24"/>
        </w:rPr>
        <w:t xml:space="preserve"> of the total reduction in deaths would be from cardiovascular disease deaths</w:t>
      </w:r>
      <w:r w:rsidR="00FA0E0B">
        <w:rPr>
          <w:rFonts w:cs="Calibri"/>
          <w:szCs w:val="24"/>
        </w:rPr>
        <w:t xml:space="preserve"> (rest for respiratory diseases)</w:t>
      </w:r>
    </w:p>
    <w:p w14:paraId="475E53B2" w14:textId="455D4C31" w:rsidR="007B1C67" w:rsidRPr="000A743F" w:rsidRDefault="007B1C67" w:rsidP="00D6790E">
      <w:pPr>
        <w:pStyle w:val="ListParagraph"/>
        <w:numPr>
          <w:ilvl w:val="0"/>
          <w:numId w:val="1"/>
        </w:numPr>
        <w:spacing w:line="240" w:lineRule="auto"/>
      </w:pPr>
      <w:r>
        <w:rPr>
          <w:rFonts w:cs="Calibri"/>
          <w:szCs w:val="24"/>
        </w:rPr>
        <w:t>2993 (97%) of overall reduction would come from those aged 55 years and over</w:t>
      </w:r>
      <w:r w:rsidR="00653C28">
        <w:rPr>
          <w:rFonts w:cs="Calibri"/>
          <w:szCs w:val="24"/>
        </w:rPr>
        <w:t>.</w:t>
      </w:r>
    </w:p>
    <w:p w14:paraId="53103798" w14:textId="2740D5F5" w:rsidR="000A743F" w:rsidRPr="005B5E26" w:rsidRDefault="000A743F" w:rsidP="00D6790E">
      <w:pPr>
        <w:pStyle w:val="ListParagraph"/>
        <w:numPr>
          <w:ilvl w:val="0"/>
          <w:numId w:val="1"/>
        </w:numPr>
        <w:spacing w:line="240" w:lineRule="auto"/>
      </w:pPr>
      <w:r>
        <w:t xml:space="preserve">Largest </w:t>
      </w:r>
      <w:r w:rsidR="00F011B4">
        <w:t>single</w:t>
      </w:r>
      <w:r>
        <w:t xml:space="preserve"> decease in </w:t>
      </w:r>
      <w:r w:rsidR="007D6409">
        <w:t xml:space="preserve">ischaemic heart disease in </w:t>
      </w:r>
      <w:r>
        <w:t>femal</w:t>
      </w:r>
      <w:r w:rsidR="00A44448">
        <w:t>e</w:t>
      </w:r>
      <w:r>
        <w:t>s aged 85 years and over</w:t>
      </w:r>
      <w:r w:rsidR="007D6409">
        <w:t>, at 371 (277,464)</w:t>
      </w:r>
      <w:r w:rsidR="00653C28">
        <w:t>.</w:t>
      </w:r>
    </w:p>
    <w:p w14:paraId="14CD5B83" w14:textId="54B3BA87" w:rsidR="00B14701" w:rsidRDefault="004D7844" w:rsidP="00D6790E">
      <w:pPr>
        <w:pStyle w:val="ListParagraph"/>
        <w:numPr>
          <w:ilvl w:val="0"/>
          <w:numId w:val="1"/>
        </w:numPr>
        <w:spacing w:line="240" w:lineRule="auto"/>
      </w:pPr>
      <w:r>
        <w:t>Across year, f</w:t>
      </w:r>
      <w:r w:rsidR="00CB619B">
        <w:t xml:space="preserve">emales generally doing worse </w:t>
      </w:r>
      <w:r w:rsidR="00800D52">
        <w:t xml:space="preserve">than males </w:t>
      </w:r>
      <w:r w:rsidR="00CB619B">
        <w:t>as increase larger in summer</w:t>
      </w:r>
      <w:r w:rsidR="00800D52">
        <w:t xml:space="preserve"> months</w:t>
      </w:r>
      <w:r w:rsidR="00CB619B">
        <w:t xml:space="preserve"> and decrease smaller in other months</w:t>
      </w:r>
      <w:r w:rsidR="009E4955">
        <w:t>.</w:t>
      </w:r>
    </w:p>
    <w:p w14:paraId="0E07B5CC" w14:textId="1608E8A0" w:rsidR="003115D2" w:rsidRDefault="003115D2" w:rsidP="003115D2">
      <w:pPr>
        <w:spacing w:line="240" w:lineRule="auto"/>
      </w:pPr>
      <w:r>
        <w:fldChar w:fldCharType="begin"/>
      </w:r>
      <w:r>
        <w:instrText xml:space="preserve"> REF _Ref6395628 \h </w:instrText>
      </w:r>
      <w:r>
        <w:fldChar w:fldCharType="separate"/>
      </w:r>
      <w:r w:rsidRPr="00F80C3C">
        <w:rPr>
          <w:b/>
        </w:rPr>
        <w:t xml:space="preserve">Figure </w:t>
      </w:r>
      <w:r>
        <w:rPr>
          <w:b/>
          <w:noProof/>
        </w:rPr>
        <w:t>4</w:t>
      </w:r>
      <w:r>
        <w:fldChar w:fldCharType="end"/>
      </w:r>
      <w:r>
        <w:t>:</w:t>
      </w:r>
    </w:p>
    <w:p w14:paraId="0EAC0056" w14:textId="77777777" w:rsidR="00B3130C" w:rsidRPr="00B3130C" w:rsidRDefault="0087615B" w:rsidP="00B3130C">
      <w:pPr>
        <w:pStyle w:val="ListParagraph"/>
        <w:numPr>
          <w:ilvl w:val="0"/>
          <w:numId w:val="1"/>
        </w:numPr>
        <w:spacing w:line="240" w:lineRule="auto"/>
      </w:pPr>
      <w:r w:rsidRPr="0087615B">
        <w:rPr>
          <w:rFonts w:cs="Calibri"/>
          <w:szCs w:val="24"/>
        </w:rPr>
        <w:t>Proportionally</w:t>
      </w:r>
      <w:r>
        <w:rPr>
          <w:rFonts w:cs="Calibri"/>
          <w:szCs w:val="24"/>
        </w:rPr>
        <w:t>, deaths from</w:t>
      </w:r>
      <w:r w:rsidR="00113186">
        <w:rPr>
          <w:rFonts w:cs="Calibri"/>
          <w:szCs w:val="24"/>
        </w:rPr>
        <w:t xml:space="preserve"> ischaemic heart disease are predicted to decrease more consistently </w:t>
      </w:r>
      <w:r w:rsidR="001E7154">
        <w:rPr>
          <w:rFonts w:cs="Calibri"/>
          <w:szCs w:val="24"/>
        </w:rPr>
        <w:t xml:space="preserve">than other </w:t>
      </w:r>
      <w:r w:rsidR="00084870">
        <w:rPr>
          <w:rFonts w:cs="Calibri"/>
          <w:szCs w:val="24"/>
        </w:rPr>
        <w:t>cardiorespiratory diseases</w:t>
      </w:r>
      <w:r w:rsidR="00B3130C">
        <w:rPr>
          <w:rFonts w:cs="Calibri"/>
          <w:szCs w:val="24"/>
        </w:rPr>
        <w:t>.</w:t>
      </w:r>
    </w:p>
    <w:p w14:paraId="00921425" w14:textId="77777777" w:rsidR="00C36426" w:rsidRPr="00C36426" w:rsidRDefault="00A11D5D" w:rsidP="00C36426">
      <w:pPr>
        <w:pStyle w:val="ListParagraph"/>
        <w:numPr>
          <w:ilvl w:val="0"/>
          <w:numId w:val="1"/>
        </w:numPr>
        <w:spacing w:line="240" w:lineRule="auto"/>
      </w:pPr>
      <w:r>
        <w:rPr>
          <w:rFonts w:cs="Calibri"/>
          <w:szCs w:val="24"/>
        </w:rPr>
        <w:t>Generally younger age gro</w:t>
      </w:r>
      <w:r w:rsidR="00372F97">
        <w:rPr>
          <w:rFonts w:cs="Calibri"/>
          <w:szCs w:val="24"/>
        </w:rPr>
        <w:t>ups</w:t>
      </w:r>
      <w:r w:rsidR="00D06F84">
        <w:rPr>
          <w:rFonts w:cs="Calibri"/>
          <w:szCs w:val="24"/>
        </w:rPr>
        <w:t xml:space="preserve"> (0 to </w:t>
      </w:r>
      <w:proofErr w:type="gramStart"/>
      <w:r w:rsidR="00D06F84">
        <w:rPr>
          <w:rFonts w:cs="Calibri"/>
          <w:szCs w:val="24"/>
        </w:rPr>
        <w:t>44 year</w:t>
      </w:r>
      <w:proofErr w:type="gramEnd"/>
      <w:r w:rsidR="0035180D">
        <w:rPr>
          <w:rFonts w:cs="Calibri"/>
          <w:szCs w:val="24"/>
        </w:rPr>
        <w:t xml:space="preserve"> olds)</w:t>
      </w:r>
      <w:r w:rsidR="00FC45AB">
        <w:rPr>
          <w:rFonts w:cs="Calibri"/>
          <w:szCs w:val="24"/>
        </w:rPr>
        <w:t xml:space="preserve"> </w:t>
      </w:r>
      <w:r w:rsidR="00664F7C">
        <w:rPr>
          <w:rFonts w:cs="Calibri"/>
          <w:szCs w:val="24"/>
        </w:rPr>
        <w:t>have wide uncertainty.</w:t>
      </w:r>
    </w:p>
    <w:p w14:paraId="236F251B" w14:textId="77777777" w:rsidR="00C36426" w:rsidRPr="00BD5A77" w:rsidRDefault="00C36426" w:rsidP="00BD5A77">
      <w:pPr>
        <w:pStyle w:val="ListParagraph"/>
        <w:numPr>
          <w:ilvl w:val="0"/>
          <w:numId w:val="1"/>
        </w:numPr>
        <w:spacing w:line="240" w:lineRule="auto"/>
      </w:pPr>
      <w:r>
        <w:rPr>
          <w:rFonts w:cs="Calibri"/>
          <w:szCs w:val="24"/>
        </w:rPr>
        <w:t>Similar scale of proportional effect between males and females</w:t>
      </w:r>
      <w:r w:rsidR="00BD5A77">
        <w:rPr>
          <w:rFonts w:cs="Calibri"/>
          <w:szCs w:val="24"/>
        </w:rPr>
        <w:t>.</w:t>
      </w:r>
    </w:p>
    <w:p w14:paraId="629AC95C" w14:textId="0425B8AF" w:rsidR="00BD5A77" w:rsidRPr="00FF6561" w:rsidRDefault="000D755B" w:rsidP="00BD5A77">
      <w:pPr>
        <w:pStyle w:val="ListParagraph"/>
        <w:numPr>
          <w:ilvl w:val="0"/>
          <w:numId w:val="1"/>
        </w:numPr>
        <w:spacing w:line="240" w:lineRule="auto"/>
      </w:pPr>
      <w:r>
        <w:rPr>
          <w:rFonts w:cs="Calibri"/>
          <w:szCs w:val="24"/>
        </w:rPr>
        <w:t xml:space="preserve">Largest single </w:t>
      </w:r>
      <w:r w:rsidR="00FB2C34">
        <w:rPr>
          <w:rFonts w:cs="Calibri"/>
          <w:szCs w:val="24"/>
        </w:rPr>
        <w:t>reduction in 85+ years respiratory infections</w:t>
      </w:r>
      <w:r w:rsidR="00FF6561">
        <w:rPr>
          <w:rFonts w:cs="Calibri"/>
          <w:szCs w:val="24"/>
        </w:rPr>
        <w:t>.</w:t>
      </w:r>
    </w:p>
    <w:p w14:paraId="362AB9F6" w14:textId="74EA39DE" w:rsidR="00FF6561" w:rsidRDefault="00307F49" w:rsidP="00FF6561">
      <w:pPr>
        <w:spacing w:line="240" w:lineRule="auto"/>
      </w:pPr>
      <w:r>
        <w:fldChar w:fldCharType="begin"/>
      </w:r>
      <w:r>
        <w:instrText xml:space="preserve"> REF _Ref7980183 \h </w:instrText>
      </w:r>
      <w:r>
        <w:fldChar w:fldCharType="separate"/>
      </w:r>
      <w:r w:rsidRPr="00F80C3C">
        <w:rPr>
          <w:b/>
        </w:rPr>
        <w:t xml:space="preserve">Figure </w:t>
      </w:r>
      <w:r>
        <w:rPr>
          <w:b/>
          <w:noProof/>
        </w:rPr>
        <w:t>5</w:t>
      </w:r>
      <w:r>
        <w:fldChar w:fldCharType="end"/>
      </w:r>
      <w:r>
        <w:t>:</w:t>
      </w:r>
    </w:p>
    <w:p w14:paraId="58BB0264" w14:textId="7435A486" w:rsidR="00307F49" w:rsidRDefault="00053FFD" w:rsidP="00053FFD">
      <w:pPr>
        <w:pStyle w:val="ListParagraph"/>
        <w:numPr>
          <w:ilvl w:val="0"/>
          <w:numId w:val="1"/>
        </w:numPr>
        <w:spacing w:line="240" w:lineRule="auto"/>
      </w:pPr>
      <w:r>
        <w:t>Similar profile across types of cardiorespiratory diseases and between sexes, with the exception of COPD in females.</w:t>
      </w:r>
    </w:p>
    <w:p w14:paraId="48F59CF8" w14:textId="4FED8BBF" w:rsidR="00053FFD" w:rsidRPr="00FF6561" w:rsidRDefault="00A3359A" w:rsidP="00053FFD">
      <w:pPr>
        <w:pStyle w:val="ListParagraph"/>
        <w:numPr>
          <w:ilvl w:val="0"/>
          <w:numId w:val="1"/>
        </w:numPr>
        <w:spacing w:line="240" w:lineRule="auto"/>
      </w:pPr>
      <w:r>
        <w:t>Decreases</w:t>
      </w:r>
      <w:r w:rsidR="00DB69AA">
        <w:t xml:space="preserve"> generally across all months except for summer months</w:t>
      </w:r>
      <w:r w:rsidR="00DD0C44">
        <w:t>, where</w:t>
      </w:r>
      <w:r w:rsidR="00A15433">
        <w:t xml:space="preserve"> </w:t>
      </w:r>
      <w:r w:rsidR="00D37A01">
        <w:t>largest increase in ischaemic heart disease in July for both males and females</w:t>
      </w:r>
      <w:r w:rsidR="00791305">
        <w:t>.</w:t>
      </w:r>
    </w:p>
    <w:p w14:paraId="479D5FAD" w14:textId="77777777" w:rsidR="00FF6561" w:rsidRDefault="00FF6561" w:rsidP="00FF6561">
      <w:pPr>
        <w:spacing w:line="240" w:lineRule="auto"/>
      </w:pPr>
    </w:p>
    <w:p w14:paraId="61763937" w14:textId="6CD878C0" w:rsidR="00FF6561" w:rsidRPr="0087615B" w:rsidRDefault="00FF6561" w:rsidP="00FF6561">
      <w:pPr>
        <w:spacing w:line="240" w:lineRule="auto"/>
        <w:sectPr w:rsidR="00FF6561" w:rsidRPr="0087615B" w:rsidSect="00323452">
          <w:type w:val="continuous"/>
          <w:pgSz w:w="11900" w:h="16840"/>
          <w:pgMar w:top="1440" w:right="1440" w:bottom="1440" w:left="1440" w:header="720" w:footer="720" w:gutter="0"/>
          <w:cols w:space="720"/>
          <w:docGrid w:linePitch="360"/>
        </w:sectPr>
      </w:pPr>
    </w:p>
    <w:p w14:paraId="212B4EAA" w14:textId="3CB2B6E2" w:rsidR="008918A1" w:rsidRPr="008918A1" w:rsidRDefault="00171F3B" w:rsidP="008918A1">
      <w:pPr>
        <w:spacing w:line="240" w:lineRule="auto"/>
        <w:rPr>
          <w:strike/>
        </w:rPr>
      </w:pPr>
      <w:r w:rsidRPr="00171F3B">
        <w:rPr>
          <w:strike/>
          <w:noProof/>
        </w:rPr>
        <w:lastRenderedPageBreak/>
        <w:drawing>
          <wp:anchor distT="0" distB="0" distL="114300" distR="114300" simplePos="0" relativeHeight="251693056" behindDoc="0" locked="0" layoutInCell="1" allowOverlap="1" wp14:anchorId="2F1ECD53" wp14:editId="4BB7BF18">
            <wp:simplePos x="0" y="0"/>
            <wp:positionH relativeFrom="column">
              <wp:posOffset>0</wp:posOffset>
            </wp:positionH>
            <wp:positionV relativeFrom="paragraph">
              <wp:posOffset>0</wp:posOffset>
            </wp:positionV>
            <wp:extent cx="9774000" cy="633960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2">
                      <a:extLst>
                        <a:ext uri="{28A0092B-C50C-407E-A947-70E740481C1C}">
                          <a14:useLocalDpi xmlns:a14="http://schemas.microsoft.com/office/drawing/2010/main" val="0"/>
                        </a:ext>
                      </a:extLst>
                    </a:blip>
                    <a:srcRect t="4022" b="4323"/>
                    <a:stretch/>
                  </pic:blipFill>
                  <pic:spPr bwMode="auto">
                    <a:xfrm>
                      <a:off x="0" y="0"/>
                      <a:ext cx="9774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71F3B">
        <w:rPr>
          <w:strike/>
          <w:noProof/>
        </w:rPr>
        <mc:AlternateContent>
          <mc:Choice Requires="wps">
            <w:drawing>
              <wp:anchor distT="0" distB="0" distL="114300" distR="114300" simplePos="0" relativeHeight="251694080" behindDoc="0" locked="0" layoutInCell="1" allowOverlap="1" wp14:anchorId="632AE2AB" wp14:editId="7F46A9FC">
                <wp:simplePos x="0" y="0"/>
                <wp:positionH relativeFrom="column">
                  <wp:posOffset>0</wp:posOffset>
                </wp:positionH>
                <wp:positionV relativeFrom="paragraph">
                  <wp:posOffset>6413500</wp:posOffset>
                </wp:positionV>
                <wp:extent cx="9387840" cy="5962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F7DCD6C" w14:textId="2DEE5203" w:rsidR="00171F3B" w:rsidRPr="00AC2AD1" w:rsidRDefault="00171F3B" w:rsidP="00171F3B">
                            <w:pPr>
                              <w:suppressLineNumbers/>
                              <w:spacing w:line="240" w:lineRule="auto"/>
                              <w:rPr>
                                <w:rFonts w:cs="Calibri"/>
                                <w:noProof/>
                              </w:rPr>
                            </w:pPr>
                            <w:bookmarkStart w:id="12"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2"/>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AE2AB" id="Text Box 25" o:spid="_x0000_s1028" type="#_x0000_t202" style="position:absolute;left:0;text-align:left;margin-left:0;margin-top:505pt;width:739.2pt;height:46.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" stroked="f">
                <v:textbox inset="0,0,0,0">
                  <w:txbxContent>
                    <w:p w14:paraId="0F7DCD6C" w14:textId="2DEE5203" w:rsidR="00171F3B" w:rsidRPr="00AC2AD1" w:rsidRDefault="00171F3B" w:rsidP="00171F3B">
                      <w:pPr>
                        <w:suppressLineNumbers/>
                        <w:spacing w:line="240" w:lineRule="auto"/>
                        <w:rPr>
                          <w:rFonts w:cs="Calibri"/>
                          <w:noProof/>
                        </w:rPr>
                      </w:pPr>
                      <w:bookmarkStart w:id="13"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3"/>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42D2BB67" w14:textId="36E2F2E1" w:rsidR="005E0029" w:rsidRPr="00171F3B" w:rsidRDefault="005E0029" w:rsidP="00171F3B">
      <w:pPr>
        <w:spacing w:after="0" w:line="240" w:lineRule="auto"/>
        <w:jc w:val="left"/>
        <w:rPr>
          <w:rFonts w:cs="Calibri"/>
          <w:strike/>
          <w:szCs w:val="24"/>
        </w:rPr>
        <w:sectPr w:rsidR="005E0029" w:rsidRPr="00171F3B" w:rsidSect="00171F3B">
          <w:pgSz w:w="16840" w:h="11900" w:orient="landscape"/>
          <w:pgMar w:top="720" w:right="720" w:bottom="720" w:left="72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63AF87CA" w:rsidR="00E63D84" w:rsidRPr="00AC2AD1" w:rsidRDefault="00E63D84" w:rsidP="00E63D84">
                            <w:pPr>
                              <w:suppressLineNumbers/>
                              <w:spacing w:line="240" w:lineRule="auto"/>
                              <w:rPr>
                                <w:rFonts w:cs="Calibri"/>
                                <w:noProof/>
                              </w:rPr>
                            </w:pPr>
                            <w:bookmarkStart w:id="14"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4"/>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9"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mdXtiDACAABpBAAADgAAAAAAAAAAAAAA&#13;&#10;AAAuAgAAZHJzL2Uyb0RvYy54bWxQSwECLQAUAAYACAAAACEAJhotB+MAAAAQAQAADwAAAAAAAAAA&#13;&#10;AAAAAACKBAAAZHJzL2Rvd25yZXYueG1sUEsFBgAAAAAEAAQA8wAAAJoFAAAAAA==&#13;&#10;" stroked="f">
                <v:textbox inset="0,0,0,0">
                  <w:txbxContent>
                    <w:p w14:paraId="46F58C26" w14:textId="63AF87CA" w:rsidR="00E63D84" w:rsidRPr="00AC2AD1" w:rsidRDefault="00E63D84" w:rsidP="00E63D84">
                      <w:pPr>
                        <w:suppressLineNumbers/>
                        <w:spacing w:line="240" w:lineRule="auto"/>
                        <w:rPr>
                          <w:rFonts w:cs="Calibri"/>
                          <w:noProof/>
                        </w:rPr>
                      </w:pPr>
                      <w:bookmarkStart w:id="15"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5"/>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commentRangeStart w:id="16"/>
      <w:commentRangeStart w:id="17"/>
      <w:r w:rsidR="00DB2AF1" w:rsidRPr="000E2E78">
        <w:rPr>
          <w:strike/>
          <w:noProof/>
        </w:rPr>
        <w:drawing>
          <wp:inline distT="0" distB="0" distL="0" distR="0" wp14:anchorId="6C498B73" wp14:editId="4D46A8D0">
            <wp:extent cx="9138772" cy="646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bwMode="auto">
                    <a:xfrm>
                      <a:off x="0" y="0"/>
                      <a:ext cx="9138772" cy="6465600"/>
                    </a:xfrm>
                    <a:prstGeom prst="rect">
                      <a:avLst/>
                    </a:prstGeom>
                    <a:ln>
                      <a:noFill/>
                    </a:ln>
                    <a:extLst>
                      <a:ext uri="{53640926-AAD7-44D8-BBD7-CCE9431645EC}">
                        <a14:shadowObscured xmlns:a14="http://schemas.microsoft.com/office/drawing/2010/main"/>
                      </a:ext>
                    </a:extLst>
                  </pic:spPr>
                </pic:pic>
              </a:graphicData>
            </a:graphic>
          </wp:inline>
        </w:drawing>
      </w:r>
      <w:commentRangeEnd w:id="16"/>
      <w:r w:rsidR="004036AE">
        <w:rPr>
          <w:rStyle w:val="CommentReference"/>
          <w:rFonts w:asciiTheme="minorHAnsi" w:hAnsiTheme="minorHAnsi"/>
        </w:rPr>
        <w:commentReference w:id="16"/>
      </w:r>
      <w:commentRangeEnd w:id="17"/>
      <w:r w:rsidR="00EE3983">
        <w:rPr>
          <w:rStyle w:val="CommentReference"/>
          <w:rFonts w:asciiTheme="minorHAnsi" w:hAnsiTheme="minorHAnsi"/>
        </w:rPr>
        <w:commentReference w:id="17"/>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8070F81" w:rsidR="004A3359" w:rsidRPr="00AC2AD1" w:rsidRDefault="004A3359" w:rsidP="004A3359">
                            <w:pPr>
                              <w:suppressLineNumbers/>
                              <w:spacing w:line="240" w:lineRule="auto"/>
                              <w:rPr>
                                <w:rFonts w:cs="Calibri"/>
                                <w:noProof/>
                              </w:rPr>
                            </w:pPr>
                            <w:bookmarkStart w:id="18"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8"/>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30"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" stroked="f">
                <v:textbox inset="0,0,0,0">
                  <w:txbxContent>
                    <w:p w14:paraId="191BD4DF" w14:textId="78070F81" w:rsidR="004A3359" w:rsidRPr="00AC2AD1" w:rsidRDefault="004A3359" w:rsidP="004A3359">
                      <w:pPr>
                        <w:suppressLineNumbers/>
                        <w:spacing w:line="240" w:lineRule="auto"/>
                        <w:rPr>
                          <w:rFonts w:cs="Calibri"/>
                          <w:noProof/>
                        </w:rPr>
                      </w:pPr>
                      <w:bookmarkStart w:id="19"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9"/>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3023880F">
            <wp:extent cx="9138772"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7">
                      <a:extLst>
                        <a:ext uri="{28A0092B-C50C-407E-A947-70E740481C1C}">
                          <a14:useLocalDpi xmlns:a14="http://schemas.microsoft.com/office/drawing/2010/main" val="0"/>
                        </a:ext>
                      </a:extLst>
                    </a:blip>
                    <a:stretch>
                      <a:fillRect/>
                    </a:stretch>
                  </pic:blipFill>
                  <pic:spPr>
                    <a:xfrm>
                      <a:off x="0" y="0"/>
                      <a:ext cx="9138772" cy="6465599"/>
                    </a:xfrm>
                    <a:prstGeom prst="rect">
                      <a:avLst/>
                    </a:prstGeom>
                  </pic:spPr>
                </pic:pic>
              </a:graphicData>
            </a:graphic>
          </wp:inline>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1750B9B1" w14:textId="271FA225" w:rsidR="00DE5BA2" w:rsidRPr="00DE5BA2" w:rsidRDefault="00DE5BA2" w:rsidP="00DE5BA2">
      <w:pPr>
        <w:pStyle w:val="Heading3"/>
      </w:pPr>
      <w:bookmarkStart w:id="20" w:name="_Toc7509897"/>
      <w:r>
        <w:lastRenderedPageBreak/>
        <w:t>Subnational temperature model</w:t>
      </w:r>
    </w:p>
    <w:p w14:paraId="7FA86391" w14:textId="46362271" w:rsidR="00745435" w:rsidRDefault="00CA43D6" w:rsidP="00745435">
      <w:r>
        <w:fldChar w:fldCharType="begin"/>
      </w:r>
      <w:r>
        <w:instrText xml:space="preserve"> REF _Ref7985618 \h </w:instrText>
      </w:r>
      <w:r>
        <w:fldChar w:fldCharType="separate"/>
      </w:r>
      <w:r w:rsidRPr="000618E9">
        <w:rPr>
          <w:b/>
        </w:rPr>
        <w:t xml:space="preserve">Figure </w:t>
      </w:r>
      <w:r>
        <w:rPr>
          <w:b/>
          <w:noProof/>
        </w:rPr>
        <w:t>6</w:t>
      </w:r>
      <w:r>
        <w:fldChar w:fldCharType="end"/>
      </w:r>
      <w:r>
        <w:t xml:space="preserve"> and </w:t>
      </w:r>
      <w:r>
        <w:fldChar w:fldCharType="begin"/>
      </w:r>
      <w:r>
        <w:instrText xml:space="preserve"> REF _Ref7985297 \h </w:instrText>
      </w:r>
      <w:r>
        <w:fldChar w:fldCharType="separate"/>
      </w:r>
      <w:r w:rsidRPr="000618E9">
        <w:rPr>
          <w:b/>
        </w:rPr>
        <w:t xml:space="preserve">Figure </w:t>
      </w:r>
      <w:r>
        <w:rPr>
          <w:b/>
          <w:noProof/>
        </w:rPr>
        <w:t>7</w:t>
      </w:r>
      <w:r>
        <w:fldChar w:fldCharType="end"/>
      </w:r>
      <w:r w:rsidR="00BC6B01">
        <w:t xml:space="preserve"> (replace with ranking perhaps?)</w:t>
      </w:r>
    </w:p>
    <w:p w14:paraId="029C4CE7" w14:textId="54980F97" w:rsidR="00745435" w:rsidRDefault="00063452" w:rsidP="00AB1424">
      <w:pPr>
        <w:pStyle w:val="ListParagraph"/>
        <w:numPr>
          <w:ilvl w:val="0"/>
          <w:numId w:val="1"/>
        </w:numPr>
        <w:spacing w:line="240" w:lineRule="auto"/>
      </w:pPr>
      <w:r>
        <w:t xml:space="preserve">Ranking of </w:t>
      </w:r>
      <w:r w:rsidR="006A039A">
        <w:t>states</w:t>
      </w:r>
      <w:r w:rsidR="00ED67D9">
        <w:t xml:space="preserve"> important</w:t>
      </w:r>
      <w:r w:rsidR="00791305">
        <w:t xml:space="preserve"> [[[Figure out results]]]</w:t>
      </w:r>
    </w:p>
    <w:p w14:paraId="7596FBB7" w14:textId="77777777" w:rsidR="00ED67D9" w:rsidRDefault="00ED67D9" w:rsidP="00AB1424">
      <w:pPr>
        <w:pStyle w:val="ListParagraph"/>
        <w:numPr>
          <w:ilvl w:val="0"/>
          <w:numId w:val="1"/>
        </w:numPr>
        <w:spacing w:line="240" w:lineRule="auto"/>
      </w:pPr>
      <w:r>
        <w:t xml:space="preserve">Argument that the </w:t>
      </w:r>
      <w:r w:rsidR="00FA4706">
        <w:t xml:space="preserve">similarity of relative risk shapes </w:t>
      </w:r>
      <w:r w:rsidR="001A304F">
        <w:t>justifies using all cardiorespiratory deaths as a proxy</w:t>
      </w:r>
    </w:p>
    <w:p w14:paraId="6FA261A9" w14:textId="77777777" w:rsidR="00365B5E" w:rsidRDefault="008C75A6" w:rsidP="00964650">
      <w:pPr>
        <w:pStyle w:val="ListParagraph"/>
        <w:numPr>
          <w:ilvl w:val="0"/>
          <w:numId w:val="1"/>
        </w:numPr>
        <w:spacing w:line="240" w:lineRule="auto"/>
      </w:pPr>
      <w:r>
        <w:t>Centred well with national model</w:t>
      </w:r>
      <w:r w:rsidR="00964650">
        <w:t>.</w:t>
      </w:r>
    </w:p>
    <w:p w14:paraId="525C900F" w14:textId="6A64D3F2" w:rsidR="00DB4FDB" w:rsidRDefault="00DB4FDB" w:rsidP="00DB4FDB">
      <w:pPr>
        <w:spacing w:line="240" w:lineRule="auto"/>
        <w:sectPr w:rsidR="00DB4FDB" w:rsidSect="00BD2EF8">
          <w:pgSz w:w="11900" w:h="16840"/>
          <w:pgMar w:top="1440" w:right="1440" w:bottom="1440" w:left="1440" w:header="720" w:footer="720" w:gutter="0"/>
          <w:cols w:space="720"/>
          <w:docGrid w:linePitch="360"/>
        </w:sectPr>
      </w:pPr>
      <w:r>
        <w:t>Maps of rankings</w:t>
      </w:r>
    </w:p>
    <w:p w14:paraId="75DB0D0F" w14:textId="22EBFDB5" w:rsidR="00DE5BA2" w:rsidRDefault="000618E9" w:rsidP="00B14701">
      <w:r>
        <w:rPr>
          <w:noProof/>
        </w:rPr>
        <w:lastRenderedPageBreak/>
        <mc:AlternateContent>
          <mc:Choice Requires="wps">
            <w:drawing>
              <wp:anchor distT="0" distB="0" distL="114300" distR="114300" simplePos="0" relativeHeight="251697152" behindDoc="0" locked="0" layoutInCell="1" allowOverlap="1" wp14:anchorId="5270CF1C" wp14:editId="1A6F6D75">
                <wp:simplePos x="0" y="0"/>
                <wp:positionH relativeFrom="column">
                  <wp:posOffset>0</wp:posOffset>
                </wp:positionH>
                <wp:positionV relativeFrom="paragraph">
                  <wp:posOffset>6515100</wp:posOffset>
                </wp:positionV>
                <wp:extent cx="9388475" cy="635"/>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6CE4DC80" w14:textId="7A708E41" w:rsidR="000618E9" w:rsidRPr="00681966" w:rsidRDefault="000618E9" w:rsidP="000618E9">
                            <w:pPr>
                              <w:pStyle w:val="Caption"/>
                              <w:rPr>
                                <w:noProof/>
                                <w:szCs w:val="22"/>
                              </w:rPr>
                            </w:pPr>
                            <w:bookmarkStart w:id="21"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21"/>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0CF1C" id="Text Box 31" o:spid="_x0000_s1031" type="#_x0000_t202" style="position:absolute;left:0;text-align:left;margin-left:0;margin-top:513pt;width:739.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" stroked="f">
                <v:textbox style="mso-fit-shape-to-text:t" inset="0,0,0,0">
                  <w:txbxContent>
                    <w:p w14:paraId="6CE4DC80" w14:textId="7A708E41" w:rsidR="000618E9" w:rsidRPr="00681966" w:rsidRDefault="000618E9" w:rsidP="000618E9">
                      <w:pPr>
                        <w:pStyle w:val="Caption"/>
                        <w:rPr>
                          <w:noProof/>
                          <w:szCs w:val="22"/>
                        </w:rPr>
                      </w:pPr>
                      <w:bookmarkStart w:id="22"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22"/>
                      <w:r>
                        <w:t>. CAPTION</w:t>
                      </w:r>
                    </w:p>
                  </w:txbxContent>
                </v:textbox>
              </v:shape>
            </w:pict>
          </mc:Fallback>
        </mc:AlternateContent>
      </w:r>
      <w:commentRangeStart w:id="23"/>
      <w:r w:rsidR="00B14701">
        <w:rPr>
          <w:noProof/>
        </w:rPr>
        <w:drawing>
          <wp:anchor distT="0" distB="0" distL="114300" distR="114300" simplePos="0" relativeHeight="251695104" behindDoc="0" locked="0" layoutInCell="1" allowOverlap="1" wp14:anchorId="1B6360E5" wp14:editId="522B6D0F">
            <wp:simplePos x="0" y="0"/>
            <wp:positionH relativeFrom="column">
              <wp:posOffset>0</wp:posOffset>
            </wp:positionH>
            <wp:positionV relativeFrom="paragraph">
              <wp:posOffset>0</wp:posOffset>
            </wp:positionV>
            <wp:extent cx="9388475" cy="6642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8">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commentRangeEnd w:id="23"/>
      <w:r w:rsidR="00733F64">
        <w:rPr>
          <w:rStyle w:val="CommentReference"/>
          <w:rFonts w:asciiTheme="minorHAnsi" w:hAnsiTheme="minorHAnsi"/>
        </w:rPr>
        <w:commentReference w:id="23"/>
      </w:r>
    </w:p>
    <w:p w14:paraId="1E21AF3D" w14:textId="3AE4B4AA" w:rsidR="00B14701" w:rsidRPr="00B14701" w:rsidRDefault="000618E9"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700224" behindDoc="0" locked="0" layoutInCell="1" allowOverlap="1" wp14:anchorId="72F3AB15" wp14:editId="78639862">
                <wp:simplePos x="0" y="0"/>
                <wp:positionH relativeFrom="column">
                  <wp:posOffset>0</wp:posOffset>
                </wp:positionH>
                <wp:positionV relativeFrom="paragraph">
                  <wp:posOffset>6565900</wp:posOffset>
                </wp:positionV>
                <wp:extent cx="9388475" cy="635"/>
                <wp:effectExtent l="0" t="0" r="0" b="2540"/>
                <wp:wrapNone/>
                <wp:docPr id="32" name="Text Box 3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20073FF" w14:textId="5EC34DF8" w:rsidR="000618E9" w:rsidRPr="00383789" w:rsidRDefault="000618E9" w:rsidP="000618E9">
                            <w:pPr>
                              <w:pStyle w:val="Caption"/>
                              <w:rPr>
                                <w:noProof/>
                                <w:szCs w:val="22"/>
                              </w:rPr>
                            </w:pPr>
                            <w:bookmarkStart w:id="24"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4"/>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3AB15" id="Text Box 32" o:spid="_x0000_s1032" type="#_x0000_t202" style="position:absolute;left:0;text-align:left;margin-left:0;margin-top:517pt;width:739.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" stroked="f">
                <v:textbox style="mso-fit-shape-to-text:t" inset="0,0,0,0">
                  <w:txbxContent>
                    <w:p w14:paraId="720073FF" w14:textId="5EC34DF8" w:rsidR="000618E9" w:rsidRPr="00383789" w:rsidRDefault="000618E9" w:rsidP="000618E9">
                      <w:pPr>
                        <w:pStyle w:val="Caption"/>
                        <w:rPr>
                          <w:noProof/>
                          <w:szCs w:val="22"/>
                        </w:rPr>
                      </w:pPr>
                      <w:bookmarkStart w:id="25"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5"/>
                      <w:r>
                        <w:t>. CAPTION</w:t>
                      </w:r>
                    </w:p>
                  </w:txbxContent>
                </v:textbox>
              </v:shape>
            </w:pict>
          </mc:Fallback>
        </mc:AlternateContent>
      </w:r>
      <w:r w:rsidR="00B14701">
        <w:rPr>
          <w:noProof/>
        </w:rPr>
        <w:drawing>
          <wp:anchor distT="0" distB="0" distL="114300" distR="114300" simplePos="0" relativeHeight="251698176" behindDoc="0" locked="0" layoutInCell="1" allowOverlap="1" wp14:anchorId="295EDDA9" wp14:editId="2957B1FA">
            <wp:simplePos x="0" y="0"/>
            <wp:positionH relativeFrom="column">
              <wp:posOffset>0</wp:posOffset>
            </wp:positionH>
            <wp:positionV relativeFrom="paragraph">
              <wp:posOffset>0</wp:posOffset>
            </wp:positionV>
            <wp:extent cx="9388475" cy="66421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9">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r w:rsidR="00B14701">
        <w:tab/>
      </w:r>
    </w:p>
    <w:bookmarkEnd w:id="20"/>
    <w:p w14:paraId="58A18417" w14:textId="2D9FD9D4" w:rsidR="00F02E33" w:rsidRPr="00F02E33" w:rsidRDefault="00A63C35" w:rsidP="00DE5BA2">
      <w:pPr>
        <w:pStyle w:val="Heading2"/>
      </w:pPr>
      <w:r>
        <w:lastRenderedPageBreak/>
        <w:t>Summary</w:t>
      </w:r>
    </w:p>
    <w:p w14:paraId="21A56E15" w14:textId="574F3275" w:rsidR="00CF32ED" w:rsidRDefault="00543450" w:rsidP="00543450">
      <w:pPr>
        <w:pStyle w:val="ListParagraph"/>
        <w:numPr>
          <w:ilvl w:val="0"/>
          <w:numId w:val="1"/>
        </w:numPr>
        <w:spacing w:line="240" w:lineRule="auto"/>
      </w:pPr>
      <w:r>
        <w:t>How well do results agree with previous ones?</w:t>
      </w:r>
    </w:p>
    <w:p w14:paraId="144F88F9" w14:textId="1385495D" w:rsidR="00543450" w:rsidRDefault="00543450" w:rsidP="00543450">
      <w:pPr>
        <w:pStyle w:val="ListParagraph"/>
        <w:numPr>
          <w:ilvl w:val="0"/>
          <w:numId w:val="1"/>
        </w:numPr>
        <w:spacing w:line="240" w:lineRule="auto"/>
      </w:pPr>
      <w:r>
        <w:t>Paragraph for each of the 4 causes</w:t>
      </w:r>
    </w:p>
    <w:p w14:paraId="7B5C2C9A" w14:textId="598D488C" w:rsidR="00B756C9" w:rsidRDefault="00B756C9" w:rsidP="00543450">
      <w:pPr>
        <w:pStyle w:val="ListParagraph"/>
        <w:numPr>
          <w:ilvl w:val="0"/>
          <w:numId w:val="1"/>
        </w:numPr>
        <w:spacing w:line="240" w:lineRule="auto"/>
      </w:pPr>
      <w:r>
        <w:t>Major strengths of study?</w:t>
      </w:r>
    </w:p>
    <w:p w14:paraId="1C2506E4" w14:textId="49DEF9BE" w:rsidR="00B756C9" w:rsidRDefault="00B756C9" w:rsidP="00543450">
      <w:pPr>
        <w:pStyle w:val="ListParagraph"/>
        <w:numPr>
          <w:ilvl w:val="0"/>
          <w:numId w:val="1"/>
        </w:numPr>
        <w:spacing w:line="240" w:lineRule="auto"/>
      </w:pPr>
      <w:r>
        <w:t>Why work is important?</w:t>
      </w:r>
    </w:p>
    <w:p w14:paraId="0A1FD7D3" w14:textId="410C75CF" w:rsidR="00B756C9" w:rsidRDefault="00B756C9" w:rsidP="00543450">
      <w:pPr>
        <w:pStyle w:val="ListParagraph"/>
        <w:numPr>
          <w:ilvl w:val="0"/>
          <w:numId w:val="1"/>
        </w:numPr>
        <w:spacing w:line="240" w:lineRule="auto"/>
      </w:pPr>
      <w:r>
        <w:t>What to say about reduction in context of climate change still being bad?</w:t>
      </w:r>
    </w:p>
    <w:p w14:paraId="45B02434" w14:textId="6286683A" w:rsidR="00543450" w:rsidRPr="00CF32ED" w:rsidRDefault="00543450" w:rsidP="00543450">
      <w:pPr>
        <w:sectPr w:rsidR="00543450" w:rsidRPr="00CF32ED" w:rsidSect="00BD2EF8">
          <w:pgSz w:w="11900" w:h="16840"/>
          <w:pgMar w:top="1440" w:right="1440" w:bottom="1440" w:left="1440" w:header="720" w:footer="720" w:gutter="0"/>
          <w:cols w:space="720"/>
          <w:docGrid w:linePitch="360"/>
        </w:sectPr>
      </w:pPr>
    </w:p>
    <w:p w14:paraId="2496B0D0" w14:textId="68283EB6"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commentRangeStart w:id="26"/>
      <w:r w:rsidRPr="000E2E78">
        <w:rPr>
          <w:strike/>
          <w:noProof/>
        </w:rPr>
        <w:lastRenderedPageBreak/>
        <w:drawing>
          <wp:anchor distT="0" distB="0" distL="114300" distR="114300" simplePos="0" relativeHeight="251663360" behindDoc="0" locked="0" layoutInCell="1" allowOverlap="1" wp14:anchorId="254C5612" wp14:editId="2AED5D06">
            <wp:simplePos x="0" y="0"/>
            <wp:positionH relativeFrom="column">
              <wp:posOffset>5715</wp:posOffset>
            </wp:positionH>
            <wp:positionV relativeFrom="paragraph">
              <wp:posOffset>0</wp:posOffset>
            </wp:positionV>
            <wp:extent cx="9530080" cy="674243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pic:spPr>
                </pic:pic>
              </a:graphicData>
            </a:graphic>
            <wp14:sizeRelH relativeFrom="page">
              <wp14:pctWidth>0</wp14:pctWidth>
            </wp14:sizeRelH>
            <wp14:sizeRelV relativeFrom="page">
              <wp14:pctHeight>0</wp14:pctHeight>
            </wp14:sizeRelV>
          </wp:anchor>
        </w:drawing>
      </w:r>
      <w:commentRangeEnd w:id="26"/>
      <w:r w:rsidR="003C6E53" w:rsidRPr="000E2E78">
        <w:rPr>
          <w:strike/>
          <w:noProof/>
        </w:rPr>
        <mc:AlternateContent>
          <mc:Choice Requires="wps">
            <w:drawing>
              <wp:anchor distT="0" distB="0" distL="114300" distR="114300" simplePos="0" relativeHeight="251664384" behindDoc="0" locked="0" layoutInCell="1" allowOverlap="1" wp14:anchorId="09D7A0DE" wp14:editId="6AFAB11E">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7E119BE3" w:rsidR="003B1140" w:rsidRPr="003A0C00" w:rsidRDefault="003B1140" w:rsidP="00CF312E">
                            <w:pPr>
                              <w:spacing w:line="240" w:lineRule="auto"/>
                              <w:rPr>
                                <w:rFonts w:cs="Calibri"/>
                                <w:b/>
                                <w:noProof/>
                              </w:rPr>
                            </w:pPr>
                            <w:bookmarkStart w:id="27" w:name="_Ref7260430"/>
                            <w:bookmarkStart w:id="28"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7"/>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3"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" stroked="f">
                <v:textbox inset="0,0,0,0">
                  <w:txbxContent>
                    <w:p w14:paraId="5A513B45" w14:textId="7E119BE3" w:rsidR="003B1140" w:rsidRPr="003A0C00" w:rsidRDefault="003B1140" w:rsidP="00CF312E">
                      <w:pPr>
                        <w:spacing w:line="240" w:lineRule="auto"/>
                        <w:rPr>
                          <w:rFonts w:cs="Calibri"/>
                          <w:b/>
                          <w:noProof/>
                        </w:rPr>
                      </w:pPr>
                      <w:bookmarkStart w:id="29" w:name="_Ref7260430"/>
                      <w:bookmarkStart w:id="30"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9"/>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30"/>
                    </w:p>
                  </w:txbxContent>
                </v:textbox>
              </v:shape>
            </w:pict>
          </mc:Fallback>
        </mc:AlternateContent>
      </w:r>
      <w:r w:rsidR="003661A6">
        <w:rPr>
          <w:rStyle w:val="CommentReference"/>
          <w:rFonts w:asciiTheme="minorHAnsi" w:hAnsiTheme="minorHAnsi"/>
        </w:rPr>
        <w:commentReference w:id="26"/>
      </w:r>
    </w:p>
    <w:p w14:paraId="4409CFCA" w14:textId="13E6CFAB"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5408" behindDoc="0" locked="0" layoutInCell="1" allowOverlap="1" wp14:anchorId="1A0DE4D1" wp14:editId="058AEB5D">
            <wp:simplePos x="0" y="0"/>
            <wp:positionH relativeFrom="column">
              <wp:posOffset>5715</wp:posOffset>
            </wp:positionH>
            <wp:positionV relativeFrom="paragraph">
              <wp:posOffset>0</wp:posOffset>
            </wp:positionV>
            <wp:extent cx="9530080" cy="674243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3C6E53" w:rsidRPr="000E2E78">
        <w:rPr>
          <w:rFonts w:cs="Calibri"/>
          <w:strike/>
          <w:noProof/>
          <w:szCs w:val="24"/>
        </w:rPr>
        <mc:AlternateContent>
          <mc:Choice Requires="wps">
            <w:drawing>
              <wp:anchor distT="0" distB="0" distL="114300" distR="114300" simplePos="0" relativeHeight="251666432" behindDoc="0" locked="0" layoutInCell="1" allowOverlap="1" wp14:anchorId="1826DF21" wp14:editId="18B982EE">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3EDD3A54" w:rsidR="003B1140" w:rsidRPr="003A0C00" w:rsidRDefault="003B1140" w:rsidP="00CF312E">
                            <w:pPr>
                              <w:spacing w:line="240" w:lineRule="auto"/>
                              <w:rPr>
                                <w:rFonts w:cs="Calibri"/>
                                <w:b/>
                                <w:noProof/>
                              </w:rPr>
                            </w:pPr>
                            <w:bookmarkStart w:id="31"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4"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OecgIAADU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CdK+Oe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3EDD3A54" w:rsidR="003B1140" w:rsidRPr="003A0C00" w:rsidRDefault="003B1140" w:rsidP="00CF312E">
                      <w:pPr>
                        <w:spacing w:line="240" w:lineRule="auto"/>
                        <w:rPr>
                          <w:rFonts w:cs="Calibri"/>
                          <w:b/>
                          <w:noProof/>
                        </w:rPr>
                      </w:pPr>
                      <w:bookmarkStart w:id="32"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32"/>
                    </w:p>
                  </w:txbxContent>
                </v:textbox>
              </v:shape>
            </w:pict>
          </mc:Fallback>
        </mc:AlternateContent>
      </w:r>
    </w:p>
    <w:p w14:paraId="47754303" w14:textId="04D841EC"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7456" behindDoc="0" locked="0" layoutInCell="1" allowOverlap="1" wp14:anchorId="6B3BB1DF" wp14:editId="22CB83A5">
            <wp:simplePos x="0" y="0"/>
            <wp:positionH relativeFrom="column">
              <wp:posOffset>63500</wp:posOffset>
            </wp:positionH>
            <wp:positionV relativeFrom="paragraph">
              <wp:posOffset>0</wp:posOffset>
            </wp:positionV>
            <wp:extent cx="9530080" cy="674243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213E38" w:rsidRPr="000E2E78">
        <w:rPr>
          <w:rFonts w:cs="Calibri"/>
          <w:strike/>
          <w:noProof/>
          <w:szCs w:val="24"/>
        </w:rPr>
        <mc:AlternateContent>
          <mc:Choice Requires="wps">
            <w:drawing>
              <wp:anchor distT="0" distB="0" distL="114300" distR="114300" simplePos="0" relativeHeight="251668480" behindDoc="0" locked="0" layoutInCell="1" allowOverlap="1" wp14:anchorId="5894EDBD" wp14:editId="7765ACA2">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313BA6B7" w:rsidR="003B1140" w:rsidRPr="003A0C00" w:rsidRDefault="003B1140" w:rsidP="002E235F">
                            <w:pPr>
                              <w:spacing w:line="240" w:lineRule="auto"/>
                              <w:rPr>
                                <w:rFonts w:cs="Calibri"/>
                                <w:b/>
                                <w:noProof/>
                              </w:rPr>
                            </w:pPr>
                            <w:bookmarkStart w:id="33"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5"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DAksHUxAgAAaQQAAA4AAAAAAAAAAAAA&#13;&#10;AAAALgIAAGRycy9lMm9Eb2MueG1sUEsBAi0AFAAGAAgAAAAhAKMz5nDjAAAAEAEAAA8AAAAAAAAA&#13;&#10;AAAAAAAAiwQAAGRycy9kb3ducmV2LnhtbFBLBQYAAAAABAAEAPMAAACbBQAAAAA=&#13;&#10;" stroked="f">
                <v:textbox inset="0,0,0,0">
                  <w:txbxContent>
                    <w:p w14:paraId="4C9C273C" w14:textId="313BA6B7" w:rsidR="003B1140" w:rsidRPr="003A0C00" w:rsidRDefault="003B1140" w:rsidP="002E235F">
                      <w:pPr>
                        <w:spacing w:line="240" w:lineRule="auto"/>
                        <w:rPr>
                          <w:rFonts w:cs="Calibri"/>
                          <w:b/>
                          <w:noProof/>
                        </w:rPr>
                      </w:pPr>
                      <w:bookmarkStart w:id="34"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4"/>
                    </w:p>
                  </w:txbxContent>
                </v:textbox>
              </v:shape>
            </w:pict>
          </mc:Fallback>
        </mc:AlternateContent>
      </w:r>
    </w:p>
    <w:p w14:paraId="7898A0A1" w14:textId="046D0966"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9504" behindDoc="0" locked="0" layoutInCell="1" allowOverlap="1" wp14:anchorId="2537D5A0" wp14:editId="5B8A33D4">
            <wp:simplePos x="0" y="0"/>
            <wp:positionH relativeFrom="column">
              <wp:posOffset>52070</wp:posOffset>
            </wp:positionH>
            <wp:positionV relativeFrom="paragraph">
              <wp:posOffset>0</wp:posOffset>
            </wp:positionV>
            <wp:extent cx="9271000" cy="6558915"/>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271000" cy="6558915"/>
                    </a:xfrm>
                    <a:prstGeom prst="rect">
                      <a:avLst/>
                    </a:prstGeom>
                    <a:noFill/>
                    <a:ln>
                      <a:noFill/>
                    </a:ln>
                  </pic:spPr>
                </pic:pic>
              </a:graphicData>
            </a:graphic>
            <wp14:sizeRelH relativeFrom="page">
              <wp14:pctWidth>0</wp14:pctWidth>
            </wp14:sizeRelH>
            <wp14:sizeRelV relativeFrom="page">
              <wp14:pctHeight>0</wp14:pctHeight>
            </wp14:sizeRelV>
          </wp:anchor>
        </w:drawing>
      </w:r>
      <w:r w:rsidR="006605E9" w:rsidRPr="000E2E78">
        <w:rPr>
          <w:rFonts w:cs="Calibri"/>
          <w:strike/>
          <w:noProof/>
          <w:szCs w:val="24"/>
        </w:rPr>
        <mc:AlternateContent>
          <mc:Choice Requires="wps">
            <w:drawing>
              <wp:anchor distT="0" distB="0" distL="114300" distR="114300" simplePos="0" relativeHeight="251670528" behindDoc="0" locked="0" layoutInCell="1" allowOverlap="1" wp14:anchorId="3153683F" wp14:editId="660E35EA">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71BD9F6E" w:rsidR="003B1140" w:rsidRPr="003A0C00" w:rsidRDefault="003B1140" w:rsidP="00CF312E">
                            <w:pPr>
                              <w:spacing w:line="240" w:lineRule="auto"/>
                              <w:rPr>
                                <w:rFonts w:cs="Calibri"/>
                                <w:b/>
                                <w:noProof/>
                              </w:rPr>
                            </w:pPr>
                            <w:bookmarkStart w:id="35"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6"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" stroked="f">
                <v:textbox inset="0,0,0,0">
                  <w:txbxContent>
                    <w:p w14:paraId="1D9A0D21" w14:textId="71BD9F6E" w:rsidR="003B1140" w:rsidRPr="003A0C00" w:rsidRDefault="003B1140" w:rsidP="00CF312E">
                      <w:pPr>
                        <w:spacing w:line="240" w:lineRule="auto"/>
                        <w:rPr>
                          <w:rFonts w:cs="Calibri"/>
                          <w:b/>
                          <w:noProof/>
                        </w:rPr>
                      </w:pPr>
                      <w:bookmarkStart w:id="36"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6"/>
                    </w:p>
                  </w:txbxContent>
                </v:textbox>
              </v:shape>
            </w:pict>
          </mc:Fallback>
        </mc:AlternateContent>
      </w:r>
    </w:p>
    <w:p w14:paraId="125738D4" w14:textId="5A45B683"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2336" behindDoc="0" locked="0" layoutInCell="1" allowOverlap="1" wp14:anchorId="578A5059" wp14:editId="6CAE279D">
            <wp:simplePos x="0" y="0"/>
            <wp:positionH relativeFrom="column">
              <wp:posOffset>5715</wp:posOffset>
            </wp:positionH>
            <wp:positionV relativeFrom="paragraph">
              <wp:posOffset>0</wp:posOffset>
            </wp:positionV>
            <wp:extent cx="9530080" cy="674243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6605E9" w:rsidRPr="000E2E78">
        <w:rPr>
          <w:rFonts w:cs="Calibri"/>
          <w:strike/>
          <w:noProof/>
          <w:szCs w:val="24"/>
        </w:rPr>
        <mc:AlternateContent>
          <mc:Choice Requires="wps">
            <w:drawing>
              <wp:anchor distT="0" distB="0" distL="114300" distR="114300" simplePos="0" relativeHeight="251672576" behindDoc="0" locked="0" layoutInCell="1" allowOverlap="1" wp14:anchorId="4A6BFFDE" wp14:editId="3F779B3A">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7854C65C" w:rsidR="003B1140" w:rsidRPr="00752547" w:rsidRDefault="003B1140" w:rsidP="00CF312E">
                            <w:pPr>
                              <w:spacing w:line="240" w:lineRule="auto"/>
                              <w:rPr>
                                <w:rFonts w:cs="Calibri"/>
                                <w:b/>
                                <w:noProof/>
                              </w:rPr>
                            </w:pPr>
                            <w:bookmarkStart w:id="37" w:name="_Ref7260437"/>
                            <w:bookmarkStart w:id="38"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37"/>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7"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r2NwCjICAABqBAAADgAAAAAAAAAA&#13;&#10;AAAAAAAuAgAAZHJzL2Uyb0RvYy54bWxQSwECLQAUAAYACAAAACEAa9ESvuQAAAARAQAADwAAAAAA&#13;&#10;AAAAAAAAAACMBAAAZHJzL2Rvd25yZXYueG1sUEsFBgAAAAAEAAQA8wAAAJ0FAAAAAA==&#13;&#10;" stroked="f">
                <v:textbox inset="0,0,0,0">
                  <w:txbxContent>
                    <w:p w14:paraId="39F666C8" w14:textId="7854C65C" w:rsidR="003B1140" w:rsidRPr="00752547" w:rsidRDefault="003B1140" w:rsidP="00CF312E">
                      <w:pPr>
                        <w:spacing w:line="240" w:lineRule="auto"/>
                        <w:rPr>
                          <w:rFonts w:cs="Calibri"/>
                          <w:b/>
                          <w:noProof/>
                        </w:rPr>
                      </w:pPr>
                      <w:bookmarkStart w:id="39" w:name="_Ref7260437"/>
                      <w:bookmarkStart w:id="40"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39"/>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40"/>
                    </w:p>
                  </w:txbxContent>
                </v:textbox>
              </v:shape>
            </w:pict>
          </mc:Fallback>
        </mc:AlternateContent>
      </w:r>
    </w:p>
    <w:p w14:paraId="372BC5B4" w14:textId="5574A8F5"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73600" behindDoc="0" locked="0" layoutInCell="1" allowOverlap="1" wp14:anchorId="1AFEA941" wp14:editId="0E1455B1">
            <wp:simplePos x="0" y="0"/>
            <wp:positionH relativeFrom="column">
              <wp:posOffset>5715</wp:posOffset>
            </wp:positionH>
            <wp:positionV relativeFrom="paragraph">
              <wp:posOffset>0</wp:posOffset>
            </wp:positionV>
            <wp:extent cx="9529445" cy="6741795"/>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5">
                      <a:extLst>
                        <a:ext uri="{28A0092B-C50C-407E-A947-70E740481C1C}">
                          <a14:useLocalDpi xmlns:a14="http://schemas.microsoft.com/office/drawing/2010/main" val="0"/>
                        </a:ext>
                      </a:extLst>
                    </a:blip>
                    <a:stretch>
                      <a:fillRect/>
                    </a:stretch>
                  </pic:blipFill>
                  <pic:spPr bwMode="auto">
                    <a:xfrm>
                      <a:off x="0" y="0"/>
                      <a:ext cx="9529445" cy="6741795"/>
                    </a:xfrm>
                    <a:prstGeom prst="rect">
                      <a:avLst/>
                    </a:prstGeom>
                    <a:noFill/>
                    <a:ln>
                      <a:noFill/>
                    </a:ln>
                  </pic:spPr>
                </pic:pic>
              </a:graphicData>
            </a:graphic>
            <wp14:sizeRelH relativeFrom="page">
              <wp14:pctWidth>0</wp14:pctWidth>
            </wp14:sizeRelH>
            <wp14:sizeRelV relativeFrom="page">
              <wp14:pctHeight>0</wp14:pctHeight>
            </wp14:sizeRelV>
          </wp:anchor>
        </w:drawing>
      </w:r>
      <w:r w:rsidR="005B0B99" w:rsidRPr="000E2E78">
        <w:rPr>
          <w:rFonts w:cs="Calibri"/>
          <w:strike/>
          <w:noProof/>
          <w:szCs w:val="24"/>
        </w:rPr>
        <mc:AlternateContent>
          <mc:Choice Requires="wps">
            <w:drawing>
              <wp:anchor distT="0" distB="0" distL="114300" distR="114300" simplePos="0" relativeHeight="251674624" behindDoc="0" locked="0" layoutInCell="1" allowOverlap="1" wp14:anchorId="63A3F883" wp14:editId="7782A9EC">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45374B52" w:rsidR="003B1140" w:rsidRPr="00752547" w:rsidRDefault="003B1140" w:rsidP="00CF312E">
                            <w:pPr>
                              <w:spacing w:line="240" w:lineRule="auto"/>
                              <w:rPr>
                                <w:rFonts w:cs="Calibri"/>
                                <w:b/>
                                <w:noProof/>
                              </w:rPr>
                            </w:pPr>
                            <w:bookmarkStart w:id="41" w:name="_Ref7260386"/>
                            <w:bookmarkStart w:id="42"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41"/>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8"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" stroked="f">
                <v:textbox inset="0,0,0,0">
                  <w:txbxContent>
                    <w:p w14:paraId="3CD1DE8C" w14:textId="45374B52" w:rsidR="003B1140" w:rsidRPr="00752547" w:rsidRDefault="003B1140" w:rsidP="00CF312E">
                      <w:pPr>
                        <w:spacing w:line="240" w:lineRule="auto"/>
                        <w:rPr>
                          <w:rFonts w:cs="Calibri"/>
                          <w:b/>
                          <w:noProof/>
                        </w:rPr>
                      </w:pPr>
                      <w:bookmarkStart w:id="43" w:name="_Ref7260386"/>
                      <w:bookmarkStart w:id="44"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43"/>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4"/>
                    </w:p>
                  </w:txbxContent>
                </v:textbox>
              </v:shape>
            </w:pict>
          </mc:Fallback>
        </mc:AlternateContent>
      </w:r>
    </w:p>
    <w:p w14:paraId="42134DC2" w14:textId="206277DC" w:rsidR="00B12A90" w:rsidRDefault="001946B7"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bookmarkStart w:id="45" w:name="_Toc7509898"/>
      <w:r w:rsidRPr="00B12A90">
        <w:rPr>
          <w:noProof/>
        </w:rPr>
        <w:lastRenderedPageBreak/>
        <w:drawing>
          <wp:anchor distT="0" distB="0" distL="114300" distR="114300" simplePos="0" relativeHeight="251677696" behindDoc="0" locked="0" layoutInCell="1" allowOverlap="1" wp14:anchorId="426B0051" wp14:editId="0A2F78C1">
            <wp:simplePos x="0" y="0"/>
            <wp:positionH relativeFrom="column">
              <wp:posOffset>5715</wp:posOffset>
            </wp:positionH>
            <wp:positionV relativeFrom="paragraph">
              <wp:posOffset>0</wp:posOffset>
            </wp:positionV>
            <wp:extent cx="9530080" cy="674243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6">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10423F" w:rsidRPr="00B12A90">
        <w:rPr>
          <w:noProof/>
        </w:rPr>
        <mc:AlternateContent>
          <mc:Choice Requires="wps">
            <w:drawing>
              <wp:anchor distT="0" distB="0" distL="114300" distR="114300" simplePos="0" relativeHeight="251678720" behindDoc="0" locked="0" layoutInCell="1" allowOverlap="1" wp14:anchorId="4FA77542" wp14:editId="7C9CF9BA">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43F60C49" w:rsidR="00B12A90" w:rsidRPr="00752547" w:rsidRDefault="00B12A90" w:rsidP="00CF312E">
                            <w:pPr>
                              <w:spacing w:line="240" w:lineRule="auto"/>
                              <w:rPr>
                                <w:rFonts w:cs="Calibri"/>
                                <w:b/>
                                <w:noProof/>
                              </w:rPr>
                            </w:pPr>
                            <w:bookmarkStart w:id="46"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6"/>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9"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" stroked="f">
                <v:textbox inset="0,0,0,0">
                  <w:txbxContent>
                    <w:p w14:paraId="4779C008" w14:textId="43F60C49" w:rsidR="00B12A90" w:rsidRPr="00752547" w:rsidRDefault="00B12A90" w:rsidP="00CF312E">
                      <w:pPr>
                        <w:spacing w:line="240" w:lineRule="auto"/>
                        <w:rPr>
                          <w:rFonts w:cs="Calibri"/>
                          <w:b/>
                          <w:noProof/>
                        </w:rPr>
                      </w:pPr>
                      <w:bookmarkStart w:id="47"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7"/>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p>
    <w:p w14:paraId="52B00068" w14:textId="4713C5F3" w:rsidR="001C6868" w:rsidRDefault="001946B7"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w:drawing>
          <wp:anchor distT="0" distB="0" distL="114300" distR="114300" simplePos="0" relativeHeight="251680768" behindDoc="0" locked="0" layoutInCell="1" allowOverlap="1" wp14:anchorId="69489ABB" wp14:editId="4751A364">
            <wp:simplePos x="0" y="0"/>
            <wp:positionH relativeFrom="column">
              <wp:posOffset>5715</wp:posOffset>
            </wp:positionH>
            <wp:positionV relativeFrom="paragraph">
              <wp:posOffset>0</wp:posOffset>
            </wp:positionV>
            <wp:extent cx="9530080" cy="674243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7">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76497B" w:rsidRPr="001C6868">
        <w:rPr>
          <w:noProof/>
        </w:rPr>
        <mc:AlternateContent>
          <mc:Choice Requires="wps">
            <w:drawing>
              <wp:anchor distT="0" distB="0" distL="114300" distR="114300" simplePos="0" relativeHeight="251681792" behindDoc="0" locked="0" layoutInCell="1" allowOverlap="1" wp14:anchorId="365FCD1E" wp14:editId="5C9DCA2D">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3D341761" w:rsidR="001C6868" w:rsidRPr="00752547" w:rsidRDefault="001C6868" w:rsidP="0076497B">
                            <w:pPr>
                              <w:spacing w:line="240" w:lineRule="auto"/>
                              <w:rPr>
                                <w:rFonts w:cs="Calibri"/>
                                <w:b/>
                                <w:noProof/>
                              </w:rPr>
                            </w:pPr>
                            <w:bookmarkStart w:id="48"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48"/>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40"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" stroked="f">
                <v:textbox inset="0,0,0,0">
                  <w:txbxContent>
                    <w:p w14:paraId="6816E153" w14:textId="3D341761" w:rsidR="001C6868" w:rsidRPr="00752547" w:rsidRDefault="001C6868" w:rsidP="0076497B">
                      <w:pPr>
                        <w:spacing w:line="240" w:lineRule="auto"/>
                        <w:rPr>
                          <w:rFonts w:cs="Calibri"/>
                          <w:b/>
                          <w:noProof/>
                        </w:rPr>
                      </w:pPr>
                      <w:bookmarkStart w:id="49"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49"/>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p>
    <w:bookmarkEnd w:id="3"/>
    <w:bookmarkEnd w:id="45"/>
    <w:p w14:paraId="3E510F2B" w14:textId="500187FF" w:rsidR="00B57A04" w:rsidRDefault="00B57A04" w:rsidP="00B57A04">
      <w:pPr>
        <w:pStyle w:val="Heading1"/>
        <w:numPr>
          <w:ilvl w:val="0"/>
          <w:numId w:val="0"/>
        </w:numPr>
      </w:pPr>
      <w:r>
        <w:lastRenderedPageBreak/>
        <w:t>Works cited</w:t>
      </w:r>
    </w:p>
    <w:p w14:paraId="43C45855" w14:textId="111B5296" w:rsidR="007E7937" w:rsidRPr="007E7937" w:rsidRDefault="006675AE" w:rsidP="007E7937">
      <w:pPr>
        <w:widowControl w:val="0"/>
        <w:autoSpaceDE w:val="0"/>
        <w:autoSpaceDN w:val="0"/>
        <w:adjustRightInd w:val="0"/>
        <w:spacing w:line="240" w:lineRule="auto"/>
        <w:ind w:left="640" w:hanging="64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7E7937" w:rsidRPr="007E7937">
        <w:rPr>
          <w:rFonts w:cs="Times New Roman"/>
          <w:noProof/>
          <w:lang w:val="en-US"/>
        </w:rPr>
        <w:t>1</w:t>
      </w:r>
      <w:r w:rsidR="007E7937" w:rsidRPr="007E7937">
        <w:rPr>
          <w:rFonts w:cs="Times New Roman"/>
          <w:noProof/>
          <w:lang w:val="en-US"/>
        </w:rPr>
        <w:tab/>
        <w:t xml:space="preserve">Kinney PL, Schwartz J, Pascal M, </w:t>
      </w:r>
      <w:r w:rsidR="007E7937" w:rsidRPr="007E7937">
        <w:rPr>
          <w:rFonts w:cs="Times New Roman"/>
          <w:i/>
          <w:iCs/>
          <w:noProof/>
          <w:lang w:val="en-US"/>
        </w:rPr>
        <w:t>et al.</w:t>
      </w:r>
      <w:r w:rsidR="007E7937" w:rsidRPr="007E7937">
        <w:rPr>
          <w:rFonts w:cs="Times New Roman"/>
          <w:noProof/>
          <w:lang w:val="en-US"/>
        </w:rPr>
        <w:t xml:space="preserve"> Winter season mortality: Will climate warming bring benefits? </w:t>
      </w:r>
      <w:r w:rsidR="007E7937" w:rsidRPr="007E7937">
        <w:rPr>
          <w:rFonts w:cs="Times New Roman"/>
          <w:i/>
          <w:iCs/>
          <w:noProof/>
          <w:lang w:val="en-US"/>
        </w:rPr>
        <w:t>Environ Res Lett</w:t>
      </w:r>
      <w:r w:rsidR="007E7937" w:rsidRPr="007E7937">
        <w:rPr>
          <w:rFonts w:cs="Times New Roman"/>
          <w:noProof/>
          <w:lang w:val="en-US"/>
        </w:rPr>
        <w:t xml:space="preserve"> 2015; </w:t>
      </w:r>
      <w:r w:rsidR="007E7937" w:rsidRPr="007E7937">
        <w:rPr>
          <w:rFonts w:cs="Times New Roman"/>
          <w:b/>
          <w:bCs/>
          <w:noProof/>
          <w:lang w:val="en-US"/>
        </w:rPr>
        <w:t>10</w:t>
      </w:r>
      <w:r w:rsidR="007E7937" w:rsidRPr="007E7937">
        <w:rPr>
          <w:rFonts w:cs="Times New Roman"/>
          <w:noProof/>
          <w:lang w:val="en-US"/>
        </w:rPr>
        <w:t>. DOI:10.1088/1748-9326/10/6/064016.</w:t>
      </w:r>
    </w:p>
    <w:p w14:paraId="5E7D94A3"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2</w:t>
      </w:r>
      <w:r w:rsidRPr="007E7937">
        <w:rPr>
          <w:rFonts w:cs="Times New Roman"/>
          <w:noProof/>
          <w:lang w:val="en-US"/>
        </w:rPr>
        <w:tab/>
        <w:t xml:space="preserve">Ebi KL, Mills D. Winter mortality in a warming climate: A reassessment. </w:t>
      </w:r>
      <w:r w:rsidRPr="007E7937">
        <w:rPr>
          <w:rFonts w:cs="Times New Roman"/>
          <w:i/>
          <w:iCs/>
          <w:noProof/>
          <w:lang w:val="en-US"/>
        </w:rPr>
        <w:t>Wiley Interdiscip Rev Clim Chang</w:t>
      </w:r>
      <w:r w:rsidRPr="007E7937">
        <w:rPr>
          <w:rFonts w:cs="Times New Roman"/>
          <w:noProof/>
          <w:lang w:val="en-US"/>
        </w:rPr>
        <w:t xml:space="preserve"> 2013; </w:t>
      </w:r>
      <w:r w:rsidRPr="007E7937">
        <w:rPr>
          <w:rFonts w:cs="Times New Roman"/>
          <w:b/>
          <w:bCs/>
          <w:noProof/>
          <w:lang w:val="en-US"/>
        </w:rPr>
        <w:t>4</w:t>
      </w:r>
      <w:r w:rsidRPr="007E7937">
        <w:rPr>
          <w:rFonts w:cs="Times New Roman"/>
          <w:noProof/>
          <w:lang w:val="en-US"/>
        </w:rPr>
        <w:t>: 203–12.</w:t>
      </w:r>
    </w:p>
    <w:p w14:paraId="12BC104D"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3</w:t>
      </w:r>
      <w:r w:rsidRPr="007E7937">
        <w:rPr>
          <w:rFonts w:cs="Times New Roman"/>
          <w:noProof/>
          <w:lang w:val="en-US"/>
        </w:rPr>
        <w:tab/>
        <w:t xml:space="preserve">Staddon PL, Montgomery HE, Depledge MH. Climate warming will not decrease winter </w:t>
      </w:r>
      <w:bookmarkStart w:id="50" w:name="_GoBack"/>
      <w:bookmarkEnd w:id="50"/>
      <w:r w:rsidRPr="007E7937">
        <w:rPr>
          <w:rFonts w:cs="Times New Roman"/>
          <w:noProof/>
          <w:lang w:val="en-US"/>
        </w:rPr>
        <w:t xml:space="preserve">mortality. </w:t>
      </w:r>
      <w:r w:rsidRPr="007E7937">
        <w:rPr>
          <w:rFonts w:cs="Times New Roman"/>
          <w:i/>
          <w:iCs/>
          <w:noProof/>
          <w:lang w:val="en-US"/>
        </w:rPr>
        <w:t>Nat Clim Chang</w:t>
      </w:r>
      <w:r w:rsidRPr="007E7937">
        <w:rPr>
          <w:rFonts w:cs="Times New Roman"/>
          <w:noProof/>
          <w:lang w:val="en-US"/>
        </w:rPr>
        <w:t xml:space="preserve"> 2014. DOI:10.1038/nclimate2121.</w:t>
      </w:r>
    </w:p>
    <w:p w14:paraId="53CA20B4"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4</w:t>
      </w:r>
      <w:r w:rsidRPr="007E7937">
        <w:rPr>
          <w:rFonts w:cs="Times New Roman"/>
          <w:noProof/>
          <w:lang w:val="en-US"/>
        </w:rPr>
        <w:tab/>
        <w:t xml:space="preserve">Shi L, Kloog I, Zanobetti A, Liu P, Schwartz JD. Impacts of temperature and its variability on mortality in New England. </w:t>
      </w:r>
      <w:r w:rsidRPr="007E7937">
        <w:rPr>
          <w:rFonts w:cs="Times New Roman"/>
          <w:i/>
          <w:iCs/>
          <w:noProof/>
          <w:lang w:val="en-US"/>
        </w:rPr>
        <w:t>Nat Clim Chang</w:t>
      </w:r>
      <w:r w:rsidRPr="007E7937">
        <w:rPr>
          <w:rFonts w:cs="Times New Roman"/>
          <w:noProof/>
          <w:lang w:val="en-US"/>
        </w:rPr>
        <w:t xml:space="preserve"> 2015; </w:t>
      </w:r>
      <w:r w:rsidRPr="007E7937">
        <w:rPr>
          <w:rFonts w:cs="Times New Roman"/>
          <w:b/>
          <w:bCs/>
          <w:noProof/>
          <w:lang w:val="en-US"/>
        </w:rPr>
        <w:t>5</w:t>
      </w:r>
      <w:r w:rsidRPr="007E7937">
        <w:rPr>
          <w:rFonts w:cs="Times New Roman"/>
          <w:noProof/>
          <w:lang w:val="en-US"/>
        </w:rPr>
        <w:t>: 988–91.</w:t>
      </w:r>
    </w:p>
    <w:p w14:paraId="0C558537"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5</w:t>
      </w:r>
      <w:r w:rsidRPr="007E7937">
        <w:rPr>
          <w:rFonts w:cs="Times New Roman"/>
          <w:noProof/>
          <w:lang w:val="en-US"/>
        </w:rPr>
        <w:tab/>
        <w:t xml:space="preserve">Parks RM, Bennett JE, Foreman KJ, Toumi R, Ezzati M. National and regional seasonal dynamics of all-cause and cause-specific mortality in the USA from 1980 to 2016. </w:t>
      </w:r>
      <w:r w:rsidRPr="007E7937">
        <w:rPr>
          <w:rFonts w:cs="Times New Roman"/>
          <w:i/>
          <w:iCs/>
          <w:noProof/>
          <w:lang w:val="en-US"/>
        </w:rPr>
        <w:t>Elife</w:t>
      </w:r>
      <w:r w:rsidRPr="007E7937">
        <w:rPr>
          <w:rFonts w:cs="Times New Roman"/>
          <w:noProof/>
          <w:lang w:val="en-US"/>
        </w:rPr>
        <w:t xml:space="preserve"> 2018; </w:t>
      </w:r>
      <w:r w:rsidRPr="007E7937">
        <w:rPr>
          <w:rFonts w:cs="Times New Roman"/>
          <w:b/>
          <w:bCs/>
          <w:noProof/>
          <w:lang w:val="en-US"/>
        </w:rPr>
        <w:t>7</w:t>
      </w:r>
      <w:r w:rsidRPr="007E7937">
        <w:rPr>
          <w:rFonts w:cs="Times New Roman"/>
          <w:noProof/>
          <w:lang w:val="en-US"/>
        </w:rPr>
        <w:t>. DOI:10.7554/eLife.35500.</w:t>
      </w:r>
    </w:p>
    <w:p w14:paraId="47E45111"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6</w:t>
      </w:r>
      <w:r w:rsidRPr="007E7937">
        <w:rPr>
          <w:rFonts w:cs="Times New Roman"/>
          <w:noProof/>
          <w:lang w:val="en-US"/>
        </w:rPr>
        <w:tab/>
        <w:t xml:space="preserve">Watts N, Amann M, Arnell N, </w:t>
      </w:r>
      <w:r w:rsidRPr="007E7937">
        <w:rPr>
          <w:rFonts w:cs="Times New Roman"/>
          <w:i/>
          <w:iCs/>
          <w:noProof/>
          <w:lang w:val="en-US"/>
        </w:rPr>
        <w:t>et al.</w:t>
      </w:r>
      <w:r w:rsidRPr="007E7937">
        <w:rPr>
          <w:rFonts w:cs="Times New Roman"/>
          <w:noProof/>
          <w:lang w:val="en-US"/>
        </w:rPr>
        <w:t xml:space="preserve"> The 2018 report of the Lancet Countdown on health and climate change: shaping health of nations for centuries to come. </w:t>
      </w:r>
      <w:r w:rsidRPr="007E7937">
        <w:rPr>
          <w:rFonts w:cs="Times New Roman"/>
          <w:i/>
          <w:iCs/>
          <w:noProof/>
          <w:lang w:val="en-US"/>
        </w:rPr>
        <w:t>Lancet</w:t>
      </w:r>
      <w:r w:rsidRPr="007E7937">
        <w:rPr>
          <w:rFonts w:cs="Times New Roman"/>
          <w:noProof/>
          <w:lang w:val="en-US"/>
        </w:rPr>
        <w:t xml:space="preserve"> 2018; </w:t>
      </w:r>
      <w:r w:rsidRPr="007E7937">
        <w:rPr>
          <w:rFonts w:cs="Times New Roman"/>
          <w:b/>
          <w:bCs/>
          <w:noProof/>
          <w:lang w:val="en-US"/>
        </w:rPr>
        <w:t>6736</w:t>
      </w:r>
      <w:r w:rsidRPr="007E7937">
        <w:rPr>
          <w:rFonts w:cs="Times New Roman"/>
          <w:noProof/>
          <w:lang w:val="en-US"/>
        </w:rPr>
        <w:t>: 1–4.</w:t>
      </w:r>
    </w:p>
    <w:p w14:paraId="1D06DAF6"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7</w:t>
      </w:r>
      <w:r w:rsidRPr="007E7937">
        <w:rPr>
          <w:rFonts w:cs="Times New Roman"/>
          <w:noProof/>
          <w:lang w:val="en-US"/>
        </w:rPr>
        <w:tab/>
        <w:t>McMichael AJ, Woodruff RE, Hales S. Climate change and human health: Present and future risks. Lancet. 2006. DOI:10.1016/S0140-6736(06)68079-3.</w:t>
      </w:r>
    </w:p>
    <w:p w14:paraId="2B0AC46B"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8</w:t>
      </w:r>
      <w:r w:rsidRPr="007E7937">
        <w:rPr>
          <w:rFonts w:cs="Times New Roman"/>
          <w:noProof/>
          <w:lang w:val="en-US"/>
        </w:rPr>
        <w:tab/>
        <w:t xml:space="preserve">Haines A, Ebi K. The imperative for climate action to protect health. </w:t>
      </w:r>
      <w:r w:rsidRPr="007E7937">
        <w:rPr>
          <w:rFonts w:cs="Times New Roman"/>
          <w:i/>
          <w:iCs/>
          <w:noProof/>
          <w:lang w:val="en-US"/>
        </w:rPr>
        <w:t>N Engl J Med</w:t>
      </w:r>
      <w:r w:rsidRPr="007E7937">
        <w:rPr>
          <w:rFonts w:cs="Times New Roman"/>
          <w:noProof/>
          <w:lang w:val="en-US"/>
        </w:rPr>
        <w:t xml:space="preserve"> 2019; : 263–73.</w:t>
      </w:r>
    </w:p>
    <w:p w14:paraId="571E076C"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9</w:t>
      </w:r>
      <w:r w:rsidRPr="007E7937">
        <w:rPr>
          <w:rFonts w:cs="Times New Roman"/>
          <w:noProof/>
          <w:lang w:val="en-US"/>
        </w:rPr>
        <w:tab/>
        <w:t xml:space="preserve">Smith KR, Woodward A, Campbell-Lendrum D, </w:t>
      </w:r>
      <w:r w:rsidRPr="007E7937">
        <w:rPr>
          <w:rFonts w:cs="Times New Roman"/>
          <w:i/>
          <w:iCs/>
          <w:noProof/>
          <w:lang w:val="en-US"/>
        </w:rPr>
        <w:t>et al.</w:t>
      </w:r>
      <w:r w:rsidRPr="007E7937">
        <w:rPr>
          <w:rFonts w:cs="Times New Roman"/>
          <w:noProof/>
          <w:lang w:val="en-US"/>
        </w:rPr>
        <w:t xml:space="preserve"> Human health: Impacts, adaptation, and co-benefits. In: Climate Change 2014 Impacts, Adaptation and Vulnerability: Part A: Global and Sectoral Aspects. 2015. DOI:10.1017/CBO9781107415379.016.</w:t>
      </w:r>
    </w:p>
    <w:p w14:paraId="360FB02C"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10</w:t>
      </w:r>
      <w:r w:rsidRPr="007E7937">
        <w:rPr>
          <w:rFonts w:cs="Times New Roman"/>
          <w:noProof/>
          <w:lang w:val="en-US"/>
        </w:rPr>
        <w:tab/>
        <w:t>Huang C, Barnett AG, Wang X, Vaneckova P, Fitzgerald G, Tong S. Projecting future heat-related mortality under climate change scenarios: A systematic review. Environ. Health Perspect. 2011. DOI:10.1289/ehp.1103456.</w:t>
      </w:r>
    </w:p>
    <w:p w14:paraId="12E65E14"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11</w:t>
      </w:r>
      <w:r w:rsidRPr="007E7937">
        <w:rPr>
          <w:rFonts w:cs="Times New Roman"/>
          <w:noProof/>
          <w:lang w:val="en-US"/>
        </w:rPr>
        <w:tab/>
        <w:t xml:space="preserve">Gasparrini A, Guo Y, Sera F, </w:t>
      </w:r>
      <w:r w:rsidRPr="007E7937">
        <w:rPr>
          <w:rFonts w:cs="Times New Roman"/>
          <w:i/>
          <w:iCs/>
          <w:noProof/>
          <w:lang w:val="en-US"/>
        </w:rPr>
        <w:t>et al.</w:t>
      </w:r>
      <w:r w:rsidRPr="007E7937">
        <w:rPr>
          <w:rFonts w:cs="Times New Roman"/>
          <w:noProof/>
          <w:lang w:val="en-US"/>
        </w:rPr>
        <w:t xml:space="preserve"> Projections of temperature-related excess mortality under climate change scenarios. </w:t>
      </w:r>
      <w:r w:rsidRPr="007E7937">
        <w:rPr>
          <w:rFonts w:cs="Times New Roman"/>
          <w:i/>
          <w:iCs/>
          <w:noProof/>
          <w:lang w:val="en-US"/>
        </w:rPr>
        <w:t>Lancet Planet Heal</w:t>
      </w:r>
      <w:r w:rsidRPr="007E7937">
        <w:rPr>
          <w:rFonts w:cs="Times New Roman"/>
          <w:noProof/>
          <w:lang w:val="en-US"/>
        </w:rPr>
        <w:t xml:space="preserve"> 2017. DOI:10.1016/S2542-5196(17)30156-0.</w:t>
      </w:r>
    </w:p>
    <w:p w14:paraId="2AB3F3CB"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12</w:t>
      </w:r>
      <w:r w:rsidRPr="007E7937">
        <w:rPr>
          <w:rFonts w:cs="Times New Roman"/>
          <w:noProof/>
          <w:lang w:val="en-US"/>
        </w:rPr>
        <w:tab/>
        <w:t xml:space="preserve">Gasparrini A, Guo Y, Hashizume M, </w:t>
      </w:r>
      <w:r w:rsidRPr="007E7937">
        <w:rPr>
          <w:rFonts w:cs="Times New Roman"/>
          <w:i/>
          <w:iCs/>
          <w:noProof/>
          <w:lang w:val="en-US"/>
        </w:rPr>
        <w:t>et al.</w:t>
      </w:r>
      <w:r w:rsidRPr="007E7937">
        <w:rPr>
          <w:rFonts w:cs="Times New Roman"/>
          <w:noProof/>
          <w:lang w:val="en-US"/>
        </w:rPr>
        <w:t xml:space="preserve"> Mortality risk attributable to high and low ambient temperature: A multicountry observational study. </w:t>
      </w:r>
      <w:r w:rsidRPr="007E7937">
        <w:rPr>
          <w:rFonts w:cs="Times New Roman"/>
          <w:i/>
          <w:iCs/>
          <w:noProof/>
          <w:lang w:val="en-US"/>
        </w:rPr>
        <w:t>Lancet</w:t>
      </w:r>
      <w:r w:rsidRPr="007E7937">
        <w:rPr>
          <w:rFonts w:cs="Times New Roman"/>
          <w:noProof/>
          <w:lang w:val="en-US"/>
        </w:rPr>
        <w:t xml:space="preserve"> 2015; </w:t>
      </w:r>
      <w:r w:rsidRPr="007E7937">
        <w:rPr>
          <w:rFonts w:cs="Times New Roman"/>
          <w:b/>
          <w:bCs/>
          <w:noProof/>
          <w:lang w:val="en-US"/>
        </w:rPr>
        <w:t>386</w:t>
      </w:r>
      <w:r w:rsidRPr="007E7937">
        <w:rPr>
          <w:rFonts w:cs="Times New Roman"/>
          <w:noProof/>
          <w:lang w:val="en-US"/>
        </w:rPr>
        <w:t>: 369–75.</w:t>
      </w:r>
    </w:p>
    <w:p w14:paraId="549C7402" w14:textId="77777777" w:rsidR="007E7937" w:rsidRPr="007E7937" w:rsidRDefault="007E7937" w:rsidP="007E7937">
      <w:pPr>
        <w:widowControl w:val="0"/>
        <w:autoSpaceDE w:val="0"/>
        <w:autoSpaceDN w:val="0"/>
        <w:adjustRightInd w:val="0"/>
        <w:spacing w:line="240" w:lineRule="auto"/>
        <w:ind w:left="640" w:hanging="640"/>
        <w:rPr>
          <w:rFonts w:cs="Times New Roman"/>
          <w:noProof/>
        </w:rPr>
      </w:pPr>
      <w:r w:rsidRPr="007E7937">
        <w:rPr>
          <w:rFonts w:cs="Times New Roman"/>
          <w:noProof/>
          <w:lang w:val="en-US"/>
        </w:rPr>
        <w:t>13</w:t>
      </w:r>
      <w:r w:rsidRPr="007E7937">
        <w:rPr>
          <w:rFonts w:cs="Times New Roman"/>
          <w:noProof/>
          <w:lang w:val="en-US"/>
        </w:rPr>
        <w:tab/>
        <w:t xml:space="preserve">Hajat S, Gasparrini A. The excess winter deaths measure: Why its use is misleading for </w:t>
      </w:r>
      <w:r w:rsidRPr="007E7937">
        <w:rPr>
          <w:rFonts w:cs="Times New Roman"/>
          <w:noProof/>
          <w:lang w:val="en-US"/>
        </w:rPr>
        <w:lastRenderedPageBreak/>
        <w:t xml:space="preserve">public health understanding of cold-related health impacts. </w:t>
      </w:r>
      <w:r w:rsidRPr="007E7937">
        <w:rPr>
          <w:rFonts w:cs="Times New Roman"/>
          <w:i/>
          <w:iCs/>
          <w:noProof/>
          <w:lang w:val="en-US"/>
        </w:rPr>
        <w:t>Epidemiology</w:t>
      </w:r>
      <w:r w:rsidRPr="007E7937">
        <w:rPr>
          <w:rFonts w:cs="Times New Roman"/>
          <w:noProof/>
          <w:lang w:val="en-US"/>
        </w:rPr>
        <w:t xml:space="preserve"> 2016. DOI:10.1097/EDE.0000000000000479.</w:t>
      </w:r>
    </w:p>
    <w:p w14:paraId="2B228869" w14:textId="5EE9CFDF" w:rsidR="006675AE" w:rsidRPr="006126BB" w:rsidRDefault="006675AE" w:rsidP="007E7937">
      <w:pPr>
        <w:widowControl w:val="0"/>
        <w:autoSpaceDE w:val="0"/>
        <w:autoSpaceDN w:val="0"/>
        <w:adjustRightInd w:val="0"/>
        <w:spacing w:line="240" w:lineRule="auto"/>
        <w:ind w:left="480" w:hanging="48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6" w:author="Robbie Parks" w:date="2019-05-10T14:23:00Z" w:initials="RP">
    <w:p w14:paraId="5810944E" w14:textId="1DC5BB9A" w:rsidR="004036AE" w:rsidRDefault="004036AE">
      <w:pPr>
        <w:pStyle w:val="CommentText"/>
      </w:pPr>
      <w:r>
        <w:rPr>
          <w:rStyle w:val="CommentReference"/>
        </w:rPr>
        <w:annotationRef/>
      </w:r>
      <w:r>
        <w:t>Add other cardio, other respiratory, cancer, other to this and next figure</w:t>
      </w:r>
    </w:p>
  </w:comment>
  <w:comment w:id="17" w:author="Robbie Parks" w:date="2019-05-10T14:24:00Z" w:initials="RP">
    <w:p w14:paraId="6D1CD389" w14:textId="2B66FEFC" w:rsidR="00EE3983" w:rsidRDefault="00EE3983">
      <w:pPr>
        <w:pStyle w:val="CommentText"/>
      </w:pPr>
      <w:r>
        <w:rPr>
          <w:rStyle w:val="CommentReference"/>
        </w:rPr>
        <w:annotationRef/>
      </w:r>
      <w:r>
        <w:t xml:space="preserve">Change wording to ‘percentage change </w:t>
      </w:r>
      <w:r w:rsidR="000165AF">
        <w:t>in death rates’</w:t>
      </w:r>
    </w:p>
  </w:comment>
  <w:comment w:id="23" w:author="Robbie Parks" w:date="2019-05-15T12:26:00Z" w:initials="RP">
    <w:p w14:paraId="180C5880" w14:textId="67D93273" w:rsidR="00733F64" w:rsidRDefault="00733F64">
      <w:pPr>
        <w:pStyle w:val="CommentText"/>
      </w:pPr>
      <w:r>
        <w:rPr>
          <w:rStyle w:val="CommentReference"/>
        </w:rPr>
        <w:annotationRef/>
      </w:r>
      <w:r>
        <w:t xml:space="preserve">Add something a la the plot in Burke’s paper about the </w:t>
      </w:r>
      <w:r w:rsidR="004E0BB0">
        <w:t>distribution of these terms</w:t>
      </w:r>
      <w:r w:rsidR="00EE17E5">
        <w:t xml:space="preserve"> to show that they are broadly the same as the </w:t>
      </w:r>
      <w:r w:rsidR="009943F1">
        <w:t>ones for national model</w:t>
      </w:r>
    </w:p>
  </w:comment>
  <w:comment w:id="26" w:author="Robbie Parks" w:date="2019-05-16T00:46:00Z" w:initials="RP">
    <w:p w14:paraId="7C3B70CF" w14:textId="2D7C5D3D" w:rsidR="003661A6" w:rsidRDefault="003661A6">
      <w:pPr>
        <w:pStyle w:val="CommentText"/>
      </w:pPr>
      <w:r>
        <w:rPr>
          <w:rStyle w:val="CommentReference"/>
        </w:rPr>
        <w:annotationRef/>
      </w:r>
      <w:r>
        <w:t>Replace these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10944E" w15:done="0"/>
  <w15:commentEx w15:paraId="6D1CD389" w15:paraIdParent="5810944E" w15:done="0"/>
  <w15:commentEx w15:paraId="180C5880" w15:done="0"/>
  <w15:commentEx w15:paraId="7C3B70C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10944E" w16cid:durableId="208007E1"/>
  <w16cid:commentId w16cid:paraId="6D1CD389" w16cid:durableId="20800802"/>
  <w16cid:commentId w16cid:paraId="180C5880" w16cid:durableId="208683EF"/>
  <w16cid:commentId w16cid:paraId="7C3B70CF" w16cid:durableId="208731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6622AC" w14:textId="77777777" w:rsidR="00B52D91" w:rsidRDefault="00B52D91">
      <w:pPr>
        <w:spacing w:after="0" w:line="240" w:lineRule="auto"/>
      </w:pPr>
      <w:r>
        <w:separator/>
      </w:r>
    </w:p>
    <w:p w14:paraId="694CBEE7" w14:textId="77777777" w:rsidR="00B52D91" w:rsidRDefault="00B52D91"/>
  </w:endnote>
  <w:endnote w:type="continuationSeparator" w:id="0">
    <w:p w14:paraId="22E36A22" w14:textId="77777777" w:rsidR="00B52D91" w:rsidRDefault="00B52D91">
      <w:pPr>
        <w:spacing w:after="0" w:line="240" w:lineRule="auto"/>
      </w:pPr>
      <w:r>
        <w:continuationSeparator/>
      </w:r>
    </w:p>
    <w:p w14:paraId="096B6D9A" w14:textId="77777777" w:rsidR="00B52D91" w:rsidRDefault="00B52D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2896EA" w14:textId="77777777" w:rsidR="00B52D91" w:rsidRDefault="00B52D91" w:rsidP="009C57B9">
      <w:pPr>
        <w:spacing w:after="0" w:line="240" w:lineRule="auto"/>
      </w:pPr>
      <w:r>
        <w:separator/>
      </w:r>
    </w:p>
  </w:footnote>
  <w:footnote w:type="continuationSeparator" w:id="0">
    <w:p w14:paraId="68491A5D" w14:textId="77777777" w:rsidR="00B52D91" w:rsidRDefault="00B52D91">
      <w:pPr>
        <w:spacing w:after="0" w:line="240" w:lineRule="auto"/>
      </w:pPr>
      <w:r>
        <w:continuationSeparator/>
      </w:r>
    </w:p>
    <w:p w14:paraId="578550C1" w14:textId="77777777" w:rsidR="00B52D91" w:rsidRDefault="00B52D91"/>
  </w:footnote>
  <w:footnote w:id="1">
    <w:p w14:paraId="57425559" w14:textId="577CE727" w:rsidR="000575DB" w:rsidRDefault="00CE23CE" w:rsidP="000575DB">
      <w:pPr>
        <w:pStyle w:val="FootnoteText"/>
      </w:pPr>
      <w:r w:rsidRPr="007E7937">
        <w:rPr>
          <w:rStyle w:val="FootnoteReference"/>
        </w:rPr>
        <w:t>S</w:t>
      </w:r>
      <w:r w:rsidR="000575DB" w:rsidRPr="003914B4">
        <w:t xml:space="preserve">ome of the contents of this chapter </w:t>
      </w:r>
      <w:r w:rsidR="000575DB">
        <w:t>are in a paper</w:t>
      </w:r>
      <w:r w:rsidR="000575DB" w:rsidRPr="003914B4">
        <w:t xml:space="preserve"> which is currently </w:t>
      </w:r>
      <w:r w:rsidR="000575DB">
        <w:t>being prepared for submission</w:t>
      </w:r>
      <w:r w:rsidR="000575DB"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443"/>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930"/>
    <w:rsid w:val="00015AFF"/>
    <w:rsid w:val="00015B75"/>
    <w:rsid w:val="00015EAF"/>
    <w:rsid w:val="0001634A"/>
    <w:rsid w:val="000165AF"/>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2EBB"/>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FD"/>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8E9"/>
    <w:rsid w:val="00061A3A"/>
    <w:rsid w:val="00061AAA"/>
    <w:rsid w:val="00061C7F"/>
    <w:rsid w:val="00061E82"/>
    <w:rsid w:val="000620CC"/>
    <w:rsid w:val="000622B4"/>
    <w:rsid w:val="000625FB"/>
    <w:rsid w:val="000632BD"/>
    <w:rsid w:val="00063452"/>
    <w:rsid w:val="0006346B"/>
    <w:rsid w:val="00063C4E"/>
    <w:rsid w:val="00064232"/>
    <w:rsid w:val="0006452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5A4"/>
    <w:rsid w:val="00084691"/>
    <w:rsid w:val="00084870"/>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3F"/>
    <w:rsid w:val="000A74E1"/>
    <w:rsid w:val="000A7A27"/>
    <w:rsid w:val="000B0766"/>
    <w:rsid w:val="000B08A4"/>
    <w:rsid w:val="000B094C"/>
    <w:rsid w:val="000B0D4A"/>
    <w:rsid w:val="000B0D63"/>
    <w:rsid w:val="000B16B0"/>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55B"/>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186"/>
    <w:rsid w:val="00113449"/>
    <w:rsid w:val="00113A4A"/>
    <w:rsid w:val="00113E25"/>
    <w:rsid w:val="00113FD5"/>
    <w:rsid w:val="00114168"/>
    <w:rsid w:val="001143AE"/>
    <w:rsid w:val="00114679"/>
    <w:rsid w:val="0011539D"/>
    <w:rsid w:val="00115798"/>
    <w:rsid w:val="00115F35"/>
    <w:rsid w:val="0011649A"/>
    <w:rsid w:val="001166DC"/>
    <w:rsid w:val="001167CB"/>
    <w:rsid w:val="001171AC"/>
    <w:rsid w:val="001174F6"/>
    <w:rsid w:val="0012007D"/>
    <w:rsid w:val="00120AB1"/>
    <w:rsid w:val="00120C95"/>
    <w:rsid w:val="00120DBF"/>
    <w:rsid w:val="00120F44"/>
    <w:rsid w:val="001210C1"/>
    <w:rsid w:val="00121B99"/>
    <w:rsid w:val="00122769"/>
    <w:rsid w:val="00122AE2"/>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096"/>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1F3B"/>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6B7"/>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04F"/>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40D"/>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154"/>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883"/>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69E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398"/>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6C8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35F"/>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07F49"/>
    <w:rsid w:val="00310799"/>
    <w:rsid w:val="003108C5"/>
    <w:rsid w:val="00310C65"/>
    <w:rsid w:val="00310DD5"/>
    <w:rsid w:val="00310F46"/>
    <w:rsid w:val="003115D2"/>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955"/>
    <w:rsid w:val="00316A4C"/>
    <w:rsid w:val="00317024"/>
    <w:rsid w:val="003171DD"/>
    <w:rsid w:val="00317407"/>
    <w:rsid w:val="00317B47"/>
    <w:rsid w:val="00317BE3"/>
    <w:rsid w:val="00320071"/>
    <w:rsid w:val="00320852"/>
    <w:rsid w:val="00321373"/>
    <w:rsid w:val="00321590"/>
    <w:rsid w:val="00321BB6"/>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180D"/>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B5E"/>
    <w:rsid w:val="00365F79"/>
    <w:rsid w:val="003661A6"/>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2F97"/>
    <w:rsid w:val="00373281"/>
    <w:rsid w:val="003732A7"/>
    <w:rsid w:val="00373407"/>
    <w:rsid w:val="00373ACD"/>
    <w:rsid w:val="00374280"/>
    <w:rsid w:val="003747E1"/>
    <w:rsid w:val="0037494E"/>
    <w:rsid w:val="0037567B"/>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9BF"/>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864"/>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6933"/>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6AE"/>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24B"/>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0728"/>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844"/>
    <w:rsid w:val="004D7A48"/>
    <w:rsid w:val="004E031C"/>
    <w:rsid w:val="004E0BB0"/>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BF7"/>
    <w:rsid w:val="004F6C5A"/>
    <w:rsid w:val="004F6D96"/>
    <w:rsid w:val="004F757A"/>
    <w:rsid w:val="004F7B5D"/>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CC8"/>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3450"/>
    <w:rsid w:val="0054451F"/>
    <w:rsid w:val="00544668"/>
    <w:rsid w:val="005450E2"/>
    <w:rsid w:val="005463CE"/>
    <w:rsid w:val="00546E69"/>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42F4"/>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9EC"/>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584C"/>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3C28"/>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A0F"/>
    <w:rsid w:val="00662D9A"/>
    <w:rsid w:val="0066306F"/>
    <w:rsid w:val="006633AD"/>
    <w:rsid w:val="00664921"/>
    <w:rsid w:val="00664C7F"/>
    <w:rsid w:val="00664F7C"/>
    <w:rsid w:val="00665BF4"/>
    <w:rsid w:val="00666376"/>
    <w:rsid w:val="006674CB"/>
    <w:rsid w:val="006675AE"/>
    <w:rsid w:val="00670CE3"/>
    <w:rsid w:val="00670E5A"/>
    <w:rsid w:val="00670E92"/>
    <w:rsid w:val="00670EC7"/>
    <w:rsid w:val="00670F74"/>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39A"/>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A7BAE"/>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3F64"/>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435"/>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3FE"/>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6971"/>
    <w:rsid w:val="00777079"/>
    <w:rsid w:val="007777FF"/>
    <w:rsid w:val="00777AB6"/>
    <w:rsid w:val="00777DE6"/>
    <w:rsid w:val="00777F32"/>
    <w:rsid w:val="007800BF"/>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BE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305"/>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67"/>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409"/>
    <w:rsid w:val="007D68FF"/>
    <w:rsid w:val="007D6E3B"/>
    <w:rsid w:val="007D732F"/>
    <w:rsid w:val="007D7447"/>
    <w:rsid w:val="007D7697"/>
    <w:rsid w:val="007D776D"/>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E7937"/>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D52"/>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1E"/>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15B"/>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A1"/>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A6"/>
    <w:rsid w:val="008C75F6"/>
    <w:rsid w:val="008C782E"/>
    <w:rsid w:val="008C78DE"/>
    <w:rsid w:val="008C78E7"/>
    <w:rsid w:val="008C7C98"/>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2C5"/>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650"/>
    <w:rsid w:val="00964BFC"/>
    <w:rsid w:val="00964E02"/>
    <w:rsid w:val="00964E09"/>
    <w:rsid w:val="009651CF"/>
    <w:rsid w:val="0096536C"/>
    <w:rsid w:val="009656CC"/>
    <w:rsid w:val="00965843"/>
    <w:rsid w:val="00965A42"/>
    <w:rsid w:val="0096626C"/>
    <w:rsid w:val="009665A2"/>
    <w:rsid w:val="00966723"/>
    <w:rsid w:val="0096694A"/>
    <w:rsid w:val="00966A31"/>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3F1"/>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C1B"/>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C6D"/>
    <w:rsid w:val="009E0D0F"/>
    <w:rsid w:val="009E17B8"/>
    <w:rsid w:val="009E25B4"/>
    <w:rsid w:val="009E2942"/>
    <w:rsid w:val="009E2B09"/>
    <w:rsid w:val="009E2F13"/>
    <w:rsid w:val="009E3017"/>
    <w:rsid w:val="009E3662"/>
    <w:rsid w:val="009E368F"/>
    <w:rsid w:val="009E3EEF"/>
    <w:rsid w:val="009E42F7"/>
    <w:rsid w:val="009E450A"/>
    <w:rsid w:val="009E4955"/>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D5D"/>
    <w:rsid w:val="00A11ECC"/>
    <w:rsid w:val="00A124C5"/>
    <w:rsid w:val="00A124D6"/>
    <w:rsid w:val="00A12752"/>
    <w:rsid w:val="00A129D5"/>
    <w:rsid w:val="00A13233"/>
    <w:rsid w:val="00A13D22"/>
    <w:rsid w:val="00A14613"/>
    <w:rsid w:val="00A15149"/>
    <w:rsid w:val="00A15433"/>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207"/>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59A"/>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448"/>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5DF"/>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424"/>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2E19"/>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6FD"/>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6BF7"/>
    <w:rsid w:val="00B27044"/>
    <w:rsid w:val="00B27C3D"/>
    <w:rsid w:val="00B3023D"/>
    <w:rsid w:val="00B312AA"/>
    <w:rsid w:val="00B3130C"/>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2D9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198E"/>
    <w:rsid w:val="00B72224"/>
    <w:rsid w:val="00B72CFB"/>
    <w:rsid w:val="00B72F63"/>
    <w:rsid w:val="00B73102"/>
    <w:rsid w:val="00B736FA"/>
    <w:rsid w:val="00B7393E"/>
    <w:rsid w:val="00B743FE"/>
    <w:rsid w:val="00B74440"/>
    <w:rsid w:val="00B745E7"/>
    <w:rsid w:val="00B7470F"/>
    <w:rsid w:val="00B74782"/>
    <w:rsid w:val="00B75359"/>
    <w:rsid w:val="00B756C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01"/>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A77"/>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07CFF"/>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135"/>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27BD6"/>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42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1C72"/>
    <w:rsid w:val="00C42985"/>
    <w:rsid w:val="00C42E57"/>
    <w:rsid w:val="00C42F21"/>
    <w:rsid w:val="00C43306"/>
    <w:rsid w:val="00C43486"/>
    <w:rsid w:val="00C436BA"/>
    <w:rsid w:val="00C437A2"/>
    <w:rsid w:val="00C4383D"/>
    <w:rsid w:val="00C43BA2"/>
    <w:rsid w:val="00C4447B"/>
    <w:rsid w:val="00C44565"/>
    <w:rsid w:val="00C44FE3"/>
    <w:rsid w:val="00C451D9"/>
    <w:rsid w:val="00C45802"/>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BFE"/>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3D6"/>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9B"/>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3CE"/>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6F84"/>
    <w:rsid w:val="00D07B15"/>
    <w:rsid w:val="00D07DF2"/>
    <w:rsid w:val="00D07FBB"/>
    <w:rsid w:val="00D10A48"/>
    <w:rsid w:val="00D117B9"/>
    <w:rsid w:val="00D11B53"/>
    <w:rsid w:val="00D11D68"/>
    <w:rsid w:val="00D11E33"/>
    <w:rsid w:val="00D12796"/>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A01"/>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02"/>
    <w:rsid w:val="00D44AA8"/>
    <w:rsid w:val="00D4519C"/>
    <w:rsid w:val="00D456C1"/>
    <w:rsid w:val="00D4579A"/>
    <w:rsid w:val="00D45B8D"/>
    <w:rsid w:val="00D45D0B"/>
    <w:rsid w:val="00D46464"/>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90E"/>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7BE"/>
    <w:rsid w:val="00DB38F4"/>
    <w:rsid w:val="00DB3ADC"/>
    <w:rsid w:val="00DB45A4"/>
    <w:rsid w:val="00DB4B8F"/>
    <w:rsid w:val="00DB4E2D"/>
    <w:rsid w:val="00DB4FDB"/>
    <w:rsid w:val="00DB5757"/>
    <w:rsid w:val="00DB5883"/>
    <w:rsid w:val="00DB5A63"/>
    <w:rsid w:val="00DB5AD4"/>
    <w:rsid w:val="00DB5E41"/>
    <w:rsid w:val="00DB5FF6"/>
    <w:rsid w:val="00DB6899"/>
    <w:rsid w:val="00DB69AA"/>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C44"/>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678"/>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6C77"/>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7D9"/>
    <w:rsid w:val="00ED6CCE"/>
    <w:rsid w:val="00ED6F45"/>
    <w:rsid w:val="00ED73AC"/>
    <w:rsid w:val="00ED78C0"/>
    <w:rsid w:val="00ED7B5F"/>
    <w:rsid w:val="00ED7C0F"/>
    <w:rsid w:val="00ED7F13"/>
    <w:rsid w:val="00EE0A49"/>
    <w:rsid w:val="00EE0CA6"/>
    <w:rsid w:val="00EE0FBA"/>
    <w:rsid w:val="00EE14D8"/>
    <w:rsid w:val="00EE17E5"/>
    <w:rsid w:val="00EE19FF"/>
    <w:rsid w:val="00EE1AA7"/>
    <w:rsid w:val="00EE2AA4"/>
    <w:rsid w:val="00EE2D8E"/>
    <w:rsid w:val="00EE3983"/>
    <w:rsid w:val="00EE3B3A"/>
    <w:rsid w:val="00EE3C62"/>
    <w:rsid w:val="00EE3E4E"/>
    <w:rsid w:val="00EE41FE"/>
    <w:rsid w:val="00EE421F"/>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207A"/>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1B4"/>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CF1"/>
    <w:rsid w:val="00F41FD7"/>
    <w:rsid w:val="00F425F0"/>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349"/>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0B"/>
    <w:rsid w:val="00FA0EC8"/>
    <w:rsid w:val="00FA0F9B"/>
    <w:rsid w:val="00FA1DA9"/>
    <w:rsid w:val="00FA1E49"/>
    <w:rsid w:val="00FA21C6"/>
    <w:rsid w:val="00FA24AD"/>
    <w:rsid w:val="00FA26FA"/>
    <w:rsid w:val="00FA292F"/>
    <w:rsid w:val="00FA3045"/>
    <w:rsid w:val="00FA33E7"/>
    <w:rsid w:val="00FA3553"/>
    <w:rsid w:val="00FA43E1"/>
    <w:rsid w:val="00FA4706"/>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C34"/>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45AB"/>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43B"/>
    <w:rsid w:val="00FF57A3"/>
    <w:rsid w:val="00FF5B78"/>
    <w:rsid w:val="00FF5CF2"/>
    <w:rsid w:val="00FF6561"/>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6.emf"/><Relationship Id="rId26" Type="http://schemas.openxmlformats.org/officeDocument/2006/relationships/image" Target="media/image14.emf"/><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5.emf"/><Relationship Id="rId25" Type="http://schemas.openxmlformats.org/officeDocument/2006/relationships/image" Target="media/image13.emf"/><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8.emf"/><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2.emf"/><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1.emf"/><Relationship Id="rId28"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omments" Target="comments.xml"/><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96BF128-59D7-644E-80CB-9A580A612E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9826</Words>
  <Characters>56009</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cp:revision>
  <cp:lastPrinted>2019-05-05T19:57:00Z</cp:lastPrinted>
  <dcterms:created xsi:type="dcterms:W3CDTF">2019-05-15T23:46:00Z</dcterms:created>
  <dcterms:modified xsi:type="dcterms:W3CDTF">2019-05-16T00:18:00Z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