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1432196C" w14:textId="2A8653DA" w:rsidR="00B66C5A"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660398" w:history="1">
            <w:r w:rsidR="00B66C5A" w:rsidRPr="00B002E8">
              <w:rPr>
                <w:rStyle w:val="Hyperlink"/>
                <w:noProof/>
              </w:rPr>
              <w:t>Compiling and processing two massive datasets</w:t>
            </w:r>
            <w:r w:rsidR="00B66C5A">
              <w:rPr>
                <w:noProof/>
                <w:webHidden/>
              </w:rPr>
              <w:tab/>
            </w:r>
            <w:r w:rsidR="00B66C5A">
              <w:rPr>
                <w:noProof/>
                <w:webHidden/>
              </w:rPr>
              <w:fldChar w:fldCharType="begin"/>
            </w:r>
            <w:r w:rsidR="00B66C5A">
              <w:rPr>
                <w:noProof/>
                <w:webHidden/>
              </w:rPr>
              <w:instrText xml:space="preserve"> PAGEREF _Toc3660398 \h </w:instrText>
            </w:r>
            <w:r w:rsidR="00B66C5A">
              <w:rPr>
                <w:noProof/>
                <w:webHidden/>
              </w:rPr>
            </w:r>
            <w:r w:rsidR="00B66C5A">
              <w:rPr>
                <w:noProof/>
                <w:webHidden/>
              </w:rPr>
              <w:fldChar w:fldCharType="separate"/>
            </w:r>
            <w:r w:rsidR="00B66C5A">
              <w:rPr>
                <w:noProof/>
                <w:webHidden/>
              </w:rPr>
              <w:t>2</w:t>
            </w:r>
            <w:r w:rsidR="00B66C5A">
              <w:rPr>
                <w:noProof/>
                <w:webHidden/>
              </w:rPr>
              <w:fldChar w:fldCharType="end"/>
            </w:r>
          </w:hyperlink>
        </w:p>
        <w:p w14:paraId="61061318" w14:textId="68BF285C" w:rsidR="00B66C5A" w:rsidRDefault="00B66C5A">
          <w:pPr>
            <w:pStyle w:val="TOC2"/>
            <w:tabs>
              <w:tab w:val="left" w:pos="660"/>
              <w:tab w:val="right" w:leader="dot" w:pos="9010"/>
            </w:tabs>
            <w:rPr>
              <w:rFonts w:eastAsiaTheme="minorEastAsia" w:cstheme="minorBidi"/>
              <w:b w:val="0"/>
              <w:bCs w:val="0"/>
              <w:noProof/>
              <w:sz w:val="24"/>
              <w:szCs w:val="24"/>
            </w:rPr>
          </w:pPr>
          <w:hyperlink w:anchor="_Toc3660399" w:history="1">
            <w:r w:rsidRPr="00B002E8">
              <w:rPr>
                <w:rStyle w:val="Hyperlink"/>
                <w:noProof/>
              </w:rPr>
              <w:t>A.</w:t>
            </w:r>
            <w:r>
              <w:rPr>
                <w:rFonts w:eastAsiaTheme="minorEastAsia" w:cstheme="minorBidi"/>
                <w:b w:val="0"/>
                <w:bCs w:val="0"/>
                <w:noProof/>
                <w:sz w:val="24"/>
                <w:szCs w:val="24"/>
              </w:rPr>
              <w:tab/>
            </w:r>
            <w:r w:rsidRPr="00B002E8">
              <w:rPr>
                <w:rStyle w:val="Hyperlink"/>
                <w:noProof/>
              </w:rPr>
              <w:t>Cause-specific death rates</w:t>
            </w:r>
            <w:r>
              <w:rPr>
                <w:noProof/>
                <w:webHidden/>
              </w:rPr>
              <w:tab/>
            </w:r>
            <w:r>
              <w:rPr>
                <w:noProof/>
                <w:webHidden/>
              </w:rPr>
              <w:fldChar w:fldCharType="begin"/>
            </w:r>
            <w:r>
              <w:rPr>
                <w:noProof/>
                <w:webHidden/>
              </w:rPr>
              <w:instrText xml:space="preserve"> PAGEREF _Toc3660399 \h </w:instrText>
            </w:r>
            <w:r>
              <w:rPr>
                <w:noProof/>
                <w:webHidden/>
              </w:rPr>
            </w:r>
            <w:r>
              <w:rPr>
                <w:noProof/>
                <w:webHidden/>
              </w:rPr>
              <w:fldChar w:fldCharType="separate"/>
            </w:r>
            <w:r>
              <w:rPr>
                <w:noProof/>
                <w:webHidden/>
              </w:rPr>
              <w:t>2</w:t>
            </w:r>
            <w:r>
              <w:rPr>
                <w:noProof/>
                <w:webHidden/>
              </w:rPr>
              <w:fldChar w:fldCharType="end"/>
            </w:r>
          </w:hyperlink>
        </w:p>
        <w:p w14:paraId="41177385" w14:textId="3A2B618A" w:rsidR="00B66C5A" w:rsidRDefault="00B66C5A">
          <w:pPr>
            <w:pStyle w:val="TOC3"/>
            <w:tabs>
              <w:tab w:val="right" w:leader="dot" w:pos="9010"/>
            </w:tabs>
            <w:rPr>
              <w:rFonts w:eastAsiaTheme="minorEastAsia" w:cstheme="minorBidi"/>
              <w:noProof/>
              <w:sz w:val="24"/>
              <w:szCs w:val="24"/>
            </w:rPr>
          </w:pPr>
          <w:hyperlink w:anchor="_Toc3660400" w:history="1">
            <w:r w:rsidRPr="00B002E8">
              <w:rPr>
                <w:rStyle w:val="Hyperlink"/>
                <w:noProof/>
              </w:rPr>
              <w:t>Sources of mortality and population data</w:t>
            </w:r>
            <w:r>
              <w:rPr>
                <w:noProof/>
                <w:webHidden/>
              </w:rPr>
              <w:tab/>
            </w:r>
            <w:r>
              <w:rPr>
                <w:noProof/>
                <w:webHidden/>
              </w:rPr>
              <w:fldChar w:fldCharType="begin"/>
            </w:r>
            <w:r>
              <w:rPr>
                <w:noProof/>
                <w:webHidden/>
              </w:rPr>
              <w:instrText xml:space="preserve"> PAGEREF _Toc3660400 \h </w:instrText>
            </w:r>
            <w:r>
              <w:rPr>
                <w:noProof/>
                <w:webHidden/>
              </w:rPr>
            </w:r>
            <w:r>
              <w:rPr>
                <w:noProof/>
                <w:webHidden/>
              </w:rPr>
              <w:fldChar w:fldCharType="separate"/>
            </w:r>
            <w:r>
              <w:rPr>
                <w:noProof/>
                <w:webHidden/>
              </w:rPr>
              <w:t>2</w:t>
            </w:r>
            <w:r>
              <w:rPr>
                <w:noProof/>
                <w:webHidden/>
              </w:rPr>
              <w:fldChar w:fldCharType="end"/>
            </w:r>
          </w:hyperlink>
        </w:p>
        <w:p w14:paraId="3BB797C6" w14:textId="6BE44B8D" w:rsidR="00B66C5A" w:rsidRDefault="00B66C5A">
          <w:pPr>
            <w:pStyle w:val="TOC3"/>
            <w:tabs>
              <w:tab w:val="right" w:leader="dot" w:pos="9010"/>
            </w:tabs>
            <w:rPr>
              <w:rFonts w:eastAsiaTheme="minorEastAsia" w:cstheme="minorBidi"/>
              <w:noProof/>
              <w:sz w:val="24"/>
              <w:szCs w:val="24"/>
            </w:rPr>
          </w:pPr>
          <w:hyperlink w:anchor="_Toc3660401" w:history="1">
            <w:r w:rsidRPr="00B002E8">
              <w:rPr>
                <w:rStyle w:val="Hyperlink"/>
                <w:noProof/>
              </w:rPr>
              <w:t>Seasonal variation of causes of death and the need for monthly death rates</w:t>
            </w:r>
            <w:r>
              <w:rPr>
                <w:noProof/>
                <w:webHidden/>
              </w:rPr>
              <w:tab/>
            </w:r>
            <w:r>
              <w:rPr>
                <w:noProof/>
                <w:webHidden/>
              </w:rPr>
              <w:fldChar w:fldCharType="begin"/>
            </w:r>
            <w:r>
              <w:rPr>
                <w:noProof/>
                <w:webHidden/>
              </w:rPr>
              <w:instrText xml:space="preserve"> PAGEREF _Toc3660401 \h </w:instrText>
            </w:r>
            <w:r>
              <w:rPr>
                <w:noProof/>
                <w:webHidden/>
              </w:rPr>
            </w:r>
            <w:r>
              <w:rPr>
                <w:noProof/>
                <w:webHidden/>
              </w:rPr>
              <w:fldChar w:fldCharType="separate"/>
            </w:r>
            <w:r>
              <w:rPr>
                <w:noProof/>
                <w:webHidden/>
              </w:rPr>
              <w:t>3</w:t>
            </w:r>
            <w:r>
              <w:rPr>
                <w:noProof/>
                <w:webHidden/>
              </w:rPr>
              <w:fldChar w:fldCharType="end"/>
            </w:r>
          </w:hyperlink>
        </w:p>
        <w:p w14:paraId="0D465456" w14:textId="7C66C477" w:rsidR="00B66C5A" w:rsidRDefault="00B66C5A">
          <w:pPr>
            <w:pStyle w:val="TOC3"/>
            <w:tabs>
              <w:tab w:val="right" w:leader="dot" w:pos="9010"/>
            </w:tabs>
            <w:rPr>
              <w:rFonts w:eastAsiaTheme="minorEastAsia" w:cstheme="minorBidi"/>
              <w:noProof/>
              <w:sz w:val="24"/>
              <w:szCs w:val="24"/>
            </w:rPr>
          </w:pPr>
          <w:hyperlink w:anchor="_Toc3660402" w:history="1">
            <w:r w:rsidRPr="00B002E8">
              <w:rPr>
                <w:rStyle w:val="Hyperlink"/>
                <w:noProof/>
              </w:rPr>
              <w:t>Assigning causes of death</w:t>
            </w:r>
            <w:r>
              <w:rPr>
                <w:noProof/>
                <w:webHidden/>
              </w:rPr>
              <w:tab/>
            </w:r>
            <w:r>
              <w:rPr>
                <w:noProof/>
                <w:webHidden/>
              </w:rPr>
              <w:fldChar w:fldCharType="begin"/>
            </w:r>
            <w:r>
              <w:rPr>
                <w:noProof/>
                <w:webHidden/>
              </w:rPr>
              <w:instrText xml:space="preserve"> PAGEREF _Toc3660402 \h </w:instrText>
            </w:r>
            <w:r>
              <w:rPr>
                <w:noProof/>
                <w:webHidden/>
              </w:rPr>
            </w:r>
            <w:r>
              <w:rPr>
                <w:noProof/>
                <w:webHidden/>
              </w:rPr>
              <w:fldChar w:fldCharType="separate"/>
            </w:r>
            <w:r>
              <w:rPr>
                <w:noProof/>
                <w:webHidden/>
              </w:rPr>
              <w:t>3</w:t>
            </w:r>
            <w:r>
              <w:rPr>
                <w:noProof/>
                <w:webHidden/>
              </w:rPr>
              <w:fldChar w:fldCharType="end"/>
            </w:r>
          </w:hyperlink>
        </w:p>
        <w:p w14:paraId="5E1E0CB4" w14:textId="59019253" w:rsidR="00B66C5A" w:rsidRDefault="00B66C5A">
          <w:pPr>
            <w:pStyle w:val="TOC3"/>
            <w:tabs>
              <w:tab w:val="right" w:leader="dot" w:pos="9010"/>
            </w:tabs>
            <w:rPr>
              <w:rFonts w:eastAsiaTheme="minorEastAsia" w:cstheme="minorBidi"/>
              <w:noProof/>
              <w:sz w:val="24"/>
              <w:szCs w:val="24"/>
            </w:rPr>
          </w:pPr>
          <w:hyperlink w:anchor="_Toc3660403" w:history="1">
            <w:r w:rsidRPr="00B002E8">
              <w:rPr>
                <w:rStyle w:val="Hyperlink"/>
                <w:noProof/>
              </w:rPr>
              <w:t>Breakdown of monthly causes of death</w:t>
            </w:r>
            <w:r>
              <w:rPr>
                <w:noProof/>
                <w:webHidden/>
              </w:rPr>
              <w:tab/>
            </w:r>
            <w:r>
              <w:rPr>
                <w:noProof/>
                <w:webHidden/>
              </w:rPr>
              <w:fldChar w:fldCharType="begin"/>
            </w:r>
            <w:r>
              <w:rPr>
                <w:noProof/>
                <w:webHidden/>
              </w:rPr>
              <w:instrText xml:space="preserve"> PAGEREF _Toc3660403 \h </w:instrText>
            </w:r>
            <w:r>
              <w:rPr>
                <w:noProof/>
                <w:webHidden/>
              </w:rPr>
            </w:r>
            <w:r>
              <w:rPr>
                <w:noProof/>
                <w:webHidden/>
              </w:rPr>
              <w:fldChar w:fldCharType="separate"/>
            </w:r>
            <w:r>
              <w:rPr>
                <w:noProof/>
                <w:webHidden/>
              </w:rPr>
              <w:t>5</w:t>
            </w:r>
            <w:r>
              <w:rPr>
                <w:noProof/>
                <w:webHidden/>
              </w:rPr>
              <w:fldChar w:fldCharType="end"/>
            </w:r>
          </w:hyperlink>
        </w:p>
        <w:p w14:paraId="41DA4EB3" w14:textId="7B1364D1" w:rsidR="00B66C5A" w:rsidRDefault="00B66C5A">
          <w:pPr>
            <w:pStyle w:val="TOC3"/>
            <w:tabs>
              <w:tab w:val="right" w:leader="dot" w:pos="9010"/>
            </w:tabs>
            <w:rPr>
              <w:rFonts w:eastAsiaTheme="minorEastAsia" w:cstheme="minorBidi"/>
              <w:noProof/>
              <w:sz w:val="24"/>
              <w:szCs w:val="24"/>
            </w:rPr>
          </w:pPr>
          <w:hyperlink w:anchor="_Toc3660404" w:history="1">
            <w:r w:rsidRPr="00B002E8">
              <w:rPr>
                <w:rStyle w:val="Hyperlink"/>
                <w:noProof/>
              </w:rPr>
              <w:t>Discussion</w:t>
            </w:r>
            <w:r>
              <w:rPr>
                <w:noProof/>
                <w:webHidden/>
              </w:rPr>
              <w:tab/>
            </w:r>
            <w:r>
              <w:rPr>
                <w:noProof/>
                <w:webHidden/>
              </w:rPr>
              <w:fldChar w:fldCharType="begin"/>
            </w:r>
            <w:r>
              <w:rPr>
                <w:noProof/>
                <w:webHidden/>
              </w:rPr>
              <w:instrText xml:space="preserve"> PAGEREF _Toc3660404 \h </w:instrText>
            </w:r>
            <w:r>
              <w:rPr>
                <w:noProof/>
                <w:webHidden/>
              </w:rPr>
            </w:r>
            <w:r>
              <w:rPr>
                <w:noProof/>
                <w:webHidden/>
              </w:rPr>
              <w:fldChar w:fldCharType="separate"/>
            </w:r>
            <w:r>
              <w:rPr>
                <w:noProof/>
                <w:webHidden/>
              </w:rPr>
              <w:t>6</w:t>
            </w:r>
            <w:r>
              <w:rPr>
                <w:noProof/>
                <w:webHidden/>
              </w:rPr>
              <w:fldChar w:fldCharType="end"/>
            </w:r>
          </w:hyperlink>
        </w:p>
        <w:p w14:paraId="6F0A05C9" w14:textId="3C1AD322" w:rsidR="00B66C5A" w:rsidRDefault="00B66C5A">
          <w:pPr>
            <w:pStyle w:val="TOC2"/>
            <w:tabs>
              <w:tab w:val="left" w:pos="660"/>
              <w:tab w:val="right" w:leader="dot" w:pos="9010"/>
            </w:tabs>
            <w:rPr>
              <w:rFonts w:eastAsiaTheme="minorEastAsia" w:cstheme="minorBidi"/>
              <w:b w:val="0"/>
              <w:bCs w:val="0"/>
              <w:noProof/>
              <w:sz w:val="24"/>
              <w:szCs w:val="24"/>
            </w:rPr>
          </w:pPr>
          <w:hyperlink w:anchor="_Toc3660405" w:history="1">
            <w:r w:rsidRPr="00B002E8">
              <w:rPr>
                <w:rStyle w:val="Hyperlink"/>
                <w:noProof/>
              </w:rPr>
              <w:t>B.</w:t>
            </w:r>
            <w:r>
              <w:rPr>
                <w:rFonts w:eastAsiaTheme="minorEastAsia" w:cstheme="minorBidi"/>
                <w:b w:val="0"/>
                <w:bCs w:val="0"/>
                <w:noProof/>
                <w:sz w:val="24"/>
                <w:szCs w:val="24"/>
              </w:rPr>
              <w:tab/>
            </w:r>
            <w:r w:rsidRPr="00B002E8">
              <w:rPr>
                <w:rStyle w:val="Hyperlink"/>
                <w:noProof/>
              </w:rPr>
              <w:t>Meteorological data</w:t>
            </w:r>
            <w:r>
              <w:rPr>
                <w:noProof/>
                <w:webHidden/>
              </w:rPr>
              <w:tab/>
            </w:r>
            <w:r>
              <w:rPr>
                <w:noProof/>
                <w:webHidden/>
              </w:rPr>
              <w:fldChar w:fldCharType="begin"/>
            </w:r>
            <w:r>
              <w:rPr>
                <w:noProof/>
                <w:webHidden/>
              </w:rPr>
              <w:instrText xml:space="preserve"> PAGEREF _Toc3660405 \h </w:instrText>
            </w:r>
            <w:r>
              <w:rPr>
                <w:noProof/>
                <w:webHidden/>
              </w:rPr>
            </w:r>
            <w:r>
              <w:rPr>
                <w:noProof/>
                <w:webHidden/>
              </w:rPr>
              <w:fldChar w:fldCharType="separate"/>
            </w:r>
            <w:r>
              <w:rPr>
                <w:noProof/>
                <w:webHidden/>
              </w:rPr>
              <w:t>7</w:t>
            </w:r>
            <w:r>
              <w:rPr>
                <w:noProof/>
                <w:webHidden/>
              </w:rPr>
              <w:fldChar w:fldCharType="end"/>
            </w:r>
          </w:hyperlink>
        </w:p>
        <w:p w14:paraId="6E8CEB46" w14:textId="1047C739" w:rsidR="00B66C5A" w:rsidRDefault="00B66C5A">
          <w:pPr>
            <w:pStyle w:val="TOC3"/>
            <w:tabs>
              <w:tab w:val="right" w:leader="dot" w:pos="9010"/>
            </w:tabs>
            <w:rPr>
              <w:rFonts w:eastAsiaTheme="minorEastAsia" w:cstheme="minorBidi"/>
              <w:noProof/>
              <w:sz w:val="24"/>
              <w:szCs w:val="24"/>
            </w:rPr>
          </w:pPr>
          <w:hyperlink w:anchor="_Toc3660406" w:history="1">
            <w:r w:rsidRPr="00B002E8">
              <w:rPr>
                <w:rStyle w:val="Hyperlink"/>
                <w:noProof/>
              </w:rPr>
              <w:t>Sources of cause of meteorological data</w:t>
            </w:r>
            <w:r>
              <w:rPr>
                <w:noProof/>
                <w:webHidden/>
              </w:rPr>
              <w:tab/>
            </w:r>
            <w:r>
              <w:rPr>
                <w:noProof/>
                <w:webHidden/>
              </w:rPr>
              <w:fldChar w:fldCharType="begin"/>
            </w:r>
            <w:r>
              <w:rPr>
                <w:noProof/>
                <w:webHidden/>
              </w:rPr>
              <w:instrText xml:space="preserve"> PAGEREF _Toc3660406 \h </w:instrText>
            </w:r>
            <w:r>
              <w:rPr>
                <w:noProof/>
                <w:webHidden/>
              </w:rPr>
            </w:r>
            <w:r>
              <w:rPr>
                <w:noProof/>
                <w:webHidden/>
              </w:rPr>
              <w:fldChar w:fldCharType="separate"/>
            </w:r>
            <w:r>
              <w:rPr>
                <w:noProof/>
                <w:webHidden/>
              </w:rPr>
              <w:t>7</w:t>
            </w:r>
            <w:r>
              <w:rPr>
                <w:noProof/>
                <w:webHidden/>
              </w:rPr>
              <w:fldChar w:fldCharType="end"/>
            </w:r>
          </w:hyperlink>
        </w:p>
        <w:p w14:paraId="2F2AD4FE" w14:textId="43ABB475" w:rsidR="00B66C5A" w:rsidRDefault="00B66C5A">
          <w:pPr>
            <w:pStyle w:val="TOC3"/>
            <w:tabs>
              <w:tab w:val="right" w:leader="dot" w:pos="9010"/>
            </w:tabs>
            <w:rPr>
              <w:rFonts w:eastAsiaTheme="minorEastAsia" w:cstheme="minorBidi"/>
              <w:noProof/>
              <w:sz w:val="24"/>
              <w:szCs w:val="24"/>
            </w:rPr>
          </w:pPr>
          <w:hyperlink w:anchor="_Toc3660407" w:history="1">
            <w:r w:rsidRPr="00B002E8">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_Toc3660407 \h </w:instrText>
            </w:r>
            <w:r>
              <w:rPr>
                <w:noProof/>
                <w:webHidden/>
              </w:rPr>
            </w:r>
            <w:r>
              <w:rPr>
                <w:noProof/>
                <w:webHidden/>
              </w:rPr>
              <w:fldChar w:fldCharType="separate"/>
            </w:r>
            <w:r>
              <w:rPr>
                <w:noProof/>
                <w:webHidden/>
              </w:rPr>
              <w:t>9</w:t>
            </w:r>
            <w:r>
              <w:rPr>
                <w:noProof/>
                <w:webHidden/>
              </w:rPr>
              <w:fldChar w:fldCharType="end"/>
            </w:r>
          </w:hyperlink>
        </w:p>
        <w:p w14:paraId="1939D1CB" w14:textId="06F20245" w:rsidR="00B66C5A" w:rsidRDefault="00B66C5A">
          <w:pPr>
            <w:pStyle w:val="TOC3"/>
            <w:tabs>
              <w:tab w:val="right" w:leader="dot" w:pos="9010"/>
            </w:tabs>
            <w:rPr>
              <w:rFonts w:eastAsiaTheme="minorEastAsia" w:cstheme="minorBidi"/>
              <w:noProof/>
              <w:sz w:val="24"/>
              <w:szCs w:val="24"/>
            </w:rPr>
          </w:pPr>
          <w:hyperlink w:anchor="_Toc3660408" w:history="1">
            <w:r w:rsidRPr="00B002E8">
              <w:rPr>
                <w:rStyle w:val="Hyperlink"/>
                <w:noProof/>
              </w:rPr>
              <w:t>Overview of output</w:t>
            </w:r>
            <w:r>
              <w:rPr>
                <w:noProof/>
                <w:webHidden/>
              </w:rPr>
              <w:tab/>
            </w:r>
            <w:r>
              <w:rPr>
                <w:noProof/>
                <w:webHidden/>
              </w:rPr>
              <w:fldChar w:fldCharType="begin"/>
            </w:r>
            <w:r>
              <w:rPr>
                <w:noProof/>
                <w:webHidden/>
              </w:rPr>
              <w:instrText xml:space="preserve"> PAGEREF _Toc3660408 \h </w:instrText>
            </w:r>
            <w:r>
              <w:rPr>
                <w:noProof/>
                <w:webHidden/>
              </w:rPr>
            </w:r>
            <w:r>
              <w:rPr>
                <w:noProof/>
                <w:webHidden/>
              </w:rPr>
              <w:fldChar w:fldCharType="separate"/>
            </w:r>
            <w:r>
              <w:rPr>
                <w:noProof/>
                <w:webHidden/>
              </w:rPr>
              <w:t>9</w:t>
            </w:r>
            <w:r>
              <w:rPr>
                <w:noProof/>
                <w:webHidden/>
              </w:rPr>
              <w:fldChar w:fldCharType="end"/>
            </w:r>
          </w:hyperlink>
        </w:p>
        <w:p w14:paraId="5A321117" w14:textId="1734801C" w:rsidR="00B66C5A" w:rsidRDefault="00B66C5A">
          <w:pPr>
            <w:pStyle w:val="TOC3"/>
            <w:tabs>
              <w:tab w:val="right" w:leader="dot" w:pos="9010"/>
            </w:tabs>
            <w:rPr>
              <w:rFonts w:eastAsiaTheme="minorEastAsia" w:cstheme="minorBidi"/>
              <w:noProof/>
              <w:sz w:val="24"/>
              <w:szCs w:val="24"/>
            </w:rPr>
          </w:pPr>
          <w:hyperlink w:anchor="_Toc3660409" w:history="1">
            <w:r w:rsidRPr="00B002E8">
              <w:rPr>
                <w:rStyle w:val="Hyperlink"/>
                <w:noProof/>
              </w:rPr>
              <w:t>Applicability to other studies</w:t>
            </w:r>
            <w:r>
              <w:rPr>
                <w:noProof/>
                <w:webHidden/>
              </w:rPr>
              <w:tab/>
            </w:r>
            <w:r>
              <w:rPr>
                <w:noProof/>
                <w:webHidden/>
              </w:rPr>
              <w:fldChar w:fldCharType="begin"/>
            </w:r>
            <w:r>
              <w:rPr>
                <w:noProof/>
                <w:webHidden/>
              </w:rPr>
              <w:instrText xml:space="preserve"> PAGEREF _Toc3660409 \h </w:instrText>
            </w:r>
            <w:r>
              <w:rPr>
                <w:noProof/>
                <w:webHidden/>
              </w:rPr>
            </w:r>
            <w:r>
              <w:rPr>
                <w:noProof/>
                <w:webHidden/>
              </w:rPr>
              <w:fldChar w:fldCharType="separate"/>
            </w:r>
            <w:r>
              <w:rPr>
                <w:noProof/>
                <w:webHidden/>
              </w:rPr>
              <w:t>9</w:t>
            </w:r>
            <w:r>
              <w:rPr>
                <w:noProof/>
                <w:webHidden/>
              </w:rPr>
              <w:fldChar w:fldCharType="end"/>
            </w:r>
          </w:hyperlink>
        </w:p>
        <w:p w14:paraId="4DC68FF9" w14:textId="7AFDE0E6" w:rsidR="00B66C5A" w:rsidRDefault="00B66C5A">
          <w:pPr>
            <w:pStyle w:val="TOC3"/>
            <w:tabs>
              <w:tab w:val="right" w:leader="dot" w:pos="9010"/>
            </w:tabs>
            <w:rPr>
              <w:rFonts w:eastAsiaTheme="minorEastAsia" w:cstheme="minorBidi"/>
              <w:noProof/>
              <w:sz w:val="24"/>
              <w:szCs w:val="24"/>
            </w:rPr>
          </w:pPr>
          <w:hyperlink w:anchor="_Toc3660410" w:history="1">
            <w:r w:rsidRPr="00B002E8">
              <w:rPr>
                <w:rStyle w:val="Hyperlink"/>
                <w:noProof/>
              </w:rPr>
              <w:t>Discussion</w:t>
            </w:r>
            <w:r>
              <w:rPr>
                <w:noProof/>
                <w:webHidden/>
              </w:rPr>
              <w:tab/>
            </w:r>
            <w:r>
              <w:rPr>
                <w:noProof/>
                <w:webHidden/>
              </w:rPr>
              <w:fldChar w:fldCharType="begin"/>
            </w:r>
            <w:r>
              <w:rPr>
                <w:noProof/>
                <w:webHidden/>
              </w:rPr>
              <w:instrText xml:space="preserve"> PAGEREF _Toc3660410 \h </w:instrText>
            </w:r>
            <w:r>
              <w:rPr>
                <w:noProof/>
                <w:webHidden/>
              </w:rPr>
            </w:r>
            <w:r>
              <w:rPr>
                <w:noProof/>
                <w:webHidden/>
              </w:rPr>
              <w:fldChar w:fldCharType="separate"/>
            </w:r>
            <w:r>
              <w:rPr>
                <w:noProof/>
                <w:webHidden/>
              </w:rPr>
              <w:t>10</w:t>
            </w:r>
            <w:r>
              <w:rPr>
                <w:noProof/>
                <w:webHidden/>
              </w:rPr>
              <w:fldChar w:fldCharType="end"/>
            </w:r>
          </w:hyperlink>
        </w:p>
        <w:p w14:paraId="1545E444" w14:textId="0D33B84D"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75EB72C0" w:rsidR="00DD5ECA" w:rsidRDefault="0046233E" w:rsidP="007717E3">
      <w:pPr>
        <w:pStyle w:val="Heading1"/>
      </w:pPr>
      <w:bookmarkStart w:id="0" w:name="_Toc3660398"/>
      <w:r>
        <w:lastRenderedPageBreak/>
        <w:t>Compiling and processing two massive datasets</w:t>
      </w:r>
      <w:bookmarkEnd w:id="0"/>
    </w:p>
    <w:p w14:paraId="64DF701E" w14:textId="77777777" w:rsidR="007717E3" w:rsidRPr="007717E3" w:rsidRDefault="007717E3" w:rsidP="007717E3"/>
    <w:p w14:paraId="7837DB97" w14:textId="349CFCF9" w:rsidR="00CC4763"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proofErr w:type="gramStart"/>
      <w:r w:rsidR="0068274B" w:rsidRPr="00E6236E">
        <w:rPr>
          <w:rFonts w:ascii="Times New Roman" w:hAnsi="Times New Roman"/>
          <w:sz w:val="24"/>
          <w:szCs w:val="24"/>
        </w:rPr>
        <w:t>process</w:t>
      </w:r>
      <w:r w:rsidR="00D22F47" w:rsidRPr="00E6236E">
        <w:rPr>
          <w:rFonts w:ascii="Times New Roman" w:hAnsi="Times New Roman"/>
          <w:sz w:val="24"/>
          <w:szCs w:val="24"/>
        </w:rPr>
        <w:t>, and</w:t>
      </w:r>
      <w:proofErr w:type="gramEnd"/>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660399"/>
      <w:r>
        <w:t>Cause</w:t>
      </w:r>
      <w:r w:rsidR="009D4C90">
        <w:t xml:space="preserve">-specific </w:t>
      </w:r>
      <w:r w:rsidR="00905058">
        <w:t>death rates</w:t>
      </w:r>
      <w:bookmarkEnd w:id="1"/>
    </w:p>
    <w:p w14:paraId="2EA4CF29" w14:textId="77777777" w:rsidR="007717E3" w:rsidRPr="007717E3" w:rsidRDefault="007717E3" w:rsidP="007717E3"/>
    <w:p w14:paraId="543AA985" w14:textId="3C00AD24"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w:t>
      </w:r>
      <w:r w:rsidR="009B63C4">
        <w:rPr>
          <w:rFonts w:ascii="Times New Roman" w:hAnsi="Times New Roman"/>
          <w:sz w:val="24"/>
          <w:szCs w:val="24"/>
        </w:rPr>
        <w:t>matching aetiology behind their seasonal variation, and hence potential temperature responses</w:t>
      </w:r>
      <w:r w:rsidR="00B04655">
        <w:rPr>
          <w:rFonts w:ascii="Times New Roman" w:hAnsi="Times New Roman"/>
          <w:sz w:val="24"/>
          <w:szCs w:val="24"/>
        </w:rPr>
        <w:t>.</w:t>
      </w:r>
    </w:p>
    <w:p w14:paraId="4B513C3F" w14:textId="0BE8AEB6" w:rsidR="007717E3" w:rsidRDefault="00BD6267" w:rsidP="009D4C90">
      <w:pPr>
        <w:pStyle w:val="Heading3"/>
      </w:pPr>
      <w:bookmarkStart w:id="2" w:name="_Toc3660400"/>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24D88965"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lastRenderedPageBreak/>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6DD35503" w14:textId="05BEAAFC" w:rsidR="00306427" w:rsidRPr="00A53399" w:rsidRDefault="005C5540" w:rsidP="00A5339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In the United States, population data by county </w:t>
      </w:r>
      <w:r w:rsidR="006D674F">
        <w:rPr>
          <w:rFonts w:ascii="Times New Roman" w:hAnsi="Times New Roman"/>
          <w:sz w:val="24"/>
          <w:szCs w:val="24"/>
        </w:rPr>
        <w:t>is</w:t>
      </w:r>
      <w:r w:rsidR="000A6B95">
        <w:rPr>
          <w:rFonts w:ascii="Times New Roman" w:hAnsi="Times New Roman"/>
          <w:sz w:val="24"/>
          <w:szCs w:val="24"/>
        </w:rPr>
        <w:t xml:space="preserve"> available by year</w:t>
      </w:r>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obtainable. </w:t>
      </w:r>
      <w:r w:rsidR="00456A2B">
        <w:rPr>
          <w:rFonts w:ascii="Times New Roman" w:hAnsi="Times New Roman"/>
          <w:sz w:val="24"/>
          <w:szCs w:val="24"/>
        </w:rPr>
        <w:t xml:space="preserve">Therefore, we require a method to generate monthly population estimates from the yearly ones. </w:t>
      </w:r>
    </w:p>
    <w:p w14:paraId="0C343974" w14:textId="13B53661" w:rsidR="00306427" w:rsidRDefault="00306427" w:rsidP="00306427">
      <w:pPr>
        <w:pStyle w:val="Heading3"/>
      </w:pPr>
      <w:bookmarkStart w:id="3" w:name="_Toc3660401"/>
      <w:r>
        <w:t>Seasonal variation of causes of death</w:t>
      </w:r>
      <w:r w:rsidR="00945A70">
        <w:t xml:space="preserve"> and the need for monthly death rates</w:t>
      </w:r>
      <w:bookmarkEnd w:id="3"/>
    </w:p>
    <w:p w14:paraId="28A55B41" w14:textId="728C58EE" w:rsidR="004C1C7A" w:rsidRDefault="006B411B" w:rsidP="004C1C7A">
      <w:pPr>
        <w:pStyle w:val="ListParagraph"/>
        <w:numPr>
          <w:ilvl w:val="0"/>
          <w:numId w:val="24"/>
        </w:numPr>
        <w:rPr>
          <w:rFonts w:ascii="Times" w:hAnsi="Times" w:cs="Times"/>
          <w:sz w:val="24"/>
          <w:szCs w:val="24"/>
        </w:rPr>
      </w:pPr>
      <w:r w:rsidRPr="006B411B">
        <w:rPr>
          <w:rFonts w:ascii="Times" w:hAnsi="Times" w:cs="Times"/>
          <w:sz w:val="24"/>
          <w:szCs w:val="24"/>
        </w:rPr>
        <w:t xml:space="preserve">Deaths occur all year round and different </w:t>
      </w:r>
      <w:r w:rsidR="002B18D8">
        <w:rPr>
          <w:rFonts w:ascii="Times" w:hAnsi="Times" w:cs="Times"/>
          <w:sz w:val="24"/>
          <w:szCs w:val="24"/>
        </w:rPr>
        <w:t>rates</w:t>
      </w:r>
    </w:p>
    <w:p w14:paraId="0D3C8AA7" w14:textId="5D28F6C4" w:rsidR="004C1C7A" w:rsidRDefault="004C1C7A" w:rsidP="004C1C7A">
      <w:pPr>
        <w:pStyle w:val="ListParagraph"/>
        <w:numPr>
          <w:ilvl w:val="0"/>
          <w:numId w:val="24"/>
        </w:numPr>
        <w:rPr>
          <w:rFonts w:ascii="Times" w:hAnsi="Times" w:cs="Times"/>
          <w:sz w:val="24"/>
          <w:szCs w:val="24"/>
        </w:rPr>
      </w:pPr>
      <w:r>
        <w:rPr>
          <w:rFonts w:ascii="Times" w:hAnsi="Times" w:cs="Times"/>
          <w:sz w:val="24"/>
          <w:szCs w:val="24"/>
        </w:rPr>
        <w:t>Need to understand how this behaves</w:t>
      </w:r>
    </w:p>
    <w:p w14:paraId="078FB64A" w14:textId="1B3AADA6" w:rsidR="004C1C7A" w:rsidRDefault="004C1C7A" w:rsidP="004C1C7A">
      <w:pPr>
        <w:pStyle w:val="ListParagraph"/>
        <w:numPr>
          <w:ilvl w:val="0"/>
          <w:numId w:val="24"/>
        </w:numPr>
        <w:rPr>
          <w:rFonts w:ascii="Times" w:hAnsi="Times" w:cs="Times"/>
          <w:sz w:val="24"/>
          <w:szCs w:val="24"/>
        </w:rPr>
      </w:pPr>
      <w:r>
        <w:rPr>
          <w:rFonts w:ascii="Times" w:hAnsi="Times" w:cs="Times"/>
          <w:sz w:val="24"/>
          <w:szCs w:val="24"/>
        </w:rPr>
        <w:t>Month time scale is a reasonable time scale for temperature-related deaths</w:t>
      </w:r>
    </w:p>
    <w:p w14:paraId="352482BC" w14:textId="409DCC93" w:rsidR="004C1C7A" w:rsidRPr="004C1C7A" w:rsidRDefault="00856817" w:rsidP="004C1C7A">
      <w:pPr>
        <w:pStyle w:val="ListParagraph"/>
        <w:numPr>
          <w:ilvl w:val="0"/>
          <w:numId w:val="24"/>
        </w:numPr>
        <w:rPr>
          <w:rFonts w:ascii="Times" w:hAnsi="Times" w:cs="Times"/>
          <w:sz w:val="24"/>
          <w:szCs w:val="24"/>
        </w:rPr>
      </w:pPr>
      <w:proofErr w:type="gramStart"/>
      <w:r>
        <w:rPr>
          <w:rFonts w:ascii="Times" w:hAnsi="Times" w:cs="Times"/>
          <w:sz w:val="24"/>
          <w:szCs w:val="24"/>
        </w:rPr>
        <w:t>Therefore</w:t>
      </w:r>
      <w:proofErr w:type="gramEnd"/>
      <w:r>
        <w:rPr>
          <w:rFonts w:ascii="Times" w:hAnsi="Times" w:cs="Times"/>
          <w:sz w:val="24"/>
          <w:szCs w:val="24"/>
        </w:rPr>
        <w:t xml:space="preserve"> need to generate monthly death rates</w:t>
      </w:r>
    </w:p>
    <w:p w14:paraId="586A0044" w14:textId="533DFD88" w:rsidR="00737174" w:rsidRDefault="00737174" w:rsidP="00737174">
      <w:pPr>
        <w:pStyle w:val="Heading3"/>
      </w:pPr>
      <w:bookmarkStart w:id="4" w:name="_Toc3660402"/>
      <w:r>
        <w:t>Assigning causes of death</w:t>
      </w:r>
      <w:bookmarkEnd w:id="4"/>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w:t>
      </w:r>
      <w:proofErr w:type="gramStart"/>
      <w:r w:rsidR="003E04D8">
        <w:rPr>
          <w:rFonts w:ascii="Times" w:hAnsi="Times" w:cs="Times"/>
          <w:sz w:val="24"/>
          <w:szCs w:val="24"/>
        </w:rPr>
        <w:t xml:space="preserve">patient </w:t>
      </w:r>
      <w:r w:rsidR="00F644F2">
        <w:rPr>
          <w:rFonts w:ascii="Times" w:hAnsi="Times" w:cs="Times"/>
          <w:sz w:val="24"/>
          <w:szCs w:val="24"/>
        </w:rPr>
        <w:t>dies</w:t>
      </w:r>
      <w:proofErr w:type="gramEnd"/>
      <w:r w:rsidR="00F644F2">
        <w:rPr>
          <w:rFonts w:ascii="Times" w:hAnsi="Times" w:cs="Times"/>
          <w:sz w:val="24"/>
          <w:szCs w:val="24"/>
        </w:rPr>
        <w:t>,</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514B880C" w:rsidR="003A51F0" w:rsidRDefault="005219D6" w:rsidP="003E04D8">
      <w:pPr>
        <w:spacing w:line="480" w:lineRule="auto"/>
        <w:jc w:val="both"/>
        <w:rPr>
          <w:rFonts w:ascii="Times" w:hAnsi="Times" w:cs="Times"/>
          <w:sz w:val="24"/>
          <w:szCs w:val="24"/>
        </w:rPr>
      </w:pPr>
      <w:r>
        <w:rPr>
          <w:rFonts w:ascii="Times" w:hAnsi="Times" w:cs="Times"/>
          <w:sz w:val="24"/>
          <w:szCs w:val="24"/>
        </w:rPr>
        <w:lastRenderedPageBreak/>
        <w:t xml:space="preserve">The ICD system is currently on its </w:t>
      </w:r>
      <w:r w:rsidR="005C6B5D">
        <w:rPr>
          <w:rFonts w:ascii="Times" w:hAnsi="Times" w:cs="Times"/>
          <w:sz w:val="24"/>
          <w:szCs w:val="24"/>
        </w:rPr>
        <w:t xml:space="preserve">11th </w:t>
      </w:r>
      <w:r w:rsidR="00AD3B25">
        <w:rPr>
          <w:rFonts w:ascii="Times" w:hAnsi="Times" w:cs="Times"/>
          <w:sz w:val="24"/>
          <w:szCs w:val="24"/>
        </w:rPr>
        <w:t>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w:t>
      </w:r>
      <w:r w:rsidR="008E5B4D">
        <w:rPr>
          <w:rFonts w:ascii="Times" w:hAnsi="Times" w:cs="Times"/>
          <w:sz w:val="24"/>
          <w:szCs w:val="24"/>
        </w:rPr>
        <w:t>For example, t</w:t>
      </w:r>
      <w:r w:rsidR="0074088F">
        <w:rPr>
          <w:rFonts w:ascii="Times" w:hAnsi="Times" w:cs="Times"/>
          <w:sz w:val="24"/>
          <w:szCs w:val="24"/>
        </w:rPr>
        <w:t xml:space="preserve">he United States is currently 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BD74FB">
        <w:rPr>
          <w:rFonts w:ascii="Times" w:hAnsi="Times" w:cs="Times"/>
          <w:sz w:val="24"/>
          <w:szCs w:val="24"/>
        </w:rPr>
        <w:t xml:space="preserve">, which it adopted in 1999, </w:t>
      </w:r>
      <w:r w:rsidR="005C20A3">
        <w:rPr>
          <w:rFonts w:ascii="Times" w:hAnsi="Times" w:cs="Times"/>
          <w:sz w:val="24"/>
          <w:szCs w:val="24"/>
        </w:rPr>
        <w:t>nine years after being endorsed by the Forty-third World Health Assembly</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 xml:space="preserve">The detail of the level of death is very </w:t>
      </w:r>
      <w:proofErr w:type="gramStart"/>
      <w:r w:rsidR="008D6E4F">
        <w:rPr>
          <w:rFonts w:ascii="Times" w:hAnsi="Times" w:cs="Times"/>
          <w:sz w:val="24"/>
          <w:szCs w:val="24"/>
        </w:rPr>
        <w:t>high,</w:t>
      </w:r>
      <w:r w:rsidR="007C2DCB">
        <w:rPr>
          <w:rFonts w:ascii="Times" w:hAnsi="Times" w:cs="Times"/>
          <w:sz w:val="24"/>
          <w:szCs w:val="24"/>
        </w:rPr>
        <w:t xml:space="preserve"> </w:t>
      </w:r>
      <w:r w:rsidR="008D6E4F">
        <w:rPr>
          <w:rFonts w:ascii="Times" w:hAnsi="Times" w:cs="Times"/>
          <w:sz w:val="24"/>
          <w:szCs w:val="24"/>
        </w:rPr>
        <w:t>and</w:t>
      </w:r>
      <w:proofErr w:type="gramEnd"/>
      <w:r w:rsidR="008D6E4F">
        <w:rPr>
          <w:rFonts w:ascii="Times" w:hAnsi="Times" w:cs="Times"/>
          <w:sz w:val="24"/>
          <w:szCs w:val="24"/>
        </w:rPr>
        <w:t xml:space="preserve"> using each one </w:t>
      </w:r>
      <w:r w:rsidR="005C036A">
        <w:rPr>
          <w:rFonts w:ascii="Times" w:hAnsi="Times" w:cs="Times"/>
          <w:sz w:val="24"/>
          <w:szCs w:val="24"/>
        </w:rPr>
        <w:t xml:space="preserve">individually </w:t>
      </w:r>
      <w:r w:rsidR="008D6E4F">
        <w:rPr>
          <w:rFonts w:ascii="Times" w:hAnsi="Times" w:cs="Times"/>
          <w:sz w:val="24"/>
          <w:szCs w:val="24"/>
        </w:rPr>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4D8E1C69" w14:textId="3EEC886E" w:rsidR="00A15907" w:rsidRDefault="00A15907" w:rsidP="00273B5F">
      <w:pPr>
        <w:spacing w:line="480" w:lineRule="auto"/>
        <w:jc w:val="both"/>
        <w:rPr>
          <w:rFonts w:ascii="Times" w:hAnsi="Times" w:cs="Times"/>
          <w:sz w:val="24"/>
          <w:szCs w:val="24"/>
        </w:rPr>
      </w:pPr>
      <w:r>
        <w:rPr>
          <w:rFonts w:ascii="Times" w:hAnsi="Times" w:cs="Times"/>
          <w:sz w:val="24"/>
          <w:szCs w:val="24"/>
        </w:rPr>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p>
    <w:p w14:paraId="059786A4" w14:textId="33B3127E" w:rsidR="00C24999" w:rsidRPr="00C24999" w:rsidRDefault="00AE6F83" w:rsidP="005D168F">
      <w:pPr>
        <w:pStyle w:val="Heading4"/>
      </w:pPr>
      <w:r>
        <w:t>Objectives</w:t>
      </w:r>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w:t>
      </w:r>
      <w:r w:rsidR="00DC4B91">
        <w:rPr>
          <w:rFonts w:ascii="Times New Roman" w:hAnsi="Times New Roman"/>
          <w:sz w:val="24"/>
          <w:szCs w:val="24"/>
        </w:rPr>
        <w:lastRenderedPageBreak/>
        <w:t xml:space="preserve">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5" w:name="_Toc3660403"/>
      <w:r>
        <w:t xml:space="preserve">Breakdown of </w:t>
      </w:r>
      <w:r w:rsidR="00A100AA">
        <w:t xml:space="preserve">monthly </w:t>
      </w:r>
      <w:r>
        <w:t>causes of death</w:t>
      </w:r>
      <w:bookmarkEnd w:id="5"/>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7380C0A8"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Pr="00B25A1D">
        <w:rPr>
          <w:rFonts w:ascii="Times New Roman" w:hAnsi="Times New Roman"/>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Pr="00B25A1D">
        <w:rPr>
          <w:rFonts w:ascii="Times New Roman" w:hAnsi="Times New Roman"/>
          <w:sz w:val="24"/>
          <w:szCs w:val="24"/>
        </w:rPr>
        <w:fldChar w:fldCharType="separate"/>
      </w:r>
      <w:r w:rsidRPr="00B25A1D">
        <w:rPr>
          <w:rFonts w:ascii="Times New Roman" w:hAnsi="Times New Roman"/>
          <w:sz w:val="24"/>
          <w:szCs w:val="24"/>
        </w:rPr>
        <w:t>(Ingram et al., 2003)</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7A66C930" w14:textId="1B6B1406" w:rsidR="00207B39" w:rsidRDefault="00207B39" w:rsidP="00207B39">
      <w:pPr>
        <w:spacing w:line="480" w:lineRule="auto"/>
        <w:jc w:val="both"/>
        <w:rPr>
          <w:rFonts w:ascii="Times New Roman" w:hAnsi="Times New Roman"/>
          <w:sz w:val="24"/>
          <w:szCs w:val="24"/>
        </w:rPr>
      </w:pPr>
      <w:r>
        <w:rPr>
          <w:rFonts w:ascii="Times New Roman" w:hAnsi="Times New Roman"/>
          <w:sz w:val="24"/>
          <w:szCs w:val="24"/>
        </w:rPr>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28F3D1C3" w14:textId="77777777" w:rsidR="009D4960" w:rsidRDefault="009D4960" w:rsidP="00B25A1D">
      <w:pPr>
        <w:spacing w:line="480" w:lineRule="auto"/>
        <w:jc w:val="both"/>
        <w:rPr>
          <w:rFonts w:ascii="Times New Roman" w:hAnsi="Times New Roman"/>
          <w:sz w:val="24"/>
          <w:szCs w:val="24"/>
        </w:rPr>
      </w:pP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w:t>
      </w:r>
      <w:r w:rsidRPr="00B25A1D">
        <w:rPr>
          <w:rFonts w:ascii="Times New Roman" w:hAnsi="Times New Roman"/>
          <w:sz w:val="24"/>
          <w:szCs w:val="24"/>
        </w:rPr>
        <w:lastRenderedPageBreak/>
        <w:t xml:space="preserve">for varying length of months, by multiplying each month’s death count by a factor that would make it equivalent to a 31-day month. </w:t>
      </w:r>
    </w:p>
    <w:p w14:paraId="3E2DEE8B" w14:textId="77777777" w:rsidR="007E5354" w:rsidRDefault="00164A01" w:rsidP="00A24A94">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7E5354">
        <w:rPr>
          <w:rFonts w:ascii="Times New Roman" w:hAnsi="Times New Roman"/>
          <w:sz w:val="24"/>
          <w:szCs w:val="24"/>
        </w:rPr>
        <w:t xml:space="preserve"> </w:t>
      </w:r>
    </w:p>
    <w:p w14:paraId="103CA323" w14:textId="40801F35" w:rsidR="0099199B" w:rsidRDefault="0099199B" w:rsidP="00B24D63">
      <w:pPr>
        <w:pStyle w:val="ListParagraph"/>
        <w:numPr>
          <w:ilvl w:val="0"/>
          <w:numId w:val="24"/>
        </w:numPr>
        <w:spacing w:line="240" w:lineRule="auto"/>
        <w:jc w:val="both"/>
        <w:rPr>
          <w:rFonts w:ascii="Times New Roman" w:hAnsi="Times New Roman"/>
          <w:sz w:val="24"/>
          <w:szCs w:val="24"/>
        </w:rPr>
      </w:pPr>
      <w:r>
        <w:rPr>
          <w:rFonts w:ascii="Times New Roman" w:hAnsi="Times New Roman"/>
          <w:sz w:val="24"/>
          <w:szCs w:val="24"/>
        </w:rPr>
        <w:t>Why did we decide to break them down this way?</w:t>
      </w:r>
    </w:p>
    <w:p w14:paraId="3CE75FA7" w14:textId="7A6F2117" w:rsidR="007E5354" w:rsidRDefault="007E5354" w:rsidP="00B24D63">
      <w:pPr>
        <w:pStyle w:val="ListParagraph"/>
        <w:numPr>
          <w:ilvl w:val="0"/>
          <w:numId w:val="24"/>
        </w:numPr>
        <w:spacing w:line="240" w:lineRule="auto"/>
        <w:jc w:val="both"/>
        <w:rPr>
          <w:rFonts w:ascii="Times New Roman" w:hAnsi="Times New Roman"/>
          <w:sz w:val="24"/>
          <w:szCs w:val="24"/>
        </w:rPr>
      </w:pPr>
      <w:r>
        <w:rPr>
          <w:rFonts w:ascii="Times New Roman" w:hAnsi="Times New Roman"/>
          <w:sz w:val="24"/>
          <w:szCs w:val="24"/>
        </w:rPr>
        <w:t>Table of ICD-9/10 codes</w:t>
      </w:r>
      <w:r w:rsidR="00395597">
        <w:rPr>
          <w:rFonts w:ascii="Times New Roman" w:hAnsi="Times New Roman"/>
          <w:sz w:val="24"/>
          <w:szCs w:val="24"/>
        </w:rPr>
        <w:t xml:space="preserve"> (perhaps in appendix?)</w:t>
      </w:r>
    </w:p>
    <w:p w14:paraId="14555E41" w14:textId="2BFDA6F2" w:rsidR="002A60A8" w:rsidRDefault="002A60A8" w:rsidP="002A60A8">
      <w:pPr>
        <w:pStyle w:val="ListParagraph"/>
        <w:spacing w:line="240" w:lineRule="auto"/>
        <w:jc w:val="both"/>
        <w:rPr>
          <w:rFonts w:ascii="Times New Roman" w:hAnsi="Times New Roman"/>
          <w:sz w:val="24"/>
          <w:szCs w:val="24"/>
        </w:rPr>
      </w:pPr>
    </w:p>
    <w:p w14:paraId="3CFA531A" w14:textId="213F23C9" w:rsidR="002A60A8" w:rsidRPr="002A60A8" w:rsidRDefault="002A60A8" w:rsidP="007740AF">
      <w:pPr>
        <w:spacing w:line="480" w:lineRule="auto"/>
        <w:jc w:val="both"/>
        <w:rPr>
          <w:rFonts w:ascii="Times New Roman" w:hAnsi="Times New Roman"/>
          <w:sz w:val="24"/>
          <w:szCs w:val="24"/>
        </w:rPr>
      </w:pPr>
      <w:r>
        <w:rPr>
          <w:rFonts w:ascii="Times New Roman" w:hAnsi="Times New Roman"/>
          <w:sz w:val="24"/>
          <w:szCs w:val="24"/>
        </w:rPr>
        <w:t>Cardiorespiratory diseases and cancers accounted for XX% and XX%</w:t>
      </w:r>
      <w:r w:rsidR="007740AF">
        <w:rPr>
          <w:rFonts w:ascii="Times New Roman" w:hAnsi="Times New Roman"/>
          <w:sz w:val="24"/>
          <w:szCs w:val="24"/>
        </w:rPr>
        <w:t xml:space="preserve"> in 1980, and XX% and XX% 2016, respectively. Deaths</w:t>
      </w:r>
      <w:r w:rsidR="00B63CF9">
        <w:rPr>
          <w:rFonts w:ascii="Times New Roman" w:hAnsi="Times New Roman"/>
          <w:sz w:val="24"/>
          <w:szCs w:val="24"/>
        </w:rPr>
        <w:t xml:space="preserve"> from cardiorespiratory diseases have been </w:t>
      </w:r>
    </w:p>
    <w:p w14:paraId="44161E47" w14:textId="77777777" w:rsidR="002A60A8" w:rsidRDefault="002A60A8" w:rsidP="002A60A8">
      <w:pPr>
        <w:pStyle w:val="ListParagraph"/>
        <w:spacing w:line="240" w:lineRule="auto"/>
        <w:jc w:val="both"/>
        <w:rPr>
          <w:rFonts w:ascii="Times New Roman" w:hAnsi="Times New Roman"/>
          <w:sz w:val="24"/>
          <w:szCs w:val="24"/>
        </w:rPr>
      </w:pPr>
    </w:p>
    <w:p w14:paraId="02298C7D" w14:textId="1493EA99" w:rsidR="00A63208" w:rsidRDefault="007E5354" w:rsidP="00B24D63">
      <w:pPr>
        <w:pStyle w:val="ListParagraph"/>
        <w:numPr>
          <w:ilvl w:val="0"/>
          <w:numId w:val="24"/>
        </w:numPr>
        <w:spacing w:line="240" w:lineRule="auto"/>
        <w:jc w:val="both"/>
        <w:rPr>
          <w:rFonts w:ascii="Times New Roman" w:hAnsi="Times New Roman"/>
          <w:sz w:val="24"/>
          <w:szCs w:val="24"/>
        </w:rPr>
      </w:pPr>
      <w:r w:rsidRPr="007E5354">
        <w:rPr>
          <w:rFonts w:ascii="Times New Roman" w:hAnsi="Times New Roman"/>
          <w:sz w:val="24"/>
          <w:szCs w:val="24"/>
        </w:rPr>
        <w:t xml:space="preserve">Describe what </w:t>
      </w:r>
      <w:r>
        <w:rPr>
          <w:rFonts w:ascii="Times New Roman" w:hAnsi="Times New Roman"/>
          <w:sz w:val="24"/>
          <w:szCs w:val="24"/>
        </w:rPr>
        <w:t>has happened over time using figures</w:t>
      </w:r>
    </w:p>
    <w:p w14:paraId="2D897292" w14:textId="453D7C08" w:rsidR="00CD307A" w:rsidRPr="00B24D63" w:rsidRDefault="00CD307A" w:rsidP="002A60A8">
      <w:pPr>
        <w:pStyle w:val="ListParagraph"/>
        <w:spacing w:line="480" w:lineRule="auto"/>
        <w:jc w:val="both"/>
        <w:rPr>
          <w:rFonts w:ascii="Times New Roman" w:hAnsi="Times New Roman"/>
          <w:sz w:val="24"/>
          <w:szCs w:val="24"/>
        </w:rPr>
      </w:pPr>
    </w:p>
    <w:p w14:paraId="1A07CB8F" w14:textId="5812D48B" w:rsidR="004677BC" w:rsidRPr="00A24A94" w:rsidRDefault="004677BC" w:rsidP="004677BC">
      <w:pPr>
        <w:pStyle w:val="Heading4"/>
      </w:pPr>
      <w:r>
        <w:t>Overview of all causes of death</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11D171A" w14:textId="09D9CE6C" w:rsidR="00D86395" w:rsidRPr="007B1CB4" w:rsidRDefault="00250D24" w:rsidP="00D8639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05CEF351" w14:textId="1729FE7A" w:rsidR="00B63CF9" w:rsidRPr="00DD22F0" w:rsidRDefault="00D86395" w:rsidP="00DD22F0">
      <w:pPr>
        <w:pStyle w:val="Heading3"/>
      </w:pPr>
      <w:bookmarkStart w:id="6" w:name="_Toc3660404"/>
      <w:r>
        <w:t>Discussion</w:t>
      </w:r>
      <w:bookmarkEnd w:id="6"/>
      <w:r w:rsidR="00B63CF9">
        <w:br w:type="page"/>
      </w:r>
    </w:p>
    <w:p w14:paraId="0428E497" w14:textId="24665B72" w:rsidR="00793F3A" w:rsidRDefault="009D4C90" w:rsidP="00CF3F56">
      <w:pPr>
        <w:pStyle w:val="Heading2"/>
        <w:numPr>
          <w:ilvl w:val="0"/>
          <w:numId w:val="21"/>
        </w:numPr>
      </w:pPr>
      <w:bookmarkStart w:id="7" w:name="_Toc3660405"/>
      <w:r>
        <w:lastRenderedPageBreak/>
        <w:t>Meteorological data</w:t>
      </w:r>
      <w:bookmarkEnd w:id="7"/>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8" w:name="_Toc3660406"/>
      <w:r>
        <w:t xml:space="preserve">Sources of cause of </w:t>
      </w:r>
      <w:r w:rsidR="00AC766E">
        <w:t>meteorological</w:t>
      </w:r>
      <w:r>
        <w:t xml:space="preserve"> data</w:t>
      </w:r>
      <w:bookmarkEnd w:id="8"/>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w:t>
      </w:r>
      <w:r w:rsidR="00FB3395">
        <w:rPr>
          <w:rFonts w:ascii="Times New Roman" w:hAnsi="Times New Roman"/>
          <w:sz w:val="24"/>
          <w:szCs w:val="24"/>
        </w:rPr>
        <w:lastRenderedPageBreak/>
        <w:t xml:space="preserve">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0A11BCF6"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B63CF9">
      <w:pPr>
        <w:pStyle w:val="Heading4"/>
      </w:pPr>
      <w:r>
        <w:t>Objectives</w:t>
      </w:r>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9" w:name="_Toc3660407"/>
      <w:r>
        <w:lastRenderedPageBreak/>
        <w:t>Converting gridded meteorological to county-level data</w:t>
      </w:r>
      <w:bookmarkEnd w:id="9"/>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10"/>
      <w:r w:rsidR="007B1CB4">
        <w:rPr>
          <w:rFonts w:ascii="Times New Roman" w:hAnsi="Times New Roman"/>
          <w:sz w:val="24"/>
          <w:szCs w:val="24"/>
        </w:rPr>
        <w:t>Figure XX</w:t>
      </w:r>
      <w:commentRangeEnd w:id="10"/>
      <w:r w:rsidR="0034097B">
        <w:rPr>
          <w:rStyle w:val="CommentReference"/>
          <w:rFonts w:asciiTheme="minorHAnsi" w:eastAsiaTheme="minorHAnsi" w:hAnsiTheme="minorHAnsi" w:cstheme="minorBidi"/>
        </w:rPr>
        <w:commentReference w:id="10"/>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11"/>
      <w:r w:rsidR="009656CC">
        <w:rPr>
          <w:rFonts w:ascii="Times New Roman" w:hAnsi="Times New Roman"/>
          <w:sz w:val="24"/>
          <w:szCs w:val="24"/>
        </w:rPr>
        <w:t>(Figure XX).</w:t>
      </w:r>
      <w:commentRangeEnd w:id="11"/>
      <w:r w:rsidR="009656CC">
        <w:rPr>
          <w:rStyle w:val="CommentReference"/>
          <w:rFonts w:asciiTheme="minorHAnsi" w:eastAsiaTheme="minorHAnsi" w:hAnsiTheme="minorHAnsi" w:cstheme="minorBidi"/>
        </w:rPr>
        <w:commentReference w:id="11"/>
      </w:r>
    </w:p>
    <w:p w14:paraId="4CF7BF04" w14:textId="4D190146" w:rsidR="00D60F7C" w:rsidRDefault="0046057D" w:rsidP="0017501B">
      <w:pPr>
        <w:spacing w:line="480" w:lineRule="auto"/>
        <w:rPr>
          <w:rFonts w:ascii="Times New Roman" w:hAnsi="Times New Roman"/>
          <w:sz w:val="24"/>
          <w:szCs w:val="24"/>
        </w:rPr>
      </w:pPr>
      <w:commentRangeStart w:id="12"/>
      <w:r>
        <w:rPr>
          <w:rFonts w:ascii="Times New Roman" w:hAnsi="Times New Roman"/>
          <w:sz w:val="24"/>
          <w:szCs w:val="24"/>
        </w:rPr>
        <w:t xml:space="preserve">Figure XX </w:t>
      </w:r>
      <w:commentRangeEnd w:id="12"/>
      <w:r w:rsidR="00AB1C6F">
        <w:rPr>
          <w:rStyle w:val="CommentReference"/>
          <w:rFonts w:asciiTheme="minorHAnsi" w:eastAsiaTheme="minorHAnsi" w:hAnsiTheme="minorHAnsi" w:cstheme="minorBidi"/>
        </w:rPr>
        <w:commentReference w:id="12"/>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values, I then 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7491C085" w:rsidR="00D60F7C" w:rsidRDefault="00D60F7C" w:rsidP="00D60F7C">
      <w:pPr>
        <w:pStyle w:val="Heading3"/>
      </w:pPr>
      <w:bookmarkStart w:id="13" w:name="_Toc3660408"/>
      <w:r>
        <w:t>Overview of output</w:t>
      </w:r>
      <w:bookmarkEnd w:id="13"/>
    </w:p>
    <w:p w14:paraId="426F0F11" w14:textId="77777777" w:rsidR="00385D27" w:rsidRPr="00B8255E" w:rsidRDefault="00385D27" w:rsidP="00385D27">
      <w:pPr>
        <w:rPr>
          <w:rFonts w:ascii="Times New Roman" w:hAnsi="Times New Roman"/>
          <w:b/>
          <w:sz w:val="24"/>
          <w:szCs w:val="24"/>
        </w:rPr>
      </w:pPr>
      <w:r w:rsidRPr="00B8255E">
        <w:rPr>
          <w:rFonts w:ascii="Times New Roman" w:hAnsi="Times New Roman"/>
          <w:sz w:val="24"/>
          <w:szCs w:val="24"/>
          <w:u w:val="single"/>
        </w:rPr>
        <w:t>Figures and tables to</w:t>
      </w:r>
      <w:bookmarkStart w:id="14" w:name="_GoBack"/>
      <w:bookmarkEnd w:id="14"/>
      <w:r w:rsidRPr="00B8255E">
        <w:rPr>
          <w:rFonts w:ascii="Times New Roman" w:hAnsi="Times New Roman"/>
          <w:sz w:val="24"/>
          <w:szCs w:val="24"/>
          <w:u w:val="single"/>
        </w:rPr>
        <w:t xml:space="preserve"> include</w:t>
      </w:r>
      <w:r w:rsidRPr="00B8255E">
        <w:rPr>
          <w:rFonts w:ascii="Times New Roman" w:hAnsi="Times New Roman"/>
          <w:b/>
          <w:sz w:val="24"/>
          <w:szCs w:val="24"/>
        </w:rPr>
        <w:t>:</w:t>
      </w:r>
    </w:p>
    <w:p w14:paraId="553276A6"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0BFEAD4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444A30A5"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Mean population-weighted temperature over time by month and state (only necessary for one age group to illustrate) look in </w:t>
      </w:r>
      <w:proofErr w:type="spellStart"/>
      <w:r w:rsidRPr="00B8255E">
        <w:rPr>
          <w:rFonts w:ascii="Times New Roman" w:hAnsi="Times New Roman"/>
          <w:sz w:val="24"/>
          <w:szCs w:val="24"/>
        </w:rPr>
        <w:t>metrics_</w:t>
      </w:r>
      <w:proofErr w:type="gramStart"/>
      <w:r w:rsidRPr="00B8255E">
        <w:rPr>
          <w:rFonts w:ascii="Times New Roman" w:hAnsi="Times New Roman"/>
          <w:sz w:val="24"/>
          <w:szCs w:val="24"/>
        </w:rPr>
        <w:t>statistics.R</w:t>
      </w:r>
      <w:proofErr w:type="spellEnd"/>
      <w:proofErr w:type="gramEnd"/>
      <w:r w:rsidRPr="00B8255E">
        <w:rPr>
          <w:rFonts w:ascii="Times New Roman" w:hAnsi="Times New Roman"/>
          <w:sz w:val="24"/>
          <w:szCs w:val="24"/>
        </w:rPr>
        <w:t xml:space="preserve"> code</w:t>
      </w:r>
    </w:p>
    <w:p w14:paraId="6D38F81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17D6C588" w14:textId="2726F1AF" w:rsidR="00D60F7C" w:rsidRPr="00385D27" w:rsidRDefault="00385D27" w:rsidP="00D60F7C">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1A21B22C" w14:textId="6B94F9CF" w:rsidR="00AD35AE" w:rsidRDefault="00AD35AE" w:rsidP="00AD35AE">
      <w:pPr>
        <w:pStyle w:val="Heading3"/>
      </w:pPr>
      <w:bookmarkStart w:id="15" w:name="_Toc3660409"/>
      <w:r>
        <w:t>Applicability to other studies</w:t>
      </w:r>
      <w:bookmarkEnd w:id="15"/>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w:t>
      </w:r>
      <w:r w:rsidR="00E65497">
        <w:rPr>
          <w:rFonts w:ascii="Times New Roman" w:hAnsi="Times New Roman"/>
          <w:sz w:val="24"/>
          <w:szCs w:val="24"/>
        </w:rPr>
        <w:lastRenderedPageBreak/>
        <w:t>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35303481" w14:textId="474360B0" w:rsidR="00D86395" w:rsidRPr="00D86395" w:rsidRDefault="00D86395" w:rsidP="00D86395">
      <w:pPr>
        <w:pStyle w:val="Heading3"/>
      </w:pPr>
      <w:bookmarkStart w:id="16" w:name="_Toc3660410"/>
      <w:r>
        <w:t>Discussion</w:t>
      </w:r>
      <w:bookmarkEnd w:id="16"/>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Robbie Parks" w:date="2019-03-16T20:16:00Z" w:initials="RP">
    <w:p w14:paraId="6855B612" w14:textId="1F84FA56" w:rsidR="0034097B" w:rsidRPr="0034097B" w:rsidRDefault="0034097B"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11" w:author="Robbie Parks" w:date="2019-03-16T20:23:00Z" w:initials="RP">
    <w:p w14:paraId="47E08294" w14:textId="0CF0E4E3" w:rsidR="009656CC" w:rsidRPr="008462CC" w:rsidRDefault="009656CC"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12" w:author="Robbie Parks" w:date="2019-03-16T20:29:00Z" w:initials="RP">
    <w:p w14:paraId="4B3EF75F" w14:textId="51F541BF" w:rsidR="00AB1C6F" w:rsidRPr="00AB1C6F" w:rsidRDefault="00AB1C6F"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55B612" w15:done="0"/>
  <w15:commentEx w15:paraId="47E08294" w15:done="0"/>
  <w15:commentEx w15:paraId="4B3EF7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55B612" w16cid:durableId="2037D832"/>
  <w16cid:commentId w16cid:paraId="47E08294" w16cid:durableId="2037D9CD"/>
  <w16cid:commentId w16cid:paraId="4B3EF75F" w16cid:durableId="2037D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E02C70" w14:textId="77777777" w:rsidR="00184DE6" w:rsidRDefault="00184DE6">
      <w:pPr>
        <w:spacing w:after="0" w:line="240" w:lineRule="auto"/>
      </w:pPr>
      <w:r>
        <w:separator/>
      </w:r>
    </w:p>
  </w:endnote>
  <w:endnote w:type="continuationSeparator" w:id="0">
    <w:p w14:paraId="2EDCADCD" w14:textId="77777777" w:rsidR="00184DE6" w:rsidRDefault="00184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1A3531" w:rsidRDefault="001A353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1A3531" w:rsidRDefault="001A353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1A3531" w:rsidRDefault="001A353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1A3531" w:rsidRDefault="001A353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16300A" w14:textId="77777777" w:rsidR="00184DE6" w:rsidRDefault="00184DE6">
      <w:pPr>
        <w:spacing w:after="0" w:line="240" w:lineRule="auto"/>
      </w:pPr>
      <w:r>
        <w:separator/>
      </w:r>
    </w:p>
  </w:footnote>
  <w:footnote w:type="continuationSeparator" w:id="0">
    <w:p w14:paraId="3644D134" w14:textId="77777777" w:rsidR="00184DE6" w:rsidRDefault="00184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2"/>
  </w:num>
  <w:num w:numId="3">
    <w:abstractNumId w:val="18"/>
  </w:num>
  <w:num w:numId="4">
    <w:abstractNumId w:val="21"/>
  </w:num>
  <w:num w:numId="5">
    <w:abstractNumId w:val="2"/>
  </w:num>
  <w:num w:numId="6">
    <w:abstractNumId w:val="5"/>
  </w:num>
  <w:num w:numId="7">
    <w:abstractNumId w:val="1"/>
  </w:num>
  <w:num w:numId="8">
    <w:abstractNumId w:val="15"/>
  </w:num>
  <w:num w:numId="9">
    <w:abstractNumId w:val="19"/>
  </w:num>
  <w:num w:numId="10">
    <w:abstractNumId w:val="14"/>
  </w:num>
  <w:num w:numId="11">
    <w:abstractNumId w:val="16"/>
  </w:num>
  <w:num w:numId="12">
    <w:abstractNumId w:val="13"/>
  </w:num>
  <w:num w:numId="13">
    <w:abstractNumId w:val="9"/>
  </w:num>
  <w:num w:numId="14">
    <w:abstractNumId w:val="6"/>
  </w:num>
  <w:num w:numId="15">
    <w:abstractNumId w:val="20"/>
  </w:num>
  <w:num w:numId="16">
    <w:abstractNumId w:val="23"/>
  </w:num>
  <w:num w:numId="17">
    <w:abstractNumId w:val="10"/>
  </w:num>
  <w:num w:numId="18">
    <w:abstractNumId w:val="8"/>
  </w:num>
  <w:num w:numId="19">
    <w:abstractNumId w:val="4"/>
  </w:num>
  <w:num w:numId="20">
    <w:abstractNumId w:val="11"/>
  </w:num>
  <w:num w:numId="21">
    <w:abstractNumId w:val="0"/>
  </w:num>
  <w:num w:numId="22">
    <w:abstractNumId w:val="3"/>
  </w:num>
  <w:num w:numId="23">
    <w:abstractNumId w:val="17"/>
  </w:num>
  <w:num w:numId="2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F13"/>
    <w:rsid w:val="00162F6E"/>
    <w:rsid w:val="0016379A"/>
    <w:rsid w:val="00163BF7"/>
    <w:rsid w:val="00164930"/>
    <w:rsid w:val="00164A01"/>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E6"/>
    <w:rsid w:val="00184DF3"/>
    <w:rsid w:val="00185708"/>
    <w:rsid w:val="00185879"/>
    <w:rsid w:val="001876DA"/>
    <w:rsid w:val="00187D66"/>
    <w:rsid w:val="00190108"/>
    <w:rsid w:val="001910F8"/>
    <w:rsid w:val="0019142A"/>
    <w:rsid w:val="00191434"/>
    <w:rsid w:val="001917D5"/>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1FE9"/>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A2"/>
    <w:rsid w:val="00264EE8"/>
    <w:rsid w:val="002667D3"/>
    <w:rsid w:val="00266DF3"/>
    <w:rsid w:val="00266F8F"/>
    <w:rsid w:val="002673A2"/>
    <w:rsid w:val="0026791B"/>
    <w:rsid w:val="00267A9F"/>
    <w:rsid w:val="00267F5F"/>
    <w:rsid w:val="002713DB"/>
    <w:rsid w:val="00273273"/>
    <w:rsid w:val="002733F3"/>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7584"/>
    <w:rsid w:val="00290E98"/>
    <w:rsid w:val="002920F8"/>
    <w:rsid w:val="00292A75"/>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BFE"/>
    <w:rsid w:val="002C6259"/>
    <w:rsid w:val="002C6B73"/>
    <w:rsid w:val="002C7237"/>
    <w:rsid w:val="002C78AF"/>
    <w:rsid w:val="002C7B51"/>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427"/>
    <w:rsid w:val="00306685"/>
    <w:rsid w:val="00306763"/>
    <w:rsid w:val="003075B4"/>
    <w:rsid w:val="003108C5"/>
    <w:rsid w:val="00310C65"/>
    <w:rsid w:val="00310F46"/>
    <w:rsid w:val="003116E1"/>
    <w:rsid w:val="00312743"/>
    <w:rsid w:val="0031275F"/>
    <w:rsid w:val="00312E9A"/>
    <w:rsid w:val="003141A2"/>
    <w:rsid w:val="0031463F"/>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097B"/>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F67"/>
    <w:rsid w:val="0047049F"/>
    <w:rsid w:val="00470703"/>
    <w:rsid w:val="00471233"/>
    <w:rsid w:val="00471B7F"/>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8BB"/>
    <w:rsid w:val="00567A03"/>
    <w:rsid w:val="00571673"/>
    <w:rsid w:val="0057228F"/>
    <w:rsid w:val="00572C2D"/>
    <w:rsid w:val="005738F2"/>
    <w:rsid w:val="00576F95"/>
    <w:rsid w:val="005776AE"/>
    <w:rsid w:val="00577AB6"/>
    <w:rsid w:val="00577C4A"/>
    <w:rsid w:val="00581C63"/>
    <w:rsid w:val="0058211A"/>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810"/>
    <w:rsid w:val="006B09B0"/>
    <w:rsid w:val="006B2EB8"/>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A1E"/>
    <w:rsid w:val="006D7E94"/>
    <w:rsid w:val="006E0233"/>
    <w:rsid w:val="006E0C35"/>
    <w:rsid w:val="006E1126"/>
    <w:rsid w:val="006E17A8"/>
    <w:rsid w:val="006E247C"/>
    <w:rsid w:val="006E27C6"/>
    <w:rsid w:val="006E2954"/>
    <w:rsid w:val="006E4318"/>
    <w:rsid w:val="006E509D"/>
    <w:rsid w:val="006E52CE"/>
    <w:rsid w:val="006E5494"/>
    <w:rsid w:val="006E59F6"/>
    <w:rsid w:val="006E5D25"/>
    <w:rsid w:val="006E6001"/>
    <w:rsid w:val="006E6426"/>
    <w:rsid w:val="006E6609"/>
    <w:rsid w:val="006E6916"/>
    <w:rsid w:val="006E6A6C"/>
    <w:rsid w:val="006E730D"/>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30CB0"/>
    <w:rsid w:val="00730DC5"/>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116"/>
    <w:rsid w:val="0077162C"/>
    <w:rsid w:val="007717CF"/>
    <w:rsid w:val="007717E3"/>
    <w:rsid w:val="00771920"/>
    <w:rsid w:val="007724C0"/>
    <w:rsid w:val="00772531"/>
    <w:rsid w:val="0077284C"/>
    <w:rsid w:val="007740AF"/>
    <w:rsid w:val="00774847"/>
    <w:rsid w:val="00775537"/>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DCB"/>
    <w:rsid w:val="007C2F38"/>
    <w:rsid w:val="007C39A5"/>
    <w:rsid w:val="007C427C"/>
    <w:rsid w:val="007C5028"/>
    <w:rsid w:val="007C555C"/>
    <w:rsid w:val="007C5659"/>
    <w:rsid w:val="007C6648"/>
    <w:rsid w:val="007C6B03"/>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590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128"/>
    <w:rsid w:val="00AA5746"/>
    <w:rsid w:val="00AA5EC2"/>
    <w:rsid w:val="00AA6776"/>
    <w:rsid w:val="00AA6C49"/>
    <w:rsid w:val="00AA6CF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1556"/>
    <w:rsid w:val="00B128A3"/>
    <w:rsid w:val="00B12F83"/>
    <w:rsid w:val="00B1372B"/>
    <w:rsid w:val="00B139B4"/>
    <w:rsid w:val="00B143C0"/>
    <w:rsid w:val="00B14672"/>
    <w:rsid w:val="00B14BE3"/>
    <w:rsid w:val="00B15041"/>
    <w:rsid w:val="00B152A1"/>
    <w:rsid w:val="00B15E8B"/>
    <w:rsid w:val="00B16699"/>
    <w:rsid w:val="00B166CB"/>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106"/>
    <w:rsid w:val="00B2527A"/>
    <w:rsid w:val="00B2547D"/>
    <w:rsid w:val="00B25A1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09E3"/>
    <w:rsid w:val="00D41C09"/>
    <w:rsid w:val="00D422D0"/>
    <w:rsid w:val="00D424E6"/>
    <w:rsid w:val="00D426D7"/>
    <w:rsid w:val="00D435B3"/>
    <w:rsid w:val="00D44595"/>
    <w:rsid w:val="00D44AA8"/>
    <w:rsid w:val="00D46DA8"/>
    <w:rsid w:val="00D47B6C"/>
    <w:rsid w:val="00D47D7C"/>
    <w:rsid w:val="00D502DF"/>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AD2"/>
    <w:rsid w:val="00DA0B56"/>
    <w:rsid w:val="00DA0BBA"/>
    <w:rsid w:val="00DA1289"/>
    <w:rsid w:val="00DA17AC"/>
    <w:rsid w:val="00DA2010"/>
    <w:rsid w:val="00DA2BC8"/>
    <w:rsid w:val="00DA2D75"/>
    <w:rsid w:val="00DA31AD"/>
    <w:rsid w:val="00DA3946"/>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13AB"/>
    <w:rsid w:val="00DD1646"/>
    <w:rsid w:val="00DD22F0"/>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782D"/>
    <w:rsid w:val="00DF7A45"/>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DE4"/>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1F13"/>
    <w:rsid w:val="00E92CD8"/>
    <w:rsid w:val="00E9307E"/>
    <w:rsid w:val="00E94333"/>
    <w:rsid w:val="00E94570"/>
    <w:rsid w:val="00E948ED"/>
    <w:rsid w:val="00E95D65"/>
    <w:rsid w:val="00E95DD2"/>
    <w:rsid w:val="00E95EB2"/>
    <w:rsid w:val="00E9677A"/>
    <w:rsid w:val="00E974B1"/>
    <w:rsid w:val="00E97B3B"/>
    <w:rsid w:val="00EA0603"/>
    <w:rsid w:val="00EA0822"/>
    <w:rsid w:val="00EA1027"/>
    <w:rsid w:val="00EA1C1C"/>
    <w:rsid w:val="00EA2AAE"/>
    <w:rsid w:val="00EA377C"/>
    <w:rsid w:val="00EA40AE"/>
    <w:rsid w:val="00EA41FA"/>
    <w:rsid w:val="00EA579D"/>
    <w:rsid w:val="00EA7FF3"/>
    <w:rsid w:val="00EB0D86"/>
    <w:rsid w:val="00EB0FEC"/>
    <w:rsid w:val="00EB1BB4"/>
    <w:rsid w:val="00EB2856"/>
    <w:rsid w:val="00EB2987"/>
    <w:rsid w:val="00EB2B16"/>
    <w:rsid w:val="00EB2F43"/>
    <w:rsid w:val="00EB35EF"/>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CA5"/>
    <w:rsid w:val="00F36ED3"/>
    <w:rsid w:val="00F40934"/>
    <w:rsid w:val="00F40DF4"/>
    <w:rsid w:val="00F416F9"/>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F2665B1-32BA-AC44-8943-B3B4C3E33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11</Pages>
  <Words>2702</Words>
  <Characters>15407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184</cp:revision>
  <dcterms:created xsi:type="dcterms:W3CDTF">2019-03-14T15:43:00Z</dcterms:created>
  <dcterms:modified xsi:type="dcterms:W3CDTF">2019-03-16T20:29:00Z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