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6B3E49B0"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bookmarkStart w:id="0" w:name="_GoBack"/>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76DF7">
      <w:pPr>
        <w:spacing w:after="0" w:line="480" w:lineRule="auto"/>
        <w:jc w:val="both"/>
        <w:rPr>
          <w:rFonts w:ascii="Times New Roman" w:hAnsi="Times New Roman"/>
          <w:color w:val="000000" w:themeColor="text1"/>
          <w:sz w:val="24"/>
          <w:szCs w:val="24"/>
        </w:rPr>
      </w:pPr>
    </w:p>
    <w:p w14:paraId="63E029A3" w14:textId="51C863E0" w:rsidR="0070176B" w:rsidRPr="00C00117" w:rsidRDefault="0070176B"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 xml:space="preserve">Robbie M Parks: </w:t>
      </w:r>
      <w:r w:rsidRPr="002C6C20">
        <w:rPr>
          <w:color w:val="000000" w:themeColor="text1"/>
        </w:rPr>
        <w:t>robbie.parks@imperial.ac.uk</w:t>
      </w:r>
    </w:p>
    <w:bookmarkEnd w:id="0"/>
    <w:p w14:paraId="4C962F64" w14:textId="396F4D88" w:rsidR="0070176B" w:rsidRPr="00C00117" w:rsidRDefault="0070176B"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 xml:space="preserve">James E Bennett: </w:t>
      </w:r>
      <w:r w:rsidRPr="002C6C20">
        <w:rPr>
          <w:color w:val="000000" w:themeColor="text1"/>
        </w:rPr>
        <w:t>j.e.bennett@imperial.ac.uk</w:t>
      </w:r>
    </w:p>
    <w:p w14:paraId="203FF641" w14:textId="1B33EED0" w:rsidR="0070176B" w:rsidRPr="00C00117" w:rsidRDefault="0070176B"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 xml:space="preserve">Vasilis Kontis: </w:t>
      </w:r>
      <w:r w:rsidR="00DE5766" w:rsidRPr="002C6C20">
        <w:rPr>
          <w:color w:val="000000" w:themeColor="text1"/>
        </w:rPr>
        <w:t>v.kontis@imperial.ac.uk</w:t>
      </w:r>
    </w:p>
    <w:p w14:paraId="28155C19" w14:textId="559BBC2B" w:rsidR="00DE5766" w:rsidRPr="00C00117" w:rsidRDefault="00DE5766"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 xml:space="preserve">Helen Tamura-Wicks: </w:t>
      </w:r>
      <w:r w:rsidRPr="002C6C20">
        <w:rPr>
          <w:color w:val="000000" w:themeColor="text1"/>
        </w:rPr>
        <w:t>helen.tamura-wicks07@imperial.ac.uk</w:t>
      </w:r>
    </w:p>
    <w:p w14:paraId="122F22C8" w14:textId="05B923AD" w:rsidR="00DE5766" w:rsidRPr="00C00117" w:rsidRDefault="00DE5766"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 xml:space="preserve">Ralf Toumi: </w:t>
      </w:r>
      <w:r w:rsidRPr="002C6C20">
        <w:rPr>
          <w:color w:val="000000" w:themeColor="text1"/>
        </w:rPr>
        <w:t>r.toumi@imperial.ac.uk</w:t>
      </w:r>
    </w:p>
    <w:p w14:paraId="69CD8D79" w14:textId="02A310E2" w:rsidR="00DE5766" w:rsidRPr="00C00117" w:rsidRDefault="00DE5766" w:rsidP="00D76DF7">
      <w:pPr>
        <w:spacing w:after="0" w:line="480" w:lineRule="auto"/>
        <w:jc w:val="both"/>
        <w:rPr>
          <w:rFonts w:ascii="Times New Roman" w:hAnsi="Times New Roman"/>
          <w:color w:val="000000" w:themeColor="text1"/>
          <w:sz w:val="24"/>
          <w:szCs w:val="24"/>
        </w:rPr>
      </w:pPr>
      <w:r w:rsidRPr="00C00117">
        <w:rPr>
          <w:rFonts w:ascii="Times New Roman" w:hAnsi="Times New Roman"/>
          <w:color w:val="000000" w:themeColor="text1"/>
          <w:sz w:val="24"/>
          <w:szCs w:val="24"/>
        </w:rPr>
        <w:t>Majid Ezzati: majid.ezzati@imperial.ac.uk</w:t>
      </w:r>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9"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A14690">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326747">
      <w:pPr>
        <w:spacing w:after="0" w:line="480" w:lineRule="auto"/>
        <w:jc w:val="both"/>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32674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A14690">
      <w:pPr>
        <w:spacing w:after="0" w:line="480" w:lineRule="auto"/>
        <w:jc w:val="both"/>
        <w:rPr>
          <w:rFonts w:ascii="Times New Roman" w:hAnsi="Times New Roman"/>
          <w:color w:val="000000" w:themeColor="text1"/>
          <w:sz w:val="24"/>
          <w:szCs w:val="24"/>
        </w:rPr>
      </w:pPr>
    </w:p>
    <w:p w14:paraId="571F2431" w14:textId="4513F327" w:rsidR="00A14690" w:rsidRDefault="00561DD4" w:rsidP="00A14690">
      <w:pPr>
        <w:spacing w:after="0" w:line="480" w:lineRule="auto"/>
        <w:jc w:val="both"/>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59E5EACC" w14:textId="4577C5DE" w:rsidR="00252CB9" w:rsidRDefault="00453AD2"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8A7F0C">
        <w:rPr>
          <w:rFonts w:ascii="Times New Roman" w:hAnsi="Times New Roman"/>
          <w:color w:val="000000" w:themeColor="text1"/>
          <w:sz w:val="24"/>
          <w:szCs w:val="24"/>
        </w:rPr>
        <w:t xml:space="preserve">absolute </w:t>
      </w:r>
      <w:r w:rsidR="00F8041D" w:rsidRPr="00AA564D">
        <w:rPr>
          <w:rFonts w:ascii="Times New Roman" w:hAnsi="Times New Roman"/>
          <w:color w:val="000000" w:themeColor="text1"/>
          <w:sz w:val="24"/>
          <w:szCs w:val="24"/>
        </w:rPr>
        <w:t>temperature</w:t>
      </w:r>
      <w:r w:rsidR="00BF23B1">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with few exceptions.</w:t>
      </w:r>
      <w:r w:rsidR="00172B3F">
        <w:rPr>
          <w:rFonts w:ascii="Times New Roman" w:hAnsi="Times New Roman"/>
          <w:color w:val="000000" w:themeColor="text1"/>
          <w:sz w:val="24"/>
          <w:szCs w:val="24"/>
        </w:rPr>
        <w:fldChar w:fldCharType="begin" w:fldLock="1"/>
      </w:r>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r w:rsidR="00172B3F">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DA2982">
        <w:rPr>
          <w:rFonts w:ascii="Times New Roman" w:hAnsi="Times New Roman"/>
          <w:color w:val="000000" w:themeColor="text1"/>
          <w:sz w:val="24"/>
          <w:szCs w:val="24"/>
        </w:rPr>
        <w:t>Risk assessments using</w:t>
      </w:r>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r w:rsidR="00F37C29">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societies adapt to their long-term local temperature.</w:t>
      </w:r>
      <w:r w:rsidR="0054202E">
        <w:rPr>
          <w:rFonts w:ascii="Times New Roman" w:hAnsi="Times New Roman"/>
          <w:color w:val="000000" w:themeColor="text1"/>
          <w:sz w:val="24"/>
          <w:szCs w:val="24"/>
        </w:rPr>
        <w:fldChar w:fldCharType="begin" w:fldLock="1"/>
      </w:r>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r w:rsidR="0054202E">
        <w:rPr>
          <w:rFonts w:ascii="Times New Roman" w:hAnsi="Times New Roman"/>
          <w:color w:val="000000" w:themeColor="text1"/>
          <w:sz w:val="24"/>
          <w:szCs w:val="24"/>
        </w:rPr>
        <w:fldChar w:fldCharType="end"/>
      </w:r>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observations of temperature and health </w:t>
      </w:r>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r w:rsidR="0040214F">
        <w:rPr>
          <w:rFonts w:ascii="Times New Roman" w:hAnsi="Times New Roman"/>
          <w:color w:val="000000" w:themeColor="text1"/>
          <w:sz w:val="24"/>
          <w:szCs w:val="24"/>
        </w:rPr>
        <w:t xml:space="preserve">short-term </w:t>
      </w:r>
      <w:r w:rsidR="002B11C6" w:rsidRPr="002B11C6">
        <w:rPr>
          <w:rFonts w:ascii="Times New Roman" w:hAnsi="Times New Roman"/>
          <w:color w:val="000000" w:themeColor="text1"/>
          <w:sz w:val="24"/>
          <w:szCs w:val="24"/>
        </w:rPr>
        <w:t>deviations of weather</w:t>
      </w:r>
      <w:r w:rsidR="002C201D">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from its long-term norm </w:t>
      </w:r>
      <w:r w:rsidR="0040214F">
        <w:rPr>
          <w:rFonts w:ascii="Times New Roman" w:hAnsi="Times New Roman"/>
          <w:color w:val="000000" w:themeColor="text1"/>
          <w:sz w:val="24"/>
          <w:szCs w:val="24"/>
        </w:rPr>
        <w:t xml:space="preserve">may </w:t>
      </w:r>
      <w:r w:rsidR="002B11C6" w:rsidRPr="002B11C6">
        <w:rPr>
          <w:rFonts w:ascii="Times New Roman" w:hAnsi="Times New Roman"/>
          <w:color w:val="000000" w:themeColor="text1"/>
          <w:sz w:val="24"/>
          <w:szCs w:val="24"/>
        </w:rPr>
        <w:t xml:space="preserve">impact population health.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 xml:space="preserve">possess varying levels of resilience to </w:t>
      </w:r>
      <w:r w:rsidR="008307F7">
        <w:rPr>
          <w:rFonts w:ascii="Times New Roman" w:hAnsi="Times New Roman"/>
          <w:color w:val="000000" w:themeColor="text1"/>
          <w:sz w:val="24"/>
          <w:szCs w:val="24"/>
        </w:rPr>
        <w:t>temperature</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r w:rsidR="008A69BB">
        <w:rPr>
          <w:rFonts w:ascii="Times New Roman" w:hAnsi="Times New Roman"/>
          <w:color w:val="000000" w:themeColor="text1"/>
          <w:sz w:val="24"/>
          <w:szCs w:val="24"/>
        </w:rPr>
        <w:t>that accounts for this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rFonts w:ascii="Times New Roman" w:hAnsi="Times New Roman"/>
          <w:color w:val="000000" w:themeColor="text1"/>
          <w:sz w:val="24"/>
          <w:szCs w:val="24"/>
        </w:rPr>
      </w:pPr>
    </w:p>
    <w:p w14:paraId="07657E41" w14:textId="1EEEA560" w:rsidR="00EC109B" w:rsidRPr="00636C9B" w:rsidRDefault="00D577E1" w:rsidP="00EC109B">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Injuries accounted for </w:t>
      </w:r>
      <w:r w:rsidR="00AF4729">
        <w:rPr>
          <w:rFonts w:ascii="Times New Roman" w:hAnsi="Times New Roman"/>
          <w:color w:val="000000" w:themeColor="text1"/>
          <w:sz w:val="24"/>
          <w:szCs w:val="24"/>
        </w:rPr>
        <w:t>10.7</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r w:rsidR="001B2D1F">
        <w:rPr>
          <w:rFonts w:ascii="Times New Roman" w:hAnsi="Times New Roman"/>
          <w:color w:val="000000" w:themeColor="text1"/>
          <w:sz w:val="24"/>
          <w:szCs w:val="24"/>
        </w:rPr>
        <w:t>4.7%</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r w:rsidR="00DF7329">
        <w:rPr>
          <w:rFonts w:ascii="Times New Roman" w:hAnsi="Times New Roman"/>
          <w:color w:val="000000" w:themeColor="text1"/>
          <w:sz w:val="24"/>
          <w:szCs w:val="24"/>
        </w:rPr>
        <w:t>9.6</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r w:rsidR="005A27A6">
        <w:rPr>
          <w:rFonts w:ascii="Times New Roman" w:hAnsi="Times New Roman"/>
          <w:color w:val="000000" w:themeColor="text1"/>
          <w:sz w:val="24"/>
          <w:szCs w:val="24"/>
        </w:rPr>
        <w:t>4.9</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r w:rsidR="00532208">
        <w:rPr>
          <w:rFonts w:ascii="Times New Roman" w:hAnsi="Times New Roman"/>
          <w:color w:val="000000" w:themeColor="text1"/>
          <w:sz w:val="24"/>
          <w:szCs w:val="24"/>
        </w:rPr>
        <w:t>The</w:t>
      </w:r>
      <w:r w:rsidR="00A81E2A">
        <w:rPr>
          <w:rFonts w:ascii="Times New Roman" w:hAnsi="Times New Roman"/>
          <w:color w:val="000000" w:themeColor="text1"/>
          <w:sz w:val="24"/>
          <w:szCs w:val="24"/>
        </w:rPr>
        <w:t xml:space="preserve"> age groups with the</w:t>
      </w:r>
      <w:r w:rsidR="00532208">
        <w:rPr>
          <w:rFonts w:ascii="Times New Roman" w:hAnsi="Times New Roman"/>
          <w:color w:val="000000" w:themeColor="text1"/>
          <w:sz w:val="24"/>
          <w:szCs w:val="24"/>
        </w:rPr>
        <w:t xml:space="preserve"> highest number of total injury deaths </w:t>
      </w:r>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y</w:t>
      </w:r>
      <w:r w:rsidR="00DB07D3">
        <w:rPr>
          <w:rFonts w:ascii="Times New Roman" w:hAnsi="Times New Roman"/>
          <w:color w:val="000000" w:themeColor="text1"/>
          <w:sz w:val="24"/>
          <w:szCs w:val="24"/>
        </w:rPr>
        <w:t xml:space="preserve"> (1980-2016)</w:t>
      </w:r>
      <w:r w:rsidR="0033532E">
        <w:rPr>
          <w:rFonts w:ascii="Times New Roman" w:hAnsi="Times New Roman"/>
          <w:color w:val="000000" w:themeColor="text1"/>
          <w:sz w:val="24"/>
          <w:szCs w:val="24"/>
        </w:rPr>
        <w:t xml:space="preserve"> </w:t>
      </w:r>
      <w:r w:rsidR="00532208">
        <w:rPr>
          <w:rFonts w:ascii="Times New Roman" w:hAnsi="Times New Roman"/>
          <w:color w:val="000000" w:themeColor="text1"/>
          <w:sz w:val="24"/>
          <w:szCs w:val="24"/>
        </w:rPr>
        <w:t xml:space="preserve">was in </w:t>
      </w:r>
      <w:r w:rsidR="00A572CE">
        <w:rPr>
          <w:rFonts w:ascii="Times New Roman" w:hAnsi="Times New Roman"/>
          <w:color w:val="000000" w:themeColor="text1"/>
          <w:sz w:val="24"/>
          <w:szCs w:val="24"/>
        </w:rPr>
        <w:t>15-24</w:t>
      </w:r>
      <w:r w:rsidR="00532208">
        <w:rPr>
          <w:rFonts w:ascii="Times New Roman" w:hAnsi="Times New Roman"/>
          <w:color w:val="000000" w:themeColor="text1"/>
          <w:sz w:val="24"/>
          <w:szCs w:val="24"/>
        </w:rPr>
        <w:t xml:space="preserve"> years </w:t>
      </w:r>
      <w:r w:rsidR="0033532E">
        <w:rPr>
          <w:rFonts w:ascii="Times New Roman" w:hAnsi="Times New Roman"/>
          <w:sz w:val="24"/>
          <w:szCs w:val="24"/>
        </w:rPr>
        <w:t>(684,051</w:t>
      </w:r>
      <w:r w:rsidR="00A9251F">
        <w:rPr>
          <w:rFonts w:ascii="Times New Roman" w:hAnsi="Times New Roman"/>
          <w:sz w:val="24"/>
          <w:szCs w:val="24"/>
        </w:rPr>
        <w:t xml:space="preserve"> deaths</w:t>
      </w:r>
      <w:r w:rsidR="0033532E">
        <w:rPr>
          <w:rFonts w:ascii="Times New Roman" w:hAnsi="Times New Roman"/>
          <w:sz w:val="24"/>
          <w:szCs w:val="24"/>
        </w:rPr>
        <w:t xml:space="preserve">) </w:t>
      </w:r>
      <w:r w:rsidR="00C17168">
        <w:rPr>
          <w:rFonts w:ascii="Times New Roman" w:hAnsi="Times New Roman"/>
          <w:sz w:val="24"/>
          <w:szCs w:val="24"/>
        </w:rPr>
        <w:t xml:space="preserve">for males </w:t>
      </w:r>
      <w:r w:rsidR="00532208">
        <w:rPr>
          <w:rFonts w:ascii="Times New Roman" w:hAnsi="Times New Roman"/>
          <w:color w:val="000000" w:themeColor="text1"/>
          <w:sz w:val="24"/>
          <w:szCs w:val="24"/>
        </w:rPr>
        <w:t xml:space="preserve">and </w:t>
      </w:r>
      <w:r w:rsidR="00A572CE">
        <w:rPr>
          <w:rFonts w:ascii="Times New Roman" w:hAnsi="Times New Roman"/>
          <w:color w:val="000000" w:themeColor="text1"/>
          <w:sz w:val="24"/>
          <w:szCs w:val="24"/>
        </w:rPr>
        <w:t>85+</w:t>
      </w:r>
      <w:r w:rsidR="00532208">
        <w:rPr>
          <w:rFonts w:ascii="Times New Roman" w:hAnsi="Times New Roman"/>
          <w:color w:val="000000" w:themeColor="text1"/>
          <w:sz w:val="24"/>
          <w:szCs w:val="24"/>
        </w:rPr>
        <w:t xml:space="preserve"> years </w:t>
      </w:r>
      <w:r w:rsidR="00C17168">
        <w:rPr>
          <w:rFonts w:ascii="Times New Roman" w:hAnsi="Times New Roman"/>
          <w:color w:val="000000" w:themeColor="text1"/>
          <w:sz w:val="24"/>
          <w:szCs w:val="24"/>
        </w:rPr>
        <w:t>(</w:t>
      </w:r>
      <w:r w:rsidR="00C17168">
        <w:rPr>
          <w:rFonts w:ascii="Times New Roman" w:hAnsi="Times New Roman"/>
          <w:sz w:val="24"/>
          <w:szCs w:val="24"/>
        </w:rPr>
        <w:t>196,363</w:t>
      </w:r>
      <w:r w:rsidR="00A9251F">
        <w:rPr>
          <w:rFonts w:ascii="Times New Roman" w:hAnsi="Times New Roman"/>
          <w:sz w:val="24"/>
          <w:szCs w:val="24"/>
        </w:rPr>
        <w:t xml:space="preserve"> deaths</w:t>
      </w:r>
      <w:r w:rsidR="00C17168">
        <w:rPr>
          <w:rFonts w:ascii="Times New Roman" w:hAnsi="Times New Roman"/>
          <w:sz w:val="24"/>
          <w:szCs w:val="24"/>
        </w:rPr>
        <w:t xml:space="preserve">) </w:t>
      </w:r>
      <w:r w:rsidR="00532208">
        <w:rPr>
          <w:rFonts w:ascii="Times New Roman" w:hAnsi="Times New Roman"/>
          <w:color w:val="000000" w:themeColor="text1"/>
          <w:sz w:val="24"/>
          <w:szCs w:val="24"/>
        </w:rPr>
        <w:t>for females.</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0B4CB3E9" w14:textId="4F660D8C"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r w:rsidR="00CD1484">
        <w:rPr>
          <w:rFonts w:ascii="Times New Roman" w:hAnsi="Times New Roman"/>
          <w:i/>
          <w:sz w:val="24"/>
          <w:szCs w:val="24"/>
        </w:rPr>
        <w:t>1</w:t>
      </w:r>
    </w:p>
    <w:p w14:paraId="6C472F89" w14:textId="7B97679F" w:rsidR="008A69BB" w:rsidRDefault="00F34643"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Age-standardised death rates for t</w:t>
      </w:r>
      <w:r w:rsidR="00C574BA">
        <w:rPr>
          <w:rFonts w:ascii="Times New Roman" w:hAnsi="Times New Roman"/>
          <w:sz w:val="24"/>
          <w:szCs w:val="24"/>
        </w:rPr>
        <w:t xml:space="preserve">ransport and drownings </w:t>
      </w:r>
      <w:r w:rsidR="0078091F" w:rsidRPr="00636C9B">
        <w:rPr>
          <w:rFonts w:ascii="Times New Roman" w:hAnsi="Times New Roman"/>
          <w:sz w:val="24"/>
          <w:szCs w:val="24"/>
        </w:rPr>
        <w:t xml:space="preserve">exhibit </w:t>
      </w:r>
      <w:r w:rsidR="00C574BA">
        <w:rPr>
          <w:rFonts w:ascii="Times New Roman" w:hAnsi="Times New Roman"/>
          <w:sz w:val="24"/>
          <w:szCs w:val="24"/>
        </w:rPr>
        <w:t xml:space="preserve">12-month </w:t>
      </w:r>
      <w:r w:rsidR="0078091F" w:rsidRPr="00636C9B">
        <w:rPr>
          <w:rFonts w:ascii="Times New Roman" w:hAnsi="Times New Roman"/>
          <w:sz w:val="24"/>
          <w:szCs w:val="24"/>
        </w:rPr>
        <w:t>seasonality throughout period of study</w:t>
      </w:r>
      <w:r w:rsidR="00C97EBE">
        <w:rPr>
          <w:rFonts w:ascii="Times New Roman" w:hAnsi="Times New Roman"/>
          <w:sz w:val="24"/>
          <w:szCs w:val="24"/>
        </w:rPr>
        <w:t xml:space="preserve">, </w:t>
      </w:r>
      <w:r w:rsidR="0078091F" w:rsidRPr="00636C9B">
        <w:rPr>
          <w:rFonts w:ascii="Times New Roman" w:hAnsi="Times New Roman"/>
          <w:sz w:val="24"/>
          <w:szCs w:val="24"/>
        </w:rPr>
        <w:t xml:space="preserve">with </w:t>
      </w:r>
      <w:r w:rsidR="00C97EBE">
        <w:rPr>
          <w:rFonts w:ascii="Times New Roman" w:hAnsi="Times New Roman"/>
          <w:sz w:val="24"/>
          <w:szCs w:val="24"/>
        </w:rPr>
        <w:t>maximum</w:t>
      </w:r>
      <w:r w:rsidR="00C97EBE" w:rsidRPr="00636C9B">
        <w:rPr>
          <w:rFonts w:ascii="Times New Roman" w:hAnsi="Times New Roman"/>
          <w:sz w:val="24"/>
          <w:szCs w:val="24"/>
        </w:rPr>
        <w:t xml:space="preserve"> </w:t>
      </w:r>
      <w:r w:rsidR="0078091F" w:rsidRPr="00636C9B">
        <w:rPr>
          <w:rFonts w:ascii="Times New Roman" w:hAnsi="Times New Roman"/>
          <w:sz w:val="24"/>
          <w:szCs w:val="24"/>
        </w:rPr>
        <w:t>in the summer</w:t>
      </w:r>
      <w:r w:rsidR="00C574BA">
        <w:rPr>
          <w:rFonts w:ascii="Times New Roman" w:hAnsi="Times New Roman"/>
          <w:sz w:val="24"/>
          <w:szCs w:val="24"/>
        </w:rPr>
        <w:t xml:space="preserve"> and </w:t>
      </w:r>
      <w:r w:rsidR="00C97EBE">
        <w:rPr>
          <w:rFonts w:ascii="Times New Roman" w:hAnsi="Times New Roman"/>
          <w:sz w:val="24"/>
          <w:szCs w:val="24"/>
        </w:rPr>
        <w:t>minimum in the winter</w:t>
      </w:r>
      <w:r w:rsidR="003D5007">
        <w:rPr>
          <w:rFonts w:ascii="Times New Roman" w:hAnsi="Times New Roman"/>
          <w:sz w:val="24"/>
          <w:szCs w:val="24"/>
        </w:rPr>
        <w:t xml:space="preserve"> (Figure 1)</w:t>
      </w:r>
      <w:r w:rsidR="003D5007" w:rsidRPr="00052DDD">
        <w:rPr>
          <w:rFonts w:ascii="Times New Roman" w:hAnsi="Times New Roman"/>
          <w:sz w:val="24"/>
          <w:szCs w:val="24"/>
        </w:rPr>
        <w:t>.</w:t>
      </w:r>
      <w:r w:rsidR="009021A4">
        <w:rPr>
          <w:rFonts w:ascii="Times New Roman" w:hAnsi="Times New Roman"/>
          <w:sz w:val="24"/>
          <w:szCs w:val="24"/>
        </w:rPr>
        <w:t xml:space="preserve"> </w:t>
      </w:r>
    </w:p>
    <w:p w14:paraId="2B1F2ED1" w14:textId="2E69F900" w:rsidR="0078091F" w:rsidRDefault="00CE1992" w:rsidP="00843ACB">
      <w:pPr>
        <w:pStyle w:val="ListParagraph"/>
        <w:numPr>
          <w:ilvl w:val="0"/>
          <w:numId w:val="10"/>
        </w:numPr>
        <w:spacing w:line="240" w:lineRule="auto"/>
        <w:jc w:val="both"/>
        <w:rPr>
          <w:rFonts w:ascii="Times New Roman" w:hAnsi="Times New Roman"/>
          <w:sz w:val="24"/>
          <w:szCs w:val="24"/>
        </w:rPr>
      </w:pPr>
      <w:r w:rsidRPr="00052DDD">
        <w:rPr>
          <w:rFonts w:ascii="Times New Roman" w:hAnsi="Times New Roman"/>
          <w:sz w:val="24"/>
          <w:szCs w:val="24"/>
        </w:rPr>
        <w:t xml:space="preserve">Other </w:t>
      </w:r>
      <w:r w:rsidR="002C7C40">
        <w:rPr>
          <w:rFonts w:ascii="Times New Roman" w:hAnsi="Times New Roman"/>
          <w:sz w:val="24"/>
          <w:szCs w:val="24"/>
        </w:rPr>
        <w:t>types</w:t>
      </w:r>
      <w:r w:rsidRPr="00052DDD">
        <w:rPr>
          <w:rFonts w:ascii="Times New Roman" w:hAnsi="Times New Roman"/>
          <w:sz w:val="24"/>
          <w:szCs w:val="24"/>
        </w:rPr>
        <w:t xml:space="preserve"> of </w:t>
      </w:r>
      <w:r w:rsidR="002C7C40">
        <w:rPr>
          <w:rFonts w:ascii="Times New Roman" w:hAnsi="Times New Roman"/>
          <w:sz w:val="24"/>
          <w:szCs w:val="24"/>
        </w:rPr>
        <w:t xml:space="preserve">injury </w:t>
      </w:r>
      <w:r w:rsidRPr="00052DDD">
        <w:rPr>
          <w:rFonts w:ascii="Times New Roman" w:hAnsi="Times New Roman"/>
          <w:sz w:val="24"/>
          <w:szCs w:val="24"/>
        </w:rPr>
        <w:t xml:space="preserve">death do not </w:t>
      </w:r>
      <w:r w:rsidR="002C7C40">
        <w:rPr>
          <w:rFonts w:ascii="Times New Roman" w:hAnsi="Times New Roman"/>
          <w:sz w:val="24"/>
          <w:szCs w:val="24"/>
        </w:rPr>
        <w:t>exhibit</w:t>
      </w:r>
      <w:r w:rsidRPr="00052DDD">
        <w:rPr>
          <w:rFonts w:ascii="Times New Roman" w:hAnsi="Times New Roman"/>
          <w:sz w:val="24"/>
          <w:szCs w:val="24"/>
        </w:rPr>
        <w:t xml:space="preserve"> seasonality</w:t>
      </w:r>
      <w:r w:rsidR="002C7C40">
        <w:rPr>
          <w:rFonts w:ascii="Times New Roman" w:hAnsi="Times New Roman"/>
          <w:sz w:val="24"/>
          <w:szCs w:val="24"/>
        </w:rPr>
        <w:t xml:space="preserve"> here</w:t>
      </w:r>
      <w:r w:rsidR="003D5007">
        <w:rPr>
          <w:rFonts w:ascii="Times New Roman" w:hAnsi="Times New Roman"/>
          <w:sz w:val="24"/>
          <w:szCs w:val="24"/>
        </w:rPr>
        <w:t>.</w:t>
      </w:r>
    </w:p>
    <w:p w14:paraId="786C4B1D" w14:textId="0C9818F8"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r>
        <w:rPr>
          <w:rFonts w:ascii="Times New Roman" w:hAnsi="Times New Roman"/>
          <w:sz w:val="24"/>
          <w:szCs w:val="24"/>
        </w:rPr>
        <w:t>There was a d</w:t>
      </w:r>
      <w:r w:rsidR="00030C36" w:rsidRPr="00636C9B">
        <w:rPr>
          <w:rFonts w:ascii="Times New Roman" w:hAnsi="Times New Roman"/>
          <w:sz w:val="24"/>
          <w:szCs w:val="24"/>
        </w:rPr>
        <w:t xml:space="preserve">ecline in </w:t>
      </w:r>
      <w:r>
        <w:rPr>
          <w:rFonts w:ascii="Times New Roman" w:hAnsi="Times New Roman"/>
          <w:sz w:val="24"/>
          <w:szCs w:val="24"/>
        </w:rPr>
        <w:t>three</w:t>
      </w:r>
      <w:r w:rsidRPr="00636C9B">
        <w:rPr>
          <w:rFonts w:ascii="Times New Roman" w:hAnsi="Times New Roman"/>
          <w:sz w:val="24"/>
          <w:szCs w:val="24"/>
        </w:rPr>
        <w:t xml:space="preserve"> </w:t>
      </w:r>
      <w:r w:rsidR="00F34643">
        <w:rPr>
          <w:rFonts w:ascii="Times New Roman" w:hAnsi="Times New Roman"/>
          <w:sz w:val="24"/>
          <w:szCs w:val="24"/>
        </w:rPr>
        <w:t>out of</w:t>
      </w:r>
      <w:r w:rsidR="00F34643" w:rsidRPr="00636C9B">
        <w:rPr>
          <w:rFonts w:ascii="Times New Roman" w:hAnsi="Times New Roman"/>
          <w:sz w:val="24"/>
          <w:szCs w:val="24"/>
        </w:rPr>
        <w:t xml:space="preserve"> </w:t>
      </w:r>
      <w:r>
        <w:rPr>
          <w:rFonts w:ascii="Times New Roman" w:hAnsi="Times New Roman"/>
          <w:sz w:val="24"/>
          <w:szCs w:val="24"/>
        </w:rPr>
        <w:t>five</w:t>
      </w:r>
      <w:r w:rsidRPr="00636C9B">
        <w:rPr>
          <w:rFonts w:ascii="Times New Roman" w:hAnsi="Times New Roman"/>
          <w:sz w:val="24"/>
          <w:szCs w:val="24"/>
        </w:rPr>
        <w:t xml:space="preserve"> </w:t>
      </w:r>
      <w:r w:rsidR="00B33284">
        <w:rPr>
          <w:rFonts w:ascii="Times New Roman" w:hAnsi="Times New Roman"/>
          <w:sz w:val="24"/>
          <w:szCs w:val="24"/>
        </w:rPr>
        <w:t>types of</w:t>
      </w:r>
      <w:r w:rsidR="00030C36" w:rsidRPr="00636C9B">
        <w:rPr>
          <w:rFonts w:ascii="Times New Roman" w:hAnsi="Times New Roman"/>
          <w:sz w:val="24"/>
          <w:szCs w:val="24"/>
        </w:rPr>
        <w:t xml:space="preserve"> injury</w:t>
      </w:r>
      <w:r>
        <w:rPr>
          <w:rFonts w:ascii="Times New Roman" w:hAnsi="Times New Roman"/>
          <w:sz w:val="24"/>
          <w:szCs w:val="24"/>
        </w:rPr>
        <w:t xml:space="preserve"> (transport, drownings and assault)</w:t>
      </w:r>
      <w:r w:rsidR="00F319D5" w:rsidRPr="00636C9B">
        <w:rPr>
          <w:rFonts w:ascii="Times New Roman" w:hAnsi="Times New Roman"/>
          <w:sz w:val="24"/>
          <w:szCs w:val="24"/>
        </w:rPr>
        <w:t xml:space="preserve"> </w:t>
      </w:r>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r>
        <w:rPr>
          <w:rFonts w:ascii="Times New Roman" w:hAnsi="Times New Roman"/>
          <w:sz w:val="24"/>
          <w:szCs w:val="24"/>
        </w:rPr>
        <w:t xml:space="preserve">decreasing then </w:t>
      </w:r>
      <w:r w:rsidR="005D379A" w:rsidRPr="00636C9B">
        <w:rPr>
          <w:rFonts w:ascii="Times New Roman" w:hAnsi="Times New Roman"/>
          <w:sz w:val="24"/>
          <w:szCs w:val="24"/>
        </w:rPr>
        <w:t>recently increasing to over 1980 levels</w:t>
      </w:r>
      <w:r>
        <w:rPr>
          <w:rFonts w:ascii="Times New Roman" w:hAnsi="Times New Roman"/>
          <w:sz w:val="24"/>
          <w:szCs w:val="24"/>
        </w:rPr>
        <w:t>.</w:t>
      </w:r>
    </w:p>
    <w:p w14:paraId="23A5CF74" w14:textId="3E669169" w:rsidR="00F319D5" w:rsidRDefault="00E5064B" w:rsidP="002C6C20">
      <w:pPr>
        <w:pStyle w:val="ListParagraph"/>
        <w:numPr>
          <w:ilvl w:val="0"/>
          <w:numId w:val="10"/>
        </w:numPr>
        <w:spacing w:line="240" w:lineRule="auto"/>
        <w:jc w:val="both"/>
      </w:pPr>
      <w:r>
        <w:rPr>
          <w:rFonts w:ascii="Times New Roman" w:hAnsi="Times New Roman"/>
          <w:sz w:val="24"/>
          <w:szCs w:val="24"/>
        </w:rPr>
        <w:t>The largest overall</w:t>
      </w:r>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r w:rsidR="00F043F7">
        <w:rPr>
          <w:rFonts w:ascii="Times New Roman" w:hAnsi="Times New Roman"/>
          <w:sz w:val="24"/>
          <w:szCs w:val="24"/>
        </w:rPr>
        <w:t xml:space="preserve"> over time</w:t>
      </w:r>
      <w:r>
        <w:rPr>
          <w:rFonts w:ascii="Times New Roman" w:hAnsi="Times New Roman"/>
          <w:sz w:val="24"/>
          <w:szCs w:val="24"/>
        </w:rPr>
        <w:t xml:space="preserve"> was</w:t>
      </w:r>
      <w:r w:rsidR="00851793" w:rsidRPr="00636C9B">
        <w:rPr>
          <w:rFonts w:ascii="Times New Roman" w:hAnsi="Times New Roman"/>
          <w:sz w:val="24"/>
          <w:szCs w:val="24"/>
        </w:rPr>
        <w:t xml:space="preserve"> </w:t>
      </w:r>
      <w:r w:rsidR="00F043F7">
        <w:rPr>
          <w:rFonts w:ascii="Times New Roman" w:hAnsi="Times New Roman"/>
          <w:sz w:val="24"/>
          <w:szCs w:val="24"/>
        </w:rPr>
        <w:t>for</w:t>
      </w:r>
      <w:r w:rsidR="00F043F7" w:rsidRPr="00636C9B">
        <w:rPr>
          <w:rFonts w:ascii="Times New Roman" w:hAnsi="Times New Roman"/>
          <w:sz w:val="24"/>
          <w:szCs w:val="24"/>
        </w:rPr>
        <w:t xml:space="preserve"> </w:t>
      </w:r>
      <w:r w:rsidR="00851793" w:rsidRPr="00636C9B">
        <w:rPr>
          <w:rFonts w:ascii="Times New Roman" w:hAnsi="Times New Roman"/>
          <w:sz w:val="24"/>
          <w:szCs w:val="24"/>
        </w:rPr>
        <w:t>transport deaths</w:t>
      </w:r>
      <w:r w:rsidR="004A48F3" w:rsidRPr="00636C9B">
        <w:rPr>
          <w:rFonts w:ascii="Times New Roman" w:hAnsi="Times New Roman"/>
          <w:sz w:val="24"/>
          <w:szCs w:val="24"/>
        </w:rPr>
        <w:t xml:space="preserve">, with </w:t>
      </w:r>
      <w:r w:rsidR="00C80B19">
        <w:rPr>
          <w:rFonts w:ascii="Times New Roman" w:hAnsi="Times New Roman"/>
          <w:sz w:val="24"/>
          <w:szCs w:val="24"/>
        </w:rPr>
        <w:t xml:space="preserve"> greater than </w:t>
      </w:r>
      <w:r w:rsidR="004A48F3" w:rsidRPr="00636C9B">
        <w:rPr>
          <w:rFonts w:ascii="Times New Roman" w:hAnsi="Times New Roman"/>
          <w:sz w:val="24"/>
          <w:szCs w:val="24"/>
        </w:rPr>
        <w:t>50% decline across months</w:t>
      </w:r>
      <w:r w:rsidR="00C80B19">
        <w:rPr>
          <w:rFonts w:ascii="Times New Roman" w:hAnsi="Times New Roman"/>
          <w:sz w:val="24"/>
          <w:szCs w:val="24"/>
        </w:rPr>
        <w:t xml:space="preserve"> from 1980-2016</w:t>
      </w:r>
      <w:r w:rsidR="00F043F7">
        <w:rPr>
          <w:rFonts w:ascii="Times New Roman" w:hAnsi="Times New Roman"/>
          <w:sz w:val="24"/>
          <w:szCs w:val="24"/>
        </w:rPr>
        <w:t>.</w:t>
      </w:r>
    </w:p>
    <w:p w14:paraId="57BC2D77" w14:textId="179582C0"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r w:rsidR="00CD1484">
        <w:rPr>
          <w:rFonts w:ascii="Times New Roman" w:hAnsi="Times New Roman"/>
          <w:i/>
          <w:sz w:val="24"/>
          <w:szCs w:val="24"/>
        </w:rPr>
        <w:t xml:space="preserve"> 2</w:t>
      </w:r>
    </w:p>
    <w:p w14:paraId="628FA14F" w14:textId="79F2D2E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r w:rsidR="00841792">
        <w:rPr>
          <w:rFonts w:ascii="Times New Roman" w:hAnsi="Times New Roman"/>
          <w:sz w:val="24"/>
          <w:szCs w:val="24"/>
        </w:rPr>
        <w:t>distinct</w:t>
      </w:r>
      <w:r w:rsidR="00F319D5">
        <w:rPr>
          <w:rFonts w:ascii="Times New Roman" w:hAnsi="Times New Roman"/>
          <w:sz w:val="24"/>
          <w:szCs w:val="24"/>
        </w:rPr>
        <w:t xml:space="preserve"> </w:t>
      </w:r>
      <w:r>
        <w:rPr>
          <w:rFonts w:ascii="Times New Roman" w:hAnsi="Times New Roman"/>
          <w:sz w:val="24"/>
          <w:szCs w:val="24"/>
        </w:rPr>
        <w:t xml:space="preserve">patterns in distribution of </w:t>
      </w:r>
      <w:r w:rsidR="00F319D5">
        <w:rPr>
          <w:rFonts w:ascii="Times New Roman" w:hAnsi="Times New Roman"/>
          <w:sz w:val="24"/>
          <w:szCs w:val="24"/>
        </w:rPr>
        <w:t xml:space="preserve">injury </w:t>
      </w:r>
      <w:r>
        <w:rPr>
          <w:rFonts w:ascii="Times New Roman" w:hAnsi="Times New Roman"/>
          <w:sz w:val="24"/>
          <w:szCs w:val="24"/>
        </w:rPr>
        <w:t>deaths</w:t>
      </w:r>
      <w:r w:rsidR="008C18AB">
        <w:rPr>
          <w:rFonts w:ascii="Times New Roman" w:hAnsi="Times New Roman"/>
          <w:sz w:val="24"/>
          <w:szCs w:val="24"/>
        </w:rPr>
        <w:t xml:space="preserve"> </w:t>
      </w:r>
      <w:r w:rsidR="00FE3811">
        <w:rPr>
          <w:rFonts w:ascii="Times New Roman" w:hAnsi="Times New Roman"/>
          <w:sz w:val="24"/>
          <w:szCs w:val="24"/>
        </w:rPr>
        <w:t xml:space="preserve">by age group and sex </w:t>
      </w:r>
      <w:r w:rsidR="008C18AB">
        <w:rPr>
          <w:rFonts w:ascii="Times New Roman" w:hAnsi="Times New Roman"/>
          <w:sz w:val="24"/>
          <w:szCs w:val="24"/>
        </w:rPr>
        <w:t>(Figure 2)</w:t>
      </w:r>
      <w:r w:rsidR="006455D3">
        <w:rPr>
          <w:rFonts w:ascii="Times New Roman" w:hAnsi="Times New Roman"/>
          <w:sz w:val="24"/>
          <w:szCs w:val="24"/>
        </w:rPr>
        <w:t>.</w:t>
      </w:r>
      <w:r>
        <w:rPr>
          <w:rFonts w:ascii="Times New Roman" w:hAnsi="Times New Roman"/>
          <w:sz w:val="24"/>
          <w:szCs w:val="24"/>
        </w:rPr>
        <w:t xml:space="preserve"> </w:t>
      </w:r>
    </w:p>
    <w:p w14:paraId="06643ECB" w14:textId="0C2D89C0" w:rsidR="00EE54EA"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00A81E2A">
        <w:rPr>
          <w:rFonts w:ascii="Times New Roman" w:hAnsi="Times New Roman"/>
          <w:sz w:val="24"/>
          <w:szCs w:val="24"/>
        </w:rPr>
        <w:t xml:space="preserve">(i.e., from assault and intentional self-harm) </w:t>
      </w:r>
      <w:r w:rsidR="00DE1D37">
        <w:rPr>
          <w:rFonts w:ascii="Times New Roman" w:hAnsi="Times New Roman"/>
          <w:sz w:val="24"/>
          <w:szCs w:val="24"/>
        </w:rPr>
        <w:t xml:space="preserve">make up </w:t>
      </w:r>
      <w:r w:rsidR="00193968">
        <w:rPr>
          <w:rFonts w:ascii="Times New Roman" w:hAnsi="Times New Roman"/>
          <w:sz w:val="24"/>
          <w:szCs w:val="24"/>
        </w:rPr>
        <w:t>most</w:t>
      </w:r>
      <w:r w:rsidR="00DE1D37">
        <w:rPr>
          <w:rFonts w:ascii="Times New Roman" w:hAnsi="Times New Roman"/>
          <w:sz w:val="24"/>
          <w:szCs w:val="24"/>
        </w:rPr>
        <w:t xml:space="preserve"> deaths</w:t>
      </w:r>
      <w:r w:rsidRPr="00636C9B">
        <w:rPr>
          <w:rFonts w:ascii="Times New Roman" w:hAnsi="Times New Roman"/>
          <w:sz w:val="24"/>
          <w:szCs w:val="24"/>
        </w:rPr>
        <w:t xml:space="preserve"> in </w:t>
      </w:r>
      <w:r w:rsidR="008118D5">
        <w:rPr>
          <w:rFonts w:ascii="Times New Roman" w:hAnsi="Times New Roman"/>
          <w:sz w:val="24"/>
          <w:szCs w:val="24"/>
        </w:rPr>
        <w:t>young to middle-aged</w:t>
      </w:r>
      <w:r w:rsidR="00E974B1" w:rsidRPr="00636C9B">
        <w:rPr>
          <w:rFonts w:ascii="Times New Roman" w:hAnsi="Times New Roman"/>
          <w:sz w:val="24"/>
          <w:szCs w:val="24"/>
        </w:rPr>
        <w:t xml:space="preserve"> </w:t>
      </w:r>
      <w:r w:rsidR="008118D5">
        <w:rPr>
          <w:rFonts w:ascii="Times New Roman" w:hAnsi="Times New Roman"/>
          <w:sz w:val="24"/>
          <w:szCs w:val="24"/>
        </w:rPr>
        <w:t>men</w:t>
      </w:r>
      <w:r w:rsidR="008118D5" w:rsidRPr="00636C9B">
        <w:rPr>
          <w:rFonts w:ascii="Times New Roman" w:hAnsi="Times New Roman"/>
          <w:sz w:val="24"/>
          <w:szCs w:val="24"/>
        </w:rPr>
        <w:t xml:space="preserve"> </w:t>
      </w:r>
      <w:r w:rsidR="008D33C0">
        <w:rPr>
          <w:rFonts w:ascii="Times New Roman" w:hAnsi="Times New Roman"/>
          <w:sz w:val="24"/>
          <w:szCs w:val="24"/>
        </w:rPr>
        <w:t xml:space="preserve">and </w:t>
      </w:r>
      <w:r w:rsidR="00327B75">
        <w:rPr>
          <w:rFonts w:ascii="Times New Roman" w:hAnsi="Times New Roman"/>
          <w:sz w:val="24"/>
          <w:szCs w:val="24"/>
        </w:rPr>
        <w:t>women</w:t>
      </w:r>
      <w:r w:rsidR="00DE1D37">
        <w:rPr>
          <w:rFonts w:ascii="Times New Roman" w:hAnsi="Times New Roman"/>
          <w:sz w:val="24"/>
          <w:szCs w:val="24"/>
        </w:rPr>
        <w:t>,</w:t>
      </w:r>
    </w:p>
    <w:p w14:paraId="36CEF721" w14:textId="7A7F4DAB" w:rsidR="00416CBF" w:rsidRDefault="00EE54EA" w:rsidP="00A81E2A">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r w:rsidR="00D173B7">
        <w:rPr>
          <w:rFonts w:ascii="Times New Roman" w:hAnsi="Times New Roman"/>
          <w:sz w:val="24"/>
          <w:szCs w:val="24"/>
        </w:rPr>
        <w:t xml:space="preserve"> middle-aged </w:t>
      </w:r>
      <w:r w:rsidR="00DE1D37">
        <w:rPr>
          <w:rFonts w:ascii="Times New Roman" w:hAnsi="Times New Roman"/>
          <w:sz w:val="24"/>
          <w:szCs w:val="24"/>
        </w:rPr>
        <w:t>groups</w:t>
      </w:r>
      <w:r w:rsidR="00D173B7">
        <w:rPr>
          <w:rFonts w:ascii="Times New Roman" w:hAnsi="Times New Roman"/>
          <w:sz w:val="24"/>
          <w:szCs w:val="24"/>
        </w:rPr>
        <w:t xml:space="preserve"> for both men and women</w:t>
      </w:r>
      <w:r w:rsidR="00416CBF">
        <w:rPr>
          <w:rFonts w:ascii="Times New Roman" w:hAnsi="Times New Roman"/>
          <w:sz w:val="24"/>
          <w:szCs w:val="24"/>
        </w:rPr>
        <w:t xml:space="preserve">, </w:t>
      </w:r>
    </w:p>
    <w:p w14:paraId="4E18095F" w14:textId="31FE5455" w:rsidR="00A12752" w:rsidRPr="00416CBF" w:rsidRDefault="00A81E2A" w:rsidP="00416CBF">
      <w:pPr>
        <w:pStyle w:val="ListParagraph"/>
        <w:numPr>
          <w:ilvl w:val="0"/>
          <w:numId w:val="10"/>
        </w:numPr>
        <w:spacing w:line="240" w:lineRule="auto"/>
        <w:jc w:val="both"/>
        <w:rPr>
          <w:rFonts w:ascii="Times New Roman" w:hAnsi="Times New Roman"/>
          <w:sz w:val="24"/>
          <w:szCs w:val="24"/>
        </w:rPr>
      </w:pPr>
      <w:r w:rsidRPr="00416CBF">
        <w:rPr>
          <w:rFonts w:ascii="Times New Roman" w:hAnsi="Times New Roman"/>
          <w:sz w:val="24"/>
          <w:szCs w:val="24"/>
        </w:rPr>
        <w:t>with t</w:t>
      </w:r>
      <w:r w:rsidR="00A12752" w:rsidRPr="00416CBF">
        <w:rPr>
          <w:rFonts w:ascii="Times New Roman" w:hAnsi="Times New Roman"/>
          <w:sz w:val="24"/>
          <w:szCs w:val="24"/>
        </w:rPr>
        <w:t xml:space="preserve">ransport deaths largest single cause in </w:t>
      </w:r>
      <w:r w:rsidR="00416CBF">
        <w:rPr>
          <w:rFonts w:ascii="Times New Roman" w:hAnsi="Times New Roman"/>
          <w:sz w:val="24"/>
          <w:szCs w:val="24"/>
        </w:rPr>
        <w:t>younger</w:t>
      </w:r>
      <w:r w:rsidR="00A12752" w:rsidRPr="00416CBF">
        <w:rPr>
          <w:rFonts w:ascii="Times New Roman" w:hAnsi="Times New Roman"/>
          <w:sz w:val="24"/>
          <w:szCs w:val="24"/>
        </w:rPr>
        <w:t xml:space="preserve"> males and </w:t>
      </w:r>
      <w:r w:rsidR="001F327F" w:rsidRPr="00416CBF">
        <w:rPr>
          <w:rFonts w:ascii="Times New Roman" w:hAnsi="Times New Roman"/>
          <w:sz w:val="24"/>
          <w:szCs w:val="24"/>
        </w:rPr>
        <w:t>f</w:t>
      </w:r>
      <w:r w:rsidR="00A12752" w:rsidRPr="00416CBF">
        <w:rPr>
          <w:rFonts w:ascii="Times New Roman" w:hAnsi="Times New Roman"/>
          <w:sz w:val="24"/>
          <w:szCs w:val="24"/>
        </w:rPr>
        <w:t>emales</w:t>
      </w:r>
      <w:r w:rsidR="00416CBF">
        <w:rPr>
          <w:rFonts w:ascii="Times New Roman" w:hAnsi="Times New Roman"/>
          <w:sz w:val="24"/>
          <w:szCs w:val="24"/>
        </w:rPr>
        <w:t xml:space="preserve"> and</w:t>
      </w:r>
    </w:p>
    <w:p w14:paraId="36901C36" w14:textId="5C669C1C" w:rsidR="006C7C0B" w:rsidRDefault="00416CB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w:t>
      </w:r>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r>
        <w:rPr>
          <w:rFonts w:ascii="Times New Roman" w:hAnsi="Times New Roman"/>
          <w:sz w:val="24"/>
          <w:szCs w:val="24"/>
        </w:rPr>
        <w:t>oldest groups</w:t>
      </w:r>
    </w:p>
    <w:p w14:paraId="366603DC" w14:textId="2AB00DD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r w:rsidR="00CD1484">
        <w:rPr>
          <w:rFonts w:ascii="Times New Roman" w:hAnsi="Times New Roman"/>
          <w:i/>
          <w:sz w:val="24"/>
          <w:szCs w:val="24"/>
        </w:rPr>
        <w:t>3</w:t>
      </w:r>
    </w:p>
    <w:p w14:paraId="487F7F1F" w14:textId="3B9ADEF4" w:rsidR="00C91B02" w:rsidRDefault="00955652" w:rsidP="00C91B02">
      <w:pPr>
        <w:pStyle w:val="ListParagraph"/>
        <w:numPr>
          <w:ilvl w:val="0"/>
          <w:numId w:val="10"/>
        </w:numPr>
        <w:spacing w:line="240" w:lineRule="auto"/>
        <w:jc w:val="both"/>
        <w:rPr>
          <w:rFonts w:ascii="Times New Roman" w:hAnsi="Times New Roman"/>
          <w:sz w:val="24"/>
          <w:szCs w:val="24"/>
        </w:rPr>
      </w:pPr>
      <w:r w:rsidRPr="00EF44AE">
        <w:rPr>
          <w:rFonts w:ascii="Times New Roman" w:hAnsi="Times New Roman"/>
          <w:sz w:val="24"/>
          <w:szCs w:val="24"/>
        </w:rPr>
        <w:t>If the estimated associations are causal, there would be an additional 941 (</w:t>
      </w:r>
      <w:r w:rsidR="004E14B6">
        <w:rPr>
          <w:rFonts w:ascii="Times New Roman" w:hAnsi="Times New Roman"/>
          <w:sz w:val="24"/>
          <w:szCs w:val="24"/>
        </w:rPr>
        <w:t xml:space="preserve">95% CrI </w:t>
      </w:r>
      <w:r w:rsidRPr="00EF44AE">
        <w:rPr>
          <w:rFonts w:ascii="Times New Roman" w:hAnsi="Times New Roman"/>
          <w:sz w:val="24"/>
          <w:szCs w:val="24"/>
        </w:rPr>
        <w:t xml:space="preserve">831, 1053) injury deaths associated with </w:t>
      </w:r>
      <w:r w:rsidR="00C55079">
        <w:rPr>
          <w:rFonts w:ascii="Times New Roman" w:hAnsi="Times New Roman"/>
          <w:sz w:val="24"/>
          <w:szCs w:val="24"/>
        </w:rPr>
        <w:t>temperature anomaly of +</w:t>
      </w:r>
      <w:r w:rsidRPr="00EF44AE">
        <w:rPr>
          <w:rFonts w:ascii="Times New Roman" w:hAnsi="Times New Roman"/>
          <w:sz w:val="24"/>
          <w:szCs w:val="24"/>
        </w:rPr>
        <w:t>1°C across all months,</w:t>
      </w:r>
      <w:r w:rsidR="00EF44AE" w:rsidRPr="00EF44AE">
        <w:rPr>
          <w:rFonts w:ascii="Times New Roman" w:hAnsi="Times New Roman"/>
          <w:sz w:val="24"/>
          <w:szCs w:val="24"/>
        </w:rPr>
        <w:t xml:space="preserve"> </w:t>
      </w:r>
      <w:r w:rsidRPr="00EF44AE">
        <w:rPr>
          <w:rFonts w:ascii="Times New Roman" w:hAnsi="Times New Roman"/>
          <w:sz w:val="24"/>
          <w:szCs w:val="24"/>
        </w:rPr>
        <w:t>941 is 0.65% of injury deaths in 2016</w:t>
      </w:r>
      <w:r w:rsidR="00107AA8">
        <w:rPr>
          <w:rFonts w:ascii="Times New Roman" w:hAnsi="Times New Roman"/>
          <w:sz w:val="24"/>
          <w:szCs w:val="24"/>
        </w:rPr>
        <w:t xml:space="preserve"> (Figure 3)</w:t>
      </w:r>
      <w:r w:rsidRPr="00EF44AE">
        <w:rPr>
          <w:rFonts w:ascii="Times New Roman" w:hAnsi="Times New Roman"/>
          <w:sz w:val="24"/>
          <w:szCs w:val="24"/>
        </w:rPr>
        <w:t>.</w:t>
      </w:r>
      <w:r w:rsidR="00C91B02" w:rsidRPr="00697ADB">
        <w:rPr>
          <w:rFonts w:ascii="Times New Roman" w:hAnsi="Times New Roman"/>
          <w:sz w:val="24"/>
          <w:szCs w:val="24"/>
        </w:rPr>
        <w:t xml:space="preserve">Additional deaths </w:t>
      </w:r>
      <w:r w:rsidR="00C91B02">
        <w:rPr>
          <w:rFonts w:ascii="Times New Roman" w:hAnsi="Times New Roman"/>
          <w:sz w:val="24"/>
          <w:szCs w:val="24"/>
        </w:rPr>
        <w:t>would be</w:t>
      </w:r>
      <w:r w:rsidR="00C91B02" w:rsidRPr="00697ADB">
        <w:rPr>
          <w:rFonts w:ascii="Times New Roman" w:hAnsi="Times New Roman"/>
          <w:sz w:val="24"/>
          <w:szCs w:val="24"/>
        </w:rPr>
        <w:t xml:space="preserve"> concentrated in adolescent to middle-aged males from 15-64 years, with 81% of all additional deaths there</w:t>
      </w:r>
      <w:r w:rsidR="00C91B02">
        <w:rPr>
          <w:rFonts w:ascii="Times New Roman" w:hAnsi="Times New Roman"/>
          <w:sz w:val="24"/>
          <w:szCs w:val="24"/>
        </w:rPr>
        <w:t xml:space="preserve"> and only 13% of all additional deaths in females</w:t>
      </w:r>
      <w:r w:rsidR="00C91B02" w:rsidRPr="00697ADB">
        <w:rPr>
          <w:rFonts w:ascii="Times New Roman" w:hAnsi="Times New Roman"/>
          <w:sz w:val="24"/>
          <w:szCs w:val="24"/>
        </w:rPr>
        <w:t>.</w:t>
      </w:r>
    </w:p>
    <w:p w14:paraId="53C8AF1A" w14:textId="168F2D62" w:rsidR="00B21DE1" w:rsidRPr="00636C9B" w:rsidRDefault="00D83449"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Most additional deaths</w:t>
      </w:r>
      <w:r w:rsidR="00B21DE1"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r>
        <w:rPr>
          <w:rFonts w:ascii="Times New Roman" w:hAnsi="Times New Roman"/>
          <w:sz w:val="24"/>
          <w:szCs w:val="24"/>
        </w:rPr>
        <w:t>from</w:t>
      </w:r>
      <w:r w:rsidRPr="00636C9B">
        <w:rPr>
          <w:rFonts w:ascii="Times New Roman" w:hAnsi="Times New Roman"/>
          <w:sz w:val="24"/>
          <w:szCs w:val="24"/>
        </w:rPr>
        <w:t xml:space="preserve"> </w:t>
      </w:r>
      <w:r w:rsidR="00B21DE1" w:rsidRPr="00636C9B">
        <w:rPr>
          <w:rFonts w:ascii="Times New Roman" w:hAnsi="Times New Roman"/>
          <w:sz w:val="24"/>
          <w:szCs w:val="24"/>
        </w:rPr>
        <w:t>transport</w:t>
      </w:r>
      <w:r w:rsidR="007C6549">
        <w:rPr>
          <w:rFonts w:ascii="Times New Roman" w:hAnsi="Times New Roman"/>
          <w:sz w:val="24"/>
          <w:szCs w:val="24"/>
        </w:rPr>
        <w:t xml:space="preserve"> </w:t>
      </w:r>
      <w:r w:rsidR="00B61FF3">
        <w:rPr>
          <w:rFonts w:ascii="Times New Roman" w:hAnsi="Times New Roman"/>
          <w:sz w:val="24"/>
          <w:szCs w:val="24"/>
        </w:rPr>
        <w:t>followed by</w:t>
      </w:r>
      <w:r w:rsidR="007C6549">
        <w:rPr>
          <w:rFonts w:ascii="Times New Roman" w:hAnsi="Times New Roman"/>
          <w:sz w:val="24"/>
          <w:szCs w:val="24"/>
        </w:rPr>
        <w:t xml:space="preserve"> intentional self-harm</w:t>
      </w:r>
      <w:r w:rsidR="00AA004B">
        <w:rPr>
          <w:rFonts w:ascii="Times New Roman" w:hAnsi="Times New Roman"/>
          <w:sz w:val="24"/>
          <w:szCs w:val="24"/>
        </w:rPr>
        <w:t>.</w:t>
      </w:r>
    </w:p>
    <w:p w14:paraId="3E2ACC04" w14:textId="46D5FB85"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The only injury</w:t>
      </w:r>
      <w:r w:rsidR="00C325E0">
        <w:rPr>
          <w:rFonts w:ascii="Times New Roman" w:hAnsi="Times New Roman"/>
          <w:sz w:val="24"/>
          <w:szCs w:val="24"/>
        </w:rPr>
        <w:t xml:space="preserve"> type</w:t>
      </w:r>
      <w:r w:rsidRPr="00636C9B">
        <w:rPr>
          <w:rFonts w:ascii="Times New Roman" w:hAnsi="Times New Roman"/>
          <w:sz w:val="24"/>
          <w:szCs w:val="24"/>
        </w:rPr>
        <w:t xml:space="preserve"> to decrease in number of deaths </w:t>
      </w:r>
      <w:r w:rsidR="00532131">
        <w:rPr>
          <w:rFonts w:ascii="Times New Roman" w:hAnsi="Times New Roman"/>
          <w:sz w:val="24"/>
          <w:szCs w:val="24"/>
        </w:rPr>
        <w:t>was</w:t>
      </w:r>
      <w:r w:rsidRPr="00636C9B">
        <w:rPr>
          <w:rFonts w:ascii="Times New Roman" w:hAnsi="Times New Roman"/>
          <w:sz w:val="24"/>
          <w:szCs w:val="24"/>
        </w:rPr>
        <w:t xml:space="preserve"> deaths</w:t>
      </w:r>
      <w:r w:rsidR="00C325E0">
        <w:rPr>
          <w:rFonts w:ascii="Times New Roman" w:hAnsi="Times New Roman"/>
          <w:sz w:val="24"/>
          <w:szCs w:val="24"/>
        </w:rPr>
        <w:t xml:space="preserve"> from falls</w:t>
      </w:r>
      <w:r w:rsidRPr="00636C9B">
        <w:rPr>
          <w:rFonts w:ascii="Times New Roman" w:hAnsi="Times New Roman"/>
          <w:sz w:val="24"/>
          <w:szCs w:val="24"/>
        </w:rPr>
        <w:t xml:space="preserve">, 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r w:rsidR="00C325E0">
        <w:rPr>
          <w:rFonts w:ascii="Times New Roman" w:hAnsi="Times New Roman"/>
          <w:sz w:val="24"/>
          <w:szCs w:val="24"/>
        </w:rPr>
        <w:t>.</w:t>
      </w:r>
    </w:p>
    <w:p w14:paraId="37B157FF" w14:textId="41185EBB" w:rsidR="00EF44AE" w:rsidRDefault="00156710" w:rsidP="00EF44AE">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There would be a ne</w:t>
      </w:r>
      <w:r w:rsidR="00EF44AE">
        <w:rPr>
          <w:rFonts w:ascii="Times New Roman" w:hAnsi="Times New Roman"/>
          <w:sz w:val="24"/>
          <w:szCs w:val="24"/>
        </w:rPr>
        <w:t xml:space="preserve">t decrease in </w:t>
      </w:r>
      <w:r w:rsidR="006205BD">
        <w:rPr>
          <w:rFonts w:ascii="Times New Roman" w:hAnsi="Times New Roman"/>
          <w:sz w:val="24"/>
          <w:szCs w:val="24"/>
        </w:rPr>
        <w:t>oldest</w:t>
      </w:r>
      <w:r w:rsidR="00EF44AE">
        <w:rPr>
          <w:rFonts w:ascii="Times New Roman" w:hAnsi="Times New Roman"/>
          <w:sz w:val="24"/>
          <w:szCs w:val="24"/>
        </w:rPr>
        <w:t xml:space="preserve"> males and females due to decrease in falls deaths</w:t>
      </w:r>
      <w:r>
        <w:rPr>
          <w:rFonts w:ascii="Times New Roman" w:hAnsi="Times New Roman"/>
          <w:sz w:val="24"/>
          <w:szCs w:val="24"/>
        </w:rPr>
        <w:t>.</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2406D9CC" w:rsidR="00645C3A" w:rsidRPr="00843ACB" w:rsidRDefault="007D407F" w:rsidP="00843ACB">
      <w:pPr>
        <w:spacing w:line="240" w:lineRule="auto"/>
        <w:jc w:val="both"/>
        <w:rPr>
          <w:rFonts w:ascii="Times New Roman" w:hAnsi="Times New Roman"/>
          <w:sz w:val="24"/>
          <w:szCs w:val="24"/>
          <w:u w:val="single"/>
        </w:rPr>
      </w:pPr>
      <w:r>
        <w:rPr>
          <w:rFonts w:ascii="Times New Roman" w:hAnsi="Times New Roman"/>
          <w:sz w:val="24"/>
          <w:szCs w:val="24"/>
          <w:u w:val="single"/>
        </w:rPr>
        <w:t>[[[</w:t>
      </w:r>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 xml:space="preserve">across </w:t>
      </w:r>
      <w:r w:rsidR="00516871">
        <w:rPr>
          <w:rFonts w:ascii="Times New Roman" w:hAnsi="Times New Roman"/>
          <w:sz w:val="24"/>
          <w:szCs w:val="24"/>
          <w:u w:val="single"/>
        </w:rPr>
        <w:t>by</w:t>
      </w:r>
      <w:r w:rsidR="003B6EEA">
        <w:rPr>
          <w:rFonts w:ascii="Times New Roman" w:hAnsi="Times New Roman"/>
          <w:sz w:val="24"/>
          <w:szCs w:val="24"/>
          <w:u w:val="single"/>
        </w:rPr>
        <w:t xml:space="preserve"> </w:t>
      </w:r>
      <w:r w:rsidR="00273234">
        <w:rPr>
          <w:rFonts w:ascii="Times New Roman" w:hAnsi="Times New Roman"/>
          <w:sz w:val="24"/>
          <w:szCs w:val="24"/>
          <w:u w:val="single"/>
        </w:rPr>
        <w:t>in 2016 population</w:t>
      </w:r>
      <w:r>
        <w:rPr>
          <w:rFonts w:ascii="Times New Roman" w:hAnsi="Times New Roman"/>
          <w:sz w:val="24"/>
          <w:szCs w:val="24"/>
          <w:u w:val="single"/>
        </w:rPr>
        <w:t>]]]</w:t>
      </w:r>
    </w:p>
    <w:p w14:paraId="0556E370" w14:textId="291E2B15"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 xml:space="preserve">If we </w:t>
      </w:r>
      <w:r w:rsidR="00325BC1">
        <w:rPr>
          <w:rFonts w:ascii="Times New Roman" w:hAnsi="Times New Roman"/>
          <w:sz w:val="24"/>
          <w:szCs w:val="24"/>
        </w:rPr>
        <w:t>analyse effect</w:t>
      </w:r>
      <w:r w:rsidR="00F919BB">
        <w:rPr>
          <w:rFonts w:ascii="Times New Roman" w:hAnsi="Times New Roman"/>
          <w:sz w:val="24"/>
          <w:szCs w:val="24"/>
        </w:rPr>
        <w:t>s</w:t>
      </w:r>
      <w:r w:rsidR="00325BC1" w:rsidRPr="005E65AD">
        <w:rPr>
          <w:rFonts w:ascii="Times New Roman" w:hAnsi="Times New Roman"/>
          <w:sz w:val="24"/>
          <w:szCs w:val="24"/>
        </w:rPr>
        <w:t xml:space="preserve"> </w:t>
      </w:r>
      <w:r w:rsidR="00A1322F">
        <w:rPr>
          <w:rFonts w:ascii="Times New Roman" w:hAnsi="Times New Roman"/>
          <w:sz w:val="24"/>
          <w:szCs w:val="24"/>
        </w:rPr>
        <w:t xml:space="preserve">of an increase in temperature anomaly of </w:t>
      </w:r>
      <w:r w:rsidR="002663AE" w:rsidRPr="002663AE">
        <w:rPr>
          <w:rFonts w:ascii="Times New Roman" w:hAnsi="Times New Roman"/>
          <w:sz w:val="24"/>
          <w:szCs w:val="24"/>
        </w:rPr>
        <w:t xml:space="preserve">+1°C </w:t>
      </w:r>
      <w:r w:rsidR="00325BC1">
        <w:rPr>
          <w:rFonts w:ascii="Times New Roman" w:hAnsi="Times New Roman"/>
          <w:sz w:val="24"/>
          <w:szCs w:val="24"/>
        </w:rPr>
        <w:t>by</w:t>
      </w:r>
      <w:r w:rsidRPr="005E65AD">
        <w:rPr>
          <w:rFonts w:ascii="Times New Roman" w:hAnsi="Times New Roman"/>
          <w:sz w:val="24"/>
          <w:szCs w:val="24"/>
        </w:rPr>
        <w:t xml:space="preserve"> percent increase</w:t>
      </w:r>
      <w:r w:rsidR="00325BC1">
        <w:rPr>
          <w:rFonts w:ascii="Times New Roman" w:hAnsi="Times New Roman"/>
          <w:sz w:val="24"/>
          <w:szCs w:val="24"/>
        </w:rPr>
        <w:t xml:space="preserve"> in deaths</w:t>
      </w:r>
      <w:r w:rsidRPr="005E65AD">
        <w:rPr>
          <w:rFonts w:ascii="Times New Roman" w:hAnsi="Times New Roman"/>
          <w:sz w:val="24"/>
          <w:szCs w:val="24"/>
        </w:rPr>
        <w:t>, then</w:t>
      </w:r>
    </w:p>
    <w:p w14:paraId="44AFB3FC" w14:textId="05678D77" w:rsidR="00B95386" w:rsidRPr="00636C9B" w:rsidRDefault="00FB18C1"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lastRenderedPageBreak/>
        <w:t>t</w:t>
      </w:r>
      <w:r w:rsidR="0002049B">
        <w:rPr>
          <w:rFonts w:ascii="Times New Roman" w:hAnsi="Times New Roman"/>
          <w:sz w:val="24"/>
          <w:szCs w:val="24"/>
        </w:rPr>
        <w:t xml:space="preserve">he </w:t>
      </w:r>
      <w:r w:rsidR="00BF73B9">
        <w:rPr>
          <w:rFonts w:ascii="Times New Roman" w:hAnsi="Times New Roman"/>
          <w:sz w:val="24"/>
          <w:szCs w:val="24"/>
        </w:rPr>
        <w:t>l</w:t>
      </w:r>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r w:rsidR="002352BB">
        <w:rPr>
          <w:rFonts w:ascii="Times New Roman" w:hAnsi="Times New Roman"/>
          <w:sz w:val="24"/>
          <w:szCs w:val="24"/>
        </w:rPr>
        <w:t xml:space="preserve"> (Figure S1).</w:t>
      </w:r>
    </w:p>
    <w:p w14:paraId="5CB22ACD" w14:textId="2515BDA6" w:rsidR="003B3A5E" w:rsidRPr="00636C9B" w:rsidRDefault="002352BB"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The l</w:t>
      </w:r>
      <w:r w:rsidR="003B3A5E" w:rsidRPr="00636C9B">
        <w:rPr>
          <w:rFonts w:ascii="Times New Roman" w:hAnsi="Times New Roman"/>
          <w:sz w:val="24"/>
          <w:szCs w:val="24"/>
        </w:rPr>
        <w:t>argest decrease</w:t>
      </w:r>
      <w:r w:rsidR="00B139EF">
        <w:rPr>
          <w:rFonts w:ascii="Times New Roman" w:hAnsi="Times New Roman"/>
          <w:sz w:val="24"/>
          <w:szCs w:val="24"/>
        </w:rPr>
        <w:t xml:space="preserve"> </w:t>
      </w:r>
      <w:r w:rsidR="00FC67DF">
        <w:rPr>
          <w:rFonts w:ascii="Times New Roman" w:hAnsi="Times New Roman"/>
          <w:sz w:val="24"/>
          <w:szCs w:val="24"/>
        </w:rPr>
        <w:t xml:space="preserve">would be </w:t>
      </w:r>
      <w:r w:rsidR="003B3A5E" w:rsidRPr="00636C9B">
        <w:rPr>
          <w:rFonts w:ascii="Times New Roman" w:hAnsi="Times New Roman"/>
          <w:sz w:val="24"/>
          <w:szCs w:val="24"/>
        </w:rPr>
        <w:t>in fall deaths in</w:t>
      </w:r>
      <w:r w:rsidR="00FC67DF">
        <w:rPr>
          <w:rFonts w:ascii="Times New Roman" w:hAnsi="Times New Roman"/>
          <w:sz w:val="24"/>
          <w:szCs w:val="24"/>
        </w:rPr>
        <w:t xml:space="preserve"> older men.</w:t>
      </w:r>
    </w:p>
    <w:p w14:paraId="2A4F5236" w14:textId="3B3D3F4F" w:rsidR="00A83200" w:rsidRPr="00636C9B" w:rsidRDefault="00B642A0"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 </w:t>
      </w:r>
      <w:r w:rsidR="00B139EF">
        <w:rPr>
          <w:rFonts w:ascii="Times New Roman" w:hAnsi="Times New Roman"/>
          <w:sz w:val="24"/>
          <w:szCs w:val="24"/>
        </w:rPr>
        <w:t>e</w:t>
      </w:r>
      <w:r w:rsidR="003B3A5E" w:rsidRPr="00636C9B">
        <w:rPr>
          <w:rFonts w:ascii="Times New Roman" w:hAnsi="Times New Roman"/>
          <w:sz w:val="24"/>
          <w:szCs w:val="24"/>
        </w:rPr>
        <w:t xml:space="preserve">xcess risk from transport was </w:t>
      </w:r>
      <w:r w:rsidR="001E1AA1">
        <w:rPr>
          <w:rFonts w:ascii="Times New Roman" w:hAnsi="Times New Roman"/>
          <w:sz w:val="24"/>
          <w:szCs w:val="24"/>
        </w:rPr>
        <w:t xml:space="preserve">generally </w:t>
      </w:r>
      <w:r w:rsidR="003B3A5E" w:rsidRPr="00636C9B">
        <w:rPr>
          <w:rFonts w:ascii="Times New Roman" w:hAnsi="Times New Roman"/>
          <w:sz w:val="24"/>
          <w:szCs w:val="24"/>
        </w:rPr>
        <w:t xml:space="preserve">larger in male age groups than in females, </w:t>
      </w:r>
      <w:r w:rsidR="001E1AA1">
        <w:rPr>
          <w:rFonts w:ascii="Times New Roman" w:hAnsi="Times New Roman"/>
          <w:sz w:val="24"/>
          <w:szCs w:val="24"/>
        </w:rPr>
        <w:t>with</w:t>
      </w:r>
      <w:r>
        <w:rPr>
          <w:rFonts w:ascii="Times New Roman" w:hAnsi="Times New Roman"/>
          <w:sz w:val="24"/>
          <w:szCs w:val="24"/>
        </w:rPr>
        <w:t xml:space="preserve"> </w:t>
      </w:r>
      <w:r w:rsidR="001E1AA1">
        <w:rPr>
          <w:rFonts w:ascii="Times New Roman" w:hAnsi="Times New Roman"/>
          <w:sz w:val="24"/>
          <w:szCs w:val="24"/>
        </w:rPr>
        <w:t>few exceptions</w:t>
      </w:r>
      <w:r w:rsidR="0002049B">
        <w:rPr>
          <w:rFonts w:ascii="Times New Roman" w:hAnsi="Times New Roman"/>
          <w:sz w:val="24"/>
          <w:szCs w:val="24"/>
        </w:rPr>
        <w:t>.</w:t>
      </w:r>
    </w:p>
    <w:p w14:paraId="256C0CA2" w14:textId="2B2EB85D"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above 5</w:t>
      </w:r>
      <w:r w:rsidR="007175A1">
        <w:rPr>
          <w:rFonts w:ascii="Times New Roman" w:hAnsi="Times New Roman"/>
          <w:sz w:val="24"/>
          <w:szCs w:val="24"/>
        </w:rPr>
        <w:t xml:space="preserve"> years</w:t>
      </w:r>
      <w:r w:rsidR="002663AE">
        <w:rPr>
          <w:rFonts w:ascii="Times New Roman" w:hAnsi="Times New Roman"/>
          <w:sz w:val="24"/>
          <w:szCs w:val="24"/>
        </w:rPr>
        <w:t xml:space="preserve"> of age</w:t>
      </w:r>
      <w:r w:rsidR="00980EBF">
        <w:rPr>
          <w:rFonts w:ascii="Times New Roman" w:hAnsi="Times New Roman"/>
          <w:sz w:val="24"/>
          <w:szCs w:val="24"/>
        </w:rPr>
        <w:t>, apart from 25-34</w:t>
      </w:r>
      <w:r w:rsidR="002663AE">
        <w:rPr>
          <w:rFonts w:ascii="Times New Roman" w:hAnsi="Times New Roman"/>
          <w:sz w:val="24"/>
          <w:szCs w:val="24"/>
        </w:rPr>
        <w:t xml:space="preserve"> and</w:t>
      </w:r>
      <w:r w:rsidR="00980EBF">
        <w:rPr>
          <w:rFonts w:ascii="Times New Roman" w:hAnsi="Times New Roman"/>
          <w:sz w:val="24"/>
          <w:szCs w:val="24"/>
        </w:rPr>
        <w:t xml:space="preserve"> 75-84 years</w:t>
      </w:r>
      <w:r w:rsidR="00F2033D">
        <w:rPr>
          <w:rFonts w:ascii="Times New Roman" w:hAnsi="Times New Roman"/>
          <w:sz w:val="24"/>
          <w:szCs w:val="24"/>
        </w:rPr>
        <w:t>.</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7B28E72" w:rsidR="00AC30AB" w:rsidRPr="00843ACB" w:rsidRDefault="007D407F" w:rsidP="00843ACB">
      <w:pPr>
        <w:spacing w:line="240" w:lineRule="auto"/>
        <w:jc w:val="both"/>
        <w:rPr>
          <w:rFonts w:ascii="Times New Roman" w:hAnsi="Times New Roman"/>
          <w:sz w:val="24"/>
          <w:szCs w:val="24"/>
          <w:u w:val="single"/>
        </w:rPr>
      </w:pPr>
      <w:r>
        <w:rPr>
          <w:rFonts w:ascii="Times New Roman" w:hAnsi="Times New Roman"/>
          <w:sz w:val="24"/>
          <w:szCs w:val="24"/>
          <w:u w:val="single"/>
        </w:rPr>
        <w:t>[[[</w:t>
      </w:r>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516871">
        <w:rPr>
          <w:rFonts w:ascii="Times New Roman" w:hAnsi="Times New Roman"/>
          <w:sz w:val="24"/>
          <w:szCs w:val="24"/>
          <w:u w:val="single"/>
        </w:rPr>
        <w:t>by</w:t>
      </w:r>
      <w:r w:rsidR="00AC30AB" w:rsidRPr="00843ACB">
        <w:rPr>
          <w:rFonts w:ascii="Times New Roman" w:hAnsi="Times New Roman"/>
          <w:sz w:val="24"/>
          <w:szCs w:val="24"/>
          <w:u w:val="single"/>
        </w:rPr>
        <w:t xml:space="preserve"> </w:t>
      </w:r>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r>
        <w:rPr>
          <w:rFonts w:ascii="Times New Roman" w:hAnsi="Times New Roman"/>
          <w:sz w:val="24"/>
          <w:szCs w:val="24"/>
          <w:u w:val="single"/>
        </w:rPr>
        <w:t>]]]</w:t>
      </w:r>
    </w:p>
    <w:p w14:paraId="502DE4D2" w14:textId="633925A9" w:rsidR="004F34C7" w:rsidRPr="002C6C20" w:rsidRDefault="00F919BB" w:rsidP="004F34C7">
      <w:pPr>
        <w:pStyle w:val="ListParagraph"/>
        <w:numPr>
          <w:ilvl w:val="0"/>
          <w:numId w:val="10"/>
        </w:numPr>
        <w:spacing w:line="240" w:lineRule="auto"/>
        <w:jc w:val="both"/>
        <w:rPr>
          <w:rFonts w:ascii="Times New Roman" w:hAnsi="Times New Roman"/>
          <w:i/>
          <w:sz w:val="24"/>
          <w:szCs w:val="24"/>
        </w:rPr>
      </w:pPr>
      <w:r>
        <w:rPr>
          <w:rFonts w:ascii="Times New Roman" w:hAnsi="Times New Roman"/>
          <w:sz w:val="24"/>
          <w:szCs w:val="24"/>
        </w:rPr>
        <w:t>In contrast, the v</w:t>
      </w:r>
      <w:r w:rsidR="00012A43" w:rsidRPr="00636C9B">
        <w:rPr>
          <w:rFonts w:ascii="Times New Roman" w:hAnsi="Times New Roman"/>
          <w:sz w:val="24"/>
          <w:szCs w:val="24"/>
        </w:rPr>
        <w:t>ariation in excess risk over month was less evident in all injury categories apart from drownings, which demonstrated a peak in the summer for males and females</w:t>
      </w:r>
      <w:r w:rsidR="00146C93">
        <w:rPr>
          <w:rFonts w:ascii="Times New Roman" w:hAnsi="Times New Roman"/>
          <w:sz w:val="24"/>
          <w:szCs w:val="24"/>
        </w:rPr>
        <w:t xml:space="preserve"> (Figure S2)</w:t>
      </w:r>
      <w:r w:rsidR="00E92AEA">
        <w:rPr>
          <w:rFonts w:ascii="Times New Roman" w:hAnsi="Times New Roman"/>
          <w:sz w:val="24"/>
          <w:szCs w:val="24"/>
        </w:rPr>
        <w:t>.</w:t>
      </w:r>
    </w:p>
    <w:p w14:paraId="10F7ACD2" w14:textId="77777777" w:rsidR="004F34C7" w:rsidRPr="00052DDD" w:rsidRDefault="004F34C7" w:rsidP="002C6C20">
      <w:pPr>
        <w:spacing w:after="0" w:line="240" w:lineRule="auto"/>
        <w:jc w:val="both"/>
        <w:rPr>
          <w:rFonts w:ascii="Times New Roman" w:hAnsi="Times New Roman"/>
          <w:i/>
          <w:sz w:val="24"/>
          <w:szCs w:val="24"/>
        </w:rPr>
      </w:pPr>
      <w:r>
        <w:rPr>
          <w:rFonts w:ascii="Times New Roman" w:hAnsi="Times New Roman"/>
          <w:i/>
          <w:sz w:val="24"/>
          <w:szCs w:val="24"/>
        </w:rPr>
        <w:t>Sensitivity analysis</w:t>
      </w:r>
    </w:p>
    <w:p w14:paraId="08ADA6DF" w14:textId="642194E3" w:rsidR="004F34C7" w:rsidRDefault="004F34C7" w:rsidP="002C6C20">
      <w:pPr>
        <w:pStyle w:val="ListParagraph"/>
        <w:numPr>
          <w:ilvl w:val="0"/>
          <w:numId w:val="7"/>
        </w:numPr>
        <w:spacing w:after="0" w:line="240" w:lineRule="auto"/>
        <w:jc w:val="both"/>
        <w:rPr>
          <w:rFonts w:ascii="Times New Roman" w:hAnsi="Times New Roman"/>
          <w:sz w:val="24"/>
          <w:szCs w:val="24"/>
        </w:rPr>
      </w:pPr>
      <w:r w:rsidRPr="00052DDD">
        <w:rPr>
          <w:rFonts w:ascii="Times New Roman" w:hAnsi="Times New Roman"/>
          <w:sz w:val="24"/>
          <w:szCs w:val="24"/>
        </w:rPr>
        <w:t>In addition</w:t>
      </w:r>
      <w:r w:rsidR="00D52BCF">
        <w:rPr>
          <w:rFonts w:ascii="Times New Roman" w:hAnsi="Times New Roman"/>
          <w:sz w:val="24"/>
          <w:szCs w:val="24"/>
        </w:rPr>
        <w:t xml:space="preserve"> to the results presented here</w:t>
      </w:r>
      <w:r w:rsidRPr="00052DDD">
        <w:rPr>
          <w:rFonts w:ascii="Times New Roman" w:hAnsi="Times New Roman"/>
          <w:sz w:val="24"/>
          <w:szCs w:val="24"/>
        </w:rPr>
        <w:t xml:space="preserve">, </w:t>
      </w:r>
      <w:r w:rsidR="006D2494">
        <w:rPr>
          <w:rFonts w:ascii="Times New Roman" w:hAnsi="Times New Roman"/>
          <w:sz w:val="24"/>
          <w:szCs w:val="24"/>
        </w:rPr>
        <w:t xml:space="preserve">monthly </w:t>
      </w:r>
      <w:r w:rsidRPr="00052DDD">
        <w:rPr>
          <w:rFonts w:ascii="Times New Roman" w:hAnsi="Times New Roman"/>
          <w:sz w:val="24"/>
          <w:szCs w:val="24"/>
        </w:rPr>
        <w:t xml:space="preserve">temperature anomalies based on </w:t>
      </w:r>
      <w:r w:rsidR="004A47D1" w:rsidRPr="00052DDD">
        <w:rPr>
          <w:rFonts w:ascii="Times New Roman" w:hAnsi="Times New Roman"/>
          <w:sz w:val="24"/>
          <w:szCs w:val="24"/>
        </w:rPr>
        <w:t xml:space="preserve">daily maximum, minimum or range of temperature </w:t>
      </w:r>
      <w:r w:rsidRPr="00052DDD">
        <w:rPr>
          <w:rFonts w:ascii="Times New Roman" w:hAnsi="Times New Roman"/>
          <w:sz w:val="24"/>
          <w:szCs w:val="24"/>
        </w:rPr>
        <w:t xml:space="preserve">were calculated in a similar way </w:t>
      </w:r>
      <w:r w:rsidR="00532131">
        <w:rPr>
          <w:rFonts w:ascii="Times New Roman" w:hAnsi="Times New Roman"/>
          <w:sz w:val="24"/>
          <w:szCs w:val="24"/>
        </w:rPr>
        <w:t xml:space="preserve">to </w:t>
      </w:r>
      <w:r w:rsidRPr="00052DDD">
        <w:rPr>
          <w:rFonts w:ascii="Times New Roman" w:hAnsi="Times New Roman"/>
          <w:sz w:val="24"/>
          <w:szCs w:val="24"/>
        </w:rPr>
        <w:t>those for</w:t>
      </w:r>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rsidP="002C6C20">
      <w:pPr>
        <w:pStyle w:val="ListParagraph"/>
        <w:numPr>
          <w:ilvl w:val="0"/>
          <w:numId w:val="7"/>
        </w:numPr>
        <w:spacing w:after="0" w:line="240" w:lineRule="auto"/>
        <w:jc w:val="both"/>
        <w:rPr>
          <w:rFonts w:ascii="Times New Roman" w:hAnsi="Times New Roman"/>
          <w:sz w:val="24"/>
          <w:szCs w:val="24"/>
        </w:rPr>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rsidP="002C6C20">
      <w:pPr>
        <w:pStyle w:val="ListParagraph"/>
        <w:numPr>
          <w:ilvl w:val="0"/>
          <w:numId w:val="7"/>
        </w:numPr>
        <w:spacing w:after="0" w:line="240" w:lineRule="auto"/>
        <w:jc w:val="both"/>
        <w:rPr>
          <w:rFonts w:ascii="Times New Roman" w:hAnsi="Times New Roman"/>
          <w:sz w:val="24"/>
          <w:szCs w:val="24"/>
        </w:rPr>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p>
    <w:p w14:paraId="7237DBC6" w14:textId="77777777" w:rsidR="004F34C7" w:rsidRPr="002C6C20" w:rsidRDefault="004F34C7" w:rsidP="002C6C20">
      <w:pPr>
        <w:spacing w:line="240" w:lineRule="auto"/>
        <w:jc w:val="both"/>
        <w:rPr>
          <w:rFonts w:ascii="Times New Roman" w:hAnsi="Times New Roman"/>
          <w:i/>
          <w:sz w:val="24"/>
          <w:szCs w:val="24"/>
        </w:rPr>
      </w:pPr>
    </w:p>
    <w:p w14:paraId="31D107E6" w14:textId="77777777" w:rsidR="008C666B" w:rsidRDefault="008C666B" w:rsidP="002C6C20">
      <w:pPr>
        <w:spacing w:after="0" w:line="240" w:lineRule="auto"/>
        <w:jc w:val="both"/>
        <w:rPr>
          <w:rFonts w:ascii="Times New Roman" w:hAnsi="Times New Roman"/>
          <w:i/>
          <w:sz w:val="24"/>
          <w:szCs w:val="24"/>
        </w:rPr>
      </w:pPr>
      <w:r>
        <w:rPr>
          <w:rFonts w:ascii="Times New Roman" w:hAnsi="Times New Roman"/>
          <w:i/>
          <w:sz w:val="24"/>
          <w:szCs w:val="24"/>
        </w:rPr>
        <w:t>Strengths and limitations</w:t>
      </w:r>
    </w:p>
    <w:p w14:paraId="3B28D4FA" w14:textId="60FDE13C" w:rsidR="008C666B" w:rsidRDefault="008C666B"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A limitation is that we did not investigate effects on a county scale, due to limitations in computing capacity. </w:t>
      </w:r>
    </w:p>
    <w:p w14:paraId="363AC220" w14:textId="28AA1E20" w:rsidR="00B95386" w:rsidRPr="002C6C20" w:rsidRDefault="00FD022F" w:rsidP="002C6C20">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[[[Somehow phrase the fact that it’s a RR model for entire USA instead of by state]]]</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565E57DE" w14:textId="01B39A4F" w:rsidR="002365A9"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r w:rsidR="00E13195">
        <w:rPr>
          <w:rFonts w:ascii="Times New Roman" w:hAnsi="Times New Roman"/>
          <w:i/>
          <w:sz w:val="24"/>
          <w:szCs w:val="24"/>
        </w:rPr>
        <w:t xml:space="preserve"> discussion</w:t>
      </w:r>
    </w:p>
    <w:p w14:paraId="2C546222" w14:textId="648D4289" w:rsidR="00F12FD9" w:rsidRPr="002C6C20" w:rsidRDefault="00F12FD9" w:rsidP="002C6C20">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Pr="0035337E">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p>
    <w:p w14:paraId="2B72F5CE" w14:textId="445B9E5B" w:rsidR="002365A9" w:rsidRPr="002C6C20" w:rsidRDefault="002365A9" w:rsidP="002C6C20">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sz w:val="24"/>
          <w:szCs w:val="24"/>
        </w:rPr>
        <w:t xml:space="preserve">We have used </w:t>
      </w:r>
      <w:r w:rsidR="00AA6EF0">
        <w:rPr>
          <w:rFonts w:ascii="Times New Roman" w:hAnsi="Times New Roman"/>
          <w:sz w:val="24"/>
          <w:szCs w:val="24"/>
        </w:rPr>
        <w:t>a novel Bayesian spatio-temporal model to estimate changes in deaths from injury</w:t>
      </w:r>
      <w:r w:rsidR="008F3D09">
        <w:rPr>
          <w:rFonts w:ascii="Times New Roman" w:hAnsi="Times New Roman"/>
          <w:sz w:val="24"/>
          <w:szCs w:val="24"/>
        </w:rPr>
        <w:t>, by age group and sex in the USA</w:t>
      </w:r>
      <w:r w:rsidR="000E43ED">
        <w:rPr>
          <w:rFonts w:ascii="Times New Roman" w:hAnsi="Times New Roman"/>
          <w:sz w:val="24"/>
          <w:szCs w:val="24"/>
        </w:rPr>
        <w:t>.</w:t>
      </w:r>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lastRenderedPageBreak/>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2B5A6F36" w14:textId="548DCA23" w:rsidR="00F12FD9" w:rsidRPr="002C6C20" w:rsidRDefault="008D5A41" w:rsidP="00F12FD9">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6A10505B" w:rsidR="002B3894" w:rsidRDefault="006942E2"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843ACB">
      <w:pPr>
        <w:pStyle w:val="ListParagraph"/>
        <w:numPr>
          <w:ilvl w:val="0"/>
          <w:numId w:val="7"/>
        </w:numPr>
        <w:spacing w:after="0" w:line="240" w:lineRule="auto"/>
        <w:jc w:val="both"/>
        <w:rPr>
          <w:rFonts w:ascii="Times New Roman" w:hAnsi="Times New Roman"/>
          <w:sz w:val="24"/>
          <w:szCs w:val="24"/>
        </w:rPr>
      </w:pPr>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0"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41067B61"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30B80F02" w:rsidR="009E4B56" w:rsidRPr="008D4556" w:rsidRDefault="002B3894" w:rsidP="009E4B5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843ACB">
      <w:pPr>
        <w:spacing w:after="0" w:line="240" w:lineRule="auto"/>
        <w:jc w:val="both"/>
        <w:rPr>
          <w:rFonts w:ascii="Times New Roman" w:hAnsi="Times New Roman"/>
          <w:i/>
          <w:sz w:val="24"/>
          <w:szCs w:val="24"/>
        </w:rPr>
      </w:pPr>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5F1B2333"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51F26FC9"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310E0C7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3DBB5CE8" w:rsidR="00DE484C" w:rsidRDefault="00CF7A7B"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5BBDFF26" w14:textId="38F379BD" w:rsidR="007C2F38" w:rsidRPr="00A27E88" w:rsidRDefault="00A27E88" w:rsidP="00A27E88">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41,42&lt;/sup&gt;"},"properties":{"noteIndex":0},"schema":"https://github.com/citation-style-language/schema/raw/master/csl-citation.json"}</w:instrText>
      </w:r>
      <w:r w:rsidR="007C2F38"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41,42</w:t>
      </w:r>
      <w:r w:rsidR="007C2F38" w:rsidRPr="00A27E88">
        <w:rPr>
          <w:rFonts w:ascii="Times New Roman" w:hAnsi="Times New Roman"/>
          <w:sz w:val="24"/>
          <w:szCs w:val="24"/>
        </w:rPr>
        <w:fldChar w:fldCharType="end"/>
      </w:r>
    </w:p>
    <w:p w14:paraId="7C705236" w14:textId="2A2C4F00" w:rsidR="00CF7A7B" w:rsidRPr="00A27E88" w:rsidRDefault="00A22685" w:rsidP="00A27E88">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43,44&lt;/sup&gt;"},"properties":{"noteIndex":0},"schema":"https://github.com/citation-style-language/schema/raw/master/csl-citation.json"}</w:instrText>
      </w:r>
      <w:r w:rsidR="00CF7A7B"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43,44</w:t>
      </w:r>
      <w:r w:rsidR="00CF7A7B" w:rsidRPr="00A27E88">
        <w:rPr>
          <w:rFonts w:ascii="Times New Roman" w:hAnsi="Times New Roman"/>
          <w:sz w:val="24"/>
          <w:szCs w:val="24"/>
        </w:rPr>
        <w:fldChar w:fldCharType="end"/>
      </w:r>
    </w:p>
    <w:p w14:paraId="1BBEDDF7" w14:textId="7FA41F01"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4299473D" w14:textId="1D6A5E1E" w:rsidR="004633E5" w:rsidRDefault="00E6459A" w:rsidP="002C6C20">
      <w:pPr>
        <w:spacing w:after="0" w:line="240" w:lineRule="auto"/>
        <w:jc w:val="both"/>
      </w:pPr>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p>
    <w:p w14:paraId="2A159D58" w14:textId="3BA052A2" w:rsidR="004633E5" w:rsidRDefault="004633E5" w:rsidP="004633E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45&lt;/sup&gt;","plainTextFormattedCitation":"45","previouslyFormattedCitation":"&lt;sup&gt;45&lt;/sup&gt;"},"properties":{"noteIndex":0},"schema":"https://github.com/citation-style-language/schema/raw/master/csl-citation.json"}</w:instrText>
      </w:r>
      <w:r w:rsidR="00A8795D">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45</w:t>
      </w:r>
      <w:r w:rsidR="00A8795D">
        <w:rPr>
          <w:rFonts w:ascii="Times New Roman" w:hAnsi="Times New Roman"/>
          <w:sz w:val="24"/>
          <w:szCs w:val="24"/>
        </w:rPr>
        <w:fldChar w:fldCharType="end"/>
      </w:r>
    </w:p>
    <w:p w14:paraId="0BF20732" w14:textId="002A15B5" w:rsidR="004D25AB" w:rsidRDefault="00A8795D" w:rsidP="004633E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46&lt;/sup&gt;"},"properties":{"noteIndex":0},"schema":"https://github.com/citation-style-language/schema/raw/master/csl-citation.json"}</w:instrText>
      </w:r>
      <w:r w:rsidR="00107BF2" w:rsidRPr="002C6C20">
        <w:rPr>
          <w:rFonts w:ascii="Times New Roman" w:hAnsi="Times New Roman"/>
          <w:sz w:val="24"/>
          <w:szCs w:val="24"/>
        </w:rPr>
        <w:fldChar w:fldCharType="separate"/>
      </w:r>
      <w:r w:rsidRPr="00A8795D">
        <w:rPr>
          <w:rFonts w:ascii="Times New Roman" w:hAnsi="Times New Roman"/>
          <w:noProof/>
          <w:sz w:val="24"/>
          <w:szCs w:val="24"/>
          <w:vertAlign w:val="superscript"/>
        </w:rPr>
        <w:t>46</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57068D96" w:rsidR="00DC0131" w:rsidRDefault="005573C8"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lastRenderedPageBreak/>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47&lt;/sup&gt;","plainTextFormattedCitation":"47","previouslyFormattedCitation":"&lt;sup&gt;47&lt;/sup&gt;"},"properties":{"noteIndex":0},"schema":"https://github.com/citation-style-language/schema/raw/master/csl-citation.json"}</w:instrText>
      </w:r>
      <w:r w:rsidR="00247205">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47</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6F435CA8" w:rsidR="004628D2" w:rsidRDefault="004628D2"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48&lt;/sup&gt;","plainTextFormattedCitation":"48","previouslyFormattedCitation":"&lt;sup&gt;48&lt;/sup&gt;"},"properties":{"noteIndex":0},"schema":"https://github.com/citation-style-language/schema/raw/master/csl-citation.json"}</w:instrText>
      </w:r>
      <w:r>
        <w:rPr>
          <w:rFonts w:ascii="Times New Roman" w:hAnsi="Times New Roman"/>
          <w:sz w:val="24"/>
          <w:szCs w:val="24"/>
        </w:rPr>
        <w:fldChar w:fldCharType="separate"/>
      </w:r>
      <w:r w:rsidRPr="004628D2">
        <w:rPr>
          <w:rFonts w:ascii="Times New Roman" w:hAnsi="Times New Roman"/>
          <w:noProof/>
          <w:sz w:val="24"/>
          <w:szCs w:val="24"/>
          <w:vertAlign w:val="superscript"/>
        </w:rPr>
        <w:t>48</w:t>
      </w:r>
      <w:r>
        <w:rPr>
          <w:rFonts w:ascii="Times New Roman" w:hAnsi="Times New Roman"/>
          <w:sz w:val="24"/>
          <w:szCs w:val="24"/>
        </w:rPr>
        <w:fldChar w:fldCharType="end"/>
      </w:r>
    </w:p>
    <w:p w14:paraId="43A04291" w14:textId="1E926862" w:rsidR="00B97405" w:rsidRDefault="00B97405"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49&lt;/sup&gt;","plainTextFormattedCitation":"49"},"properties":{"noteIndex":0},"schema":"https://github.com/citation-style-language/schema/raw/master/csl-citation.json"}</w:instrText>
      </w:r>
      <w:r>
        <w:rPr>
          <w:rFonts w:ascii="Times New Roman" w:hAnsi="Times New Roman"/>
          <w:sz w:val="24"/>
          <w:szCs w:val="24"/>
        </w:rPr>
        <w:fldChar w:fldCharType="separate"/>
      </w:r>
      <w:r w:rsidRPr="00B97405">
        <w:rPr>
          <w:rFonts w:ascii="Times New Roman" w:hAnsi="Times New Roman"/>
          <w:noProof/>
          <w:sz w:val="24"/>
          <w:szCs w:val="24"/>
          <w:vertAlign w:val="superscript"/>
        </w:rPr>
        <w:t>49</w:t>
      </w:r>
      <w:r>
        <w:rPr>
          <w:rFonts w:ascii="Times New Roman" w:hAnsi="Times New Roman"/>
          <w:sz w:val="24"/>
          <w:szCs w:val="24"/>
        </w:rPr>
        <w:fldChar w:fldCharType="end"/>
      </w:r>
    </w:p>
    <w:p w14:paraId="40984B8C" w14:textId="12D92E9A" w:rsidR="00DC0131" w:rsidRDefault="004633E5" w:rsidP="00DC013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B97405">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B97405">
        <w:rPr>
          <w:rFonts w:ascii="MS Mincho" w:eastAsia="MS Mincho" w:hAnsi="MS Mincho" w:cs="MS Mincho"/>
          <w:sz w:val="24"/>
          <w:szCs w:val="24"/>
        </w:rPr>
        <w:instrText>∼</w:instrText>
      </w:r>
      <w:r w:rsidR="00B97405">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50&lt;/sup&gt;","plainTextFormattedCitation":"50","previouslyFormattedCitation":"&lt;sup&gt;49&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50</w:t>
      </w:r>
      <w:r>
        <w:rPr>
          <w:rFonts w:ascii="Times New Roman" w:hAnsi="Times New Roman"/>
          <w:sz w:val="24"/>
          <w:szCs w:val="24"/>
        </w:rPr>
        <w:fldChar w:fldCharType="end"/>
      </w:r>
      <w:r w:rsidR="00DC0131">
        <w:rPr>
          <w:rFonts w:ascii="Times New Roman" w:hAnsi="Times New Roman"/>
          <w:sz w:val="24"/>
          <w:szCs w:val="24"/>
        </w:rPr>
        <w:t xml:space="preserve"> </w:t>
      </w:r>
    </w:p>
    <w:p w14:paraId="1ECADFB9" w14:textId="0A03E089" w:rsidR="009B7A5F" w:rsidRPr="00DC0131" w:rsidRDefault="009A2E6F" w:rsidP="00DC0131">
      <w:pPr>
        <w:pStyle w:val="ListParagraph"/>
        <w:numPr>
          <w:ilvl w:val="0"/>
          <w:numId w:val="7"/>
        </w:numPr>
        <w:spacing w:after="0" w:line="240" w:lineRule="auto"/>
        <w:jc w:val="both"/>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54202E" w:rsidRPr="00DC0131">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2C6C20">
        <w:rPr>
          <w:rFonts w:ascii="Times New Roman" w:hAnsi="Times New Roman"/>
          <w:sz w:val="24"/>
          <w:szCs w:val="24"/>
        </w:rPr>
        <w:fldChar w:fldCharType="separate"/>
      </w:r>
      <w:r w:rsidR="00F4293F" w:rsidRPr="00DC0131">
        <w:rPr>
          <w:rFonts w:ascii="Times New Roman" w:hAnsi="Times New Roman"/>
          <w:noProof/>
          <w:sz w:val="24"/>
          <w:szCs w:val="24"/>
          <w:vertAlign w:val="superscript"/>
        </w:rPr>
        <w:t>13</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777777" w:rsidR="00FA3851" w:rsidRPr="00636C9B" w:rsidRDefault="00FA3851" w:rsidP="00FA3851">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678CD4FF" w14:textId="28B678ED" w:rsidR="003A231E" w:rsidRDefault="009015A8" w:rsidP="00FA3851">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r>
        <w:rPr>
          <w:rFonts w:ascii="Times New Roman" w:hAnsi="Times New Roman"/>
          <w:color w:val="000000" w:themeColor="text1"/>
          <w:sz w:val="24"/>
          <w:szCs w:val="24"/>
        </w:rPr>
        <w:t xml:space="preserve">commonly </w:t>
      </w:r>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Our aim</w:t>
      </w:r>
      <w:r w:rsidR="008D6D4A">
        <w:rPr>
          <w:rFonts w:ascii="Times New Roman" w:hAnsi="Times New Roman"/>
          <w:color w:val="000000" w:themeColor="text1"/>
          <w:sz w:val="24"/>
          <w:szCs w:val="24"/>
        </w:rPr>
        <w:t>, therefore,</w:t>
      </w:r>
      <w:r w:rsidR="00FA3851">
        <w:rPr>
          <w:rFonts w:ascii="Times New Roman" w:hAnsi="Times New Roman"/>
          <w:color w:val="000000" w:themeColor="text1"/>
          <w:sz w:val="24"/>
          <w:szCs w:val="24"/>
        </w:rPr>
        <w:t xml:space="preserve"> was to </w:t>
      </w:r>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r w:rsidR="00FA3851">
        <w:rPr>
          <w:rFonts w:ascii="Times New Roman" w:hAnsi="Times New Roman"/>
          <w:color w:val="000000" w:themeColor="text1"/>
          <w:sz w:val="24"/>
          <w:szCs w:val="24"/>
        </w:rPr>
        <w:t xml:space="preserve"> the </w:t>
      </w:r>
      <w:r w:rsidR="00A17AFD">
        <w:rPr>
          <w:rFonts w:ascii="Times New Roman" w:hAnsi="Times New Roman"/>
          <w:color w:val="000000" w:themeColor="text1"/>
          <w:sz w:val="24"/>
          <w:szCs w:val="24"/>
        </w:rPr>
        <w:t xml:space="preserve">injury </w:t>
      </w:r>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r w:rsidR="00AD6E38">
        <w:rPr>
          <w:rFonts w:ascii="Times New Roman" w:hAnsi="Times New Roman"/>
          <w:color w:val="000000" w:themeColor="text1"/>
          <w:sz w:val="24"/>
          <w:szCs w:val="24"/>
        </w:rPr>
        <w:t xml:space="preserve"> in the contiguous USA</w:t>
      </w:r>
      <w:r w:rsidR="005B3B86">
        <w:rPr>
          <w:rFonts w:ascii="Times New Roman" w:hAnsi="Times New Roman"/>
          <w:color w:val="000000" w:themeColor="text1"/>
          <w:sz w:val="24"/>
          <w:szCs w:val="24"/>
        </w:rPr>
        <w:t xml:space="preserve"> (i.e., excluding Alaska and Hawaii)</w:t>
      </w:r>
      <w:r w:rsidR="00FA3851">
        <w:rPr>
          <w:rFonts w:ascii="Times New Roman" w:hAnsi="Times New Roman"/>
          <w:color w:val="000000" w:themeColor="text1"/>
          <w:sz w:val="24"/>
          <w:szCs w:val="24"/>
        </w:rPr>
        <w:t xml:space="preserve">. </w:t>
      </w:r>
    </w:p>
    <w:p w14:paraId="43EA33A9" w14:textId="77777777" w:rsidR="008A4A25" w:rsidRDefault="008A4A25" w:rsidP="00FA3851">
      <w:pPr>
        <w:spacing w:after="0" w:line="480" w:lineRule="auto"/>
        <w:jc w:val="both"/>
        <w:rPr>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achieve </w:t>
      </w:r>
      <w:r w:rsidR="00BB295A">
        <w:rPr>
          <w:rFonts w:ascii="Times New Roman" w:hAnsi="Times New Roman"/>
          <w:color w:val="000000" w:themeColor="text1"/>
          <w:sz w:val="24"/>
          <w:szCs w:val="24"/>
        </w:rPr>
        <w:t>our</w:t>
      </w:r>
      <w:r>
        <w:rPr>
          <w:rFonts w:ascii="Times New Roman" w:hAnsi="Times New Roman"/>
          <w:color w:val="000000" w:themeColor="text1"/>
          <w:sz w:val="24"/>
          <w:szCs w:val="24"/>
        </w:rPr>
        <w:t xml:space="preserve"> aim, we first defined a measure of state-month temperature anomaly, referred to as </w:t>
      </w:r>
      <w:r w:rsidR="00792774">
        <w:rPr>
          <w:rFonts w:ascii="Times New Roman" w:hAnsi="Times New Roman"/>
          <w:color w:val="000000" w:themeColor="text1"/>
          <w:sz w:val="24"/>
          <w:szCs w:val="24"/>
        </w:rPr>
        <w:t xml:space="preserve">temperature </w:t>
      </w:r>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r w:rsidR="00786C9A">
        <w:rPr>
          <w:rFonts w:ascii="Times New Roman" w:hAnsi="Times New Roman"/>
          <w:color w:val="000000" w:themeColor="text1"/>
          <w:sz w:val="24"/>
          <w:szCs w:val="24"/>
        </w:rPr>
        <w:t xml:space="preserve"> temperature</w:t>
      </w:r>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r w:rsidR="00C3770F">
        <w:rPr>
          <w:rFonts w:ascii="Times New Roman" w:hAnsi="Times New Roman"/>
          <w:color w:val="000000" w:themeColor="text1"/>
          <w:sz w:val="24"/>
          <w:szCs w:val="24"/>
        </w:rPr>
        <w:t xml:space="preserve">temperature </w:t>
      </w:r>
      <w:r>
        <w:rPr>
          <w:rFonts w:ascii="Times New Roman" w:hAnsi="Times New Roman"/>
          <w:color w:val="000000" w:themeColor="text1"/>
          <w:sz w:val="24"/>
          <w:szCs w:val="24"/>
        </w:rPr>
        <w:t>anomalies than one with lower but more inter-annually variable</w:t>
      </w:r>
      <w:r w:rsidR="007D7D91">
        <w:rPr>
          <w:rFonts w:ascii="Times New Roman" w:hAnsi="Times New Roman"/>
          <w:color w:val="000000" w:themeColor="text1"/>
          <w:sz w:val="24"/>
          <w:szCs w:val="24"/>
        </w:rPr>
        <w:t xml:space="preserve"> absolute</w:t>
      </w:r>
      <w:r>
        <w:rPr>
          <w:rFonts w:ascii="Times New Roman" w:hAnsi="Times New Roman"/>
          <w:color w:val="000000" w:themeColor="text1"/>
          <w:sz w:val="24"/>
          <w:szCs w:val="24"/>
        </w:rPr>
        <w:t xml:space="preserve"> temperature. </w:t>
      </w:r>
    </w:p>
    <w:p w14:paraId="6107A089" w14:textId="77777777" w:rsidR="006C1D0B" w:rsidRDefault="006C1D0B" w:rsidP="00FA3851">
      <w:pPr>
        <w:spacing w:after="0" w:line="480" w:lineRule="auto"/>
        <w:jc w:val="both"/>
        <w:rPr>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Here, 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r w:rsidR="00792774">
        <w:rPr>
          <w:rFonts w:ascii="Times New Roman" w:hAnsi="Times New Roman"/>
          <w:color w:val="000000" w:themeColor="text1"/>
          <w:sz w:val="24"/>
          <w:szCs w:val="24"/>
        </w:rPr>
        <w:t xml:space="preserve">temperature </w:t>
      </w:r>
      <w:r w:rsidR="00FA3851">
        <w:rPr>
          <w:rFonts w:ascii="Times New Roman" w:hAnsi="Times New Roman"/>
          <w:color w:val="000000" w:themeColor="text1"/>
          <w:sz w:val="24"/>
          <w:szCs w:val="24"/>
        </w:rPr>
        <w:t xml:space="preserve">anomaly </w:t>
      </w:r>
      <w:r w:rsidR="00A35D0B">
        <w:rPr>
          <w:rFonts w:ascii="Times New Roman" w:hAnsi="Times New Roman"/>
          <w:color w:val="000000" w:themeColor="text1"/>
          <w:sz w:val="24"/>
          <w:szCs w:val="24"/>
        </w:rPr>
        <w:t>using</w:t>
      </w:r>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w:t>
      </w:r>
      <w:r w:rsidR="00FA3851">
        <w:rPr>
          <w:rFonts w:ascii="Times New Roman" w:hAnsi="Times New Roman"/>
          <w:color w:val="000000" w:themeColor="text1"/>
          <w:sz w:val="24"/>
          <w:szCs w:val="24"/>
        </w:rPr>
        <w:lastRenderedPageBreak/>
        <w:t xml:space="preserve">of </w:t>
      </w:r>
      <w:r w:rsidR="00353CA6">
        <w:rPr>
          <w:rFonts w:ascii="Times New Roman" w:hAnsi="Times New Roman"/>
          <w:color w:val="000000" w:themeColor="text1"/>
          <w:sz w:val="24"/>
          <w:szCs w:val="24"/>
        </w:rPr>
        <w:t>our</w:t>
      </w:r>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r w:rsidR="00D82A60">
        <w:rPr>
          <w:rFonts w:ascii="Times New Roman" w:hAnsi="Times New Roman"/>
          <w:color w:val="000000" w:themeColor="text1"/>
          <w:sz w:val="24"/>
          <w:szCs w:val="24"/>
        </w:rPr>
        <w:t>, state</w:t>
      </w:r>
      <w:r w:rsidR="00FA3851" w:rsidRPr="00636C9B">
        <w:rPr>
          <w:rFonts w:ascii="Times New Roman" w:hAnsi="Times New Roman"/>
          <w:color w:val="000000" w:themeColor="text1"/>
          <w:sz w:val="24"/>
          <w:szCs w:val="24"/>
        </w:rPr>
        <w:t xml:space="preserve"> and month, from a</w:t>
      </w:r>
      <w:r w:rsidR="00F779BC">
        <w:rPr>
          <w:rFonts w:ascii="Times New Roman" w:hAnsi="Times New Roman"/>
          <w:color w:val="000000" w:themeColor="text1"/>
          <w:sz w:val="24"/>
          <w:szCs w:val="24"/>
        </w:rPr>
        <w:t xml:space="preserve"> temperature</w:t>
      </w:r>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r w:rsidR="00F779BC">
        <w:rPr>
          <w:rFonts w:ascii="Times New Roman" w:hAnsi="Times New Roman"/>
          <w:color w:val="000000" w:themeColor="text1"/>
          <w:sz w:val="24"/>
          <w:szCs w:val="24"/>
        </w:rPr>
        <w:t xml:space="preserve">of </w:t>
      </w:r>
      <w:r w:rsidR="00CF4C1A">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p>
    <w:p w14:paraId="050E6FCC" w14:textId="77777777" w:rsidR="00FA3851" w:rsidRDefault="00FA3851" w:rsidP="00FA3851">
      <w:pPr>
        <w:spacing w:after="0" w:line="480" w:lineRule="auto"/>
        <w:jc w:val="both"/>
        <w:rPr>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FA3851">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3"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4"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5"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FA3851">
      <w:pPr>
        <w:spacing w:after="0" w:line="480" w:lineRule="auto"/>
        <w:jc w:val="both"/>
        <w:rPr>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FA3851">
      <w:pPr>
        <w:spacing w:after="0" w:line="480" w:lineRule="auto"/>
        <w:jc w:val="both"/>
        <w:rPr>
          <w:rFonts w:ascii="Times New Roman" w:hAnsi="Times New Roman"/>
          <w:color w:val="000000" w:themeColor="text1"/>
          <w:sz w:val="24"/>
          <w:szCs w:val="24"/>
        </w:rPr>
      </w:pPr>
    </w:p>
    <w:p w14:paraId="1C9A2BA9" w14:textId="51F74161" w:rsidR="00012335" w:rsidRDefault="00FA31D5" w:rsidP="002C6C20">
      <w:pPr>
        <w:spacing w:after="0" w:line="480" w:lineRule="auto"/>
        <w:jc w:val="both"/>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51&lt;/sup&gt;","plainTextFormattedCitation":"51","previouslyFormattedCitation":"&lt;sup&gt;50&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51</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52&lt;/sup&gt;","plainTextFormattedCitation":"52","previouslyFormattedCitation":"&lt;sup&gt;51&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52</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2C6C20">
      <w:pPr>
        <w:spacing w:after="0" w:line="480" w:lineRule="auto"/>
        <w:jc w:val="both"/>
        <w:rPr>
          <w:rFonts w:ascii="Times New Roman" w:eastAsiaTheme="minorHAnsi" w:hAnsi="Times New Roman"/>
          <w:sz w:val="24"/>
          <w:szCs w:val="24"/>
          <w:lang w:eastAsia="en-GB"/>
        </w:rPr>
      </w:pPr>
    </w:p>
    <w:p w14:paraId="20500304" w14:textId="69AF7234" w:rsidR="00FA3851" w:rsidRPr="002C6C20" w:rsidRDefault="00FA3851" w:rsidP="002C6C20">
      <w:pPr>
        <w:spacing w:after="0" w:line="480" w:lineRule="auto"/>
        <w:jc w:val="both"/>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 </w:t>
      </w:r>
      <w:r w:rsidR="008F2FA5">
        <w:rPr>
          <w:rFonts w:ascii="Times New Roman" w:eastAsiaTheme="minorHAnsi" w:hAnsi="Times New Roman"/>
          <w:sz w:val="24"/>
          <w:szCs w:val="24"/>
          <w:lang w:eastAsia="en-GB"/>
        </w:rPr>
        <w:t>4</w:t>
      </w:r>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A3851">
      <w:pPr>
        <w:spacing w:after="0" w:line="480" w:lineRule="auto"/>
        <w:jc w:val="both"/>
        <w:outlineLvl w:val="0"/>
        <w:rPr>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59925B2E" w:rsidR="00FA3851" w:rsidRDefault="00FA3851" w:rsidP="00FA3851">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337D0AB8" w14:textId="45B55037" w:rsidR="00513D22" w:rsidRDefault="00FA3851" w:rsidP="00FA3851">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 xml:space="preserve">log-transformed death rates modelled as a sum of components that depend on time (month-year), location (state) of death, month of year and temperature. </w:t>
      </w:r>
      <w:r w:rsidR="0091010B">
        <w:rPr>
          <w:rFonts w:ascii="Times New Roman" w:hAnsi="Times New Roman"/>
          <w:color w:val="000000" w:themeColor="text1"/>
          <w:sz w:val="24"/>
          <w:szCs w:val="24"/>
        </w:rPr>
        <w:t>Full details of the model components are available in the Supplementary Information.</w:t>
      </w:r>
    </w:p>
    <w:p w14:paraId="77016549" w14:textId="77777777" w:rsidR="00513D22" w:rsidRDefault="00513D22" w:rsidP="00FA3851">
      <w:pPr>
        <w:spacing w:after="0" w:line="480" w:lineRule="auto"/>
        <w:jc w:val="both"/>
        <w:outlineLvl w:val="0"/>
        <w:rPr>
          <w:rFonts w:ascii="Times New Roman" w:hAnsi="Times New Roman"/>
          <w:color w:val="000000" w:themeColor="text1"/>
          <w:sz w:val="24"/>
          <w:szCs w:val="24"/>
        </w:rPr>
      </w:pPr>
    </w:p>
    <w:p w14:paraId="572C4B8F" w14:textId="734E77AD" w:rsidR="00FA3851" w:rsidRPr="00636C9B" w:rsidRDefault="00FA3851" w:rsidP="00FA3851">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 xml:space="preserve">The model contained terms to capture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 xml:space="preserve">for log-transformed death </w:t>
      </w:r>
      <w:r w:rsidRPr="00F0573E">
        <w:rPr>
          <w:rFonts w:ascii="Times New Roman" w:hAnsi="Times New Roman"/>
          <w:sz w:val="24"/>
          <w:szCs w:val="24"/>
        </w:rPr>
        <w:lastRenderedPageBreak/>
        <w:t>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53&lt;/sup&gt;","plainTextFormattedCitation":"53","previouslyFormattedCitation":"&lt;sup&gt;52&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53</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285FD8C5" w14:textId="7A3CF7A4" w:rsidR="00FA3851" w:rsidRDefault="00FA3851" w:rsidP="00FA3851">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also included state random intercepts and trends 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54&lt;/sup&gt;","plainTextFormattedCitation":"54","previouslyFormattedCitation":"&lt;sup&gt;53&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54</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p>
    <w:p w14:paraId="000BCF18"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1470CE" w14:textId="5FBDC74E" w:rsidR="00FA3851" w:rsidRPr="00843ACB" w:rsidRDefault="00FA3851" w:rsidP="00FA3851">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1352F7C4" w14:textId="315BC6C6" w:rsidR="00FA3851" w:rsidRPr="00284EE0" w:rsidRDefault="00FA3851" w:rsidP="00FA3851">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sidR="00900B83">
        <w:rPr>
          <w:rFonts w:ascii="Times New Roman" w:hAnsi="Times New Roman"/>
          <w:color w:val="000000" w:themeColor="text1"/>
          <w:sz w:val="24"/>
          <w:szCs w:val="24"/>
        </w:rPr>
        <w:t xml:space="preserve">, </w:t>
      </w:r>
      <w:r w:rsidR="00900B83">
        <w:rPr>
          <w:rFonts w:ascii="Times New Roman" w:hAnsi="Times New Roman"/>
          <w:sz w:val="24"/>
          <w:szCs w:val="24"/>
        </w:rPr>
        <w:t xml:space="preserve">with each month coefficient </w:t>
      </w:r>
      <w:r w:rsidRPr="00843ACB">
        <w:rPr>
          <w:rFonts w:ascii="Times New Roman" w:hAnsi="Times New Roman"/>
          <w:sz w:val="24"/>
          <w:szCs w:val="24"/>
        </w:rPr>
        <w:t xml:space="preserve">representing 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We used a cyclic random walk structure for the anomaly terms, allowing December to neighbour January.</w:t>
      </w:r>
    </w:p>
    <w:p w14:paraId="0F49453D"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022CB476" w14:textId="1F0BDE6F" w:rsidR="003351F5" w:rsidRDefault="003351F5" w:rsidP="003351F5">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w:t>
      </w:r>
      <w:commentRangeStart w:id="1"/>
      <w:commentRangeEnd w:id="1"/>
      <w:r>
        <w:rPr>
          <w:rFonts w:ascii="Times New Roman" w:hAnsi="Times New Roman"/>
          <w:sz w:val="24"/>
          <w:szCs w:val="24"/>
        </w:rPr>
        <w:t>, using the population</w:t>
      </w:r>
      <w:commentRangeStart w:id="2"/>
      <w:commentRangeStart w:id="3"/>
      <w:commentRangeEnd w:id="2"/>
      <w:commentRangeEnd w:id="3"/>
      <w:r>
        <w:rPr>
          <w:rFonts w:ascii="Times New Roman" w:hAnsi="Times New Roman"/>
          <w:sz w:val="24"/>
          <w:szCs w:val="24"/>
        </w:rPr>
        <w:t xml:space="preserve">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55&lt;/sup&gt;","plainTextFormattedCitation":"55","previouslyFormattedCitation":"&lt;sup&gt;54&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55</w:t>
      </w:r>
      <w:r>
        <w:rPr>
          <w:rFonts w:ascii="Times New Roman" w:hAnsi="Times New Roman"/>
          <w:color w:val="000000" w:themeColor="text1"/>
          <w:sz w:val="24"/>
          <w:szCs w:val="24"/>
        </w:rPr>
        <w:fldChar w:fldCharType="end"/>
      </w:r>
    </w:p>
    <w:p w14:paraId="3389E3F6" w14:textId="77777777" w:rsidR="003351F5" w:rsidRDefault="003351F5" w:rsidP="003351F5">
      <w:pPr>
        <w:spacing w:after="0" w:line="480" w:lineRule="auto"/>
        <w:jc w:val="both"/>
        <w:outlineLvl w:val="0"/>
        <w:rPr>
          <w:rFonts w:ascii="Times New Roman" w:hAnsi="Times New Roman"/>
          <w:color w:val="000000" w:themeColor="text1"/>
          <w:sz w:val="24"/>
          <w:szCs w:val="24"/>
        </w:rPr>
      </w:pPr>
    </w:p>
    <w:p w14:paraId="08F1F394" w14:textId="398ADC36" w:rsidR="00FA3851" w:rsidRPr="00843ACB" w:rsidRDefault="00FA3851" w:rsidP="00FA3851">
      <w:pPr>
        <w:spacing w:after="0" w:line="480" w:lineRule="auto"/>
        <w:jc w:val="both"/>
        <w:outlineLvl w:val="0"/>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We fitted the models using integrated nested Laplace approximation (INLA), using the R-INLA software.</w:t>
      </w:r>
      <w:r>
        <w:rPr>
          <w:rFonts w:ascii="Times New Roman" w:hAnsi="Times New Roman"/>
          <w:color w:val="000000" w:themeColor="text1"/>
          <w:sz w:val="24"/>
          <w:szCs w:val="24"/>
          <w:lang w:val="en-US"/>
        </w:rPr>
        <w:fldChar w:fldCharType="begin" w:fldLock="1"/>
      </w:r>
      <w:r w:rsidR="00B97405">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r>
        <w:rPr>
          <w:rFonts w:ascii="Times New Roman" w:hAnsi="Times New Roman"/>
          <w:color w:val="000000" w:themeColor="text1"/>
          <w:sz w:val="24"/>
          <w:szCs w:val="24"/>
          <w:lang w:val="en-US"/>
        </w:rPr>
        <w:fldChar w:fldCharType="separate"/>
      </w:r>
      <w:r w:rsidR="00B97405" w:rsidRPr="00B97405">
        <w:rPr>
          <w:rFonts w:ascii="Times New Roman" w:hAnsi="Times New Roman"/>
          <w:noProof/>
          <w:color w:val="000000" w:themeColor="text1"/>
          <w:sz w:val="24"/>
          <w:szCs w:val="24"/>
          <w:vertAlign w:val="superscript"/>
          <w:lang w:val="en-US"/>
        </w:rPr>
        <w:t>56</w:t>
      </w:r>
      <w:r>
        <w:rPr>
          <w:rFonts w:ascii="Times New Roman" w:hAnsi="Times New Roman"/>
          <w:color w:val="000000" w:themeColor="text1"/>
          <w:sz w:val="24"/>
          <w:szCs w:val="24"/>
          <w:lang w:val="en-US"/>
        </w:rPr>
        <w:fldChar w:fldCharType="end"/>
      </w:r>
    </w:p>
    <w:p w14:paraId="451A3401" w14:textId="77777777" w:rsidR="00FA3851" w:rsidRPr="00636C9B" w:rsidRDefault="00FA3851" w:rsidP="00FA3851">
      <w:pPr>
        <w:spacing w:after="0" w:line="480" w:lineRule="auto"/>
        <w:jc w:val="both"/>
        <w:outlineLvl w:val="0"/>
        <w:rPr>
          <w:rFonts w:ascii="Times New Roman" w:hAnsi="Times New Roman"/>
          <w:color w:val="000000" w:themeColor="text1"/>
          <w:sz w:val="24"/>
          <w:szCs w:val="24"/>
        </w:rPr>
      </w:pPr>
    </w:p>
    <w:p w14:paraId="3807A4A5"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AC264D" w14:textId="25A43F45" w:rsidR="00B97405" w:rsidRPr="00B97405" w:rsidRDefault="00A55581"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97405" w:rsidRPr="00B97405">
        <w:rPr>
          <w:rFonts w:ascii="Times New Roman" w:eastAsia="Times New Roman" w:hAnsi="Times New Roman"/>
          <w:noProof/>
          <w:sz w:val="24"/>
        </w:rPr>
        <w:t>1.</w:t>
      </w:r>
      <w:r w:rsidR="00B97405" w:rsidRPr="00B97405">
        <w:rPr>
          <w:rFonts w:ascii="Times New Roman" w:eastAsia="Times New Roman" w:hAnsi="Times New Roman"/>
          <w:noProof/>
          <w:sz w:val="24"/>
        </w:rPr>
        <w:tab/>
        <w:t xml:space="preserve">Watts, N. </w:t>
      </w:r>
      <w:r w:rsidR="00B97405" w:rsidRPr="00B97405">
        <w:rPr>
          <w:rFonts w:ascii="Times New Roman" w:eastAsia="Times New Roman" w:hAnsi="Times New Roman"/>
          <w:i/>
          <w:iCs/>
          <w:noProof/>
          <w:sz w:val="24"/>
        </w:rPr>
        <w:t>et al.</w:t>
      </w:r>
      <w:r w:rsidR="00B97405" w:rsidRPr="00B97405">
        <w:rPr>
          <w:rFonts w:ascii="Times New Roman" w:eastAsia="Times New Roman" w:hAnsi="Times New Roman"/>
          <w:noProof/>
          <w:sz w:val="24"/>
        </w:rPr>
        <w:t xml:space="preserve"> The 2018 report of the Lancet Countdown on health and climate change: shaping health of nations for centuries to come. </w:t>
      </w:r>
      <w:r w:rsidR="00B97405" w:rsidRPr="00B97405">
        <w:rPr>
          <w:rFonts w:ascii="Times New Roman" w:eastAsia="Times New Roman" w:hAnsi="Times New Roman"/>
          <w:i/>
          <w:iCs/>
          <w:noProof/>
          <w:sz w:val="24"/>
        </w:rPr>
        <w:t>Lancet</w:t>
      </w:r>
      <w:r w:rsidR="00B97405" w:rsidRPr="00B97405">
        <w:rPr>
          <w:rFonts w:ascii="Times New Roman" w:eastAsia="Times New Roman" w:hAnsi="Times New Roman"/>
          <w:noProof/>
          <w:sz w:val="24"/>
        </w:rPr>
        <w:t xml:space="preserve"> </w:t>
      </w:r>
      <w:r w:rsidR="00B97405" w:rsidRPr="00B97405">
        <w:rPr>
          <w:rFonts w:ascii="Times New Roman" w:eastAsia="Times New Roman" w:hAnsi="Times New Roman"/>
          <w:b/>
          <w:bCs/>
          <w:noProof/>
          <w:sz w:val="24"/>
        </w:rPr>
        <w:t>6736,</w:t>
      </w:r>
      <w:r w:rsidR="00B97405" w:rsidRPr="00B97405">
        <w:rPr>
          <w:rFonts w:ascii="Times New Roman" w:eastAsia="Times New Roman" w:hAnsi="Times New Roman"/>
          <w:noProof/>
          <w:sz w:val="24"/>
        </w:rPr>
        <w:t xml:space="preserve"> 1–4 (2018).</w:t>
      </w:r>
    </w:p>
    <w:p w14:paraId="15460BD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w:t>
      </w:r>
      <w:r w:rsidRPr="00B97405">
        <w:rPr>
          <w:rFonts w:ascii="Times New Roman" w:eastAsia="Times New Roman" w:hAnsi="Times New Roman"/>
          <w:noProof/>
          <w:sz w:val="24"/>
        </w:rPr>
        <w:tab/>
        <w:t xml:space="preserve">McMichael, A. J., Woodruff, R. E. &amp; Hales, S. Climate change and human health: Present and future risks.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(2006). doi:10.1016/S0140-6736(06)68079-3</w:t>
      </w:r>
    </w:p>
    <w:p w14:paraId="3B406BC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w:t>
      </w:r>
      <w:r w:rsidRPr="00B97405">
        <w:rPr>
          <w:rFonts w:ascii="Times New Roman" w:eastAsia="Times New Roman" w:hAnsi="Times New Roman"/>
          <w:noProof/>
          <w:sz w:val="24"/>
        </w:rPr>
        <w:tab/>
        <w:t xml:space="preserve">Huang, C.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Projecting Future heat-related mortality under climate change scenarios: A systematic review. </w:t>
      </w:r>
      <w:r w:rsidRPr="00B97405">
        <w:rPr>
          <w:rFonts w:ascii="Times New Roman" w:eastAsia="Times New Roman" w:hAnsi="Times New Roman"/>
          <w:i/>
          <w:iCs/>
          <w:noProof/>
          <w:sz w:val="24"/>
        </w:rPr>
        <w:t>Environmental Health Perspectives</w:t>
      </w:r>
      <w:r w:rsidRPr="00B97405">
        <w:rPr>
          <w:rFonts w:ascii="Times New Roman" w:eastAsia="Times New Roman" w:hAnsi="Times New Roman"/>
          <w:noProof/>
          <w:sz w:val="24"/>
        </w:rPr>
        <w:t xml:space="preserve"> (2011). doi:10.1289/ehp.1103456</w:t>
      </w:r>
    </w:p>
    <w:p w14:paraId="3174829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Projections of temperature-related excess mortality under climate change scenarios.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(2017). doi:10.1016/S2542-5196(17)30156-0</w:t>
      </w:r>
    </w:p>
    <w:p w14:paraId="5DC3DDD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w:t>
      </w:r>
      <w:r w:rsidRPr="00B97405">
        <w:rPr>
          <w:rFonts w:ascii="Times New Roman" w:eastAsia="Times New Roman" w:hAnsi="Times New Roman"/>
          <w:noProof/>
          <w:sz w:val="24"/>
        </w:rPr>
        <w:tab/>
        <w:t xml:space="preserve">Smith, K.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Human health: Impacts, adaptation, and co-benefits. in </w:t>
      </w:r>
      <w:r w:rsidRPr="00B97405">
        <w:rPr>
          <w:rFonts w:ascii="Times New Roman" w:eastAsia="Times New Roman" w:hAnsi="Times New Roman"/>
          <w:i/>
          <w:iCs/>
          <w:noProof/>
          <w:sz w:val="24"/>
        </w:rPr>
        <w:t>Climate Change 2014 Impacts, Adaptation and Vulnerability: Part A: Global and Sectoral Aspects</w:t>
      </w:r>
      <w:r w:rsidRPr="00B97405">
        <w:rPr>
          <w:rFonts w:ascii="Times New Roman" w:eastAsia="Times New Roman" w:hAnsi="Times New Roman"/>
          <w:noProof/>
          <w:sz w:val="24"/>
        </w:rPr>
        <w:t xml:space="preserve"> (2015). doi:10.1017/CBO9781107415379.016</w:t>
      </w:r>
    </w:p>
    <w:p w14:paraId="3E23216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6.</w:t>
      </w:r>
      <w:r w:rsidRPr="00B97405">
        <w:rPr>
          <w:rFonts w:ascii="Times New Roman" w:eastAsia="Times New Roman" w:hAnsi="Times New Roman"/>
          <w:noProof/>
          <w:sz w:val="24"/>
        </w:rPr>
        <w:tab/>
        <w:t xml:space="preserve">Lozano,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(2012). doi:10.1016/S0140-6736(12)61728-0</w:t>
      </w:r>
    </w:p>
    <w:p w14:paraId="64C6510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7.</w:t>
      </w:r>
      <w:r w:rsidRPr="00B97405">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B97405">
        <w:rPr>
          <w:rFonts w:ascii="Times New Roman" w:eastAsia="Times New Roman" w:hAnsi="Times New Roman"/>
          <w:i/>
          <w:iCs/>
          <w:noProof/>
          <w:sz w:val="24"/>
        </w:rPr>
        <w:t>Elife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7,</w:t>
      </w:r>
      <w:r w:rsidRPr="00B97405">
        <w:rPr>
          <w:rFonts w:ascii="Times New Roman" w:eastAsia="Times New Roman" w:hAnsi="Times New Roman"/>
          <w:noProof/>
          <w:sz w:val="24"/>
        </w:rPr>
        <w:t xml:space="preserve"> (2018).</w:t>
      </w:r>
    </w:p>
    <w:p w14:paraId="271E574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8.</w:t>
      </w:r>
      <w:r w:rsidRPr="00B97405">
        <w:rPr>
          <w:rFonts w:ascii="Times New Roman" w:eastAsia="Times New Roman" w:hAnsi="Times New Roman"/>
          <w:noProof/>
          <w:sz w:val="24"/>
        </w:rPr>
        <w:tab/>
        <w:t xml:space="preserve">Rau, R. Seasonality in Human Mortality.  A Demographic Approach. </w:t>
      </w:r>
      <w:r w:rsidRPr="00B97405">
        <w:rPr>
          <w:rFonts w:ascii="Times New Roman" w:eastAsia="Times New Roman" w:hAnsi="Times New Roman"/>
          <w:i/>
          <w:iCs/>
          <w:noProof/>
          <w:sz w:val="24"/>
        </w:rPr>
        <w:t>Wirtschafts- und Sozialwissenschaftlichen Fak.</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PhD,</w:t>
      </w:r>
      <w:r w:rsidRPr="00B97405">
        <w:rPr>
          <w:rFonts w:ascii="Times New Roman" w:eastAsia="Times New Roman" w:hAnsi="Times New Roman"/>
          <w:noProof/>
          <w:sz w:val="24"/>
        </w:rPr>
        <w:t xml:space="preserve"> 361 (2004).</w:t>
      </w:r>
    </w:p>
    <w:p w14:paraId="5205FB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9.</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Mortality risk attributable to high and low ambient temperature: A multicountry observational study.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386,</w:t>
      </w:r>
      <w:r w:rsidRPr="00B97405">
        <w:rPr>
          <w:rFonts w:ascii="Times New Roman" w:eastAsia="Times New Roman" w:hAnsi="Times New Roman"/>
          <w:noProof/>
          <w:sz w:val="24"/>
        </w:rPr>
        <w:t xml:space="preserve"> 369–375 (2015).</w:t>
      </w:r>
    </w:p>
    <w:p w14:paraId="4A8C7CBD"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10.</w:t>
      </w:r>
      <w:r w:rsidRPr="00B97405">
        <w:rPr>
          <w:rFonts w:ascii="Times New Roman" w:eastAsia="Times New Roman" w:hAnsi="Times New Roman"/>
          <w:noProof/>
          <w:sz w:val="24"/>
        </w:rPr>
        <w:tab/>
        <w:t xml:space="preserve">Ye,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Ambient temperature and morbidity: a review of epidemiological evidence.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120,</w:t>
      </w:r>
      <w:r w:rsidRPr="00B97405">
        <w:rPr>
          <w:rFonts w:ascii="Times New Roman" w:eastAsia="Times New Roman" w:hAnsi="Times New Roman"/>
          <w:noProof/>
          <w:sz w:val="24"/>
        </w:rPr>
        <w:t xml:space="preserve"> 19–28 (2012).</w:t>
      </w:r>
    </w:p>
    <w:p w14:paraId="0A9A323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11.</w:t>
      </w:r>
      <w:r w:rsidRPr="00B97405">
        <w:rPr>
          <w:rFonts w:ascii="Times New Roman" w:eastAsia="Times New Roman" w:hAnsi="Times New Roman"/>
          <w:noProof/>
          <w:sz w:val="24"/>
        </w:rPr>
        <w:tab/>
        <w:t xml:space="preserve">Basu, R. High ambient temperature and mortality: A review of epidemiologic studies from 2001 to 2008. </w:t>
      </w:r>
      <w:r w:rsidRPr="00B97405">
        <w:rPr>
          <w:rFonts w:ascii="Times New Roman" w:eastAsia="Times New Roman" w:hAnsi="Times New Roman"/>
          <w:i/>
          <w:iCs/>
          <w:noProof/>
          <w:sz w:val="24"/>
        </w:rPr>
        <w:t>Environ. Heal. A Glob. Access Sci. Source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8,</w:t>
      </w:r>
      <w:r w:rsidRPr="00B97405">
        <w:rPr>
          <w:rFonts w:ascii="Times New Roman" w:eastAsia="Times New Roman" w:hAnsi="Times New Roman"/>
          <w:noProof/>
          <w:sz w:val="24"/>
        </w:rPr>
        <w:t xml:space="preserve"> 40 (2009).</w:t>
      </w:r>
    </w:p>
    <w:p w14:paraId="5884E30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12.</w:t>
      </w:r>
      <w:r w:rsidRPr="00B97405">
        <w:rPr>
          <w:rFonts w:ascii="Times New Roman" w:eastAsia="Times New Roman" w:hAnsi="Times New Roman"/>
          <w:noProof/>
          <w:sz w:val="24"/>
        </w:rPr>
        <w:tab/>
        <w:t xml:space="preserve">Shi, L., Kloog, I., Zanobetti, A., Liu, P. &amp; Schwartz, J. D. Impacts of temperature and its variability on mortality in New England.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w:t>
      </w:r>
      <w:r w:rsidRPr="00B97405">
        <w:rPr>
          <w:rFonts w:ascii="Times New Roman" w:eastAsia="Times New Roman" w:hAnsi="Times New Roman"/>
          <w:noProof/>
          <w:sz w:val="24"/>
        </w:rPr>
        <w:t xml:space="preserve"> 988–991 (2015).</w:t>
      </w:r>
    </w:p>
    <w:p w14:paraId="7D06AA8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13.</w:t>
      </w:r>
      <w:r w:rsidRPr="00B97405">
        <w:rPr>
          <w:rFonts w:ascii="Times New Roman" w:eastAsia="Times New Roman" w:hAnsi="Times New Roman"/>
          <w:noProof/>
          <w:sz w:val="24"/>
        </w:rPr>
        <w:tab/>
        <w:t xml:space="preserve">Burke, M.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Higher temperatures increase suicide rates in the United States and Mexico.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(2018). doi:10.1038/s41558-018-0222-x</w:t>
      </w:r>
    </w:p>
    <w:p w14:paraId="03CA051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14.</w:t>
      </w:r>
      <w:r w:rsidRPr="00B97405">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B97405">
        <w:rPr>
          <w:rFonts w:ascii="Times New Roman" w:eastAsia="Times New Roman" w:hAnsi="Times New Roman"/>
          <w:i/>
          <w:iCs/>
          <w:noProof/>
          <w:sz w:val="24"/>
        </w:rPr>
        <w:t>Occup. Environ. Med.</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64,</w:t>
      </w:r>
      <w:r w:rsidRPr="00B97405">
        <w:rPr>
          <w:rFonts w:ascii="Times New Roman" w:eastAsia="Times New Roman" w:hAnsi="Times New Roman"/>
          <w:noProof/>
          <w:sz w:val="24"/>
        </w:rPr>
        <w:t xml:space="preserve"> 827–833 (2007).</w:t>
      </w:r>
    </w:p>
    <w:p w14:paraId="783144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15.</w:t>
      </w:r>
      <w:r w:rsidRPr="00B97405">
        <w:rPr>
          <w:rFonts w:ascii="Times New Roman" w:eastAsia="Times New Roman" w:hAnsi="Times New Roman"/>
          <w:noProof/>
          <w:sz w:val="24"/>
        </w:rPr>
        <w:tab/>
        <w:t xml:space="preserve">Song,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Impact of ambient temperature on morbidity and mortality: An overview of reviews. </w:t>
      </w:r>
      <w:r w:rsidRPr="00B97405">
        <w:rPr>
          <w:rFonts w:ascii="Times New Roman" w:eastAsia="Times New Roman" w:hAnsi="Times New Roman"/>
          <w:i/>
          <w:iCs/>
          <w:noProof/>
          <w:sz w:val="24"/>
        </w:rPr>
        <w:t>Sci. Total Environ.</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586,</w:t>
      </w:r>
      <w:r w:rsidRPr="00B97405">
        <w:rPr>
          <w:rFonts w:ascii="Times New Roman" w:eastAsia="Times New Roman" w:hAnsi="Times New Roman"/>
          <w:noProof/>
          <w:sz w:val="24"/>
        </w:rPr>
        <w:t xml:space="preserve"> 241–254 (2017).</w:t>
      </w:r>
    </w:p>
    <w:p w14:paraId="15124F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16.</w:t>
      </w:r>
      <w:r w:rsidRPr="00B97405">
        <w:rPr>
          <w:rFonts w:ascii="Times New Roman" w:eastAsia="Times New Roman" w:hAnsi="Times New Roman"/>
          <w:noProof/>
          <w:sz w:val="24"/>
        </w:rPr>
        <w:tab/>
        <w:t xml:space="preserve">Page, L. A., Hajat, S. &amp; Kovats, R. S. Relationship between daily suicide counts and temperature in England and Wales. </w:t>
      </w:r>
      <w:r w:rsidRPr="00B97405">
        <w:rPr>
          <w:rFonts w:ascii="Times New Roman" w:eastAsia="Times New Roman" w:hAnsi="Times New Roman"/>
          <w:i/>
          <w:iCs/>
          <w:noProof/>
          <w:sz w:val="24"/>
        </w:rPr>
        <w:t>Br. J. Psychiatry</w:t>
      </w:r>
      <w:r w:rsidRPr="00B97405">
        <w:rPr>
          <w:rFonts w:ascii="Times New Roman" w:eastAsia="Times New Roman" w:hAnsi="Times New Roman"/>
          <w:noProof/>
          <w:sz w:val="24"/>
        </w:rPr>
        <w:t xml:space="preserve"> (2007). </w:t>
      </w:r>
      <w:r w:rsidRPr="00B97405">
        <w:rPr>
          <w:rFonts w:ascii="Times New Roman" w:eastAsia="Times New Roman" w:hAnsi="Times New Roman"/>
          <w:noProof/>
          <w:sz w:val="24"/>
        </w:rPr>
        <w:lastRenderedPageBreak/>
        <w:t>doi:10.1192/bjp.bp.106.031948</w:t>
      </w:r>
    </w:p>
    <w:p w14:paraId="7A7B7F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17.</w:t>
      </w:r>
      <w:r w:rsidRPr="00B97405">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B97405">
        <w:rPr>
          <w:rFonts w:ascii="Times New Roman" w:eastAsia="Times New Roman" w:hAnsi="Times New Roman"/>
          <w:i/>
          <w:iCs/>
          <w:noProof/>
          <w:sz w:val="24"/>
        </w:rPr>
        <w:t>Int. J. Biometeorol.</w:t>
      </w:r>
      <w:r w:rsidRPr="00B97405">
        <w:rPr>
          <w:rFonts w:ascii="Times New Roman" w:eastAsia="Times New Roman" w:hAnsi="Times New Roman"/>
          <w:noProof/>
          <w:sz w:val="24"/>
        </w:rPr>
        <w:t xml:space="preserve"> (2017). doi:10.1007/s00484-016-1270-4</w:t>
      </w:r>
    </w:p>
    <w:p w14:paraId="6EE752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18.</w:t>
      </w:r>
      <w:r w:rsidRPr="00B97405">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B97405">
        <w:rPr>
          <w:rFonts w:ascii="Times New Roman" w:eastAsia="Times New Roman" w:hAnsi="Times New Roman"/>
          <w:i/>
          <w:iCs/>
          <w:noProof/>
          <w:sz w:val="24"/>
        </w:rPr>
        <w:t>BMJ Open</w:t>
      </w:r>
      <w:r w:rsidRPr="00B97405">
        <w:rPr>
          <w:rFonts w:ascii="Times New Roman" w:eastAsia="Times New Roman" w:hAnsi="Times New Roman"/>
          <w:noProof/>
          <w:sz w:val="24"/>
        </w:rPr>
        <w:t xml:space="preserve"> (2016). doi:10.1136/bmjopen-2015-010399</w:t>
      </w:r>
    </w:p>
    <w:p w14:paraId="3B45B9D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19.</w:t>
      </w:r>
      <w:r w:rsidRPr="00B97405">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4,</w:t>
      </w:r>
      <w:r w:rsidRPr="00B97405">
        <w:rPr>
          <w:rFonts w:ascii="Times New Roman" w:eastAsia="Times New Roman" w:hAnsi="Times New Roman"/>
          <w:noProof/>
          <w:sz w:val="24"/>
        </w:rPr>
        <w:t xml:space="preserve"> 269–273 (2014).</w:t>
      </w:r>
    </w:p>
    <w:p w14:paraId="7CF733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20.</w:t>
      </w:r>
      <w:r w:rsidRPr="00B97405">
        <w:rPr>
          <w:rFonts w:ascii="Times New Roman" w:eastAsia="Times New Roman" w:hAnsi="Times New Roman"/>
          <w:noProof/>
          <w:sz w:val="24"/>
        </w:rPr>
        <w:tab/>
        <w:t xml:space="preserve">Ranson, M. Crime, weather, and climate change. </w:t>
      </w:r>
      <w:r w:rsidRPr="00B97405">
        <w:rPr>
          <w:rFonts w:ascii="Times New Roman" w:eastAsia="Times New Roman" w:hAnsi="Times New Roman"/>
          <w:i/>
          <w:iCs/>
          <w:noProof/>
          <w:sz w:val="24"/>
        </w:rPr>
        <w:t>J. Environ. Econ. Manage.</w:t>
      </w:r>
      <w:r w:rsidRPr="00B97405">
        <w:rPr>
          <w:rFonts w:ascii="Times New Roman" w:eastAsia="Times New Roman" w:hAnsi="Times New Roman"/>
          <w:noProof/>
          <w:sz w:val="24"/>
        </w:rPr>
        <w:t xml:space="preserve"> (2014). doi:10.1016/j.jeem.2013.11.008</w:t>
      </w:r>
    </w:p>
    <w:p w14:paraId="327E2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21.</w:t>
      </w:r>
      <w:r w:rsidRPr="00B97405">
        <w:rPr>
          <w:rFonts w:ascii="Times New Roman" w:eastAsia="Times New Roman" w:hAnsi="Times New Roman"/>
          <w:noProof/>
          <w:sz w:val="24"/>
        </w:rPr>
        <w:tab/>
        <w:t xml:space="preserve">Mares, D. Climate change and levels of violence in socially disadvantaged neighborhood groups. </w:t>
      </w:r>
      <w:r w:rsidRPr="00B97405">
        <w:rPr>
          <w:rFonts w:ascii="Times New Roman" w:eastAsia="Times New Roman" w:hAnsi="Times New Roman"/>
          <w:i/>
          <w:iCs/>
          <w:noProof/>
          <w:sz w:val="24"/>
        </w:rPr>
        <w:t>J. Urban Heal.</w:t>
      </w:r>
      <w:r w:rsidRPr="00B97405">
        <w:rPr>
          <w:rFonts w:ascii="Times New Roman" w:eastAsia="Times New Roman" w:hAnsi="Times New Roman"/>
          <w:noProof/>
          <w:sz w:val="24"/>
        </w:rPr>
        <w:t xml:space="preserve"> (2013). doi:10.1007/s11524-013-9791-1</w:t>
      </w:r>
    </w:p>
    <w:p w14:paraId="2C665F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22.</w:t>
      </w:r>
      <w:r w:rsidRPr="00B97405">
        <w:rPr>
          <w:rFonts w:ascii="Times New Roman" w:eastAsia="Times New Roman" w:hAnsi="Times New Roman"/>
          <w:noProof/>
          <w:sz w:val="24"/>
        </w:rPr>
        <w:tab/>
        <w:t xml:space="preserve">Burke, M. B., Miguel, E., Satyanath, S., Dykema, J. A. &amp; Lobell, D. B. Warming increases the risk of civil war in Africa.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(2009). doi:10.1073/pnas.0907998106</w:t>
      </w:r>
    </w:p>
    <w:p w14:paraId="6E68F95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23.</w:t>
      </w:r>
      <w:r w:rsidRPr="00B97405">
        <w:rPr>
          <w:rFonts w:ascii="Times New Roman" w:eastAsia="Times New Roman" w:hAnsi="Times New Roman"/>
          <w:noProof/>
          <w:sz w:val="24"/>
        </w:rPr>
        <w:tab/>
        <w:t xml:space="preserve">Hsiang, S. M., Burke, M. &amp; Miguel, E. Quantifying the Influence of Climate on Human Conflict. </w:t>
      </w:r>
      <w:r w:rsidRPr="00B97405">
        <w:rPr>
          <w:rFonts w:ascii="Times New Roman" w:eastAsia="Times New Roman" w:hAnsi="Times New Roman"/>
          <w:i/>
          <w:iCs/>
          <w:noProof/>
          <w:sz w:val="24"/>
        </w:rPr>
        <w:t>Science (80-. ).</w:t>
      </w:r>
      <w:r w:rsidRPr="00B97405">
        <w:rPr>
          <w:rFonts w:ascii="Times New Roman" w:eastAsia="Times New Roman" w:hAnsi="Times New Roman"/>
          <w:noProof/>
          <w:sz w:val="24"/>
        </w:rPr>
        <w:t xml:space="preserve"> (2013). doi:10.1126/science.1235367</w:t>
      </w:r>
    </w:p>
    <w:p w14:paraId="4C32B01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24.</w:t>
      </w:r>
      <w:r w:rsidRPr="00B97405">
        <w:rPr>
          <w:rFonts w:ascii="Times New Roman" w:eastAsia="Times New Roman" w:hAnsi="Times New Roman"/>
          <w:noProof/>
          <w:sz w:val="24"/>
        </w:rPr>
        <w:tab/>
        <w:t xml:space="preserve">Hsiang, S. M., Meng, K. C. &amp; Cane, M. A. Civil conflicts are associated with the global climate. </w:t>
      </w:r>
      <w:r w:rsidRPr="00B97405">
        <w:rPr>
          <w:rFonts w:ascii="Times New Roman" w:eastAsia="Times New Roman" w:hAnsi="Times New Roman"/>
          <w:i/>
          <w:iCs/>
          <w:noProof/>
          <w:sz w:val="24"/>
        </w:rPr>
        <w:t>Nature</w:t>
      </w:r>
      <w:r w:rsidRPr="00B97405">
        <w:rPr>
          <w:rFonts w:ascii="Times New Roman" w:eastAsia="Times New Roman" w:hAnsi="Times New Roman"/>
          <w:noProof/>
          <w:sz w:val="24"/>
        </w:rPr>
        <w:t xml:space="preserve"> (2011). doi:10.1038/nature10311</w:t>
      </w:r>
    </w:p>
    <w:p w14:paraId="4F9B07D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25.</w:t>
      </w:r>
      <w:r w:rsidRPr="00B97405">
        <w:rPr>
          <w:rFonts w:ascii="Times New Roman" w:eastAsia="Times New Roman" w:hAnsi="Times New Roman"/>
          <w:noProof/>
          <w:sz w:val="24"/>
        </w:rPr>
        <w:tab/>
        <w:t xml:space="preserve">O’Loughlin, J.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Climate variability and conflict risk in East Africa, 1990-2009.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(2012). doi:10.1073/pnas.1205130109</w:t>
      </w:r>
    </w:p>
    <w:p w14:paraId="0988FC5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26.</w:t>
      </w:r>
      <w:r w:rsidRPr="00B97405">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B97405">
        <w:rPr>
          <w:rFonts w:ascii="Times New Roman" w:eastAsia="Times New Roman" w:hAnsi="Times New Roman"/>
          <w:i/>
          <w:iCs/>
          <w:noProof/>
          <w:sz w:val="24"/>
        </w:rPr>
        <w:t>Gastroenterology</w:t>
      </w:r>
      <w:r w:rsidRPr="00B97405">
        <w:rPr>
          <w:rFonts w:ascii="Times New Roman" w:eastAsia="Times New Roman" w:hAnsi="Times New Roman"/>
          <w:noProof/>
          <w:sz w:val="24"/>
        </w:rPr>
        <w:t xml:space="preserve"> (2017).</w:t>
      </w:r>
    </w:p>
    <w:p w14:paraId="6744FCF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27.</w:t>
      </w:r>
      <w:r w:rsidRPr="00B97405">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B97405">
        <w:rPr>
          <w:rFonts w:ascii="Times New Roman" w:eastAsia="Times New Roman" w:hAnsi="Times New Roman"/>
          <w:i/>
          <w:iCs/>
          <w:noProof/>
          <w:sz w:val="24"/>
        </w:rPr>
        <w:t>Procedia - Soc. Behav. Sci.</w:t>
      </w:r>
      <w:r w:rsidRPr="00B97405">
        <w:rPr>
          <w:rFonts w:ascii="Times New Roman" w:eastAsia="Times New Roman" w:hAnsi="Times New Roman"/>
          <w:noProof/>
          <w:sz w:val="24"/>
        </w:rPr>
        <w:t xml:space="preserve"> (2013). doi:10.1016/j.sbspro.2013.11.143</w:t>
      </w:r>
    </w:p>
    <w:p w14:paraId="5CA8FFB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28.</w:t>
      </w:r>
      <w:r w:rsidRPr="00B97405">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B97405">
        <w:rPr>
          <w:rFonts w:ascii="Times New Roman" w:eastAsia="Times New Roman" w:hAnsi="Times New Roman"/>
          <w:i/>
          <w:iCs/>
          <w:noProof/>
          <w:sz w:val="24"/>
        </w:rPr>
        <w:t>J. Cold Reg. Eng.</w:t>
      </w:r>
      <w:r w:rsidRPr="00B97405">
        <w:rPr>
          <w:rFonts w:ascii="Times New Roman" w:eastAsia="Times New Roman" w:hAnsi="Times New Roman"/>
          <w:noProof/>
          <w:sz w:val="24"/>
        </w:rPr>
        <w:t xml:space="preserve"> (2016). doi:10.1061/(ASCE)CR.1943-5495.0000099</w:t>
      </w:r>
    </w:p>
    <w:p w14:paraId="5A662E7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29.</w:t>
      </w:r>
      <w:r w:rsidRPr="00B97405">
        <w:rPr>
          <w:rFonts w:ascii="Times New Roman" w:eastAsia="Times New Roman" w:hAnsi="Times New Roman"/>
          <w:noProof/>
          <w:sz w:val="24"/>
        </w:rPr>
        <w:tab/>
        <w:t xml:space="preserve">Roh, H.-J., Datla, S. &amp; Sharma, S. Effect of snow, temperature and their interaction on highway truck traffic. </w:t>
      </w:r>
      <w:r w:rsidRPr="00B97405">
        <w:rPr>
          <w:rFonts w:ascii="Times New Roman" w:eastAsia="Times New Roman" w:hAnsi="Times New Roman"/>
          <w:i/>
          <w:iCs/>
          <w:noProof/>
          <w:sz w:val="24"/>
        </w:rPr>
        <w:t>J. Transp. Techn.</w:t>
      </w:r>
      <w:r w:rsidRPr="00B97405">
        <w:rPr>
          <w:rFonts w:ascii="Times New Roman" w:eastAsia="Times New Roman" w:hAnsi="Times New Roman"/>
          <w:noProof/>
          <w:sz w:val="24"/>
        </w:rPr>
        <w:t xml:space="preserve"> (2013). doi:10.4236/jtts.2013.31003</w:t>
      </w:r>
    </w:p>
    <w:p w14:paraId="1D10C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30.</w:t>
      </w:r>
      <w:r w:rsidRPr="00B97405">
        <w:rPr>
          <w:rFonts w:ascii="Times New Roman" w:eastAsia="Times New Roman" w:hAnsi="Times New Roman"/>
          <w:noProof/>
          <w:sz w:val="24"/>
        </w:rPr>
        <w:tab/>
        <w:t xml:space="preserve">Roh, H. J., Sharma, S. &amp; Sahu, P. K. Modeling snow and cold effects for classified highway traffic volumes. </w:t>
      </w:r>
      <w:r w:rsidRPr="00B97405">
        <w:rPr>
          <w:rFonts w:ascii="Times New Roman" w:eastAsia="Times New Roman" w:hAnsi="Times New Roman"/>
          <w:i/>
          <w:iCs/>
          <w:noProof/>
          <w:sz w:val="24"/>
        </w:rPr>
        <w:t>KSCE J. Civ. Eng.</w:t>
      </w:r>
      <w:r w:rsidRPr="00B97405">
        <w:rPr>
          <w:rFonts w:ascii="Times New Roman" w:eastAsia="Times New Roman" w:hAnsi="Times New Roman"/>
          <w:noProof/>
          <w:sz w:val="24"/>
        </w:rPr>
        <w:t xml:space="preserve"> (2016). doi:10.1007/s12205-015-0236-0</w:t>
      </w:r>
    </w:p>
    <w:p w14:paraId="2715ACF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31.</w:t>
      </w:r>
      <w:r w:rsidRPr="00B97405">
        <w:rPr>
          <w:rFonts w:ascii="Times New Roman" w:eastAsia="Times New Roman" w:hAnsi="Times New Roman"/>
          <w:noProof/>
          <w:sz w:val="24"/>
        </w:rPr>
        <w:tab/>
        <w:t xml:space="preserve">Daanen, H. A. M., Van De Vliert, E. &amp; Huang, X. Driving performance in cold, warm, and thermoneutral environments. </w:t>
      </w:r>
      <w:r w:rsidRPr="00B97405">
        <w:rPr>
          <w:rFonts w:ascii="Times New Roman" w:eastAsia="Times New Roman" w:hAnsi="Times New Roman"/>
          <w:i/>
          <w:iCs/>
          <w:noProof/>
          <w:sz w:val="24"/>
        </w:rPr>
        <w:t>Appl. Ergon.</w:t>
      </w:r>
      <w:r w:rsidRPr="00B97405">
        <w:rPr>
          <w:rFonts w:ascii="Times New Roman" w:eastAsia="Times New Roman" w:hAnsi="Times New Roman"/>
          <w:noProof/>
          <w:sz w:val="24"/>
        </w:rPr>
        <w:t xml:space="preserve"> (2003). doi:10.1016/S0003-</w:t>
      </w:r>
      <w:r w:rsidRPr="00B97405">
        <w:rPr>
          <w:rFonts w:ascii="Times New Roman" w:eastAsia="Times New Roman" w:hAnsi="Times New Roman"/>
          <w:noProof/>
          <w:sz w:val="24"/>
        </w:rPr>
        <w:lastRenderedPageBreak/>
        <w:t>6870(03)00055-3</w:t>
      </w:r>
    </w:p>
    <w:p w14:paraId="0598808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32.</w:t>
      </w:r>
      <w:r w:rsidRPr="00B97405">
        <w:rPr>
          <w:rFonts w:ascii="Times New Roman" w:eastAsia="Times New Roman" w:hAnsi="Times New Roman"/>
          <w:noProof/>
          <w:sz w:val="24"/>
        </w:rPr>
        <w:tab/>
        <w:t xml:space="preserve">Zlatoper, T. J. Determinants of motor vehicle deaths in the United States: A cross-sectional analysis. </w:t>
      </w:r>
      <w:r w:rsidRPr="00B97405">
        <w:rPr>
          <w:rFonts w:ascii="Times New Roman" w:eastAsia="Times New Roman" w:hAnsi="Times New Roman"/>
          <w:i/>
          <w:iCs/>
          <w:noProof/>
          <w:sz w:val="24"/>
        </w:rPr>
        <w:t>Accid. Anal. Prev.</w:t>
      </w:r>
      <w:r w:rsidRPr="00B97405">
        <w:rPr>
          <w:rFonts w:ascii="Times New Roman" w:eastAsia="Times New Roman" w:hAnsi="Times New Roman"/>
          <w:noProof/>
          <w:sz w:val="24"/>
        </w:rPr>
        <w:t xml:space="preserve"> (1991). doi:10.1016/0001-4575(91)90062-A</w:t>
      </w:r>
    </w:p>
    <w:p w14:paraId="46869E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33.</w:t>
      </w:r>
      <w:r w:rsidRPr="00B97405">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B97405">
        <w:rPr>
          <w:rFonts w:ascii="Times New Roman" w:eastAsia="Times New Roman" w:hAnsi="Times New Roman"/>
          <w:i/>
          <w:iCs/>
          <w:noProof/>
          <w:sz w:val="24"/>
        </w:rPr>
        <w:t>Symposium on relationships among theory, physiological correlates, and operational performance</w:t>
      </w:r>
      <w:r w:rsidRPr="00B97405">
        <w:rPr>
          <w:rFonts w:ascii="Times New Roman" w:eastAsia="Times New Roman" w:hAnsi="Times New Roman"/>
          <w:noProof/>
          <w:sz w:val="24"/>
        </w:rPr>
        <w:t xml:space="preserve"> (1976). doi:10.1007/978-1-4684-2529-1_25</w:t>
      </w:r>
    </w:p>
    <w:p w14:paraId="35765D4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34.</w:t>
      </w:r>
      <w:r w:rsidRPr="00B97405">
        <w:rPr>
          <w:rFonts w:ascii="Times New Roman" w:eastAsia="Times New Roman" w:hAnsi="Times New Roman"/>
          <w:noProof/>
          <w:sz w:val="24"/>
        </w:rPr>
        <w:tab/>
        <w:t xml:space="preserve">Wyon, D. P., Wyon, I. &amp; Norin, F. Effects of moderate heat stress on driver vigilance in a moving vehicle. </w:t>
      </w:r>
      <w:r w:rsidRPr="00B97405">
        <w:rPr>
          <w:rFonts w:ascii="Times New Roman" w:eastAsia="Times New Roman" w:hAnsi="Times New Roman"/>
          <w:i/>
          <w:iCs/>
          <w:noProof/>
          <w:sz w:val="24"/>
        </w:rPr>
        <w:t>Ergonomics</w:t>
      </w:r>
      <w:r w:rsidRPr="00B97405">
        <w:rPr>
          <w:rFonts w:ascii="Times New Roman" w:eastAsia="Times New Roman" w:hAnsi="Times New Roman"/>
          <w:noProof/>
          <w:sz w:val="24"/>
        </w:rPr>
        <w:t xml:space="preserve"> (1996). doi:10.1080/00140139608964434</w:t>
      </w:r>
    </w:p>
    <w:p w14:paraId="18E470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35.</w:t>
      </w:r>
      <w:r w:rsidRPr="00B97405">
        <w:rPr>
          <w:rFonts w:ascii="Times New Roman" w:eastAsia="Times New Roman" w:hAnsi="Times New Roman"/>
          <w:noProof/>
          <w:sz w:val="24"/>
        </w:rPr>
        <w:tab/>
        <w:t xml:space="preserve">Voas, R. B., Torres, P., Romano, E. &amp; Lacey, J. H. Alcohol-Related Risk of Driver Fatalities: An Update Using 2007 Data. </w:t>
      </w:r>
      <w:r w:rsidRPr="00B97405">
        <w:rPr>
          <w:rFonts w:ascii="Times New Roman" w:eastAsia="Times New Roman" w:hAnsi="Times New Roman"/>
          <w:i/>
          <w:iCs/>
          <w:noProof/>
          <w:sz w:val="24"/>
        </w:rPr>
        <w:t>J. Stud. Alcohol Drugs</w:t>
      </w:r>
      <w:r w:rsidRPr="00B97405">
        <w:rPr>
          <w:rFonts w:ascii="Times New Roman" w:eastAsia="Times New Roman" w:hAnsi="Times New Roman"/>
          <w:noProof/>
          <w:sz w:val="24"/>
        </w:rPr>
        <w:t xml:space="preserve"> (2012). doi:10.15288/jsad.2012.73.341</w:t>
      </w:r>
    </w:p>
    <w:p w14:paraId="0EAAF8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36.</w:t>
      </w:r>
      <w:r w:rsidRPr="00B97405">
        <w:rPr>
          <w:rFonts w:ascii="Times New Roman" w:eastAsia="Times New Roman" w:hAnsi="Times New Roman"/>
          <w:noProof/>
          <w:sz w:val="24"/>
        </w:rPr>
        <w:tab/>
        <w:t xml:space="preserve">Ambrose, A. F., Paul, G. &amp; Hausdorff, J. M. Risk factors for falls among older adults: A review of the literature. </w:t>
      </w:r>
      <w:r w:rsidRPr="00B97405">
        <w:rPr>
          <w:rFonts w:ascii="Times New Roman" w:eastAsia="Times New Roman" w:hAnsi="Times New Roman"/>
          <w:i/>
          <w:iCs/>
          <w:noProof/>
          <w:sz w:val="24"/>
        </w:rPr>
        <w:t>Maturitas</w:t>
      </w:r>
      <w:r w:rsidRPr="00B97405">
        <w:rPr>
          <w:rFonts w:ascii="Times New Roman" w:eastAsia="Times New Roman" w:hAnsi="Times New Roman"/>
          <w:noProof/>
          <w:sz w:val="24"/>
        </w:rPr>
        <w:t xml:space="preserve"> (2013). doi:10.1016/j.maturitas.2013.02.009</w:t>
      </w:r>
    </w:p>
    <w:p w14:paraId="501BF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37.</w:t>
      </w:r>
      <w:r w:rsidRPr="00B97405">
        <w:rPr>
          <w:rFonts w:ascii="Times New Roman" w:eastAsia="Times New Roman" w:hAnsi="Times New Roman"/>
          <w:noProof/>
          <w:sz w:val="24"/>
        </w:rPr>
        <w:tab/>
        <w:t xml:space="preserve">Kelsey, J. L.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B97405">
        <w:rPr>
          <w:rFonts w:ascii="Times New Roman" w:eastAsia="Times New Roman" w:hAnsi="Times New Roman"/>
          <w:i/>
          <w:iCs/>
          <w:noProof/>
          <w:sz w:val="24"/>
        </w:rPr>
        <w:t>J. Am. Geriatr. Soc.</w:t>
      </w:r>
      <w:r w:rsidRPr="00B97405">
        <w:rPr>
          <w:rFonts w:ascii="Times New Roman" w:eastAsia="Times New Roman" w:hAnsi="Times New Roman"/>
          <w:noProof/>
          <w:sz w:val="24"/>
        </w:rPr>
        <w:t xml:space="preserve"> (2010). doi:10.1111/j.1532-5415.2010.03062.x</w:t>
      </w:r>
    </w:p>
    <w:p w14:paraId="5B9AE8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38.</w:t>
      </w:r>
      <w:r w:rsidRPr="00B97405">
        <w:rPr>
          <w:rFonts w:ascii="Times New Roman" w:eastAsia="Times New Roman" w:hAnsi="Times New Roman"/>
          <w:noProof/>
          <w:sz w:val="24"/>
        </w:rPr>
        <w:tab/>
        <w:t xml:space="preserve">Xu, J. Unintentional drowning deaths in the United States, 1999-2010. </w:t>
      </w:r>
      <w:r w:rsidRPr="00B97405">
        <w:rPr>
          <w:rFonts w:ascii="Times New Roman" w:eastAsia="Times New Roman" w:hAnsi="Times New Roman"/>
          <w:i/>
          <w:iCs/>
          <w:noProof/>
          <w:sz w:val="24"/>
        </w:rPr>
        <w:t>NCHS Data Brief</w:t>
      </w:r>
      <w:r w:rsidRPr="00B97405">
        <w:rPr>
          <w:rFonts w:ascii="Times New Roman" w:eastAsia="Times New Roman" w:hAnsi="Times New Roman"/>
          <w:noProof/>
          <w:sz w:val="24"/>
        </w:rPr>
        <w:t xml:space="preserve"> (2014).</w:t>
      </w:r>
    </w:p>
    <w:p w14:paraId="60C4B62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39.</w:t>
      </w:r>
      <w:r w:rsidRPr="00B97405">
        <w:rPr>
          <w:rFonts w:ascii="Times New Roman" w:eastAsia="Times New Roman" w:hAnsi="Times New Roman"/>
          <w:noProof/>
          <w:sz w:val="24"/>
        </w:rPr>
        <w:tab/>
        <w:t xml:space="preserve">Glaeser, E. L., Sacerdote, B. &amp; Scheinkman, J. A. Crime and social interactions. </w:t>
      </w:r>
      <w:r w:rsidRPr="00B97405">
        <w:rPr>
          <w:rFonts w:ascii="Times New Roman" w:eastAsia="Times New Roman" w:hAnsi="Times New Roman"/>
          <w:i/>
          <w:iCs/>
          <w:noProof/>
          <w:sz w:val="24"/>
        </w:rPr>
        <w:t>Q. J. Econ.</w:t>
      </w:r>
      <w:r w:rsidRPr="00B97405">
        <w:rPr>
          <w:rFonts w:ascii="Times New Roman" w:eastAsia="Times New Roman" w:hAnsi="Times New Roman"/>
          <w:noProof/>
          <w:sz w:val="24"/>
        </w:rPr>
        <w:t xml:space="preserve"> (1996). doi:10.2307/2946686</w:t>
      </w:r>
    </w:p>
    <w:p w14:paraId="758CCCE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40.</w:t>
      </w:r>
      <w:r w:rsidRPr="00B97405">
        <w:rPr>
          <w:rFonts w:ascii="Times New Roman" w:eastAsia="Times New Roman" w:hAnsi="Times New Roman"/>
          <w:noProof/>
          <w:sz w:val="24"/>
        </w:rPr>
        <w:tab/>
        <w:t xml:space="preserve">Rotton, J. &amp; Cohn, E. G. Global warming and U.S. crime rates: An application of routine activity theory. </w:t>
      </w:r>
      <w:r w:rsidRPr="00B97405">
        <w:rPr>
          <w:rFonts w:ascii="Times New Roman" w:eastAsia="Times New Roman" w:hAnsi="Times New Roman"/>
          <w:i/>
          <w:iCs/>
          <w:noProof/>
          <w:sz w:val="24"/>
        </w:rPr>
        <w:t>Environ. Behav.</w:t>
      </w:r>
      <w:r w:rsidRPr="00B97405">
        <w:rPr>
          <w:rFonts w:ascii="Times New Roman" w:eastAsia="Times New Roman" w:hAnsi="Times New Roman"/>
          <w:noProof/>
          <w:sz w:val="24"/>
        </w:rPr>
        <w:t xml:space="preserve"> (2003). doi:10.1177/0013916503255565</w:t>
      </w:r>
    </w:p>
    <w:p w14:paraId="359ED3B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41.</w:t>
      </w:r>
      <w:r w:rsidRPr="00B97405">
        <w:rPr>
          <w:rFonts w:ascii="Times New Roman" w:eastAsia="Times New Roman" w:hAnsi="Times New Roman"/>
          <w:noProof/>
          <w:sz w:val="24"/>
        </w:rPr>
        <w:tab/>
        <w:t xml:space="preserve">Anderson, C. A. Temperature and aggression: Ubiquitous effects of heat on occurrence of human violence. </w:t>
      </w:r>
      <w:r w:rsidRPr="00B97405">
        <w:rPr>
          <w:rFonts w:ascii="Times New Roman" w:eastAsia="Times New Roman" w:hAnsi="Times New Roman"/>
          <w:i/>
          <w:iCs/>
          <w:noProof/>
          <w:sz w:val="24"/>
        </w:rPr>
        <w:t>Psychol. Bull.</w:t>
      </w:r>
      <w:r w:rsidRPr="00B97405">
        <w:rPr>
          <w:rFonts w:ascii="Times New Roman" w:eastAsia="Times New Roman" w:hAnsi="Times New Roman"/>
          <w:noProof/>
          <w:sz w:val="24"/>
        </w:rPr>
        <w:t xml:space="preserve"> (1989). doi:10.1037/0033-2909.106.1.74</w:t>
      </w:r>
    </w:p>
    <w:p w14:paraId="292C6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42.</w:t>
      </w:r>
      <w:r w:rsidRPr="00B97405">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B97405">
        <w:rPr>
          <w:rFonts w:ascii="Times New Roman" w:eastAsia="Times New Roman" w:hAnsi="Times New Roman"/>
          <w:i/>
          <w:iCs/>
          <w:noProof/>
          <w:sz w:val="24"/>
        </w:rPr>
        <w:t>J. Pers. Soc. Psychol.</w:t>
      </w:r>
      <w:r w:rsidRPr="00B97405">
        <w:rPr>
          <w:rFonts w:ascii="Times New Roman" w:eastAsia="Times New Roman" w:hAnsi="Times New Roman"/>
          <w:noProof/>
          <w:sz w:val="24"/>
        </w:rPr>
        <w:t xml:space="preserve"> (1976). doi:10.1037/0022-3514.33.3.245</w:t>
      </w:r>
    </w:p>
    <w:p w14:paraId="26DEE3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43.</w:t>
      </w:r>
      <w:r w:rsidRPr="00B97405">
        <w:rPr>
          <w:rFonts w:ascii="Times New Roman" w:eastAsia="Times New Roman" w:hAnsi="Times New Roman"/>
          <w:noProof/>
          <w:sz w:val="24"/>
        </w:rPr>
        <w:tab/>
        <w:t xml:space="preserve">Becker, G. S. Crime and punishment: An economic approach. in </w:t>
      </w:r>
      <w:r w:rsidRPr="00B97405">
        <w:rPr>
          <w:rFonts w:ascii="Times New Roman" w:eastAsia="Times New Roman" w:hAnsi="Times New Roman"/>
          <w:i/>
          <w:iCs/>
          <w:noProof/>
          <w:sz w:val="24"/>
        </w:rPr>
        <w:t>Economic Analysis of the Law: Selected Readings</w:t>
      </w:r>
      <w:r w:rsidRPr="00B97405">
        <w:rPr>
          <w:rFonts w:ascii="Times New Roman" w:eastAsia="Times New Roman" w:hAnsi="Times New Roman"/>
          <w:noProof/>
          <w:sz w:val="24"/>
        </w:rPr>
        <w:t xml:space="preserve"> (2007). doi:10.1002/9780470752135.ch25</w:t>
      </w:r>
    </w:p>
    <w:p w14:paraId="4FBEDA18"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44.</w:t>
      </w:r>
      <w:r w:rsidRPr="00B97405">
        <w:rPr>
          <w:rFonts w:ascii="Times New Roman" w:eastAsia="Times New Roman" w:hAnsi="Times New Roman"/>
          <w:noProof/>
          <w:sz w:val="24"/>
        </w:rPr>
        <w:tab/>
        <w:t xml:space="preserve">Jacob, B., Lefgren, L. J. &amp; Moretti, E. </w:t>
      </w:r>
      <w:r w:rsidRPr="00B97405">
        <w:rPr>
          <w:rFonts w:ascii="Times New Roman" w:eastAsia="Times New Roman" w:hAnsi="Times New Roman"/>
          <w:i/>
          <w:iCs/>
          <w:noProof/>
          <w:sz w:val="24"/>
        </w:rPr>
        <w:t>The dynamics of criminal behavior: Evidence from weather shocks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SSRN</w:t>
      </w:r>
      <w:r w:rsidRPr="00B97405">
        <w:rPr>
          <w:rFonts w:ascii="Times New Roman" w:eastAsia="Times New Roman" w:hAnsi="Times New Roman"/>
          <w:noProof/>
          <w:sz w:val="24"/>
        </w:rPr>
        <w:t xml:space="preserve"> (2005). doi:10.2139/ssrn.647644</w:t>
      </w:r>
    </w:p>
    <w:p w14:paraId="67C197E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45.</w:t>
      </w:r>
      <w:r w:rsidRPr="00B97405">
        <w:rPr>
          <w:rFonts w:ascii="Times New Roman" w:eastAsia="Times New Roman" w:hAnsi="Times New Roman"/>
          <w:noProof/>
          <w:sz w:val="24"/>
        </w:rPr>
        <w:tab/>
        <w:t xml:space="preserve">Majeed, H. &amp; Lee, J. The impact of climate change on youth depression and mental health.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w:t>
      </w:r>
      <w:r w:rsidRPr="00B97405">
        <w:rPr>
          <w:rFonts w:ascii="Times New Roman" w:eastAsia="Times New Roman" w:hAnsi="Times New Roman"/>
          <w:noProof/>
          <w:sz w:val="24"/>
        </w:rPr>
        <w:t xml:space="preserve"> e94–e95 (2017).</w:t>
      </w:r>
    </w:p>
    <w:p w14:paraId="08ED097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46.</w:t>
      </w:r>
      <w:r w:rsidRPr="00B97405">
        <w:rPr>
          <w:rFonts w:ascii="Times New Roman" w:eastAsia="Times New Roman" w:hAnsi="Times New Roman"/>
          <w:noProof/>
          <w:sz w:val="24"/>
        </w:rPr>
        <w:tab/>
        <w:t xml:space="preserve">Berry, H. L., Waite, T. D., Dear, K. B. G., Capon, A. G. &amp; Murray, V. The case for systems thinking about climate change and mental health. </w:t>
      </w:r>
      <w:r w:rsidRPr="00B97405">
        <w:rPr>
          <w:rFonts w:ascii="Times New Roman" w:eastAsia="Times New Roman" w:hAnsi="Times New Roman"/>
          <w:i/>
          <w:iCs/>
          <w:noProof/>
          <w:sz w:val="24"/>
        </w:rPr>
        <w:t>Nature Climate Change</w:t>
      </w:r>
      <w:r w:rsidRPr="00B97405">
        <w:rPr>
          <w:rFonts w:ascii="Times New Roman" w:eastAsia="Times New Roman" w:hAnsi="Times New Roman"/>
          <w:noProof/>
          <w:sz w:val="24"/>
        </w:rPr>
        <w:t xml:space="preserve"> (2018). doi:10.1038/s41558-018-0102-4</w:t>
      </w:r>
    </w:p>
    <w:p w14:paraId="08916CA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47.</w:t>
      </w:r>
      <w:r w:rsidRPr="00B97405">
        <w:rPr>
          <w:rFonts w:ascii="Times New Roman" w:eastAsia="Times New Roman" w:hAnsi="Times New Roman"/>
          <w:noProof/>
          <w:sz w:val="24"/>
        </w:rPr>
        <w:tab/>
        <w:t xml:space="preserve">Hansen,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effect of heat waves on mental health in a temperate Australian </w:t>
      </w:r>
      <w:r w:rsidRPr="00B97405">
        <w:rPr>
          <w:rFonts w:ascii="Times New Roman" w:eastAsia="Times New Roman" w:hAnsi="Times New Roman"/>
          <w:noProof/>
          <w:sz w:val="24"/>
        </w:rPr>
        <w:lastRenderedPageBreak/>
        <w:t xml:space="preserve">City.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(2008). doi:10.1289/ehp.11339</w:t>
      </w:r>
    </w:p>
    <w:p w14:paraId="4E01382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48.</w:t>
      </w:r>
      <w:r w:rsidRPr="00B97405">
        <w:rPr>
          <w:rFonts w:ascii="Times New Roman" w:eastAsia="Times New Roman" w:hAnsi="Times New Roman"/>
          <w:noProof/>
          <w:sz w:val="24"/>
        </w:rPr>
        <w:tab/>
        <w:t xml:space="preserve">Obradovich, N., Migliorini, R., Mednick, S. C. &amp; Fowler, J. H. Nighttime temperature and human sleep loss in a changing climate. </w:t>
      </w:r>
      <w:r w:rsidRPr="00B97405">
        <w:rPr>
          <w:rFonts w:ascii="Times New Roman" w:eastAsia="Times New Roman" w:hAnsi="Times New Roman"/>
          <w:i/>
          <w:iCs/>
          <w:noProof/>
          <w:sz w:val="24"/>
        </w:rPr>
        <w:t>Sci. Adv.</w:t>
      </w:r>
      <w:r w:rsidRPr="00B97405">
        <w:rPr>
          <w:rFonts w:ascii="Times New Roman" w:eastAsia="Times New Roman" w:hAnsi="Times New Roman"/>
          <w:noProof/>
          <w:sz w:val="24"/>
        </w:rPr>
        <w:t xml:space="preserve"> (2017). doi:10.1126/sciadv.1601555</w:t>
      </w:r>
    </w:p>
    <w:p w14:paraId="1FD3031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49.</w:t>
      </w:r>
      <w:r w:rsidRPr="00B97405">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B97405">
        <w:rPr>
          <w:rFonts w:ascii="Times New Roman" w:eastAsia="Times New Roman" w:hAnsi="Times New Roman"/>
          <w:i/>
          <w:iCs/>
          <w:noProof/>
          <w:sz w:val="24"/>
        </w:rPr>
        <w:t>J. Adv. Nurs.</w:t>
      </w:r>
      <w:r w:rsidRPr="00B97405">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7D2A2633" w14:textId="77777777" w:rsid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50.</w:t>
      </w:r>
      <w:r w:rsidRPr="00B97405">
        <w:rPr>
          <w:rFonts w:ascii="Times New Roman" w:eastAsia="Times New Roman" w:hAnsi="Times New Roman"/>
          <w:noProof/>
          <w:sz w:val="24"/>
        </w:rPr>
        <w:tab/>
        <w:t xml:space="preserve">Carleton, T. A. Crop-damaging temperatures increase suicide rates in India.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(2017). doi:10.1073/pnas.1701354114</w:t>
      </w:r>
    </w:p>
    <w:p w14:paraId="409159E9" w14:textId="196BCA0A" w:rsidR="00F83896" w:rsidRPr="002C6C20" w:rsidRDefault="00F83896" w:rsidP="002C6C20">
      <w:pPr>
        <w:spacing w:line="240" w:lineRule="auto"/>
        <w:jc w:val="both"/>
        <w:rPr>
          <w:rFonts w:ascii="Times New Roman" w:hAnsi="Times New Roman"/>
          <w:b/>
          <w:sz w:val="24"/>
          <w:szCs w:val="24"/>
        </w:rPr>
      </w:pPr>
      <w:r>
        <w:rPr>
          <w:rFonts w:ascii="Times New Roman" w:hAnsi="Times New Roman"/>
          <w:b/>
          <w:sz w:val="24"/>
          <w:szCs w:val="24"/>
        </w:rPr>
        <w:t>Methods</w:t>
      </w:r>
    </w:p>
    <w:p w14:paraId="550870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51.</w:t>
      </w:r>
      <w:r w:rsidRPr="00B97405">
        <w:rPr>
          <w:rFonts w:ascii="Times New Roman" w:eastAsia="Times New Roman" w:hAnsi="Times New Roman"/>
          <w:noProof/>
          <w:sz w:val="24"/>
        </w:rPr>
        <w:tab/>
        <w:t xml:space="preserve">Dee, D. P.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ERA-Interim reanalysis: configuration and performance of the data assimilation system. </w:t>
      </w:r>
      <w:r w:rsidRPr="00B97405">
        <w:rPr>
          <w:rFonts w:ascii="Times New Roman" w:eastAsia="Times New Roman" w:hAnsi="Times New Roman"/>
          <w:i/>
          <w:iCs/>
          <w:noProof/>
          <w:sz w:val="24"/>
        </w:rPr>
        <w:t>Q. J. R. Meteorol. Soc.</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137,</w:t>
      </w:r>
      <w:r w:rsidRPr="00B97405">
        <w:rPr>
          <w:rFonts w:ascii="Times New Roman" w:eastAsia="Times New Roman" w:hAnsi="Times New Roman"/>
          <w:noProof/>
          <w:sz w:val="24"/>
        </w:rPr>
        <w:t xml:space="preserve"> 553–597 (2011).</w:t>
      </w:r>
    </w:p>
    <w:p w14:paraId="3FC1A62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52.</w:t>
      </w:r>
      <w:r w:rsidRPr="00B97405">
        <w:rPr>
          <w:rFonts w:ascii="Times New Roman" w:eastAsia="Times New Roman" w:hAnsi="Times New Roman"/>
          <w:noProof/>
          <w:sz w:val="24"/>
        </w:rPr>
        <w:tab/>
        <w:t xml:space="preserve">Wallace, J. M. &amp; Hobbs, P. V.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(2006). doi:10.1016/C2009-0-00034-8</w:t>
      </w:r>
    </w:p>
    <w:p w14:paraId="030F368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53.</w:t>
      </w:r>
      <w:r w:rsidRPr="00B97405">
        <w:rPr>
          <w:rFonts w:ascii="Times New Roman" w:eastAsia="Times New Roman" w:hAnsi="Times New Roman"/>
          <w:noProof/>
          <w:sz w:val="24"/>
        </w:rPr>
        <w:tab/>
        <w:t xml:space="preserve">Rue, H. &amp; Held, L. </w:t>
      </w:r>
      <w:r w:rsidRPr="00B97405">
        <w:rPr>
          <w:rFonts w:ascii="Times New Roman" w:eastAsia="Times New Roman" w:hAnsi="Times New Roman"/>
          <w:i/>
          <w:iCs/>
          <w:noProof/>
          <w:sz w:val="24"/>
        </w:rPr>
        <w:t>Gaussian Markov random fields. Theory and applications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Chapman &amp; Hall</w:t>
      </w:r>
      <w:r w:rsidRPr="00B97405">
        <w:rPr>
          <w:rFonts w:ascii="Times New Roman" w:eastAsia="Times New Roman" w:hAnsi="Times New Roman"/>
          <w:noProof/>
          <w:sz w:val="24"/>
        </w:rPr>
        <w:t xml:space="preserve"> (2005). doi:10.1007/s00184-007-0162-3</w:t>
      </w:r>
    </w:p>
    <w:p w14:paraId="79AB9A2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54.</w:t>
      </w:r>
      <w:r w:rsidRPr="00B97405">
        <w:rPr>
          <w:rFonts w:ascii="Times New Roman" w:eastAsia="Times New Roman" w:hAnsi="Times New Roman"/>
          <w:noProof/>
          <w:sz w:val="24"/>
        </w:rPr>
        <w:tab/>
        <w:t xml:space="preserve">Besag, J. Spatial interaction and the statistical snalysis of lattice systems. </w:t>
      </w:r>
      <w:r w:rsidRPr="00B97405">
        <w:rPr>
          <w:rFonts w:ascii="Times New Roman" w:eastAsia="Times New Roman" w:hAnsi="Times New Roman"/>
          <w:i/>
          <w:iCs/>
          <w:noProof/>
          <w:sz w:val="24"/>
        </w:rPr>
        <w:t>J. R. Stat. Soc. Ser. B (Statistical Methodol.</w:t>
      </w:r>
      <w:r w:rsidRPr="00B97405">
        <w:rPr>
          <w:rFonts w:ascii="Times New Roman" w:eastAsia="Times New Roman" w:hAnsi="Times New Roman"/>
          <w:noProof/>
          <w:sz w:val="24"/>
        </w:rPr>
        <w:t xml:space="preserve"> (1974). doi:10.2307/2984812</w:t>
      </w:r>
    </w:p>
    <w:p w14:paraId="4745C4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55.</w:t>
      </w:r>
      <w:r w:rsidRPr="00B97405">
        <w:rPr>
          <w:rFonts w:ascii="Times New Roman" w:eastAsia="Times New Roman" w:hAnsi="Times New Roman"/>
          <w:noProof/>
          <w:sz w:val="24"/>
        </w:rPr>
        <w:tab/>
        <w:t>IPCC. IPCC special report on the impacts of global warming of 1.5 °C - Summary for policy makers. (2018).</w:t>
      </w:r>
    </w:p>
    <w:p w14:paraId="5A8E717A" w14:textId="77777777" w:rsidR="00B97405" w:rsidRPr="00B97405" w:rsidRDefault="00B97405" w:rsidP="00B97405">
      <w:pPr>
        <w:widowControl w:val="0"/>
        <w:autoSpaceDE w:val="0"/>
        <w:autoSpaceDN w:val="0"/>
        <w:adjustRightInd w:val="0"/>
        <w:spacing w:line="240" w:lineRule="auto"/>
        <w:ind w:left="640" w:hanging="640"/>
        <w:rPr>
          <w:rFonts w:ascii="Times New Roman" w:hAnsi="Times New Roman"/>
          <w:noProof/>
          <w:sz w:val="24"/>
        </w:rPr>
      </w:pPr>
      <w:r w:rsidRPr="00B97405">
        <w:rPr>
          <w:rFonts w:ascii="Times New Roman" w:eastAsia="Times New Roman" w:hAnsi="Times New Roman"/>
          <w:noProof/>
          <w:sz w:val="24"/>
        </w:rPr>
        <w:t>56.</w:t>
      </w:r>
      <w:r w:rsidRPr="00B97405">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B97405">
        <w:rPr>
          <w:rFonts w:ascii="Times New Roman" w:eastAsia="Times New Roman" w:hAnsi="Times New Roman"/>
          <w:i/>
          <w:iCs/>
          <w:noProof/>
          <w:sz w:val="24"/>
        </w:rPr>
        <w:t>J. R. Stat. Soc. Ser. B Stat. Methodol.</w:t>
      </w:r>
      <w:r w:rsidRPr="00B97405">
        <w:rPr>
          <w:rFonts w:ascii="Times New Roman" w:eastAsia="Times New Roman" w:hAnsi="Times New Roman"/>
          <w:noProof/>
          <w:sz w:val="24"/>
        </w:rPr>
        <w:t xml:space="preserve"> (2009). doi:10.1111/j.1467-9868.2008.00700.x</w:t>
      </w:r>
    </w:p>
    <w:p w14:paraId="14D0E6E5" w14:textId="1F2EC867" w:rsidR="009011C5" w:rsidRPr="00636C9B" w:rsidRDefault="00A55581" w:rsidP="00B97405">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111CEFCE" w14:textId="60BC0DDA"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1</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0B9AF8A"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2</w:t>
      </w:r>
      <w:r w:rsidRPr="00636C9B">
        <w:rPr>
          <w:rFonts w:ascii="Times New Roman" w:hAnsi="Times New Roman"/>
          <w:b/>
          <w:color w:val="000000" w:themeColor="text1"/>
          <w:sz w:val="24"/>
          <w:szCs w:val="24"/>
        </w:rPr>
        <w:t xml:space="preserve">. </w:t>
      </w:r>
      <w:r w:rsidR="00605A3E">
        <w:rPr>
          <w:rFonts w:ascii="Times New Roman" w:hAnsi="Times New Roman"/>
          <w:color w:val="000000" w:themeColor="text1"/>
          <w:sz w:val="24"/>
          <w:szCs w:val="24"/>
        </w:rPr>
        <w:t>N</w:t>
      </w:r>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21B4B">
        <w:rPr>
          <w:rFonts w:ascii="Times New Roman" w:hAnsi="Times New Roman"/>
          <w:color w:val="000000" w:themeColor="text1"/>
          <w:sz w:val="24"/>
          <w:szCs w:val="24"/>
        </w:rPr>
        <w:t>(</w:t>
      </w:r>
      <w:r w:rsidR="008E65F4">
        <w:rPr>
          <w:rFonts w:ascii="Times New Roman" w:hAnsi="Times New Roman"/>
          <w:color w:val="000000" w:themeColor="text1"/>
          <w:sz w:val="24"/>
          <w:szCs w:val="24"/>
        </w:rPr>
        <w:t xml:space="preserve">i.e., </w:t>
      </w:r>
      <w:r w:rsidR="00721B4B">
        <w:rPr>
          <w:rFonts w:ascii="Times New Roman" w:hAnsi="Times New Roman"/>
          <w:color w:val="000000" w:themeColor="text1"/>
          <w:sz w:val="24"/>
          <w:szCs w:val="24"/>
        </w:rPr>
        <w:t xml:space="preserve">transport, falls and drownings) </w:t>
      </w:r>
      <w:r w:rsidR="0070194A">
        <w:rPr>
          <w:rFonts w:ascii="Times New Roman" w:hAnsi="Times New Roman"/>
          <w:color w:val="000000" w:themeColor="text1"/>
          <w:sz w:val="24"/>
          <w:szCs w:val="24"/>
        </w:rPr>
        <w:t xml:space="preserve">and intentional </w:t>
      </w:r>
      <w:r w:rsidR="0071610D">
        <w:rPr>
          <w:rFonts w:ascii="Times New Roman" w:hAnsi="Times New Roman"/>
          <w:color w:val="000000" w:themeColor="text1"/>
          <w:sz w:val="24"/>
          <w:szCs w:val="24"/>
        </w:rPr>
        <w:t xml:space="preserve">(i.e., assault and intentional self-harm)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1370BF1C" w14:textId="0747E32C" w:rsidR="00234E19" w:rsidRPr="00636C9B"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3</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r w:rsidR="00DB74D6">
        <w:rPr>
          <w:rFonts w:ascii="Times New Roman" w:hAnsi="Times New Roman"/>
          <w:color w:val="000000" w:themeColor="text1"/>
          <w:sz w:val="24"/>
          <w:szCs w:val="24"/>
        </w:rPr>
        <w:t>2016</w:t>
      </w:r>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 xml:space="preserve">temperature anomaly </w:t>
      </w:r>
      <w:r w:rsidR="00A151B1">
        <w:rPr>
          <w:rFonts w:ascii="Times New Roman" w:hAnsi="Times New Roman"/>
          <w:color w:val="000000" w:themeColor="text1"/>
          <w:sz w:val="24"/>
          <w:szCs w:val="24"/>
        </w:rPr>
        <w:t xml:space="preserve">were </w:t>
      </w:r>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r w:rsidR="00A6568C">
        <w:rPr>
          <w:rFonts w:ascii="Times New Roman" w:hAnsi="Times New Roman"/>
          <w:color w:val="000000" w:themeColor="text1"/>
          <w:sz w:val="24"/>
          <w:szCs w:val="24"/>
        </w:rPr>
        <w:t xml:space="preserve"> </w:t>
      </w:r>
      <w:r w:rsidR="002B5115">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2681FA8A" w:rsidR="00136062" w:rsidRDefault="00136062" w:rsidP="00136062">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r w:rsidR="00C816D0">
        <w:rPr>
          <w:rFonts w:ascii="Times New Roman" w:hAnsi="Times New Roman"/>
          <w:color w:val="000000" w:themeColor="text1"/>
          <w:sz w:val="24"/>
          <w:szCs w:val="24"/>
        </w:rPr>
        <w:t>annual</w:t>
      </w:r>
      <w:r>
        <w:rPr>
          <w:rFonts w:ascii="Times New Roman" w:hAnsi="Times New Roman"/>
          <w:color w:val="000000" w:themeColor="text1"/>
          <w:sz w:val="24"/>
          <w:szCs w:val="24"/>
        </w:rPr>
        <w:t xml:space="preserve"> variation in a particular month (here, July) compared with a cooler state like Washington.</w:t>
      </w:r>
    </w:p>
    <w:p w14:paraId="6CEE4CD5" w14:textId="77777777" w:rsidR="00136062" w:rsidRDefault="0013606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5DA6F14" w14:textId="0078489F" w:rsidR="005870DD" w:rsidRPr="00636C9B" w:rsidRDefault="00DF2431" w:rsidP="00037523">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234E19" w:rsidRPr="00636C9B">
        <w:rPr>
          <w:rFonts w:ascii="Times New Roman" w:hAnsi="Times New Roman"/>
          <w:b/>
          <w:color w:val="000000" w:themeColor="text1"/>
          <w:sz w:val="24"/>
          <w:szCs w:val="24"/>
        </w:rPr>
        <w:t>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r w:rsidR="005870DD" w:rsidRPr="00636C9B">
        <w:rPr>
          <w:rFonts w:ascii="Times New Roman" w:hAnsi="Times New Roman"/>
          <w:color w:val="000000" w:themeColor="text1"/>
          <w:sz w:val="24"/>
          <w:szCs w:val="24"/>
        </w:rPr>
        <w:br w:type="page"/>
      </w:r>
    </w:p>
    <w:p w14:paraId="560CC2DB" w14:textId="5D773B93" w:rsidR="00B4508B" w:rsidRPr="004561BE" w:rsidRDefault="00DF2431" w:rsidP="00E67249">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5870DD" w:rsidRPr="00636C9B">
        <w:rPr>
          <w:rFonts w:ascii="Times New Roman" w:hAnsi="Times New Roman"/>
          <w:b/>
          <w:color w:val="000000" w:themeColor="text1"/>
          <w:sz w:val="24"/>
          <w:szCs w:val="24"/>
        </w:rPr>
        <w:t xml:space="preserve">Figure 2. </w:t>
      </w:r>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r w:rsidR="00B4508B" w:rsidRPr="00636C9B">
        <w:rPr>
          <w:rFonts w:ascii="Times New Roman" w:hAnsi="Times New Roman"/>
          <w:color w:val="000000" w:themeColor="text1"/>
          <w:sz w:val="24"/>
          <w:szCs w:val="24"/>
        </w:rPr>
        <w:br w:type="page"/>
      </w:r>
    </w:p>
    <w:p w14:paraId="37D632B2" w14:textId="42356DFD"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6"/>
          <w:footerReference w:type="default" r:id="rId17"/>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F850C5" w14:textId="77777777" w:rsidR="0097273E" w:rsidRDefault="0097273E">
      <w:pPr>
        <w:spacing w:after="0" w:line="240" w:lineRule="auto"/>
      </w:pPr>
      <w:r>
        <w:separator/>
      </w:r>
    </w:p>
  </w:endnote>
  <w:endnote w:type="continuationSeparator" w:id="0">
    <w:p w14:paraId="159C51BC" w14:textId="77777777" w:rsidR="0097273E" w:rsidRDefault="0097273E">
      <w:pPr>
        <w:spacing w:after="0" w:line="240" w:lineRule="auto"/>
      </w:pPr>
      <w:r>
        <w:continuationSeparator/>
      </w:r>
    </w:p>
  </w:endnote>
  <w:endnote w:type="continuationNotice" w:id="1">
    <w:p w14:paraId="5A834422" w14:textId="77777777" w:rsidR="0097273E" w:rsidRDefault="009727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0298B" w:rsidRDefault="0030298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0298B" w:rsidRDefault="0030298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30298B" w:rsidRDefault="0030298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6C20">
      <w:rPr>
        <w:rStyle w:val="PageNumber"/>
        <w:noProof/>
      </w:rPr>
      <w:t>6</w:t>
    </w:r>
    <w:r>
      <w:rPr>
        <w:rStyle w:val="PageNumber"/>
      </w:rPr>
      <w:fldChar w:fldCharType="end"/>
    </w:r>
  </w:p>
  <w:p w14:paraId="3F8F309C" w14:textId="77777777" w:rsidR="0030298B" w:rsidRDefault="0030298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EAFD9F" w14:textId="77777777" w:rsidR="0097273E" w:rsidRDefault="0097273E">
      <w:pPr>
        <w:spacing w:after="0" w:line="240" w:lineRule="auto"/>
      </w:pPr>
      <w:r>
        <w:separator/>
      </w:r>
    </w:p>
  </w:footnote>
  <w:footnote w:type="continuationSeparator" w:id="0">
    <w:p w14:paraId="58C49FBC" w14:textId="77777777" w:rsidR="0097273E" w:rsidRDefault="0097273E">
      <w:pPr>
        <w:spacing w:after="0" w:line="240" w:lineRule="auto"/>
      </w:pPr>
      <w:r>
        <w:continuationSeparator/>
      </w:r>
    </w:p>
  </w:footnote>
  <w:footnote w:type="continuationNotice" w:id="1">
    <w:p w14:paraId="1107E2B2" w14:textId="77777777" w:rsidR="0097273E" w:rsidRDefault="0097273E">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BF2"/>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C20"/>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273E"/>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4954"/>
    <w:rsid w:val="00F84EF9"/>
    <w:rsid w:val="00F850AF"/>
    <w:rsid w:val="00F8696F"/>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microsoft.com/office/2016/09/relationships/commentsIds" Target="commentsIds.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E9B457A-5B7A-EC4D-B9A3-AA2711A94B25}">
  <ds:schemaRefs>
    <ds:schemaRef ds:uri="http://schemas.openxmlformats.org/officeDocument/2006/bibliography"/>
  </ds:schemaRefs>
</ds:datastoreItem>
</file>

<file path=customXml/itemProps2.xml><?xml version="1.0" encoding="utf-8"?>
<ds:datastoreItem xmlns:ds="http://schemas.openxmlformats.org/officeDocument/2006/customXml" ds:itemID="{344A4DA6-1197-BE4E-9F4F-45BCB74D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46661</Words>
  <Characters>265969</Characters>
  <Application>Microsoft Macintosh Word</Application>
  <DocSecurity>0</DocSecurity>
  <Lines>2216</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cp:lastPrinted>2018-12-07T15:24:00Z</cp:lastPrinted>
  <dcterms:created xsi:type="dcterms:W3CDTF">2018-12-08T16:54:00Z</dcterms:created>
  <dcterms:modified xsi:type="dcterms:W3CDTF">2018-12-08T16:55:00Z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