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7A7DA02B"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r w:rsidR="00CB4D3C" w:rsidRPr="00214145">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 xml:space="preserve">and age group </w:t>
      </w:r>
      <w:r w:rsidR="004D784E" w:rsidRPr="00091E0C">
        <w:t xml:space="preserve">(Figure </w:t>
      </w:r>
      <w:r w:rsidR="00CB4D3C">
        <w:t>1</w:t>
      </w:r>
      <w:r w:rsidR="004D784E" w:rsidRPr="00091E0C">
        <w:t>).</w:t>
      </w:r>
      <w:r>
        <w:t xml:space="preserve"> </w:t>
      </w:r>
      <w:r w:rsidR="00096862">
        <w:t>T</w:t>
      </w:r>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r w:rsidR="00480629" w:rsidRPr="00E566A6">
        <w:t>2</w:t>
      </w:r>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a large number of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0767B32"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44DB4B0A" w:rsidR="00C60C27" w:rsidRDefault="00BF3738" w:rsidP="00886AE3">
      <w:pPr>
        <w:spacing w:line="480" w:lineRule="auto"/>
      </w:pPr>
      <w:r>
        <w:t>Using the</w:t>
      </w:r>
      <w:r w:rsidR="00955652" w:rsidRPr="004326BD">
        <w:t xml:space="preserve"> estimated associations </w:t>
      </w:r>
      <w:r>
        <w:t>between injury death rates and temperature anom</w:t>
      </w:r>
      <w:r w:rsidR="004478EB">
        <w:t>a</w:t>
      </w:r>
      <w:r>
        <w:t>ly</w:t>
      </w:r>
      <w:r w:rsidR="00955652" w:rsidRPr="004326BD">
        <w:t>, there would be an additional 941 (</w:t>
      </w:r>
      <w:r w:rsidR="004E14B6" w:rsidRPr="00C60C27">
        <w:t xml:space="preserve">95% CrI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r w:rsidR="001349B6" w:rsidRPr="00C60C27">
        <w:t xml:space="preserve"> </w:t>
      </w:r>
      <w:r w:rsidR="00D014BD">
        <w:t xml:space="preserve">By gender, </w:t>
      </w:r>
      <w:r w:rsidR="001349B6" w:rsidRPr="003017A9">
        <w:t xml:space="preserve">87% of additional deaths </w:t>
      </w:r>
      <w:r w:rsidR="00430580">
        <w:t xml:space="preserve">would occur </w:t>
      </w:r>
      <w:r w:rsidR="001349B6" w:rsidRPr="003017A9">
        <w:t>in males and 13% in females.</w:t>
      </w:r>
      <w:r w:rsidR="006055C9">
        <w:t xml:space="preserve"> By age,</w:t>
      </w:r>
      <w:r w:rsidR="001349B6" w:rsidRPr="003017A9">
        <w:t xml:space="preserve"> </w:t>
      </w:r>
      <w:r w:rsidR="00DC1E6C">
        <w:t>80</w:t>
      </w:r>
      <w:r w:rsidR="001349B6" w:rsidRPr="003017A9">
        <w:t>% of all deaths</w:t>
      </w:r>
      <w:r w:rsidR="00C91B02" w:rsidRPr="003017A9">
        <w:t xml:space="preserve"> would </w:t>
      </w:r>
      <w:r w:rsidR="00E24CAF">
        <w:t xml:space="preserve">occur </w:t>
      </w:r>
      <w:r w:rsidR="00B5152B">
        <w:t>in</w:t>
      </w:r>
      <w:r w:rsidR="00E24CAF">
        <w:t xml:space="preserve"> </w:t>
      </w:r>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r w:rsidR="008215A5">
        <w:t>would be</w:t>
      </w:r>
      <w:r w:rsidR="008215A5" w:rsidRPr="003017A9">
        <w:t xml:space="preserve"> </w:t>
      </w:r>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41F638C" w:rsidR="00C21FFF" w:rsidRDefault="00B17F42" w:rsidP="002A2E8D">
      <w:pPr>
        <w:spacing w:line="480" w:lineRule="auto"/>
      </w:pPr>
      <w:r>
        <w:t>Only</w:t>
      </w:r>
      <w:r w:rsidR="00BD4533" w:rsidRPr="003017A9">
        <w:t xml:space="preserve"> </w:t>
      </w:r>
      <w:r w:rsidR="00BC291C" w:rsidRPr="003017A9">
        <w:t>deaths</w:t>
      </w:r>
      <w:r w:rsidR="00C325E0" w:rsidRPr="003017A9">
        <w:t xml:space="preserve"> from falls</w:t>
      </w:r>
      <w:r>
        <w:t xml:space="preserve"> would experience a decrease in deaths</w:t>
      </w:r>
      <w:r w:rsidR="00BC291C" w:rsidRPr="003017A9">
        <w:t xml:space="preserve">, largely </w:t>
      </w:r>
      <w:r w:rsidR="00C91B02" w:rsidRPr="003017A9">
        <w:t>as a result of</w:t>
      </w:r>
      <w:r w:rsidR="00BC291C"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r w:rsidR="00DE30F7">
        <w:t xml:space="preserve">deaths of </w:t>
      </w:r>
      <w:r w:rsidR="006205BD" w:rsidRPr="003017A9">
        <w:t>oldest</w:t>
      </w:r>
      <w:r w:rsidR="00EF44AE" w:rsidRPr="003017A9">
        <w:t xml:space="preserve"> males and females </w:t>
      </w:r>
      <w:r w:rsidR="00DE30F7">
        <w:t xml:space="preserve">from all injuries </w:t>
      </w:r>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214145">
      <w:pPr>
        <w:spacing w:line="480" w:lineRule="auto"/>
      </w:pPr>
    </w:p>
    <w:p w14:paraId="52769223" w14:textId="373163E3" w:rsidR="00871CC0" w:rsidRDefault="00C21FFF" w:rsidP="00214145">
      <w:pPr>
        <w:spacing w:line="480" w:lineRule="auto"/>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r w:rsidR="00AC1365">
        <w:t xml:space="preserve">would be </w:t>
      </w:r>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r w:rsidR="00030067">
        <w:t>would be</w:t>
      </w:r>
      <w:r w:rsidR="00030067" w:rsidRPr="003017A9">
        <w:t xml:space="preserve"> </w:t>
      </w:r>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rFonts w:eastAsia="Times New Roman"/>
          <w:color w:val="000000"/>
        </w:rPr>
      </w:pPr>
    </w:p>
    <w:p w14:paraId="5D877F7D" w14:textId="4E3725D6" w:rsidR="00E84ADA" w:rsidRDefault="0066420A" w:rsidP="00214145">
      <w:pPr>
        <w:spacing w:line="480" w:lineRule="auto"/>
      </w:pPr>
      <w:r>
        <w:t>Our results show that s</w:t>
      </w:r>
      <w:r w:rsidRPr="00886AE3">
        <w:t xml:space="preserve">easonality </w:t>
      </w:r>
      <w:r>
        <w:t xml:space="preserve">is </w:t>
      </w:r>
      <w:r w:rsidRPr="00886AE3">
        <w:t xml:space="preserve">evident in transport and drowning deaths, as in </w:t>
      </w:r>
      <w:r w:rsidR="00922239">
        <w:t xml:space="preserve">a </w:t>
      </w:r>
      <w:r w:rsidRPr="00886AE3">
        <w:t>previous study of intentional and unintentional injury seasonality persisting throughout 1980-2016 (Figure 1).</w:t>
      </w:r>
      <w:r w:rsidRPr="00886AE3">
        <w:fldChar w:fldCharType="begin" w:fldLock="1"/>
      </w:r>
      <w:r w:rsidRPr="00886AE3">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fldChar w:fldCharType="separate"/>
      </w:r>
      <w:r w:rsidRPr="00886AE3">
        <w:rPr>
          <w:noProof/>
          <w:vertAlign w:val="superscript"/>
        </w:rPr>
        <w:t>7</w:t>
      </w:r>
      <w:r w:rsidRPr="00886AE3">
        <w:fldChar w:fldCharType="end"/>
      </w:r>
      <w:r>
        <w:t xml:space="preserve"> </w:t>
      </w:r>
      <w:r w:rsidR="00C37613">
        <w:t>While t</w:t>
      </w:r>
      <w:r w:rsidR="00335C7B">
        <w:t xml:space="preserve">here have been no </w:t>
      </w:r>
      <w:r w:rsidR="00EC7025">
        <w:t xml:space="preserve">previous </w:t>
      </w:r>
      <w:r w:rsidR="00335C7B">
        <w:t xml:space="preserve">studies which have associated </w:t>
      </w:r>
      <w:r w:rsidR="005271AA">
        <w:t xml:space="preserve">monthly </w:t>
      </w:r>
      <w:r w:rsidR="00335C7B">
        <w:t>temperature anomaly with injury mortality, our result</w:t>
      </w:r>
      <w:r w:rsidR="00AE7E82">
        <w:t>s</w:t>
      </w:r>
      <w:r w:rsidR="00335C7B">
        <w:t xml:space="preserve"> are broadly in agreement with those which </w:t>
      </w:r>
      <w:r w:rsidR="004C6917">
        <w:t>analyse associations with absolute (i.e., not anomalous)</w:t>
      </w:r>
      <w:r w:rsidR="00335C7B">
        <w:t xml:space="preserve"> temperature</w:t>
      </w:r>
      <w:r w:rsidR="00000104">
        <w:t>.</w:t>
      </w:r>
      <w:r w:rsidR="00F61428">
        <w:t xml:space="preserve"> </w:t>
      </w:r>
      <w:r w:rsidR="00451818">
        <w:t xml:space="preserve">A study of US counties showed that an increase of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in </w:t>
      </w:r>
      <w:r w:rsidR="00094D15">
        <w:rPr>
          <w:bCs/>
          <w:color w:val="000000" w:themeColor="text1"/>
        </w:rPr>
        <w:t xml:space="preserve">monthly </w:t>
      </w:r>
      <w:r w:rsidR="00451818">
        <w:rPr>
          <w:bCs/>
          <w:color w:val="000000" w:themeColor="text1"/>
        </w:rPr>
        <w:t xml:space="preserve">temperature leads to an </w:t>
      </w:r>
      <w:r w:rsidR="004B4DC2">
        <w:rPr>
          <w:bCs/>
          <w:color w:val="000000" w:themeColor="text1"/>
        </w:rPr>
        <w:t xml:space="preserve">all-age </w:t>
      </w:r>
      <w:r w:rsidR="00451818">
        <w:rPr>
          <w:bCs/>
          <w:color w:val="000000" w:themeColor="text1"/>
        </w:rPr>
        <w:t>increase of suicide incidence of 0.7%,</w:t>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 our </w:t>
      </w:r>
      <w:r w:rsidR="00BB73FD">
        <w:rPr>
          <w:bCs/>
          <w:color w:val="000000" w:themeColor="text1"/>
        </w:rPr>
        <w:t xml:space="preserve">results of 0.44% - 1% in males across age groups and </w:t>
      </w:r>
      <w:r w:rsidR="001648C7">
        <w:rPr>
          <w:bCs/>
          <w:color w:val="000000" w:themeColor="text1"/>
        </w:rPr>
        <w:t>0.39% – 1.47% in females.</w:t>
      </w:r>
      <w:r w:rsidR="00F61428">
        <w:rPr>
          <w:bCs/>
          <w:color w:val="000000" w:themeColor="text1"/>
        </w:rPr>
        <w:t xml:space="preserve"> </w:t>
      </w:r>
      <w:r w:rsidR="00A85099">
        <w:t>In a study</w:t>
      </w:r>
      <w:r w:rsidR="00220FC2">
        <w:t xml:space="preserve"> of</w:t>
      </w:r>
      <w:r w:rsidR="0044605D">
        <w:t xml:space="preserve"> French heat waves</w:t>
      </w:r>
      <w:r w:rsidR="0044605D" w:rsidDel="0044605D">
        <w:t xml:space="preserve"> </w:t>
      </w:r>
      <w:r w:rsidR="003017A9" w:rsidRPr="00886AE3">
        <w:t xml:space="preserve">, the </w:t>
      </w:r>
      <w:r w:rsidR="006F43C8">
        <w:t>additional</w:t>
      </w:r>
      <w:r w:rsidR="006F43C8" w:rsidRPr="00886AE3">
        <w:t xml:space="preserve"> </w:t>
      </w:r>
      <w:r w:rsidR="003017A9" w:rsidRPr="00886AE3">
        <w:t xml:space="preserve">risk </w:t>
      </w:r>
      <w:r w:rsidR="00A85099">
        <w:t>for</w:t>
      </w:r>
      <w:r w:rsidR="006F43C8">
        <w:t xml:space="preserve"> mortality from</w:t>
      </w:r>
      <w:r w:rsidR="00A85099">
        <w:t xml:space="preserve"> unintentional injuries </w:t>
      </w:r>
      <w:r w:rsidR="00D61244">
        <w:t>was up to 4% during a heat wave period compared to a non-heat wave baseline</w:t>
      </w:r>
      <w:r w:rsidR="003017A9" w:rsidRPr="00886AE3">
        <w:t>.</w:t>
      </w:r>
      <w:r w:rsidR="00D61244">
        <w:fldChar w:fldCharType="begin" w:fldLock="1"/>
      </w:r>
      <w:r w:rsidR="00D61244">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13&lt;/sup&gt;","plainTextFormattedCitation":"13"},"properties":{"noteIndex":0},"schema":"https://github.com/citation-style-language/schema/raw/master/csl-citation.json"}</w:instrText>
      </w:r>
      <w:r w:rsidR="00D61244">
        <w:fldChar w:fldCharType="separate"/>
      </w:r>
      <w:r w:rsidR="00D61244" w:rsidRPr="00D61244">
        <w:rPr>
          <w:noProof/>
          <w:vertAlign w:val="superscript"/>
        </w:rPr>
        <w:t>13</w:t>
      </w:r>
      <w:r w:rsidR="00D61244">
        <w:fldChar w:fldCharType="end"/>
      </w:r>
      <w:r w:rsidR="00F61428">
        <w:t xml:space="preserve"> </w:t>
      </w:r>
      <w:r w:rsidR="00A439F5">
        <w:t>A s</w:t>
      </w:r>
      <w:r w:rsidR="000667D9">
        <w:t xml:space="preserve">tudy of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r w:rsidR="009154E9">
        <w:t xml:space="preserve">daily </w:t>
      </w:r>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r w:rsidR="00C922A9">
        <w:fldChar w:fldCharType="end"/>
      </w:r>
      <w:r w:rsidR="00F61428">
        <w:t xml:space="preserve"> </w:t>
      </w:r>
      <w:r w:rsidR="005B19A5">
        <w:t>For comparison</w:t>
      </w:r>
      <w:r w:rsidR="005C28F1">
        <w:t xml:space="preserve"> </w:t>
      </w:r>
      <w:r w:rsidR="005B19A5">
        <w:t xml:space="preserve">with studies of </w:t>
      </w:r>
      <w:r w:rsidR="005C28F1">
        <w:t xml:space="preserve">other causes of death, </w:t>
      </w:r>
      <w:r w:rsidR="003A39BB">
        <w:t xml:space="preserve">daily </w:t>
      </w:r>
      <w:r w:rsidR="00BF6BBD">
        <w:t xml:space="preserve">cardiorespiratory mortality in </w:t>
      </w:r>
      <w:r w:rsidR="00BE7791">
        <w:t>England and Wales</w:t>
      </w:r>
      <w:r w:rsidR="00BF6BBD">
        <w:t xml:space="preserve"> </w:t>
      </w:r>
      <w:r w:rsidR="00864E84">
        <w:t xml:space="preserve">increased in risk by </w:t>
      </w:r>
      <w:r w:rsidR="00BF6BBD">
        <w:t xml:space="preserve">2.4-2.7% </w:t>
      </w:r>
      <w:r w:rsidR="00BF6BBD">
        <w:lastRenderedPageBreak/>
        <w:t>in males</w:t>
      </w:r>
      <w:r w:rsidR="00A756E6">
        <w:t xml:space="preserve"> across age groups</w:t>
      </w:r>
      <w:r w:rsidR="00BF6BBD">
        <w:t xml:space="preserve"> </w:t>
      </w:r>
      <w:r w:rsidR="00BF6BBD" w:rsidRPr="00886AE3">
        <w:t xml:space="preserve">for each 1°C increase </w:t>
      </w:r>
      <w:r w:rsidR="00335C7B">
        <w:t>above locally determined temperature thresholds</w:t>
      </w:r>
      <w:r w:rsidR="00A756E6">
        <w:t>, with a 2.4-3.9% increase</w:t>
      </w:r>
      <w:r w:rsidR="00F55FB5">
        <w:t xml:space="preserve"> across age groups in females.</w:t>
      </w:r>
      <w:r w:rsidR="00534D12">
        <w:fldChar w:fldCharType="begin" w:fldLock="1"/>
      </w:r>
      <w:r w:rsidR="002A2E8D">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instrText>
      </w:r>
      <w:r w:rsidR="00534D12">
        <w:fldChar w:fldCharType="separate"/>
      </w:r>
      <w:r w:rsidR="00C922A9" w:rsidRPr="00C922A9">
        <w:rPr>
          <w:noProof/>
          <w:vertAlign w:val="superscript"/>
        </w:rPr>
        <w:t>15</w:t>
      </w:r>
      <w:r w:rsidR="00534D12">
        <w:fldChar w:fldCharType="end"/>
      </w:r>
    </w:p>
    <w:p w14:paraId="3015B0C6" w14:textId="77777777" w:rsidR="00266429" w:rsidRDefault="00266429" w:rsidP="00214145">
      <w:pPr>
        <w:spacing w:line="480" w:lineRule="auto"/>
        <w:rPr>
          <w:color w:val="000000" w:themeColor="text1"/>
        </w:rPr>
      </w:pPr>
    </w:p>
    <w:p w14:paraId="0DE5929B" w14:textId="7BE09D71" w:rsidR="005D151A" w:rsidRDefault="003434A1" w:rsidP="00214145">
      <w:pPr>
        <w:spacing w:line="480" w:lineRule="auto"/>
      </w:pPr>
      <w:r>
        <w:t xml:space="preserve">Studies of road traffic accidents in Canada </w:t>
      </w:r>
      <w:r w:rsidR="006942E2">
        <w:t>ha</w:t>
      </w:r>
      <w:r w:rsidR="00FD3259">
        <w:t>ve</w:t>
      </w:r>
      <w:r w:rsidR="006F7CFD">
        <w:t xml:space="preserve"> shown that there is m</w:t>
      </w:r>
      <w:r w:rsidR="00C204F6">
        <w:t>ore road traffic when there is less snow</w:t>
      </w:r>
      <w:r w:rsidR="00730CB0">
        <w:t xml:space="preserve"> (i.e., </w:t>
      </w:r>
      <w:r w:rsidR="006F7CFD">
        <w:t>warmer weather</w:t>
      </w:r>
      <w:r w:rsidR="00730CB0">
        <w:t>)</w:t>
      </w:r>
      <w:r w:rsidR="00E17F7C">
        <w:t>.</w:t>
      </w:r>
      <w:r w:rsidR="00AD55FC">
        <w:fldChar w:fldCharType="begin" w:fldLock="1"/>
      </w:r>
      <w:r w:rsidR="002A2E8D">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instrText>
      </w:r>
      <w:r w:rsidR="00AD55FC">
        <w:fldChar w:fldCharType="separate"/>
      </w:r>
      <w:r w:rsidR="00C922A9" w:rsidRPr="00C922A9">
        <w:rPr>
          <w:noProof/>
          <w:vertAlign w:val="superscript"/>
        </w:rPr>
        <w:t>16–19</w:t>
      </w:r>
      <w:r w:rsidR="00AD55FC">
        <w:fldChar w:fldCharType="end"/>
      </w:r>
      <w:r w:rsidR="00E17F7C">
        <w:t xml:space="preserve"> </w:t>
      </w:r>
      <w:r w:rsidR="00AA659F">
        <w:t>Increasing anomalous temperatures encouraging more driving could therefore increa</w:t>
      </w:r>
      <w:r w:rsidR="00BE7826">
        <w:t xml:space="preserve">se the potential for collisions. </w:t>
      </w:r>
      <w:r w:rsidR="002B3894">
        <w:t>Further, d</w:t>
      </w:r>
      <w:r w:rsidR="007E25B1">
        <w:t xml:space="preserve">riving performance </w:t>
      </w:r>
      <w:r w:rsidR="009E4B56">
        <w:t xml:space="preserve">itself </w:t>
      </w:r>
      <w:r w:rsidR="007E25B1">
        <w:t>deteriorates at higher temperatures</w:t>
      </w:r>
      <w:r w:rsidR="00BE7826">
        <w:t>,</w:t>
      </w:r>
      <w:r w:rsidR="007E25B1">
        <w:fldChar w:fldCharType="begin" w:fldLock="1"/>
      </w:r>
      <w:r w:rsidR="002A2E8D">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C922A9" w:rsidRPr="00C922A9">
        <w:rPr>
          <w:noProof/>
          <w:vertAlign w:val="superscript"/>
        </w:rPr>
        <w:t>20–23</w:t>
      </w:r>
      <w:r w:rsidR="007E25B1">
        <w:fldChar w:fldCharType="end"/>
      </w:r>
      <w:r w:rsidR="002B3894">
        <w:t xml:space="preserve"> </w:t>
      </w:r>
      <w:r w:rsidR="00BE7826">
        <w:t xml:space="preserve">which could affect </w:t>
      </w:r>
      <w:r w:rsidR="00E92BA5">
        <w:t>drivers’ ability to perceive risks and dangers on the road.</w:t>
      </w:r>
      <w:r w:rsidR="001417E4">
        <w:t xml:space="preserve"> </w:t>
      </w:r>
      <w:r w:rsidR="00CB56FB">
        <w:t>W</w:t>
      </w:r>
      <w:r w:rsidR="00207F3E" w:rsidRPr="008D4556">
        <w:t>h</w:t>
      </w:r>
      <w:r w:rsidR="00207F3E" w:rsidRPr="002C78AF">
        <w:t>en</w:t>
      </w:r>
      <w:r w:rsidR="00207F3E" w:rsidRPr="00696193">
        <w:t xml:space="preserve"> </w:t>
      </w:r>
      <w:r w:rsidR="00207F3E" w:rsidRPr="002C78AF">
        <w:t>intoxicated,</w:t>
      </w:r>
      <w:r w:rsidR="00207F3E" w:rsidRPr="00362889">
        <w:t xml:space="preserve"> teenagers </w:t>
      </w:r>
      <w:r w:rsidR="00FD3259">
        <w:t xml:space="preserve">are </w:t>
      </w:r>
      <w:r w:rsidR="00207F3E" w:rsidRPr="00283E06">
        <w:t>more likely to crash than older ages</w:t>
      </w:r>
      <w:r w:rsidR="00FD3259">
        <w:t>,</w:t>
      </w:r>
      <w:r w:rsidR="002C78AF">
        <w:fldChar w:fldCharType="begin" w:fldLock="1"/>
      </w:r>
      <w:r w:rsidR="002A2E8D">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r w:rsidR="002C78AF">
        <w:fldChar w:fldCharType="separate"/>
      </w:r>
      <w:r w:rsidR="00C922A9" w:rsidRPr="00C922A9">
        <w:rPr>
          <w:noProof/>
          <w:vertAlign w:val="superscript"/>
        </w:rPr>
        <w:t>24</w:t>
      </w:r>
      <w:r w:rsidR="002C78AF">
        <w:fldChar w:fldCharType="end"/>
      </w:r>
      <w:r w:rsidR="001D52C0" w:rsidRPr="008D4556" w:rsidDel="00E17F7C">
        <w:t xml:space="preserve"> </w:t>
      </w:r>
      <w:r w:rsidR="00FD3259">
        <w:t>and i</w:t>
      </w:r>
      <w:r w:rsidR="009E4B56">
        <w:t>f alcohol consumption increases with temperature anomaly</w:t>
      </w:r>
      <w:r w:rsidR="0030298B">
        <w:t xml:space="preserve"> (as indicated in Britain)</w:t>
      </w:r>
      <w:r w:rsidR="009E4B56">
        <w:t>,</w:t>
      </w:r>
      <w:r w:rsidR="00F5560A">
        <w:fldChar w:fldCharType="begin" w:fldLock="1"/>
      </w:r>
      <w:r w:rsidR="00E966D2">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5560A">
        <w:fldChar w:fldCharType="separate"/>
      </w:r>
      <w:r w:rsidR="00F5560A" w:rsidRPr="00F5560A">
        <w:rPr>
          <w:noProof/>
          <w:vertAlign w:val="superscript"/>
        </w:rPr>
        <w:t>25</w:t>
      </w:r>
      <w:r w:rsidR="00F5560A">
        <w:fldChar w:fldCharType="end"/>
      </w:r>
      <w:r w:rsidR="009E4B56">
        <w:t xml:space="preserve"> it could </w:t>
      </w:r>
      <w:r w:rsidR="00E445F8">
        <w:t xml:space="preserve">further </w:t>
      </w:r>
      <w:r w:rsidR="009E4B56">
        <w:t>serve to explain the positive association of transport deaths with temperature anomaly.</w:t>
      </w:r>
    </w:p>
    <w:p w14:paraId="64EB1672" w14:textId="77777777" w:rsidR="005D151A" w:rsidRPr="00214145" w:rsidRDefault="005D151A" w:rsidP="00214145">
      <w:pPr>
        <w:spacing w:line="480" w:lineRule="auto"/>
      </w:pPr>
    </w:p>
    <w:p w14:paraId="7D42D8E9" w14:textId="45E379EF" w:rsidR="00AB5EE2" w:rsidRDefault="00F97057" w:rsidP="00214145">
      <w:pPr>
        <w:spacing w:line="480" w:lineRule="auto"/>
      </w:pPr>
      <w:r>
        <w:t>Factors which influence deaths from falls in</w:t>
      </w:r>
      <w:r w:rsidR="000D5E5E" w:rsidRPr="00636C9B">
        <w:t xml:space="preserve"> older people</w:t>
      </w:r>
      <w:r>
        <w:t xml:space="preserve"> include </w:t>
      </w:r>
      <w:r w:rsidR="00A850C6">
        <w:t>walking over</w:t>
      </w:r>
      <w:r w:rsidR="00A850C6" w:rsidRPr="00636C9B">
        <w:t xml:space="preserve"> </w:t>
      </w:r>
      <w:r w:rsidR="000D5E5E" w:rsidRPr="00636C9B">
        <w:t>s</w:t>
      </w:r>
      <w:r w:rsidR="00FF57A3" w:rsidRPr="00636C9B">
        <w:t>lippery or uneven surfaces</w:t>
      </w:r>
      <w:r w:rsidR="005975FE" w:rsidRPr="00636C9B">
        <w:t xml:space="preserve">, </w:t>
      </w:r>
      <w:r w:rsidR="00073B07" w:rsidRPr="00636C9B">
        <w:t>obstacles and tripping hazards</w:t>
      </w:r>
      <w:r w:rsidR="00FF57A3" w:rsidRPr="00636C9B">
        <w:t>.</w:t>
      </w:r>
      <w:r w:rsidR="00D21DED" w:rsidRPr="00636C9B">
        <w:fldChar w:fldCharType="begin" w:fldLock="1"/>
      </w:r>
      <w:r w:rsidR="00E966D2">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26&lt;/sup&gt;","plainTextFormattedCitation":"26","previouslyFormattedCitation":"&lt;sup&gt;26&lt;/sup&gt;"},"properties":{"noteIndex":0},"schema":"https://github.com/citation-style-language/schema/raw/master/csl-citation.json"}</w:instrText>
      </w:r>
      <w:r w:rsidR="00D21DED" w:rsidRPr="00636C9B">
        <w:fldChar w:fldCharType="separate"/>
      </w:r>
      <w:r w:rsidR="00F5560A" w:rsidRPr="00F5560A">
        <w:rPr>
          <w:noProof/>
          <w:vertAlign w:val="superscript"/>
        </w:rPr>
        <w:t>26</w:t>
      </w:r>
      <w:r w:rsidR="00D21DED" w:rsidRPr="00636C9B">
        <w:fldChar w:fldCharType="end"/>
      </w:r>
      <w:r w:rsidR="005B7B7B">
        <w:t xml:space="preserve"> Positive anomalous temperatures in winter could lead to less potential to slip on ice, potentially explaining the reduction in falls in the older age groups.</w:t>
      </w:r>
      <w:r w:rsidR="00000D28">
        <w:t xml:space="preserve"> </w:t>
      </w:r>
      <w:r w:rsidR="006B057A">
        <w:t>H</w:t>
      </w:r>
      <w:r w:rsidR="00000D28">
        <w:t xml:space="preserve">ospital admissions for injuries from falls in </w:t>
      </w:r>
      <w:r w:rsidR="007709ED">
        <w:rPr>
          <w:bCs/>
          <w:color w:val="000000" w:themeColor="text1"/>
        </w:rPr>
        <w:t>Boston, Massachusetts, USA, increase</w:t>
      </w:r>
      <w:r w:rsidR="00C31A32">
        <w:rPr>
          <w:bCs/>
          <w:color w:val="000000" w:themeColor="text1"/>
        </w:rPr>
        <w:t xml:space="preserve"> w</w:t>
      </w:r>
      <w:r w:rsidR="007709ED">
        <w:rPr>
          <w:bCs/>
          <w:color w:val="000000" w:themeColor="text1"/>
        </w:rPr>
        <w:t>ith moderate snow fall</w:t>
      </w:r>
      <w:r w:rsidR="006B057A">
        <w:rPr>
          <w:bCs/>
          <w:color w:val="000000" w:themeColor="text1"/>
        </w:rPr>
        <w:t>.</w:t>
      </w:r>
      <w:r w:rsidR="007709ED">
        <w:rPr>
          <w:bCs/>
          <w:color w:val="000000" w:themeColor="text1"/>
        </w:rPr>
        <w:fldChar w:fldCharType="begin" w:fldLock="1"/>
      </w:r>
      <w:r w:rsidR="00E966D2">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27&lt;/sup&gt;","plainTextFormattedCitation":"27","previouslyFormattedCitation":"&lt;sup&gt;27&lt;/sup&gt;"},"properties":{"noteIndex":0},"schema":"https://github.com/citation-style-language/schema/raw/master/csl-citation.json"}</w:instrText>
      </w:r>
      <w:r w:rsidR="007709ED">
        <w:rPr>
          <w:bCs/>
          <w:color w:val="000000" w:themeColor="text1"/>
        </w:rPr>
        <w:fldChar w:fldCharType="separate"/>
      </w:r>
      <w:r w:rsidR="00F5560A" w:rsidRPr="00F5560A">
        <w:rPr>
          <w:bCs/>
          <w:noProof/>
          <w:color w:val="000000" w:themeColor="text1"/>
          <w:vertAlign w:val="superscript"/>
        </w:rPr>
        <w:t>27</w:t>
      </w:r>
      <w:r w:rsidR="007709ED">
        <w:rPr>
          <w:bCs/>
          <w:color w:val="000000" w:themeColor="text1"/>
        </w:rPr>
        <w:fldChar w:fldCharType="end"/>
      </w:r>
      <w:r w:rsidR="006B057A">
        <w:rPr>
          <w:bCs/>
          <w:color w:val="000000" w:themeColor="text1"/>
        </w:rPr>
        <w:t xml:space="preserve"> </w:t>
      </w:r>
      <w:r w:rsidR="008C7ECC">
        <w:rPr>
          <w:bCs/>
          <w:color w:val="000000" w:themeColor="text1"/>
        </w:rPr>
        <w:t>As outdoor falls are common in healthy older people,</w:t>
      </w:r>
      <w:r w:rsidR="002953F0">
        <w:fldChar w:fldCharType="begin" w:fldLock="1"/>
      </w:r>
      <w:r w:rsidR="00E966D2">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28&lt;/sup&gt;","plainTextFormattedCitation":"28","previouslyFormattedCitation":"&lt;sup&gt;28&lt;/sup&gt;"},"properties":{"noteIndex":0},"schema":"https://github.com/citation-style-language/schema/raw/master/csl-citation.json"}</w:instrText>
      </w:r>
      <w:r w:rsidR="002953F0">
        <w:fldChar w:fldCharType="separate"/>
      </w:r>
      <w:r w:rsidR="00F5560A" w:rsidRPr="00F5560A">
        <w:rPr>
          <w:noProof/>
          <w:vertAlign w:val="superscript"/>
        </w:rPr>
        <w:t>28</w:t>
      </w:r>
      <w:r w:rsidR="002953F0">
        <w:fldChar w:fldCharType="end"/>
      </w:r>
      <w:r w:rsidR="00725E92">
        <w:t xml:space="preserve"> </w:t>
      </w:r>
      <w:r w:rsidR="009B5A29">
        <w:t>warmer</w:t>
      </w:r>
      <w:r w:rsidR="00C30EEC">
        <w:t xml:space="preserve"> overall</w:t>
      </w:r>
      <w:r w:rsidR="009B5A29">
        <w:t xml:space="preserve"> </w:t>
      </w:r>
      <w:r w:rsidR="004E0D21">
        <w:t>temperatures</w:t>
      </w:r>
      <w:r w:rsidR="00566802">
        <w:t xml:space="preserve"> would reduce the chance of outdoor slipping.</w:t>
      </w:r>
    </w:p>
    <w:p w14:paraId="787F372A" w14:textId="77777777" w:rsidR="00AB5EE2" w:rsidRPr="00214145" w:rsidRDefault="00AB5EE2" w:rsidP="00214145">
      <w:pPr>
        <w:spacing w:line="480" w:lineRule="auto"/>
      </w:pPr>
    </w:p>
    <w:p w14:paraId="45D8204E" w14:textId="347B7B36" w:rsidR="00243549" w:rsidRDefault="008F55DF" w:rsidP="00214145">
      <w:pPr>
        <w:spacing w:line="480" w:lineRule="auto"/>
      </w:pPr>
      <w:r>
        <w:t>Since s</w:t>
      </w:r>
      <w:r w:rsidR="002C6259">
        <w:t xml:space="preserve">wimming </w:t>
      </w:r>
      <w:r w:rsidR="00C969BF">
        <w:t xml:space="preserve">is generally </w:t>
      </w:r>
      <w:r w:rsidR="002C6259">
        <w:t xml:space="preserve">more </w:t>
      </w:r>
      <w:r w:rsidR="00C969BF">
        <w:t xml:space="preserve">popular </w:t>
      </w:r>
      <w:r w:rsidR="002C6259">
        <w:t>in warmer temperatures</w:t>
      </w:r>
      <w:r>
        <w:t xml:space="preserve">, deaths from drownings are expected to be more common in anomalously warm months. When drownings occur, </w:t>
      </w:r>
      <w:r w:rsidR="009F0BE9">
        <w:t xml:space="preserve">for males </w:t>
      </w:r>
      <w:r w:rsidR="00243549" w:rsidRPr="00636C9B">
        <w:t xml:space="preserve">52.7% </w:t>
      </w:r>
      <w:r w:rsidR="009F0BE9">
        <w:t xml:space="preserve">are </w:t>
      </w:r>
      <w:r w:rsidR="00243549" w:rsidRPr="00636C9B">
        <w:t xml:space="preserve">in natural water, with </w:t>
      </w:r>
      <w:r w:rsidR="009F0BE9">
        <w:t xml:space="preserve">only </w:t>
      </w:r>
      <w:r w:rsidR="00243549" w:rsidRPr="00636C9B">
        <w:t>25.9</w:t>
      </w:r>
      <w:r w:rsidR="009F0BE9">
        <w:t>%</w:t>
      </w:r>
      <w:r w:rsidR="00243549" w:rsidRPr="00636C9B">
        <w:t xml:space="preserve"> for females (1999-2010)</w:t>
      </w:r>
      <w:r w:rsidR="00AB0D0D" w:rsidRPr="00636C9B">
        <w:t>.</w:t>
      </w:r>
      <w:r w:rsidR="009D3641" w:rsidRPr="00636C9B">
        <w:fldChar w:fldCharType="begin" w:fldLock="1"/>
      </w:r>
      <w:r w:rsidR="00E966D2">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fldChar w:fldCharType="separate"/>
      </w:r>
      <w:r w:rsidR="00F5560A" w:rsidRPr="00F5560A">
        <w:rPr>
          <w:noProof/>
          <w:vertAlign w:val="superscript"/>
        </w:rPr>
        <w:t>29</w:t>
      </w:r>
      <w:r w:rsidR="009D3641" w:rsidRPr="00636C9B">
        <w:fldChar w:fldCharType="end"/>
      </w:r>
      <w:r w:rsidR="00F306C6">
        <w:t xml:space="preserve"> </w:t>
      </w:r>
      <w:r w:rsidR="009F0BE9">
        <w:t xml:space="preserve">However, </w:t>
      </w:r>
      <w:r w:rsidR="00206DE6">
        <w:t xml:space="preserve">for targeted risk prevention </w:t>
      </w:r>
      <w:r w:rsidR="009F0BE9">
        <w:t xml:space="preserve">it </w:t>
      </w:r>
      <w:r w:rsidR="00206DE6">
        <w:t>would be desirable to know</w:t>
      </w:r>
      <w:r w:rsidR="009F0BE9">
        <w:t xml:space="preserve"> if these patterns change as a</w:t>
      </w:r>
      <w:r w:rsidR="00F306C6">
        <w:t>nomalous temperature</w:t>
      </w:r>
      <w:r w:rsidR="009F0BE9">
        <w:t xml:space="preserve"> increases.</w:t>
      </w:r>
    </w:p>
    <w:p w14:paraId="3AFBA133" w14:textId="77777777" w:rsidR="005773FB" w:rsidRDefault="005773FB" w:rsidP="00214145">
      <w:pPr>
        <w:spacing w:line="480" w:lineRule="auto"/>
      </w:pPr>
    </w:p>
    <w:p w14:paraId="5491A4BC" w14:textId="4EA23147" w:rsidR="00E35337" w:rsidRDefault="005773FB" w:rsidP="00214145">
      <w:pPr>
        <w:spacing w:line="480" w:lineRule="auto"/>
      </w:pPr>
      <w:r>
        <w:lastRenderedPageBreak/>
        <w:t xml:space="preserve">Less clear are pathways between anomalously high temperatures and intentional injury deaths (i.e., deaths from intentional self-harm and assault). </w:t>
      </w:r>
      <w:r w:rsidR="00060831">
        <w:t xml:space="preserve">Other previous studies exist examining the </w:t>
      </w:r>
      <w:r w:rsidR="005F20AD" w:rsidRPr="00843ACB">
        <w:t xml:space="preserve">relationship of violent behaviour and conflict with climate </w:t>
      </w:r>
      <w:r w:rsidR="001140DB">
        <w:t>variability</w:t>
      </w:r>
      <w:r w:rsidR="005F20AD" w:rsidRPr="00843ACB">
        <w:t>,</w:t>
      </w:r>
      <w:r w:rsidR="005F20AD" w:rsidRPr="00843ACB">
        <w:fldChar w:fldCharType="begin" w:fldLock="1"/>
      </w:r>
      <w:r w:rsidR="00D61244">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D61244">
        <w:rPr>
          <w:rFonts w:ascii="MS Mincho" w:eastAsia="MS Mincho" w:hAnsi="MS Mincho" w:cs="MS Mincho"/>
        </w:rPr>
        <w:instrText>∼</w:instrText>
      </w:r>
      <w:r w:rsidR="00D61244">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30–35&lt;/sup&gt;","plainTextFormattedCitation":"30–35","previouslyFormattedCitation":"&lt;sup&gt;32–37&lt;/sup&gt;"},"properties":{"noteIndex":0},"schema":"https://github.com/citation-style-language/schema/raw/master/csl-citation.json"}</w:instrText>
      </w:r>
      <w:r w:rsidR="005F20AD" w:rsidRPr="00843ACB">
        <w:fldChar w:fldCharType="separate"/>
      </w:r>
      <w:r w:rsidR="00D61244" w:rsidRPr="00D61244">
        <w:rPr>
          <w:noProof/>
          <w:vertAlign w:val="superscript"/>
        </w:rPr>
        <w:t>30–35</w:t>
      </w:r>
      <w:r w:rsidR="005F20AD" w:rsidRPr="00843ACB">
        <w:fldChar w:fldCharType="end"/>
      </w:r>
      <w:r w:rsidR="005F20AD" w:rsidRPr="00843ACB">
        <w:t xml:space="preserve"> with only a few linking an outcome </w:t>
      </w:r>
      <w:r w:rsidR="00922239">
        <w:t>from</w:t>
      </w:r>
      <w:r w:rsidR="00922239" w:rsidRPr="00843ACB">
        <w:t xml:space="preserve"> </w:t>
      </w:r>
      <w:r w:rsidR="005F20AD" w:rsidRPr="00843ACB">
        <w:t>a particular type of injury with increasing temperature.</w:t>
      </w:r>
      <w:r w:rsidR="005F20AD" w:rsidRPr="00843ACB">
        <w:fldChar w:fldCharType="begin" w:fldLock="1"/>
      </w:r>
      <w:r w:rsidR="00D61244">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6,14,36,37&lt;/sup&gt;","plainTextFormattedCitation":"6,14,36,37","previouslyFormattedCitation":"&lt;sup&gt;6,13,14,38&lt;/sup&gt;"},"properties":{"noteIndex":0},"schema":"https://github.com/citation-style-language/schema/raw/master/csl-citation.json"}</w:instrText>
      </w:r>
      <w:r w:rsidR="005F20AD" w:rsidRPr="00843ACB">
        <w:fldChar w:fldCharType="separate"/>
      </w:r>
      <w:r w:rsidR="00D61244" w:rsidRPr="00D61244">
        <w:rPr>
          <w:noProof/>
          <w:vertAlign w:val="superscript"/>
        </w:rPr>
        <w:t>6,14,36,37</w:t>
      </w:r>
      <w:r w:rsidR="005F20AD" w:rsidRPr="00843ACB">
        <w:fldChar w:fldCharType="end"/>
      </w:r>
      <w:r w:rsidR="00060831">
        <w:t xml:space="preserve"> One theory of increasing violence with anomalously warm temperature is that </w:t>
      </w:r>
      <w:r w:rsidR="005F20AD">
        <w:t>more time is spent outdoors in anomalously warmer temperatures leading to an increased number of face-to-face interactions, and hence numbers of arguments, confrontations, and ultimately deaths from assault.</w:t>
      </w:r>
      <w:r w:rsidR="005F20AD">
        <w:fldChar w:fldCharType="begin" w:fldLock="1"/>
      </w:r>
      <w:r w:rsidR="00D61244">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38,39&lt;/sup&gt;","plainTextFormattedCitation":"38,39","previouslyFormattedCitation":"&lt;sup&gt;39,40&lt;/sup&gt;"},"properties":{"noteIndex":0},"schema":"https://github.com/citation-style-language/schema/raw/master/csl-citation.json"}</w:instrText>
      </w:r>
      <w:r w:rsidR="005F20AD">
        <w:fldChar w:fldCharType="separate"/>
      </w:r>
      <w:r w:rsidR="00D61244" w:rsidRPr="00D61244">
        <w:rPr>
          <w:noProof/>
          <w:vertAlign w:val="superscript"/>
        </w:rPr>
        <w:t>38,39</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D61244">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40,41&lt;/sup&gt;","plainTextFormattedCitation":"40,41","previouslyFormattedCitation":"&lt;sup&gt;41,42&lt;/sup&gt;"},"properties":{"noteIndex":0},"schema":"https://github.com/citation-style-language/schema/raw/master/csl-citation.json"}</w:instrText>
      </w:r>
      <w:r w:rsidR="005F20AD" w:rsidRPr="00A27E88">
        <w:fldChar w:fldCharType="separate"/>
      </w:r>
      <w:r w:rsidR="00D61244" w:rsidRPr="00D61244">
        <w:rPr>
          <w:noProof/>
          <w:vertAlign w:val="superscript"/>
        </w:rPr>
        <w:t>40,41</w:t>
      </w:r>
      <w:r w:rsidR="005F20AD" w:rsidRPr="00A27E88">
        <w:fldChar w:fldCharType="end"/>
      </w:r>
    </w:p>
    <w:p w14:paraId="24201BFD" w14:textId="77777777" w:rsidR="00E35337" w:rsidRDefault="00E35337" w:rsidP="00214145">
      <w:pPr>
        <w:spacing w:line="480" w:lineRule="auto"/>
      </w:pPr>
    </w:p>
    <w:p w14:paraId="0A40DE63" w14:textId="5ABA4BD5" w:rsidR="00B94EA3" w:rsidRDefault="005F20AD" w:rsidP="00214145">
      <w:pPr>
        <w:spacing w:line="480" w:lineRule="auto"/>
      </w:pPr>
      <w:r>
        <w:t xml:space="preserve">The </w:t>
      </w:r>
      <w:r w:rsidRPr="00DC0131">
        <w:t xml:space="preserve">impact of </w:t>
      </w:r>
      <w:r>
        <w:t>rising temperature</w:t>
      </w:r>
      <w:r w:rsidRPr="00DC0131">
        <w:t xml:space="preserve"> on mental health is </w:t>
      </w:r>
      <w:r>
        <w:t xml:space="preserve">and will be </w:t>
      </w:r>
      <w:r w:rsidRPr="00DC0131">
        <w:t>profound</w:t>
      </w:r>
      <w:r>
        <w:t>, particularly on depression in young people</w:t>
      </w:r>
      <w:r w:rsidR="005A0EBD">
        <w:t xml:space="preserve">, where increasing temperatures have been associated with </w:t>
      </w:r>
      <w:r w:rsidR="005A12F9">
        <w:t>greater incidence of high</w:t>
      </w:r>
      <w:r w:rsidR="001E7FDF">
        <w:t xml:space="preserve"> </w:t>
      </w:r>
      <w:r w:rsidR="005A0EBD">
        <w:t>distress</w:t>
      </w:r>
      <w:r>
        <w:t>.</w:t>
      </w:r>
      <w:r>
        <w:fldChar w:fldCharType="begin" w:fldLock="1"/>
      </w:r>
      <w:r w:rsidR="00D6124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42&lt;/sup&gt;","plainTextFormattedCitation":"42","previouslyFormattedCitation":"&lt;sup&gt;43&lt;/sup&gt;"},"properties":{"noteIndex":0},"schema":"https://github.com/citation-style-language/schema/raw/master/csl-citation.json"}</w:instrText>
      </w:r>
      <w:r>
        <w:fldChar w:fldCharType="separate"/>
      </w:r>
      <w:r w:rsidR="00D61244" w:rsidRPr="00D61244">
        <w:rPr>
          <w:noProof/>
          <w:vertAlign w:val="superscript"/>
        </w:rPr>
        <w:t>42</w:t>
      </w:r>
      <w:r>
        <w:fldChar w:fldCharType="end"/>
      </w:r>
      <w:r w:rsidR="00245B0A">
        <w:t xml:space="preserve"> </w:t>
      </w:r>
      <w:r>
        <w:t xml:space="preserve">Evidence includes </w:t>
      </w:r>
      <w:r w:rsidRPr="00DC0131">
        <w:t>rising temperatures increasing hospital admissions</w:t>
      </w:r>
      <w:r>
        <w:t xml:space="preserve"> for psychological issues</w:t>
      </w:r>
      <w:r w:rsidRPr="00DC0131">
        <w:t xml:space="preserve"> in Australia.</w:t>
      </w:r>
      <w:r>
        <w:fldChar w:fldCharType="begin" w:fldLock="1"/>
      </w:r>
      <w:r w:rsidR="00D61244">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43&lt;/sup&gt;","plainTextFormattedCitation":"43","previouslyFormattedCitation":"&lt;sup&gt;44&lt;/sup&gt;"},"properties":{"noteIndex":0},"schema":"https://github.com/citation-style-language/schema/raw/master/csl-citation.json"}</w:instrText>
      </w:r>
      <w:r>
        <w:fldChar w:fldCharType="separate"/>
      </w:r>
      <w:r w:rsidR="00D61244" w:rsidRPr="00D61244">
        <w:rPr>
          <w:noProof/>
          <w:vertAlign w:val="superscript"/>
        </w:rPr>
        <w:t>43</w:t>
      </w:r>
      <w:r>
        <w:fldChar w:fldCharType="end"/>
      </w:r>
      <w:r w:rsidRPr="00DC0131">
        <w:t xml:space="preserve"> </w:t>
      </w:r>
      <w:r>
        <w:t>Changes associated with increasing temperature include loss of sleep,</w:t>
      </w:r>
      <w:r>
        <w:rPr>
          <w:rFonts w:ascii="Calibri" w:eastAsia="Calibri" w:hAnsi="Calibri"/>
          <w:sz w:val="22"/>
          <w:szCs w:val="22"/>
          <w:lang w:eastAsia="en-US"/>
        </w:rPr>
        <w:fldChar w:fldCharType="begin" w:fldLock="1"/>
      </w:r>
      <w:r w:rsidR="00D61244">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44&lt;/sup&gt;","plainTextFormattedCitation":"44","previouslyFormattedCitation":"&lt;sup&gt;45&lt;/sup&gt;"},"properties":{"noteIndex":0},"schema":"https://github.com/citation-style-language/schema/raw/master/csl-citation.json"}</w:instrText>
      </w:r>
      <w:r>
        <w:rPr>
          <w:rFonts w:ascii="Calibri" w:eastAsia="Calibri" w:hAnsi="Calibri"/>
          <w:sz w:val="22"/>
          <w:szCs w:val="22"/>
          <w:lang w:eastAsia="en-US"/>
        </w:rPr>
        <w:fldChar w:fldCharType="separate"/>
      </w:r>
      <w:r w:rsidR="00D61244" w:rsidRPr="00D61244">
        <w:rPr>
          <w:noProof/>
          <w:vertAlign w:val="superscript"/>
        </w:rPr>
        <w:t>44</w:t>
      </w:r>
      <w:r>
        <w:rPr>
          <w:rFonts w:ascii="Calibri" w:eastAsia="Calibri" w:hAnsi="Calibri"/>
          <w:sz w:val="22"/>
          <w:szCs w:val="22"/>
          <w:lang w:eastAsia="en-US"/>
        </w:rPr>
        <w:fldChar w:fldCharType="end"/>
      </w:r>
      <w:r w:rsidR="00DA6B3F">
        <w:t xml:space="preserve"> </w:t>
      </w:r>
      <w:r w:rsidRPr="00DA6B3F">
        <w:t>less effective psychoactive drugs</w:t>
      </w:r>
      <w:r w:rsidR="00416368">
        <w:t>,</w:t>
      </w:r>
      <w:r w:rsidRPr="00DA6B3F">
        <w:rPr>
          <w:rFonts w:ascii="Calibri" w:eastAsia="Calibri" w:hAnsi="Calibri"/>
          <w:sz w:val="22"/>
          <w:szCs w:val="22"/>
          <w:lang w:eastAsia="en-US"/>
        </w:rPr>
        <w:fldChar w:fldCharType="begin" w:fldLock="1"/>
      </w:r>
      <w:r w:rsidR="00D61244">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45&lt;/sup&gt;","plainTextFormattedCitation":"45","previouslyFormattedCitation":"&lt;sup&gt;46&lt;/sup&gt;"},"properties":{"noteIndex":0},"schema":"https://github.com/citation-style-language/schema/raw/master/csl-citation.json"}</w:instrText>
      </w:r>
      <w:r w:rsidRPr="00214145">
        <w:rPr>
          <w:rFonts w:ascii="Calibri" w:eastAsia="Calibri" w:hAnsi="Calibri"/>
          <w:sz w:val="22"/>
          <w:szCs w:val="22"/>
          <w:lang w:eastAsia="en-US"/>
        </w:rPr>
        <w:fldChar w:fldCharType="separate"/>
      </w:r>
      <w:r w:rsidR="00D61244" w:rsidRPr="00D61244">
        <w:rPr>
          <w:noProof/>
          <w:vertAlign w:val="superscript"/>
        </w:rPr>
        <w:t>45</w:t>
      </w:r>
      <w:r w:rsidRPr="00DA6B3F">
        <w:rPr>
          <w:rFonts w:ascii="Calibri" w:eastAsia="Calibri" w:hAnsi="Calibri"/>
          <w:sz w:val="22"/>
          <w:szCs w:val="22"/>
          <w:lang w:eastAsia="en-US"/>
        </w:rPr>
        <w:fldChar w:fldCharType="end"/>
      </w:r>
      <w:r w:rsidR="00DA6B3F">
        <w:t xml:space="preserve"> </w:t>
      </w:r>
      <w:r w:rsidRPr="00DA6B3F">
        <w:t xml:space="preserve">and </w:t>
      </w:r>
      <w:r w:rsidR="00257789" w:rsidRPr="00416368">
        <w:t xml:space="preserve">deterioration of </w:t>
      </w:r>
      <w:r w:rsidRPr="00A76C09">
        <w:t>levels</w:t>
      </w:r>
      <w:r w:rsidR="00257789" w:rsidRPr="00DA6B3F">
        <w:t xml:space="preserve"> of mental well-being</w:t>
      </w:r>
      <w:r w:rsidRPr="00DA6B3F">
        <w:t>.</w:t>
      </w:r>
      <w:r w:rsidRPr="00DA6B3F">
        <w:fldChar w:fldCharType="begin" w:fldLock="1"/>
      </w:r>
      <w:r w:rsidRPr="00DA6B3F">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214145">
        <w:fldChar w:fldCharType="separate"/>
      </w:r>
      <w:r w:rsidRPr="00DA6B3F">
        <w:rPr>
          <w:noProof/>
          <w:vertAlign w:val="superscript"/>
        </w:rPr>
        <w:t>6</w:t>
      </w:r>
      <w:r w:rsidRPr="00DA6B3F">
        <w:fldChar w:fldCharType="end"/>
      </w:r>
      <w:r w:rsidRPr="00DA6B3F">
        <w:t xml:space="preserve"> </w:t>
      </w:r>
      <w:r w:rsidR="00B94EA3">
        <w:t>Currently, r</w:t>
      </w:r>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D61244">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46&lt;/sup&gt;","plainTextFormattedCitation":"46","previouslyFormattedCitation":"&lt;sup&gt;47&lt;/sup&gt;"},"properties":{"noteIndex":0},"schema":"https://github.com/citation-style-language/schema/raw/master/csl-citation.json"}</w:instrText>
      </w:r>
      <w:r w:rsidR="00B94EA3" w:rsidRPr="004633E5">
        <w:fldChar w:fldCharType="separate"/>
      </w:r>
      <w:r w:rsidR="00D61244" w:rsidRPr="00D61244">
        <w:rPr>
          <w:noProof/>
          <w:vertAlign w:val="superscript"/>
        </w:rPr>
        <w:t>46</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rsidP="00701866">
      <w:pPr>
        <w:spacing w:line="480" w:lineRule="auto"/>
        <w:outlineLvl w:val="0"/>
        <w:rPr>
          <w:i/>
          <w:color w:val="000000" w:themeColor="text1"/>
        </w:rPr>
      </w:pPr>
    </w:p>
    <w:p w14:paraId="5299A52C" w14:textId="77777777" w:rsidR="00701866" w:rsidRPr="00542390" w:rsidRDefault="00701866" w:rsidP="00701866">
      <w:pPr>
        <w:spacing w:line="480" w:lineRule="auto"/>
      </w:pPr>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 xml:space="preserve">standard deviation; heat </w:t>
      </w:r>
      <w:r w:rsidRPr="00052DDD">
        <w:lastRenderedPageBreak/>
        <w:t>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p>
    <w:p w14:paraId="1733C77D" w14:textId="77777777" w:rsidR="00701866" w:rsidRDefault="00701866" w:rsidP="00701866">
      <w:pPr>
        <w:spacing w:line="480" w:lineRule="auto"/>
        <w:rPr>
          <w:i/>
        </w:rPr>
      </w:pPr>
    </w:p>
    <w:p w14:paraId="3878C20E" w14:textId="77777777" w:rsidR="00701866" w:rsidRDefault="00701866" w:rsidP="00701866">
      <w:pPr>
        <w:spacing w:line="480" w:lineRule="auto"/>
      </w:pPr>
      <w:r>
        <w:t xml:space="preserve">The strengths of our study are its comprehensive modelling of association of temperature anomaly with injury by type of injury, age group and sex. We defined a concept of temperature anomaly that internalises long-term historical experience by month and state, and is closer to what climate change may bring about than solely examining single or multi-day episodes. We have managed to couple two disparate datasets from mortality and meteorology with methodology that allows leveraging the conceptual innovation with massive data. </w:t>
      </w:r>
    </w:p>
    <w:p w14:paraId="0BB95D0B" w14:textId="77777777" w:rsidR="00701866" w:rsidRDefault="00701866" w:rsidP="00701866">
      <w:pPr>
        <w:spacing w:line="480" w:lineRule="auto"/>
      </w:pPr>
    </w:p>
    <w:p w14:paraId="0612ADBF" w14:textId="5710ED2F" w:rsidR="00701866" w:rsidRPr="002A2E8D" w:rsidRDefault="00701866" w:rsidP="00214145">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24740">
      <w:pPr>
        <w:spacing w:line="480" w:lineRule="auto"/>
      </w:pPr>
    </w:p>
    <w:p w14:paraId="647C6E17" w14:textId="6F322027" w:rsidR="00F76D4F" w:rsidRPr="00254463" w:rsidRDefault="00735673" w:rsidP="00214145">
      <w:pPr>
        <w:spacing w:line="480" w:lineRule="auto"/>
      </w:pPr>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xml:space="preserve">, in comparison to previous studies which have treated the population as a whole or split into only a few strata, </w:t>
      </w:r>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 This could be through targeted messaging </w:t>
      </w:r>
      <w:r w:rsidR="00212615">
        <w:t>following</w:t>
      </w:r>
      <w:r w:rsidR="003C122B">
        <w:t xml:space="preserve"> forecasts of anomalously warm months or through </w:t>
      </w:r>
      <w:r w:rsidR="00566932">
        <w:t>general education of the potential added mental health, violence, and driving risks that are evident through anomalously warm temperature.</w:t>
      </w:r>
    </w:p>
    <w:p w14:paraId="16546106" w14:textId="77777777" w:rsidR="003C6E2A" w:rsidRDefault="003C6E2A" w:rsidP="0044781A">
      <w:pPr>
        <w:spacing w:line="480" w:lineRule="auto"/>
        <w:rPr>
          <w:b/>
          <w:color w:val="000000" w:themeColor="text1"/>
        </w:rPr>
      </w:pPr>
    </w:p>
    <w:p w14:paraId="47189CEC" w14:textId="130227F2" w:rsidR="001E0C8D" w:rsidRPr="00636C9B" w:rsidRDefault="00FA3851" w:rsidP="0044781A">
      <w:pPr>
        <w:spacing w:line="480" w:lineRule="auto"/>
        <w:rPr>
          <w:b/>
          <w:color w:val="000000" w:themeColor="text1"/>
        </w:rPr>
      </w:pPr>
      <w:r w:rsidRPr="00636C9B">
        <w:rPr>
          <w:b/>
          <w:color w:val="000000" w:themeColor="text1"/>
        </w:rPr>
        <w:lastRenderedPageBreak/>
        <w:t>Methods</w:t>
      </w:r>
    </w:p>
    <w:p w14:paraId="15E3966A" w14:textId="77777777" w:rsidR="00FA3851" w:rsidRDefault="00FA3851" w:rsidP="0044781A">
      <w:pPr>
        <w:spacing w:line="480" w:lineRule="auto"/>
        <w:outlineLvl w:val="0"/>
        <w:rPr>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0"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1"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2"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522F670F"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D61244">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47&lt;/sup&gt;","plainTextFormattedCitation":"47","previouslyFormattedCitation":"&lt;sup&gt;48&lt;/sup&gt;"},"properties":{"noteIndex":0},"schema":"https://github.com/citation-style-language/schema/raw/master/csl-citation.json"}</w:instrText>
      </w:r>
      <w:r w:rsidR="00EC6676" w:rsidRPr="00636C9B">
        <w:fldChar w:fldCharType="separate"/>
      </w:r>
      <w:r w:rsidR="00D61244" w:rsidRPr="00D61244">
        <w:rPr>
          <w:noProof/>
          <w:vertAlign w:val="superscript"/>
        </w:rPr>
        <w:t>47</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3F87DA97" w:rsidR="00FA3851" w:rsidRPr="002C6C20" w:rsidRDefault="00BA1F28" w:rsidP="0044781A">
      <w:pPr>
        <w:spacing w:line="480" w:lineRule="auto"/>
        <w:rPr>
          <w:color w:val="000000" w:themeColor="text1"/>
        </w:rPr>
      </w:pPr>
      <w:r>
        <w:lastRenderedPageBreak/>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equivalent to </w:t>
      </w:r>
      <w:r w:rsidR="002407A3">
        <w:t>the</w:t>
      </w:r>
      <w:r w:rsidR="00EF0593">
        <w:t xml:space="preserve"> </w:t>
      </w:r>
      <w:r w:rsidR="002407A3">
        <w:t>period</w:t>
      </w:r>
      <w:r w:rsidR="00FA3851">
        <w:t xml:space="preserve"> used in climate assessment</w:t>
      </w:r>
      <w:r w:rsidR="00FA3851" w:rsidRPr="00636C9B">
        <w:t>.</w:t>
      </w:r>
      <w:r w:rsidR="00FA3851" w:rsidRPr="00636C9B">
        <w:fldChar w:fldCharType="begin" w:fldLock="1"/>
      </w:r>
      <w:r w:rsidR="00D61244">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48&lt;/sup&gt;","plainTextFormattedCitation":"48","previouslyFormattedCitation":"&lt;sup&gt;49&lt;/sup&gt;"},"properties":{"noteIndex":0},"schema":"https://github.com/citation-style-language/schema/raw/master/csl-citation.json"}</w:instrText>
      </w:r>
      <w:r w:rsidR="00FA3851" w:rsidRPr="00636C9B">
        <w:fldChar w:fldCharType="separate"/>
      </w:r>
      <w:r w:rsidR="00D61244" w:rsidRPr="00D61244">
        <w:rPr>
          <w:noProof/>
          <w:vertAlign w:val="superscript"/>
        </w:rPr>
        <w:t>48</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144842AA"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D61244">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7,8,49&lt;/sup&gt;","plainTextFormattedCitation":"7,8,49","previouslyFormattedCitation":"&lt;sup&gt;7,8,50&lt;/sup&gt;"},"properties":{"noteIndex":0},"schema":"https://github.com/citation-style-language/schema/raw/master/csl-citation.json"}</w:instrText>
      </w:r>
      <w:r w:rsidR="0051156D">
        <w:rPr>
          <w:color w:val="000000" w:themeColor="text1"/>
        </w:rPr>
        <w:fldChar w:fldCharType="separate"/>
      </w:r>
      <w:r w:rsidR="00D61244" w:rsidRPr="00D61244">
        <w:rPr>
          <w:noProof/>
          <w:color w:val="000000" w:themeColor="text1"/>
          <w:vertAlign w:val="superscript"/>
        </w:rPr>
        <w:t>7,8,49</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10A5E49D"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w:t>
      </w:r>
      <w:r w:rsidR="00133FDE">
        <w:lastRenderedPageBreak/>
        <w:t xml:space="preserve">slopes </w:t>
      </w:r>
      <w:r w:rsidRPr="00F0573E">
        <w:t>for log-transformed death rates</w:t>
      </w:r>
      <w:r w:rsidRPr="00636C9B">
        <w:rPr>
          <w:color w:val="000000" w:themeColor="text1"/>
        </w:rPr>
        <w:t>. We used a random walk structure for neighbouring 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D612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50&lt;/sup&gt;","plainTextFormattedCitation":"50","previouslyFormattedCitation":"&lt;sup&gt;51&lt;/sup&gt;"},"properties":{"noteIndex":0},"schema":"https://github.com/citation-style-language/schema/raw/master/csl-citation.json"}</w:instrText>
      </w:r>
      <w:r>
        <w:fldChar w:fldCharType="separate"/>
      </w:r>
      <w:r w:rsidR="00D61244" w:rsidRPr="00D61244">
        <w:rPr>
          <w:noProof/>
          <w:vertAlign w:val="superscript"/>
        </w:rPr>
        <w:t>50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789DA49E"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D61244">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51&lt;/sup&gt;","plainTextFormattedCitation":"51","previouslyFormattedCitation":"&lt;sup&gt;52&lt;/sup&gt;"},"properties":{"noteIndex":0},"schema":"https://github.com/citation-style-language/schema/raw/master/csl-citation.json"}</w:instrText>
      </w:r>
      <w:r w:rsidRPr="00636C9B">
        <w:rPr>
          <w:color w:val="000000" w:themeColor="text1"/>
        </w:rPr>
        <w:fldChar w:fldCharType="separate"/>
      </w:r>
      <w:r w:rsidR="00D61244" w:rsidRPr="00D61244">
        <w:rPr>
          <w:noProof/>
          <w:color w:val="000000" w:themeColor="text1"/>
          <w:vertAlign w:val="superscript"/>
        </w:rPr>
        <w:t>51</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0B8ACB30"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D61244">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52&lt;/sup&gt;","plainTextFormattedCitation":"52","previouslyFormattedCitation":"&lt;sup&gt;53&lt;/sup&gt;"},"properties":{"noteIndex":0},"schema":"https://github.com/citation-style-language/schema/raw/master/csl-citation.json"}</w:instrText>
      </w:r>
      <w:r w:rsidR="002A16CF">
        <w:rPr>
          <w:color w:val="000000" w:themeColor="text1"/>
          <w:lang w:val="en-US"/>
        </w:rPr>
        <w:fldChar w:fldCharType="separate"/>
      </w:r>
      <w:r w:rsidR="00D61244" w:rsidRPr="00D61244">
        <w:rPr>
          <w:noProof/>
          <w:color w:val="000000" w:themeColor="text1"/>
          <w:vertAlign w:val="superscript"/>
          <w:lang w:val="en-US"/>
        </w:rPr>
        <w:t>52</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3CFEB974" w14:textId="139173F6" w:rsidR="00701866" w:rsidRDefault="003351F5" w:rsidP="0044781A">
      <w:pPr>
        <w:spacing w:line="480" w:lineRule="auto"/>
        <w:outlineLvl w:val="0"/>
        <w:rPr>
          <w:color w:val="000000" w:themeColor="text1"/>
        </w:rPr>
      </w:pPr>
      <w:r>
        <w:rPr>
          <w:color w:val="000000" w:themeColor="text1"/>
        </w:rPr>
        <w:lastRenderedPageBreak/>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D6124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53&lt;/sup&gt;","plainTextFormattedCitation":"53","previouslyFormattedCitation":"&lt;sup&gt;54&lt;/sup&gt;"},"properties":{"noteIndex":0},"schema":"https://github.com/citation-style-language/schema/raw/master/csl-citation.json"}</w:instrText>
      </w:r>
      <w:r>
        <w:rPr>
          <w:color w:val="000000" w:themeColor="text1"/>
        </w:rPr>
        <w:fldChar w:fldCharType="separate"/>
      </w:r>
      <w:r w:rsidR="00D61244" w:rsidRPr="00D61244">
        <w:rPr>
          <w:noProof/>
          <w:color w:val="000000" w:themeColor="text1"/>
          <w:vertAlign w:val="superscript"/>
        </w:rPr>
        <w:t>53</w:t>
      </w:r>
      <w:r>
        <w:rPr>
          <w:color w:val="000000" w:themeColor="text1"/>
        </w:rPr>
        <w:fldChar w:fldCharType="end"/>
      </w: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bookmarkStart w:id="0" w:name="_GoBack"/>
      <w:bookmarkEnd w:id="0"/>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p w14:paraId="20BEFA57" w14:textId="4320A6B7" w:rsidR="00D61244" w:rsidRPr="00D61244" w:rsidRDefault="00A55581" w:rsidP="00D61244">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D61244" w:rsidRPr="00D61244">
        <w:rPr>
          <w:rFonts w:eastAsia="Times New Roman"/>
          <w:noProof/>
        </w:rPr>
        <w:t>1.</w:t>
      </w:r>
      <w:r w:rsidR="00D61244" w:rsidRPr="00D61244">
        <w:rPr>
          <w:rFonts w:eastAsia="Times New Roman"/>
          <w:noProof/>
        </w:rPr>
        <w:tab/>
        <w:t xml:space="preserve">Watts, N. </w:t>
      </w:r>
      <w:r w:rsidR="00D61244" w:rsidRPr="00D61244">
        <w:rPr>
          <w:rFonts w:eastAsia="Times New Roman"/>
          <w:i/>
          <w:iCs/>
          <w:noProof/>
        </w:rPr>
        <w:t>et al.</w:t>
      </w:r>
      <w:r w:rsidR="00D61244" w:rsidRPr="00D61244">
        <w:rPr>
          <w:rFonts w:eastAsia="Times New Roman"/>
          <w:noProof/>
        </w:rPr>
        <w:t xml:space="preserve"> The 2018 report of the Lancet Countdown on health and climate change: shaping health of nations for centuries to come. </w:t>
      </w:r>
      <w:r w:rsidR="00D61244" w:rsidRPr="00D61244">
        <w:rPr>
          <w:rFonts w:eastAsia="Times New Roman"/>
          <w:i/>
          <w:iCs/>
          <w:noProof/>
        </w:rPr>
        <w:t>Lancet</w:t>
      </w:r>
      <w:r w:rsidR="00D61244" w:rsidRPr="00D61244">
        <w:rPr>
          <w:rFonts w:eastAsia="Times New Roman"/>
          <w:noProof/>
        </w:rPr>
        <w:t xml:space="preserve"> </w:t>
      </w:r>
      <w:r w:rsidR="00D61244" w:rsidRPr="00D61244">
        <w:rPr>
          <w:rFonts w:eastAsia="Times New Roman"/>
          <w:b/>
          <w:bCs/>
          <w:noProof/>
        </w:rPr>
        <w:t>6736,</w:t>
      </w:r>
      <w:r w:rsidR="00D61244" w:rsidRPr="00D61244">
        <w:rPr>
          <w:rFonts w:eastAsia="Times New Roman"/>
          <w:noProof/>
        </w:rPr>
        <w:t xml:space="preserve"> 1–4 (2018).</w:t>
      </w:r>
    </w:p>
    <w:p w14:paraId="5996A5B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w:t>
      </w:r>
      <w:r w:rsidRPr="00D61244">
        <w:rPr>
          <w:rFonts w:eastAsia="Times New Roman"/>
          <w:noProof/>
        </w:rPr>
        <w:tab/>
        <w:t xml:space="preserve">McMichael, A. J., Woodruff, R. E. &amp; Hales, S. Climate change and human health: Present and future risks. </w:t>
      </w:r>
      <w:r w:rsidRPr="00D61244">
        <w:rPr>
          <w:rFonts w:eastAsia="Times New Roman"/>
          <w:i/>
          <w:iCs/>
          <w:noProof/>
        </w:rPr>
        <w:t>Lancet</w:t>
      </w:r>
      <w:r w:rsidRPr="00D61244">
        <w:rPr>
          <w:rFonts w:eastAsia="Times New Roman"/>
          <w:noProof/>
        </w:rPr>
        <w:t xml:space="preserve"> (2006). doi:10.1016/S0140-6736(06)68079-3</w:t>
      </w:r>
    </w:p>
    <w:p w14:paraId="03600340"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w:t>
      </w:r>
      <w:r w:rsidRPr="00D61244">
        <w:rPr>
          <w:rFonts w:eastAsia="Times New Roman"/>
          <w:noProof/>
        </w:rPr>
        <w:tab/>
        <w:t xml:space="preserve">Huang, C. </w:t>
      </w:r>
      <w:r w:rsidRPr="00D61244">
        <w:rPr>
          <w:rFonts w:eastAsia="Times New Roman"/>
          <w:i/>
          <w:iCs/>
          <w:noProof/>
        </w:rPr>
        <w:t>et al.</w:t>
      </w:r>
      <w:r w:rsidRPr="00D61244">
        <w:rPr>
          <w:rFonts w:eastAsia="Times New Roman"/>
          <w:noProof/>
        </w:rPr>
        <w:t xml:space="preserve"> Projecting Future heat-related mortality under climate change scenarios: A systematic review. </w:t>
      </w:r>
      <w:r w:rsidRPr="00D61244">
        <w:rPr>
          <w:rFonts w:eastAsia="Times New Roman"/>
          <w:i/>
          <w:iCs/>
          <w:noProof/>
        </w:rPr>
        <w:t>Environmental Health Perspectives</w:t>
      </w:r>
      <w:r w:rsidRPr="00D61244">
        <w:rPr>
          <w:rFonts w:eastAsia="Times New Roman"/>
          <w:noProof/>
        </w:rPr>
        <w:t xml:space="preserve"> (2011). doi:10.1289/ehp.1103456</w:t>
      </w:r>
    </w:p>
    <w:p w14:paraId="15695058"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w:t>
      </w:r>
      <w:r w:rsidRPr="00D61244">
        <w:rPr>
          <w:rFonts w:eastAsia="Times New Roman"/>
          <w:noProof/>
        </w:rPr>
        <w:tab/>
        <w:t xml:space="preserve">Gasparrini, A. </w:t>
      </w:r>
      <w:r w:rsidRPr="00D61244">
        <w:rPr>
          <w:rFonts w:eastAsia="Times New Roman"/>
          <w:i/>
          <w:iCs/>
          <w:noProof/>
        </w:rPr>
        <w:t>et al.</w:t>
      </w:r>
      <w:r w:rsidRPr="00D61244">
        <w:rPr>
          <w:rFonts w:eastAsia="Times New Roman"/>
          <w:noProof/>
        </w:rPr>
        <w:t xml:space="preserve"> Projections of temperature-related excess mortality under climate change scenarios. </w:t>
      </w:r>
      <w:r w:rsidRPr="00D61244">
        <w:rPr>
          <w:rFonts w:eastAsia="Times New Roman"/>
          <w:i/>
          <w:iCs/>
          <w:noProof/>
        </w:rPr>
        <w:t>Lancet Planet. Heal.</w:t>
      </w:r>
      <w:r w:rsidRPr="00D61244">
        <w:rPr>
          <w:rFonts w:eastAsia="Times New Roman"/>
          <w:noProof/>
        </w:rPr>
        <w:t xml:space="preserve"> (2017). doi:10.1016/S2542-5196(17)30156-0</w:t>
      </w:r>
    </w:p>
    <w:p w14:paraId="043C0C40"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5.</w:t>
      </w:r>
      <w:r w:rsidRPr="00D61244">
        <w:rPr>
          <w:rFonts w:eastAsia="Times New Roman"/>
          <w:noProof/>
        </w:rPr>
        <w:tab/>
        <w:t xml:space="preserve">Smith, K. R. </w:t>
      </w:r>
      <w:r w:rsidRPr="00D61244">
        <w:rPr>
          <w:rFonts w:eastAsia="Times New Roman"/>
          <w:i/>
          <w:iCs/>
          <w:noProof/>
        </w:rPr>
        <w:t>et al.</w:t>
      </w:r>
      <w:r w:rsidRPr="00D61244">
        <w:rPr>
          <w:rFonts w:eastAsia="Times New Roman"/>
          <w:noProof/>
        </w:rPr>
        <w:t xml:space="preserve"> Human health: Impacts, adaptation, and co-benefits. in </w:t>
      </w:r>
      <w:r w:rsidRPr="00D61244">
        <w:rPr>
          <w:rFonts w:eastAsia="Times New Roman"/>
          <w:i/>
          <w:iCs/>
          <w:noProof/>
        </w:rPr>
        <w:t>Climate Change 2014 Impacts, Adaptation and Vulnerability: Part A: Global and Sectoral Aspects</w:t>
      </w:r>
      <w:r w:rsidRPr="00D61244">
        <w:rPr>
          <w:rFonts w:eastAsia="Times New Roman"/>
          <w:noProof/>
        </w:rPr>
        <w:t xml:space="preserve"> (2015). doi:10.1017/CBO9781107415379.016</w:t>
      </w:r>
    </w:p>
    <w:p w14:paraId="0EAEA348"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6.</w:t>
      </w:r>
      <w:r w:rsidRPr="00D61244">
        <w:rPr>
          <w:rFonts w:eastAsia="Times New Roman"/>
          <w:noProof/>
        </w:rPr>
        <w:tab/>
        <w:t xml:space="preserve">Burke, M. </w:t>
      </w:r>
      <w:r w:rsidRPr="00D61244">
        <w:rPr>
          <w:rFonts w:eastAsia="Times New Roman"/>
          <w:i/>
          <w:iCs/>
          <w:noProof/>
        </w:rPr>
        <w:t>et al.</w:t>
      </w:r>
      <w:r w:rsidRPr="00D61244">
        <w:rPr>
          <w:rFonts w:eastAsia="Times New Roman"/>
          <w:noProof/>
        </w:rPr>
        <w:t xml:space="preserve"> Higher temperatures increase suicide rates in the United States and Mexico. </w:t>
      </w:r>
      <w:r w:rsidRPr="00D61244">
        <w:rPr>
          <w:rFonts w:eastAsia="Times New Roman"/>
          <w:i/>
          <w:iCs/>
          <w:noProof/>
        </w:rPr>
        <w:t>Nat. Clim. Chang.</w:t>
      </w:r>
      <w:r w:rsidRPr="00D61244">
        <w:rPr>
          <w:rFonts w:eastAsia="Times New Roman"/>
          <w:noProof/>
        </w:rPr>
        <w:t xml:space="preserve"> (2018). doi:10.1038/s41558-018-0222-x</w:t>
      </w:r>
    </w:p>
    <w:p w14:paraId="5CBAC53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7.</w:t>
      </w:r>
      <w:r w:rsidRPr="00D61244">
        <w:rPr>
          <w:rFonts w:eastAsia="Times New Roman"/>
          <w:noProof/>
        </w:rPr>
        <w:tab/>
        <w:t xml:space="preserve">Parks, R. M., Bennett, J. E., Foreman, K. J., Toumi, R. &amp; Ezzati, M. National and regional seasonal dynamics of all-cause and cause-specific mortality in the USA from 1980 to 2016. </w:t>
      </w:r>
      <w:r w:rsidRPr="00D61244">
        <w:rPr>
          <w:rFonts w:eastAsia="Times New Roman"/>
          <w:i/>
          <w:iCs/>
          <w:noProof/>
        </w:rPr>
        <w:t>Elife</w:t>
      </w:r>
      <w:r w:rsidRPr="00D61244">
        <w:rPr>
          <w:rFonts w:eastAsia="Times New Roman"/>
          <w:noProof/>
        </w:rPr>
        <w:t xml:space="preserve"> </w:t>
      </w:r>
      <w:r w:rsidRPr="00D61244">
        <w:rPr>
          <w:rFonts w:eastAsia="Times New Roman"/>
          <w:b/>
          <w:bCs/>
          <w:noProof/>
        </w:rPr>
        <w:t>7,</w:t>
      </w:r>
      <w:r w:rsidRPr="00D61244">
        <w:rPr>
          <w:rFonts w:eastAsia="Times New Roman"/>
          <w:noProof/>
        </w:rPr>
        <w:t xml:space="preserve"> (2018).</w:t>
      </w:r>
    </w:p>
    <w:p w14:paraId="042BBFF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8.</w:t>
      </w:r>
      <w:r w:rsidRPr="00D61244">
        <w:rPr>
          <w:rFonts w:eastAsia="Times New Roman"/>
          <w:noProof/>
        </w:rPr>
        <w:tab/>
        <w:t xml:space="preserve">Rau, R. Seasonality in Human Mortality.  A Demographic Approach. </w:t>
      </w:r>
      <w:r w:rsidRPr="00D61244">
        <w:rPr>
          <w:rFonts w:eastAsia="Times New Roman"/>
          <w:i/>
          <w:iCs/>
          <w:noProof/>
        </w:rPr>
        <w:t>Wirtschafts- und Sozialwissenschaftlichen Fak.</w:t>
      </w:r>
      <w:r w:rsidRPr="00D61244">
        <w:rPr>
          <w:rFonts w:eastAsia="Times New Roman"/>
          <w:noProof/>
        </w:rPr>
        <w:t xml:space="preserve"> </w:t>
      </w:r>
      <w:r w:rsidRPr="00D61244">
        <w:rPr>
          <w:rFonts w:eastAsia="Times New Roman"/>
          <w:b/>
          <w:bCs/>
          <w:noProof/>
        </w:rPr>
        <w:t>PhD,</w:t>
      </w:r>
      <w:r w:rsidRPr="00D61244">
        <w:rPr>
          <w:rFonts w:eastAsia="Times New Roman"/>
          <w:noProof/>
        </w:rPr>
        <w:t xml:space="preserve"> 361 (2004).</w:t>
      </w:r>
    </w:p>
    <w:p w14:paraId="1D6F63E8"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9.</w:t>
      </w:r>
      <w:r w:rsidRPr="00D61244">
        <w:rPr>
          <w:rFonts w:eastAsia="Times New Roman"/>
          <w:noProof/>
        </w:rPr>
        <w:tab/>
        <w:t xml:space="preserve">Shi, L., Kloog, I., Zanobetti, A., Liu, P. &amp; Schwartz, J. D. Impacts of temperature and its variability on mortality in New England. </w:t>
      </w:r>
      <w:r w:rsidRPr="00D61244">
        <w:rPr>
          <w:rFonts w:eastAsia="Times New Roman"/>
          <w:i/>
          <w:iCs/>
          <w:noProof/>
        </w:rPr>
        <w:t>Nat. Clim. Chang.</w:t>
      </w:r>
      <w:r w:rsidRPr="00D61244">
        <w:rPr>
          <w:rFonts w:eastAsia="Times New Roman"/>
          <w:noProof/>
        </w:rPr>
        <w:t xml:space="preserve"> </w:t>
      </w:r>
      <w:r w:rsidRPr="00D61244">
        <w:rPr>
          <w:rFonts w:eastAsia="Times New Roman"/>
          <w:b/>
          <w:bCs/>
          <w:noProof/>
        </w:rPr>
        <w:t>5,</w:t>
      </w:r>
      <w:r w:rsidRPr="00D61244">
        <w:rPr>
          <w:rFonts w:eastAsia="Times New Roman"/>
          <w:noProof/>
        </w:rPr>
        <w:t xml:space="preserve"> 988–991 (2015).</w:t>
      </w:r>
    </w:p>
    <w:p w14:paraId="55588F93"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10.</w:t>
      </w:r>
      <w:r w:rsidRPr="00D61244">
        <w:rPr>
          <w:rFonts w:eastAsia="Times New Roman"/>
          <w:noProof/>
        </w:rPr>
        <w:tab/>
        <w:t xml:space="preserve">Gasparrini, A. </w:t>
      </w:r>
      <w:r w:rsidRPr="00D61244">
        <w:rPr>
          <w:rFonts w:eastAsia="Times New Roman"/>
          <w:i/>
          <w:iCs/>
          <w:noProof/>
        </w:rPr>
        <w:t>et al.</w:t>
      </w:r>
      <w:r w:rsidRPr="00D61244">
        <w:rPr>
          <w:rFonts w:eastAsia="Times New Roman"/>
          <w:noProof/>
        </w:rPr>
        <w:t xml:space="preserve"> Mortality risk attributable to high and low ambient temperature: A multicountry observational study. </w:t>
      </w:r>
      <w:r w:rsidRPr="00D61244">
        <w:rPr>
          <w:rFonts w:eastAsia="Times New Roman"/>
          <w:i/>
          <w:iCs/>
          <w:noProof/>
        </w:rPr>
        <w:t>Lancet</w:t>
      </w:r>
      <w:r w:rsidRPr="00D61244">
        <w:rPr>
          <w:rFonts w:eastAsia="Times New Roman"/>
          <w:noProof/>
        </w:rPr>
        <w:t xml:space="preserve"> </w:t>
      </w:r>
      <w:r w:rsidRPr="00D61244">
        <w:rPr>
          <w:rFonts w:eastAsia="Times New Roman"/>
          <w:b/>
          <w:bCs/>
          <w:noProof/>
        </w:rPr>
        <w:t>386,</w:t>
      </w:r>
      <w:r w:rsidRPr="00D61244">
        <w:rPr>
          <w:rFonts w:eastAsia="Times New Roman"/>
          <w:noProof/>
        </w:rPr>
        <w:t xml:space="preserve"> 369–375 (2015).</w:t>
      </w:r>
    </w:p>
    <w:p w14:paraId="4188E18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11.</w:t>
      </w:r>
      <w:r w:rsidRPr="00D61244">
        <w:rPr>
          <w:rFonts w:eastAsia="Times New Roman"/>
          <w:noProof/>
        </w:rPr>
        <w:tab/>
        <w:t xml:space="preserve">Ye, X. </w:t>
      </w:r>
      <w:r w:rsidRPr="00D61244">
        <w:rPr>
          <w:rFonts w:eastAsia="Times New Roman"/>
          <w:i/>
          <w:iCs/>
          <w:noProof/>
        </w:rPr>
        <w:t>et al.</w:t>
      </w:r>
      <w:r w:rsidRPr="00D61244">
        <w:rPr>
          <w:rFonts w:eastAsia="Times New Roman"/>
          <w:noProof/>
        </w:rPr>
        <w:t xml:space="preserve"> Ambient temperature and morbidity: a review of epidemiological evidence. </w:t>
      </w:r>
      <w:r w:rsidRPr="00D61244">
        <w:rPr>
          <w:rFonts w:eastAsia="Times New Roman"/>
          <w:i/>
          <w:iCs/>
          <w:noProof/>
        </w:rPr>
        <w:t>Environ. Health Perspect.</w:t>
      </w:r>
      <w:r w:rsidRPr="00D61244">
        <w:rPr>
          <w:rFonts w:eastAsia="Times New Roman"/>
          <w:noProof/>
        </w:rPr>
        <w:t xml:space="preserve"> </w:t>
      </w:r>
      <w:r w:rsidRPr="00D61244">
        <w:rPr>
          <w:rFonts w:eastAsia="Times New Roman"/>
          <w:b/>
          <w:bCs/>
          <w:noProof/>
        </w:rPr>
        <w:t>120,</w:t>
      </w:r>
      <w:r w:rsidRPr="00D61244">
        <w:rPr>
          <w:rFonts w:eastAsia="Times New Roman"/>
          <w:noProof/>
        </w:rPr>
        <w:t xml:space="preserve"> 19–28 (2012).</w:t>
      </w:r>
    </w:p>
    <w:p w14:paraId="3B3FE94E"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12.</w:t>
      </w:r>
      <w:r w:rsidRPr="00D61244">
        <w:rPr>
          <w:rFonts w:eastAsia="Times New Roman"/>
          <w:noProof/>
        </w:rPr>
        <w:tab/>
        <w:t xml:space="preserve">Basu, R. High ambient temperature and mortality: A review of epidemiologic studies from 2001 to 2008. </w:t>
      </w:r>
      <w:r w:rsidRPr="00D61244">
        <w:rPr>
          <w:rFonts w:eastAsia="Times New Roman"/>
          <w:i/>
          <w:iCs/>
          <w:noProof/>
        </w:rPr>
        <w:t>Environ. Heal. A Glob. Access Sci. Source</w:t>
      </w:r>
      <w:r w:rsidRPr="00D61244">
        <w:rPr>
          <w:rFonts w:eastAsia="Times New Roman"/>
          <w:noProof/>
        </w:rPr>
        <w:t xml:space="preserve"> </w:t>
      </w:r>
      <w:r w:rsidRPr="00D61244">
        <w:rPr>
          <w:rFonts w:eastAsia="Times New Roman"/>
          <w:b/>
          <w:bCs/>
          <w:noProof/>
        </w:rPr>
        <w:t>8,</w:t>
      </w:r>
      <w:r w:rsidRPr="00D61244">
        <w:rPr>
          <w:rFonts w:eastAsia="Times New Roman"/>
          <w:noProof/>
        </w:rPr>
        <w:t xml:space="preserve"> 40 (2009).</w:t>
      </w:r>
    </w:p>
    <w:p w14:paraId="1DE62E34"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13.</w:t>
      </w:r>
      <w:r w:rsidRPr="00D61244">
        <w:rPr>
          <w:rFonts w:eastAsia="Times New Roman"/>
          <w:noProof/>
        </w:rPr>
        <w:tab/>
        <w:t xml:space="preserve">Rey, G. </w:t>
      </w:r>
      <w:r w:rsidRPr="00D61244">
        <w:rPr>
          <w:rFonts w:eastAsia="Times New Roman"/>
          <w:i/>
          <w:iCs/>
          <w:noProof/>
        </w:rPr>
        <w:t>et al.</w:t>
      </w:r>
      <w:r w:rsidRPr="00D61244">
        <w:rPr>
          <w:rFonts w:eastAsia="Times New Roman"/>
          <w:noProof/>
        </w:rPr>
        <w:t xml:space="preserve"> The impact of major heat waves on all-cause and cause-specific mortality in France from 1971 to 2003. </w:t>
      </w:r>
      <w:r w:rsidRPr="00D61244">
        <w:rPr>
          <w:rFonts w:eastAsia="Times New Roman"/>
          <w:i/>
          <w:iCs/>
          <w:noProof/>
        </w:rPr>
        <w:t>Int. Arch. Occup. Environ. Health</w:t>
      </w:r>
      <w:r w:rsidRPr="00D61244">
        <w:rPr>
          <w:rFonts w:eastAsia="Times New Roman"/>
          <w:noProof/>
        </w:rPr>
        <w:t xml:space="preserve"> (2007). doi:10.1007/s00420-007-0173-4</w:t>
      </w:r>
    </w:p>
    <w:p w14:paraId="228744B4"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14.</w:t>
      </w:r>
      <w:r w:rsidRPr="00D61244">
        <w:rPr>
          <w:rFonts w:eastAsia="Times New Roman"/>
          <w:noProof/>
        </w:rPr>
        <w:tab/>
        <w:t xml:space="preserve">Orru, H. &amp; Åström, D. O. Increases in external cause mortality due to high and low temperatures: evidence from northeastern Europe. </w:t>
      </w:r>
      <w:r w:rsidRPr="00D61244">
        <w:rPr>
          <w:rFonts w:eastAsia="Times New Roman"/>
          <w:i/>
          <w:iCs/>
          <w:noProof/>
        </w:rPr>
        <w:t>Int. J. Biometeorol.</w:t>
      </w:r>
      <w:r w:rsidRPr="00D61244">
        <w:rPr>
          <w:rFonts w:eastAsia="Times New Roman"/>
          <w:noProof/>
        </w:rPr>
        <w:t xml:space="preserve"> (2017). doi:10.1007/s00484-016-1270-4</w:t>
      </w:r>
    </w:p>
    <w:p w14:paraId="3A636FA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15.</w:t>
      </w:r>
      <w:r w:rsidRPr="00D61244">
        <w:rPr>
          <w:rFonts w:eastAsia="Times New Roman"/>
          <w:noProof/>
        </w:rPr>
        <w:tab/>
        <w:t xml:space="preserve">Bennett, J. E., Blangiardo, M., Fecht, D., Elliott, P. &amp; Ezzati, M. Vulnerability to the mortality effects of warm temperature in the districts of England and Wales. </w:t>
      </w:r>
      <w:r w:rsidRPr="00D61244">
        <w:rPr>
          <w:rFonts w:eastAsia="Times New Roman"/>
          <w:i/>
          <w:iCs/>
          <w:noProof/>
        </w:rPr>
        <w:t>Nat. Clim. Chang.</w:t>
      </w:r>
      <w:r w:rsidRPr="00D61244">
        <w:rPr>
          <w:rFonts w:eastAsia="Times New Roman"/>
          <w:noProof/>
        </w:rPr>
        <w:t xml:space="preserve"> </w:t>
      </w:r>
      <w:r w:rsidRPr="00D61244">
        <w:rPr>
          <w:rFonts w:eastAsia="Times New Roman"/>
          <w:b/>
          <w:bCs/>
          <w:noProof/>
        </w:rPr>
        <w:t>4,</w:t>
      </w:r>
      <w:r w:rsidRPr="00D61244">
        <w:rPr>
          <w:rFonts w:eastAsia="Times New Roman"/>
          <w:noProof/>
        </w:rPr>
        <w:t xml:space="preserve"> 269–273 (2014).</w:t>
      </w:r>
    </w:p>
    <w:p w14:paraId="13BE3CD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16.</w:t>
      </w:r>
      <w:r w:rsidRPr="00D61244">
        <w:rPr>
          <w:rFonts w:eastAsia="Times New Roman"/>
          <w:noProof/>
        </w:rPr>
        <w:tab/>
        <w:t xml:space="preserve">Datla, S., Sahu, P., Roh, H.-J. &amp; Sharma, S. A comprehensive analysis of the </w:t>
      </w:r>
      <w:r w:rsidRPr="00D61244">
        <w:rPr>
          <w:rFonts w:eastAsia="Times New Roman"/>
          <w:noProof/>
        </w:rPr>
        <w:lastRenderedPageBreak/>
        <w:t xml:space="preserve">association of highway traffic with winter weather conditions. </w:t>
      </w:r>
      <w:r w:rsidRPr="00D61244">
        <w:rPr>
          <w:rFonts w:eastAsia="Times New Roman"/>
          <w:i/>
          <w:iCs/>
          <w:noProof/>
        </w:rPr>
        <w:t>Procedia - Soc. Behav. Sci.</w:t>
      </w:r>
      <w:r w:rsidRPr="00D61244">
        <w:rPr>
          <w:rFonts w:eastAsia="Times New Roman"/>
          <w:noProof/>
        </w:rPr>
        <w:t xml:space="preserve"> (2013). doi:10.1016/j.sbspro.2013.11.143</w:t>
      </w:r>
    </w:p>
    <w:p w14:paraId="0430FDA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17.</w:t>
      </w:r>
      <w:r w:rsidRPr="00D61244">
        <w:rPr>
          <w:rFonts w:eastAsia="Times New Roman"/>
          <w:noProof/>
        </w:rPr>
        <w:tab/>
        <w:t xml:space="preserve">Roh, H.-J., Sahu, P. K., Sharma, S., Datla, S. &amp; Mehran, B. Statistical Investigations of Snowfall and Temperature Interaction with Passenger Car and Truck Traffic on Primary Highways in Canada. </w:t>
      </w:r>
      <w:r w:rsidRPr="00D61244">
        <w:rPr>
          <w:rFonts w:eastAsia="Times New Roman"/>
          <w:i/>
          <w:iCs/>
          <w:noProof/>
        </w:rPr>
        <w:t>J. Cold Reg. Eng.</w:t>
      </w:r>
      <w:r w:rsidRPr="00D61244">
        <w:rPr>
          <w:rFonts w:eastAsia="Times New Roman"/>
          <w:noProof/>
        </w:rPr>
        <w:t xml:space="preserve"> (2016). doi:10.1061/(ASCE)CR.1943-5495.0000099</w:t>
      </w:r>
    </w:p>
    <w:p w14:paraId="667F47E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18.</w:t>
      </w:r>
      <w:r w:rsidRPr="00D61244">
        <w:rPr>
          <w:rFonts w:eastAsia="Times New Roman"/>
          <w:noProof/>
        </w:rPr>
        <w:tab/>
        <w:t xml:space="preserve">Roh, H.-J., Datla, S. &amp; Sharma, S. Effect of snow, temperature and their interaction on highway truck traffic. </w:t>
      </w:r>
      <w:r w:rsidRPr="00D61244">
        <w:rPr>
          <w:rFonts w:eastAsia="Times New Roman"/>
          <w:i/>
          <w:iCs/>
          <w:noProof/>
        </w:rPr>
        <w:t>J. Transp. Techn.</w:t>
      </w:r>
      <w:r w:rsidRPr="00D61244">
        <w:rPr>
          <w:rFonts w:eastAsia="Times New Roman"/>
          <w:noProof/>
        </w:rPr>
        <w:t xml:space="preserve"> (2013). doi:10.4236/jtts.2013.31003</w:t>
      </w:r>
    </w:p>
    <w:p w14:paraId="3BF571A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19.</w:t>
      </w:r>
      <w:r w:rsidRPr="00D61244">
        <w:rPr>
          <w:rFonts w:eastAsia="Times New Roman"/>
          <w:noProof/>
        </w:rPr>
        <w:tab/>
        <w:t xml:space="preserve">Roh, H. J., Sharma, S. &amp; Sahu, P. K. Modeling snow and cold effects for classified highway traffic volumes. </w:t>
      </w:r>
      <w:r w:rsidRPr="00D61244">
        <w:rPr>
          <w:rFonts w:eastAsia="Times New Roman"/>
          <w:i/>
          <w:iCs/>
          <w:noProof/>
        </w:rPr>
        <w:t>KSCE J. Civ. Eng.</w:t>
      </w:r>
      <w:r w:rsidRPr="00D61244">
        <w:rPr>
          <w:rFonts w:eastAsia="Times New Roman"/>
          <w:noProof/>
        </w:rPr>
        <w:t xml:space="preserve"> (2016). doi:10.1007/s12205-015-0236-0</w:t>
      </w:r>
    </w:p>
    <w:p w14:paraId="5215271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20.</w:t>
      </w:r>
      <w:r w:rsidRPr="00D61244">
        <w:rPr>
          <w:rFonts w:eastAsia="Times New Roman"/>
          <w:noProof/>
        </w:rPr>
        <w:tab/>
        <w:t xml:space="preserve">Daanen, H. A. M., Van De Vliert, E. &amp; Huang, X. Driving performance in cold, warm, and thermoneutral environments. </w:t>
      </w:r>
      <w:r w:rsidRPr="00D61244">
        <w:rPr>
          <w:rFonts w:eastAsia="Times New Roman"/>
          <w:i/>
          <w:iCs/>
          <w:noProof/>
        </w:rPr>
        <w:t>Appl. Ergon.</w:t>
      </w:r>
      <w:r w:rsidRPr="00D61244">
        <w:rPr>
          <w:rFonts w:eastAsia="Times New Roman"/>
          <w:noProof/>
        </w:rPr>
        <w:t xml:space="preserve"> (2003). doi:10.1016/S0003-6870(03)00055-3</w:t>
      </w:r>
    </w:p>
    <w:p w14:paraId="1089BC5B"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21.</w:t>
      </w:r>
      <w:r w:rsidRPr="00D61244">
        <w:rPr>
          <w:rFonts w:eastAsia="Times New Roman"/>
          <w:noProof/>
        </w:rPr>
        <w:tab/>
        <w:t xml:space="preserve">Zlatoper, T. J. Determinants of motor vehicle deaths in the United States: A cross-sectional analysis. </w:t>
      </w:r>
      <w:r w:rsidRPr="00D61244">
        <w:rPr>
          <w:rFonts w:eastAsia="Times New Roman"/>
          <w:i/>
          <w:iCs/>
          <w:noProof/>
        </w:rPr>
        <w:t>Accid. Anal. Prev.</w:t>
      </w:r>
      <w:r w:rsidRPr="00D61244">
        <w:rPr>
          <w:rFonts w:eastAsia="Times New Roman"/>
          <w:noProof/>
        </w:rPr>
        <w:t xml:space="preserve"> (1991). doi:10.1016/0001-4575(91)90062-A</w:t>
      </w:r>
    </w:p>
    <w:p w14:paraId="0F0BB37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22.</w:t>
      </w:r>
      <w:r w:rsidRPr="00D61244">
        <w:rPr>
          <w:rFonts w:eastAsia="Times New Roman"/>
          <w:noProof/>
        </w:rPr>
        <w:tab/>
        <w:t xml:space="preserve">Mackie, R. R. &amp; Hanlon, J. F. . O. A study of the combined effects of extented driving and heat stress on driver arousal and performance. in </w:t>
      </w:r>
      <w:r w:rsidRPr="00D61244">
        <w:rPr>
          <w:rFonts w:eastAsia="Times New Roman"/>
          <w:i/>
          <w:iCs/>
          <w:noProof/>
        </w:rPr>
        <w:t>Symposium on relationships among theory, physiological correlates, and operational performance</w:t>
      </w:r>
      <w:r w:rsidRPr="00D61244">
        <w:rPr>
          <w:rFonts w:eastAsia="Times New Roman"/>
          <w:noProof/>
        </w:rPr>
        <w:t xml:space="preserve"> (1976). doi:10.1007/978-1-4684-2529-1_25</w:t>
      </w:r>
    </w:p>
    <w:p w14:paraId="4EF0D637"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23.</w:t>
      </w:r>
      <w:r w:rsidRPr="00D61244">
        <w:rPr>
          <w:rFonts w:eastAsia="Times New Roman"/>
          <w:noProof/>
        </w:rPr>
        <w:tab/>
        <w:t xml:space="preserve">Wyon, D. P., Wyon, I. &amp; Norin, F. Effects of moderate heat stress on driver vigilance in a moving vehicle. </w:t>
      </w:r>
      <w:r w:rsidRPr="00D61244">
        <w:rPr>
          <w:rFonts w:eastAsia="Times New Roman"/>
          <w:i/>
          <w:iCs/>
          <w:noProof/>
        </w:rPr>
        <w:t>Ergonomics</w:t>
      </w:r>
      <w:r w:rsidRPr="00D61244">
        <w:rPr>
          <w:rFonts w:eastAsia="Times New Roman"/>
          <w:noProof/>
        </w:rPr>
        <w:t xml:space="preserve"> (1996). doi:10.1080/00140139608964434</w:t>
      </w:r>
    </w:p>
    <w:p w14:paraId="0856CABC"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24.</w:t>
      </w:r>
      <w:r w:rsidRPr="00D61244">
        <w:rPr>
          <w:rFonts w:eastAsia="Times New Roman"/>
          <w:noProof/>
        </w:rPr>
        <w:tab/>
        <w:t xml:space="preserve">Voas, R. B., Torres, P., Romano, E. &amp; Lacey, J. H. Alcohol-Related Risk of Driver Fatalities: An Update Using 2007 Data. </w:t>
      </w:r>
      <w:r w:rsidRPr="00D61244">
        <w:rPr>
          <w:rFonts w:eastAsia="Times New Roman"/>
          <w:i/>
          <w:iCs/>
          <w:noProof/>
        </w:rPr>
        <w:t>J. Stud. Alcohol Drugs</w:t>
      </w:r>
      <w:r w:rsidRPr="00D61244">
        <w:rPr>
          <w:rFonts w:eastAsia="Times New Roman"/>
          <w:noProof/>
        </w:rPr>
        <w:t xml:space="preserve"> (2012). doi:10.15288/jsad.2012.73.341</w:t>
      </w:r>
    </w:p>
    <w:p w14:paraId="04AC3E1B"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25.</w:t>
      </w:r>
      <w:r w:rsidRPr="00D61244">
        <w:rPr>
          <w:rFonts w:eastAsia="Times New Roman"/>
          <w:noProof/>
        </w:rPr>
        <w:tab/>
        <w:t xml:space="preserve">Opinium. Brits drink more alcohol in warmer weather. </w:t>
      </w:r>
      <w:r w:rsidRPr="00D61244">
        <w:rPr>
          <w:rFonts w:eastAsia="Times New Roman"/>
          <w:i/>
          <w:iCs/>
          <w:noProof/>
        </w:rPr>
        <w:t>Opinium.co.uk</w:t>
      </w:r>
      <w:r w:rsidRPr="00D61244">
        <w:rPr>
          <w:rFonts w:eastAsia="Times New Roman"/>
          <w:noProof/>
        </w:rPr>
        <w:t xml:space="preserve"> (2018). Available at: https://www.opinium.co.uk/brits-drink-more-alcohol-in-warmer-weather/. (Accessed: 10th January 2019)</w:t>
      </w:r>
    </w:p>
    <w:p w14:paraId="5ED740F0"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26.</w:t>
      </w:r>
      <w:r w:rsidRPr="00D61244">
        <w:rPr>
          <w:rFonts w:eastAsia="Times New Roman"/>
          <w:noProof/>
        </w:rPr>
        <w:tab/>
        <w:t xml:space="preserve">Ambrose, A. F., Paul, G. &amp; Hausdorff, J. M. Risk factors for falls among older adults: A review of the literature. </w:t>
      </w:r>
      <w:r w:rsidRPr="00D61244">
        <w:rPr>
          <w:rFonts w:eastAsia="Times New Roman"/>
          <w:i/>
          <w:iCs/>
          <w:noProof/>
        </w:rPr>
        <w:t>Maturitas</w:t>
      </w:r>
      <w:r w:rsidRPr="00D61244">
        <w:rPr>
          <w:rFonts w:eastAsia="Times New Roman"/>
          <w:noProof/>
        </w:rPr>
        <w:t xml:space="preserve"> (2013). doi:10.1016/j.maturitas.2013.02.009</w:t>
      </w:r>
    </w:p>
    <w:p w14:paraId="02E31AB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27.</w:t>
      </w:r>
      <w:r w:rsidRPr="00D61244">
        <w:rPr>
          <w:rFonts w:eastAsia="Times New Roman"/>
          <w:noProof/>
        </w:rPr>
        <w:tab/>
        <w:t xml:space="preserve">Bobb, J. F. </w:t>
      </w:r>
      <w:r w:rsidRPr="00D61244">
        <w:rPr>
          <w:rFonts w:eastAsia="Times New Roman"/>
          <w:i/>
          <w:iCs/>
          <w:noProof/>
        </w:rPr>
        <w:t>et al.</w:t>
      </w:r>
      <w:r w:rsidRPr="00D61244">
        <w:rPr>
          <w:rFonts w:eastAsia="Times New Roman"/>
          <w:noProof/>
        </w:rPr>
        <w:t xml:space="preserve"> Time-Course of Cause-Specific Hospital Admissions During Snowstorms : An Analysis of Electronic Medical Records From Major Hospitals in Boston, Massachusetts. </w:t>
      </w:r>
      <w:r w:rsidRPr="00D61244">
        <w:rPr>
          <w:rFonts w:eastAsia="Times New Roman"/>
          <w:i/>
          <w:iCs/>
          <w:noProof/>
        </w:rPr>
        <w:t>Am. J. Epidemiol.</w:t>
      </w:r>
      <w:r w:rsidRPr="00D61244">
        <w:rPr>
          <w:rFonts w:eastAsia="Times New Roman"/>
          <w:noProof/>
        </w:rPr>
        <w:t xml:space="preserve"> </w:t>
      </w:r>
      <w:r w:rsidRPr="00D61244">
        <w:rPr>
          <w:rFonts w:eastAsia="Times New Roman"/>
          <w:b/>
          <w:bCs/>
          <w:noProof/>
        </w:rPr>
        <w:t>185,</w:t>
      </w:r>
      <w:r w:rsidRPr="00D61244">
        <w:rPr>
          <w:rFonts w:eastAsia="Times New Roman"/>
          <w:noProof/>
        </w:rPr>
        <w:t xml:space="preserve"> 283–294 (2017).</w:t>
      </w:r>
    </w:p>
    <w:p w14:paraId="5D83DA88"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28.</w:t>
      </w:r>
      <w:r w:rsidRPr="00D61244">
        <w:rPr>
          <w:rFonts w:eastAsia="Times New Roman"/>
          <w:noProof/>
        </w:rPr>
        <w:tab/>
        <w:t xml:space="preserve">Kelsey, J. L. </w:t>
      </w:r>
      <w:r w:rsidRPr="00D61244">
        <w:rPr>
          <w:rFonts w:eastAsia="Times New Roman"/>
          <w:i/>
          <w:iCs/>
          <w:noProof/>
        </w:rPr>
        <w:t>et al.</w:t>
      </w:r>
      <w:r w:rsidRPr="00D61244">
        <w:rPr>
          <w:rFonts w:eastAsia="Times New Roman"/>
          <w:noProof/>
        </w:rPr>
        <w:t xml:space="preserve"> Indoor and outdoor falls in older adults are different: The maintenance of balance, independent living, intellect, and zest in the elderly of boston study. </w:t>
      </w:r>
      <w:r w:rsidRPr="00D61244">
        <w:rPr>
          <w:rFonts w:eastAsia="Times New Roman"/>
          <w:i/>
          <w:iCs/>
          <w:noProof/>
        </w:rPr>
        <w:t>J. Am. Geriatr. Soc.</w:t>
      </w:r>
      <w:r w:rsidRPr="00D61244">
        <w:rPr>
          <w:rFonts w:eastAsia="Times New Roman"/>
          <w:noProof/>
        </w:rPr>
        <w:t xml:space="preserve"> (2010). doi:10.1111/j.1532-5415.2010.03062.x</w:t>
      </w:r>
    </w:p>
    <w:p w14:paraId="2663724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29.</w:t>
      </w:r>
      <w:r w:rsidRPr="00D61244">
        <w:rPr>
          <w:rFonts w:eastAsia="Times New Roman"/>
          <w:noProof/>
        </w:rPr>
        <w:tab/>
        <w:t xml:space="preserve">Xu, J. Unintentional drowning deaths in the United States, 1999-2010. </w:t>
      </w:r>
      <w:r w:rsidRPr="00D61244">
        <w:rPr>
          <w:rFonts w:eastAsia="Times New Roman"/>
          <w:i/>
          <w:iCs/>
          <w:noProof/>
        </w:rPr>
        <w:t>NCHS Data Brief</w:t>
      </w:r>
      <w:r w:rsidRPr="00D61244">
        <w:rPr>
          <w:rFonts w:eastAsia="Times New Roman"/>
          <w:noProof/>
        </w:rPr>
        <w:t xml:space="preserve"> (2014).</w:t>
      </w:r>
    </w:p>
    <w:p w14:paraId="502389E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30.</w:t>
      </w:r>
      <w:r w:rsidRPr="00D61244">
        <w:rPr>
          <w:rFonts w:eastAsia="Times New Roman"/>
          <w:noProof/>
        </w:rPr>
        <w:tab/>
        <w:t xml:space="preserve">Ranson, M. Crime, weather, and climate change. </w:t>
      </w:r>
      <w:r w:rsidRPr="00D61244">
        <w:rPr>
          <w:rFonts w:eastAsia="Times New Roman"/>
          <w:i/>
          <w:iCs/>
          <w:noProof/>
        </w:rPr>
        <w:t>J. Environ. Econ. Manage.</w:t>
      </w:r>
      <w:r w:rsidRPr="00D61244">
        <w:rPr>
          <w:rFonts w:eastAsia="Times New Roman"/>
          <w:noProof/>
        </w:rPr>
        <w:t xml:space="preserve"> (2014). doi:10.1016/j.jeem.2013.11.008</w:t>
      </w:r>
    </w:p>
    <w:p w14:paraId="7E6E054E"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lastRenderedPageBreak/>
        <w:t>31.</w:t>
      </w:r>
      <w:r w:rsidRPr="00D61244">
        <w:rPr>
          <w:rFonts w:eastAsia="Times New Roman"/>
          <w:noProof/>
        </w:rPr>
        <w:tab/>
        <w:t xml:space="preserve">Mares, D. Climate change and levels of violence in socially disadvantaged neighborhood groups. </w:t>
      </w:r>
      <w:r w:rsidRPr="00D61244">
        <w:rPr>
          <w:rFonts w:eastAsia="Times New Roman"/>
          <w:i/>
          <w:iCs/>
          <w:noProof/>
        </w:rPr>
        <w:t>J. Urban Heal.</w:t>
      </w:r>
      <w:r w:rsidRPr="00D61244">
        <w:rPr>
          <w:rFonts w:eastAsia="Times New Roman"/>
          <w:noProof/>
        </w:rPr>
        <w:t xml:space="preserve"> (2013). doi:10.1007/s11524-013-9791-1</w:t>
      </w:r>
    </w:p>
    <w:p w14:paraId="5DCE8FD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32.</w:t>
      </w:r>
      <w:r w:rsidRPr="00D61244">
        <w:rPr>
          <w:rFonts w:eastAsia="Times New Roman"/>
          <w:noProof/>
        </w:rPr>
        <w:tab/>
        <w:t xml:space="preserve">Burke, M. B., Miguel, E., Satyanath, S., Dykema, J. A. &amp; Lobell, D. B. Warming increases the risk of civil war in Africa. </w:t>
      </w:r>
      <w:r w:rsidRPr="00D61244">
        <w:rPr>
          <w:rFonts w:eastAsia="Times New Roman"/>
          <w:i/>
          <w:iCs/>
          <w:noProof/>
        </w:rPr>
        <w:t>Proc. Natl. Acad. Sci.</w:t>
      </w:r>
      <w:r w:rsidRPr="00D61244">
        <w:rPr>
          <w:rFonts w:eastAsia="Times New Roman"/>
          <w:noProof/>
        </w:rPr>
        <w:t xml:space="preserve"> (2009). doi:10.1073/pnas.0907998106</w:t>
      </w:r>
    </w:p>
    <w:p w14:paraId="5871644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33.</w:t>
      </w:r>
      <w:r w:rsidRPr="00D61244">
        <w:rPr>
          <w:rFonts w:eastAsia="Times New Roman"/>
          <w:noProof/>
        </w:rPr>
        <w:tab/>
        <w:t xml:space="preserve">Hsiang, S. M., Burke, M. &amp; Miguel, E. Quantifying the Influence of Climate on Human Conflict. </w:t>
      </w:r>
      <w:r w:rsidRPr="00D61244">
        <w:rPr>
          <w:rFonts w:eastAsia="Times New Roman"/>
          <w:i/>
          <w:iCs/>
          <w:noProof/>
        </w:rPr>
        <w:t>Science (80-. ).</w:t>
      </w:r>
      <w:r w:rsidRPr="00D61244">
        <w:rPr>
          <w:rFonts w:eastAsia="Times New Roman"/>
          <w:noProof/>
        </w:rPr>
        <w:t xml:space="preserve"> (2013). doi:10.1126/science.1235367</w:t>
      </w:r>
    </w:p>
    <w:p w14:paraId="111FE516"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34.</w:t>
      </w:r>
      <w:r w:rsidRPr="00D61244">
        <w:rPr>
          <w:rFonts w:eastAsia="Times New Roman"/>
          <w:noProof/>
        </w:rPr>
        <w:tab/>
        <w:t xml:space="preserve">Hsiang, S. M., Meng, K. C. &amp; Cane, M. A. Civil conflicts are associated with the global climate. </w:t>
      </w:r>
      <w:r w:rsidRPr="00D61244">
        <w:rPr>
          <w:rFonts w:eastAsia="Times New Roman"/>
          <w:i/>
          <w:iCs/>
          <w:noProof/>
        </w:rPr>
        <w:t>Nature</w:t>
      </w:r>
      <w:r w:rsidRPr="00D61244">
        <w:rPr>
          <w:rFonts w:eastAsia="Times New Roman"/>
          <w:noProof/>
        </w:rPr>
        <w:t xml:space="preserve"> (2011). doi:10.1038/nature10311</w:t>
      </w:r>
    </w:p>
    <w:p w14:paraId="0FA43DCF"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35.</w:t>
      </w:r>
      <w:r w:rsidRPr="00D61244">
        <w:rPr>
          <w:rFonts w:eastAsia="Times New Roman"/>
          <w:noProof/>
        </w:rPr>
        <w:tab/>
        <w:t xml:space="preserve">O’Loughlin, J. </w:t>
      </w:r>
      <w:r w:rsidRPr="00D61244">
        <w:rPr>
          <w:rFonts w:eastAsia="Times New Roman"/>
          <w:i/>
          <w:iCs/>
          <w:noProof/>
        </w:rPr>
        <w:t>et al.</w:t>
      </w:r>
      <w:r w:rsidRPr="00D61244">
        <w:rPr>
          <w:rFonts w:eastAsia="Times New Roman"/>
          <w:noProof/>
        </w:rPr>
        <w:t xml:space="preserve"> Climate variability and conflict risk in East Africa, 1990-2009. </w:t>
      </w:r>
      <w:r w:rsidRPr="00D61244">
        <w:rPr>
          <w:rFonts w:eastAsia="Times New Roman"/>
          <w:i/>
          <w:iCs/>
          <w:noProof/>
        </w:rPr>
        <w:t>Proc. Natl. Acad. Sci.</w:t>
      </w:r>
      <w:r w:rsidRPr="00D61244">
        <w:rPr>
          <w:rFonts w:eastAsia="Times New Roman"/>
          <w:noProof/>
        </w:rPr>
        <w:t xml:space="preserve"> (2012). doi:10.1073/pnas.1205130109</w:t>
      </w:r>
    </w:p>
    <w:p w14:paraId="2AE3E63F"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36.</w:t>
      </w:r>
      <w:r w:rsidRPr="00D61244">
        <w:rPr>
          <w:rFonts w:eastAsia="Times New Roman"/>
          <w:noProof/>
        </w:rPr>
        <w:tab/>
        <w:t xml:space="preserve">Page, L. A., Hajat, S. &amp; Kovats, R. S. Relationship between daily suicide counts and temperature in England and Wales. </w:t>
      </w:r>
      <w:r w:rsidRPr="00D61244">
        <w:rPr>
          <w:rFonts w:eastAsia="Times New Roman"/>
          <w:i/>
          <w:iCs/>
          <w:noProof/>
        </w:rPr>
        <w:t>Br. J. Psychiatry</w:t>
      </w:r>
      <w:r w:rsidRPr="00D61244">
        <w:rPr>
          <w:rFonts w:eastAsia="Times New Roman"/>
          <w:noProof/>
        </w:rPr>
        <w:t xml:space="preserve"> (2007). doi:10.1192/bjp.bp.106.031948</w:t>
      </w:r>
    </w:p>
    <w:p w14:paraId="0404D3A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37.</w:t>
      </w:r>
      <w:r w:rsidRPr="00D61244">
        <w:rPr>
          <w:rFonts w:eastAsia="Times New Roman"/>
          <w:noProof/>
        </w:rPr>
        <w:tab/>
        <w:t xml:space="preserve">Kampe, E. O. I., Kovats, S. &amp; Hajat, S. Impact of high ambient temperature on unintentional injuries in high-income countries: A narrative systematic literature review. </w:t>
      </w:r>
      <w:r w:rsidRPr="00D61244">
        <w:rPr>
          <w:rFonts w:eastAsia="Times New Roman"/>
          <w:i/>
          <w:iCs/>
          <w:noProof/>
        </w:rPr>
        <w:t>BMJ Open</w:t>
      </w:r>
      <w:r w:rsidRPr="00D61244">
        <w:rPr>
          <w:rFonts w:eastAsia="Times New Roman"/>
          <w:noProof/>
        </w:rPr>
        <w:t xml:space="preserve"> (2016). doi:10.1136/bmjopen-2015-010399</w:t>
      </w:r>
    </w:p>
    <w:p w14:paraId="4837B209"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38.</w:t>
      </w:r>
      <w:r w:rsidRPr="00D61244">
        <w:rPr>
          <w:rFonts w:eastAsia="Times New Roman"/>
          <w:noProof/>
        </w:rPr>
        <w:tab/>
        <w:t xml:space="preserve">Glaeser, E. L., Sacerdote, B. &amp; Scheinkman, J. A. Crime and social interactions. </w:t>
      </w:r>
      <w:r w:rsidRPr="00D61244">
        <w:rPr>
          <w:rFonts w:eastAsia="Times New Roman"/>
          <w:i/>
          <w:iCs/>
          <w:noProof/>
        </w:rPr>
        <w:t>Q. J. Econ.</w:t>
      </w:r>
      <w:r w:rsidRPr="00D61244">
        <w:rPr>
          <w:rFonts w:eastAsia="Times New Roman"/>
          <w:noProof/>
        </w:rPr>
        <w:t xml:space="preserve"> (1996). doi:10.2307/2946686</w:t>
      </w:r>
    </w:p>
    <w:p w14:paraId="1BB5E85A"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39.</w:t>
      </w:r>
      <w:r w:rsidRPr="00D61244">
        <w:rPr>
          <w:rFonts w:eastAsia="Times New Roman"/>
          <w:noProof/>
        </w:rPr>
        <w:tab/>
        <w:t xml:space="preserve">Rotton, J. &amp; Cohn, E. G. Global warming and U.S. crime rates: An application of routine activity theory. </w:t>
      </w:r>
      <w:r w:rsidRPr="00D61244">
        <w:rPr>
          <w:rFonts w:eastAsia="Times New Roman"/>
          <w:i/>
          <w:iCs/>
          <w:noProof/>
        </w:rPr>
        <w:t>Environ. Behav.</w:t>
      </w:r>
      <w:r w:rsidRPr="00D61244">
        <w:rPr>
          <w:rFonts w:eastAsia="Times New Roman"/>
          <w:noProof/>
        </w:rPr>
        <w:t xml:space="preserve"> (2003). doi:10.1177/0013916503255565</w:t>
      </w:r>
    </w:p>
    <w:p w14:paraId="2C9F7972"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40.</w:t>
      </w:r>
      <w:r w:rsidRPr="00D61244">
        <w:rPr>
          <w:rFonts w:eastAsia="Times New Roman"/>
          <w:noProof/>
        </w:rPr>
        <w:tab/>
        <w:t xml:space="preserve">Anderson, C. A. Temperature and aggression: Ubiquitous effects of heat on occurrence of human violence. </w:t>
      </w:r>
      <w:r w:rsidRPr="00D61244">
        <w:rPr>
          <w:rFonts w:eastAsia="Times New Roman"/>
          <w:i/>
          <w:iCs/>
          <w:noProof/>
        </w:rPr>
        <w:t>Psychol. Bull.</w:t>
      </w:r>
      <w:r w:rsidRPr="00D61244">
        <w:rPr>
          <w:rFonts w:eastAsia="Times New Roman"/>
          <w:noProof/>
        </w:rPr>
        <w:t xml:space="preserve"> (1989). doi:10.1037/0033-2909.106.1.74</w:t>
      </w:r>
    </w:p>
    <w:p w14:paraId="7D02DF74"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41.</w:t>
      </w:r>
      <w:r w:rsidRPr="00D61244">
        <w:rPr>
          <w:rFonts w:eastAsia="Times New Roman"/>
          <w:noProof/>
        </w:rPr>
        <w:tab/>
        <w:t xml:space="preserve">Baron, R. A. &amp; Bell, P. A. Aggression and heat: The influence of ambient temperature, negative affect, and a cooling drink on physical aggression. </w:t>
      </w:r>
      <w:r w:rsidRPr="00D61244">
        <w:rPr>
          <w:rFonts w:eastAsia="Times New Roman"/>
          <w:i/>
          <w:iCs/>
          <w:noProof/>
        </w:rPr>
        <w:t>J. Pers. Soc. Psychol.</w:t>
      </w:r>
      <w:r w:rsidRPr="00D61244">
        <w:rPr>
          <w:rFonts w:eastAsia="Times New Roman"/>
          <w:noProof/>
        </w:rPr>
        <w:t xml:space="preserve"> (1976). doi:10.1037/0022-3514.33.3.245</w:t>
      </w:r>
    </w:p>
    <w:p w14:paraId="72436B8F"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42.</w:t>
      </w:r>
      <w:r w:rsidRPr="00D61244">
        <w:rPr>
          <w:rFonts w:eastAsia="Times New Roman"/>
          <w:noProof/>
        </w:rPr>
        <w:tab/>
        <w:t xml:space="preserve">Majeed, H. &amp; Lee, J. The impact of climate change on youth depression and mental health. </w:t>
      </w:r>
      <w:r w:rsidRPr="00D61244">
        <w:rPr>
          <w:rFonts w:eastAsia="Times New Roman"/>
          <w:i/>
          <w:iCs/>
          <w:noProof/>
        </w:rPr>
        <w:t>Lancet Planet. Heal.</w:t>
      </w:r>
      <w:r w:rsidRPr="00D61244">
        <w:rPr>
          <w:rFonts w:eastAsia="Times New Roman"/>
          <w:noProof/>
        </w:rPr>
        <w:t xml:space="preserve"> </w:t>
      </w:r>
      <w:r w:rsidRPr="00D61244">
        <w:rPr>
          <w:rFonts w:eastAsia="Times New Roman"/>
          <w:b/>
          <w:bCs/>
          <w:noProof/>
        </w:rPr>
        <w:t>1,</w:t>
      </w:r>
      <w:r w:rsidRPr="00D61244">
        <w:rPr>
          <w:rFonts w:eastAsia="Times New Roman"/>
          <w:noProof/>
        </w:rPr>
        <w:t xml:space="preserve"> e94–e95 (2017).</w:t>
      </w:r>
    </w:p>
    <w:p w14:paraId="1F82480F"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43.</w:t>
      </w:r>
      <w:r w:rsidRPr="00D61244">
        <w:rPr>
          <w:rFonts w:eastAsia="Times New Roman"/>
          <w:noProof/>
        </w:rPr>
        <w:tab/>
        <w:t xml:space="preserve">Hansen, A. </w:t>
      </w:r>
      <w:r w:rsidRPr="00D61244">
        <w:rPr>
          <w:rFonts w:eastAsia="Times New Roman"/>
          <w:i/>
          <w:iCs/>
          <w:noProof/>
        </w:rPr>
        <w:t>et al.</w:t>
      </w:r>
      <w:r w:rsidRPr="00D61244">
        <w:rPr>
          <w:rFonts w:eastAsia="Times New Roman"/>
          <w:noProof/>
        </w:rPr>
        <w:t xml:space="preserve"> The effect of heat waves on mental health in a temperate Australian City. </w:t>
      </w:r>
      <w:r w:rsidRPr="00D61244">
        <w:rPr>
          <w:rFonts w:eastAsia="Times New Roman"/>
          <w:i/>
          <w:iCs/>
          <w:noProof/>
        </w:rPr>
        <w:t>Environ. Health Perspect.</w:t>
      </w:r>
      <w:r w:rsidRPr="00D61244">
        <w:rPr>
          <w:rFonts w:eastAsia="Times New Roman"/>
          <w:noProof/>
        </w:rPr>
        <w:t xml:space="preserve"> (2008). doi:10.1289/ehp.11339</w:t>
      </w:r>
    </w:p>
    <w:p w14:paraId="64132BB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44.</w:t>
      </w:r>
      <w:r w:rsidRPr="00D61244">
        <w:rPr>
          <w:rFonts w:eastAsia="Times New Roman"/>
          <w:noProof/>
        </w:rPr>
        <w:tab/>
        <w:t xml:space="preserve">Obradovich, N., Migliorini, R., Mednick, S. C. &amp; Fowler, J. H. Nighttime temperature and human sleep loss in a changing climate. </w:t>
      </w:r>
      <w:r w:rsidRPr="00D61244">
        <w:rPr>
          <w:rFonts w:eastAsia="Times New Roman"/>
          <w:i/>
          <w:iCs/>
          <w:noProof/>
        </w:rPr>
        <w:t>Sci. Adv.</w:t>
      </w:r>
      <w:r w:rsidRPr="00D61244">
        <w:rPr>
          <w:rFonts w:eastAsia="Times New Roman"/>
          <w:noProof/>
        </w:rPr>
        <w:t xml:space="preserve"> (2017). doi:10.1126/sciadv.1601555</w:t>
      </w:r>
    </w:p>
    <w:p w14:paraId="4E80AACD"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45.</w:t>
      </w:r>
      <w:r w:rsidRPr="00D61244">
        <w:rPr>
          <w:rFonts w:eastAsia="Times New Roman"/>
          <w:noProof/>
        </w:rPr>
        <w:tab/>
        <w:t xml:space="preserve">L., C., C.,  de C. &amp; P., A. Heatwaves and their impact on people with alcohol, drug and mental health conditions: A discussion paper on clinical practice considerations. </w:t>
      </w:r>
      <w:r w:rsidRPr="00D61244">
        <w:rPr>
          <w:rFonts w:eastAsia="Times New Roman"/>
          <w:i/>
          <w:iCs/>
          <w:noProof/>
        </w:rPr>
        <w:t>J. Adv. Nurs.</w:t>
      </w:r>
      <w:r w:rsidRPr="00D61244">
        <w:rPr>
          <w:rFonts w:eastAsia="Times New Roman"/>
          <w:noProof/>
        </w:rPr>
        <w:t xml:space="preserve"> (2011).</w:t>
      </w:r>
    </w:p>
    <w:p w14:paraId="39255177"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46.</w:t>
      </w:r>
      <w:r w:rsidRPr="00D61244">
        <w:rPr>
          <w:rFonts w:eastAsia="Times New Roman"/>
          <w:noProof/>
        </w:rPr>
        <w:tab/>
        <w:t xml:space="preserve">Berry, H. L., Waite, T. D., Dear, K. B. G., Capon, A. G. &amp; Murray, V. The case for systems thinking about climate change and mental health. </w:t>
      </w:r>
      <w:r w:rsidRPr="00D61244">
        <w:rPr>
          <w:rFonts w:eastAsia="Times New Roman"/>
          <w:i/>
          <w:iCs/>
          <w:noProof/>
        </w:rPr>
        <w:t>Nature Climate Change</w:t>
      </w:r>
      <w:r w:rsidRPr="00D61244">
        <w:rPr>
          <w:rFonts w:eastAsia="Times New Roman"/>
          <w:noProof/>
        </w:rPr>
        <w:t xml:space="preserve"> (2018). doi:10.1038/s41558-018-0102-4</w:t>
      </w:r>
    </w:p>
    <w:p w14:paraId="67B317A6"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lastRenderedPageBreak/>
        <w:t>47.</w:t>
      </w:r>
      <w:r w:rsidRPr="00D61244">
        <w:rPr>
          <w:rFonts w:eastAsia="Times New Roman"/>
          <w:noProof/>
        </w:rPr>
        <w:tab/>
        <w:t xml:space="preserve">Dee, D. P. </w:t>
      </w:r>
      <w:r w:rsidRPr="00D61244">
        <w:rPr>
          <w:rFonts w:eastAsia="Times New Roman"/>
          <w:i/>
          <w:iCs/>
          <w:noProof/>
        </w:rPr>
        <w:t>et al.</w:t>
      </w:r>
      <w:r w:rsidRPr="00D61244">
        <w:rPr>
          <w:rFonts w:eastAsia="Times New Roman"/>
          <w:noProof/>
        </w:rPr>
        <w:t xml:space="preserve"> The ERA-Interim reanalysis: configuration and performance of the data assimilation system. </w:t>
      </w:r>
      <w:r w:rsidRPr="00D61244">
        <w:rPr>
          <w:rFonts w:eastAsia="Times New Roman"/>
          <w:i/>
          <w:iCs/>
          <w:noProof/>
        </w:rPr>
        <w:t>Q. J. R. Meteorol. Soc.</w:t>
      </w:r>
      <w:r w:rsidRPr="00D61244">
        <w:rPr>
          <w:rFonts w:eastAsia="Times New Roman"/>
          <w:noProof/>
        </w:rPr>
        <w:t xml:space="preserve"> </w:t>
      </w:r>
      <w:r w:rsidRPr="00D61244">
        <w:rPr>
          <w:rFonts w:eastAsia="Times New Roman"/>
          <w:b/>
          <w:bCs/>
          <w:noProof/>
        </w:rPr>
        <w:t>137,</w:t>
      </w:r>
      <w:r w:rsidRPr="00D61244">
        <w:rPr>
          <w:rFonts w:eastAsia="Times New Roman"/>
          <w:noProof/>
        </w:rPr>
        <w:t xml:space="preserve"> 553–597 (2011).</w:t>
      </w:r>
    </w:p>
    <w:p w14:paraId="5C9F17D7"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48.</w:t>
      </w:r>
      <w:r w:rsidRPr="00D61244">
        <w:rPr>
          <w:rFonts w:eastAsia="Times New Roman"/>
          <w:noProof/>
        </w:rPr>
        <w:tab/>
        <w:t xml:space="preserve">Wallace, J. M. &amp; Hobbs, P. V. </w:t>
      </w:r>
      <w:r w:rsidRPr="00D61244">
        <w:rPr>
          <w:rFonts w:eastAsia="Times New Roman"/>
          <w:i/>
          <w:iCs/>
          <w:noProof/>
        </w:rPr>
        <w:t>Atmospheric Science: An Introductory Survey: Second Edition</w:t>
      </w:r>
      <w:r w:rsidRPr="00D61244">
        <w:rPr>
          <w:rFonts w:eastAsia="Times New Roman"/>
          <w:noProof/>
        </w:rPr>
        <w:t xml:space="preserve">. </w:t>
      </w:r>
      <w:r w:rsidRPr="00D61244">
        <w:rPr>
          <w:rFonts w:eastAsia="Times New Roman"/>
          <w:i/>
          <w:iCs/>
          <w:noProof/>
        </w:rPr>
        <w:t>Atmospheric Science: An Introductory Survey: Second Edition</w:t>
      </w:r>
      <w:r w:rsidRPr="00D61244">
        <w:rPr>
          <w:rFonts w:eastAsia="Times New Roman"/>
          <w:noProof/>
        </w:rPr>
        <w:t xml:space="preserve"> (2006). doi:10.1016/C2009-0-00034-8</w:t>
      </w:r>
    </w:p>
    <w:p w14:paraId="5E627975"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49.</w:t>
      </w:r>
      <w:r w:rsidRPr="00D61244">
        <w:rPr>
          <w:rFonts w:eastAsia="Times New Roman"/>
          <w:noProof/>
        </w:rPr>
        <w:tab/>
        <w:t xml:space="preserve">Lozano, R. </w:t>
      </w:r>
      <w:r w:rsidRPr="00D61244">
        <w:rPr>
          <w:rFonts w:eastAsia="Times New Roman"/>
          <w:i/>
          <w:iCs/>
          <w:noProof/>
        </w:rPr>
        <w:t>et al.</w:t>
      </w:r>
      <w:r w:rsidRPr="00D61244">
        <w:rPr>
          <w:rFonts w:eastAsia="Times New Roman"/>
          <w:noProof/>
        </w:rPr>
        <w:t xml:space="preserve"> Global and regional mortality from 235 causes of death for 20 age groups in 1990 and 2010: A systematic analysis for the Global Burden of Disease Study 2010. </w:t>
      </w:r>
      <w:r w:rsidRPr="00D61244">
        <w:rPr>
          <w:rFonts w:eastAsia="Times New Roman"/>
          <w:i/>
          <w:iCs/>
          <w:noProof/>
        </w:rPr>
        <w:t>Lancet</w:t>
      </w:r>
      <w:r w:rsidRPr="00D61244">
        <w:rPr>
          <w:rFonts w:eastAsia="Times New Roman"/>
          <w:noProof/>
        </w:rPr>
        <w:t xml:space="preserve"> (2012). doi:10.1016/S0140-6736(12)61728-0</w:t>
      </w:r>
    </w:p>
    <w:p w14:paraId="02DA5BFE"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50.</w:t>
      </w:r>
      <w:r w:rsidRPr="00D61244">
        <w:rPr>
          <w:rFonts w:eastAsia="Times New Roman"/>
          <w:noProof/>
        </w:rPr>
        <w:tab/>
        <w:t xml:space="preserve">Rue, H. &amp; Held, L. </w:t>
      </w:r>
      <w:r w:rsidRPr="00D61244">
        <w:rPr>
          <w:rFonts w:eastAsia="Times New Roman"/>
          <w:i/>
          <w:iCs/>
          <w:noProof/>
        </w:rPr>
        <w:t>Gaussian Markov random fields. Theory and applications</w:t>
      </w:r>
      <w:r w:rsidRPr="00D61244">
        <w:rPr>
          <w:rFonts w:eastAsia="Times New Roman"/>
          <w:noProof/>
        </w:rPr>
        <w:t xml:space="preserve">. </w:t>
      </w:r>
      <w:r w:rsidRPr="00D61244">
        <w:rPr>
          <w:rFonts w:eastAsia="Times New Roman"/>
          <w:i/>
          <w:iCs/>
          <w:noProof/>
        </w:rPr>
        <w:t>Chapman &amp; Hall</w:t>
      </w:r>
      <w:r w:rsidRPr="00D61244">
        <w:rPr>
          <w:rFonts w:eastAsia="Times New Roman"/>
          <w:noProof/>
        </w:rPr>
        <w:t xml:space="preserve"> (2005). doi:10.1007/s00184-007-0162-3</w:t>
      </w:r>
    </w:p>
    <w:p w14:paraId="0E07D4A0"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51.</w:t>
      </w:r>
      <w:r w:rsidRPr="00D61244">
        <w:rPr>
          <w:rFonts w:eastAsia="Times New Roman"/>
          <w:noProof/>
        </w:rPr>
        <w:tab/>
        <w:t xml:space="preserve">Besag, J. Spatial interaction and the statistical snalysis of lattice systems. </w:t>
      </w:r>
      <w:r w:rsidRPr="00D61244">
        <w:rPr>
          <w:rFonts w:eastAsia="Times New Roman"/>
          <w:i/>
          <w:iCs/>
          <w:noProof/>
        </w:rPr>
        <w:t>J. R. Stat. Soc. Ser. B (Statistical Methodol.</w:t>
      </w:r>
      <w:r w:rsidRPr="00D61244">
        <w:rPr>
          <w:rFonts w:eastAsia="Times New Roman"/>
          <w:noProof/>
        </w:rPr>
        <w:t xml:space="preserve"> (1974). doi:10.2307/2984812</w:t>
      </w:r>
    </w:p>
    <w:p w14:paraId="5D74BE31" w14:textId="77777777" w:rsidR="00D61244" w:rsidRPr="00D61244" w:rsidRDefault="00D61244" w:rsidP="00D61244">
      <w:pPr>
        <w:widowControl w:val="0"/>
        <w:autoSpaceDE w:val="0"/>
        <w:autoSpaceDN w:val="0"/>
        <w:adjustRightInd w:val="0"/>
        <w:spacing w:after="200"/>
        <w:ind w:left="640" w:hanging="640"/>
        <w:rPr>
          <w:rFonts w:eastAsia="Times New Roman"/>
          <w:noProof/>
        </w:rPr>
      </w:pPr>
      <w:r w:rsidRPr="00D61244">
        <w:rPr>
          <w:rFonts w:eastAsia="Times New Roman"/>
          <w:noProof/>
        </w:rPr>
        <w:t>52.</w:t>
      </w:r>
      <w:r w:rsidRPr="00D61244">
        <w:rPr>
          <w:rFonts w:eastAsia="Times New Roman"/>
          <w:noProof/>
        </w:rPr>
        <w:tab/>
        <w:t xml:space="preserve">Rue, H., Martino, S. &amp; Chopin, N. Approximate Bayesian inference for latent Gaussian models by using integrated nested Laplace approximations. </w:t>
      </w:r>
      <w:r w:rsidRPr="00D61244">
        <w:rPr>
          <w:rFonts w:eastAsia="Times New Roman"/>
          <w:i/>
          <w:iCs/>
          <w:noProof/>
        </w:rPr>
        <w:t>J. R. Stat. Soc. Ser. B Stat. Methodol.</w:t>
      </w:r>
      <w:r w:rsidRPr="00D61244">
        <w:rPr>
          <w:rFonts w:eastAsia="Times New Roman"/>
          <w:noProof/>
        </w:rPr>
        <w:t xml:space="preserve"> (2009). doi:10.1111/j.1467-9868.2008.00700.x</w:t>
      </w:r>
    </w:p>
    <w:p w14:paraId="62B133E4" w14:textId="77777777" w:rsidR="00D61244" w:rsidRPr="00D61244" w:rsidRDefault="00D61244" w:rsidP="00D61244">
      <w:pPr>
        <w:widowControl w:val="0"/>
        <w:autoSpaceDE w:val="0"/>
        <w:autoSpaceDN w:val="0"/>
        <w:adjustRightInd w:val="0"/>
        <w:spacing w:after="200"/>
        <w:ind w:left="640" w:hanging="640"/>
        <w:rPr>
          <w:noProof/>
        </w:rPr>
      </w:pPr>
      <w:r w:rsidRPr="00D61244">
        <w:rPr>
          <w:rFonts w:eastAsia="Times New Roman"/>
          <w:noProof/>
        </w:rPr>
        <w:t>53.</w:t>
      </w:r>
      <w:r w:rsidRPr="00D61244">
        <w:rPr>
          <w:rFonts w:eastAsia="Times New Roman"/>
          <w:noProof/>
        </w:rPr>
        <w:tab/>
        <w:t>IPCC. IPCC special report on the impacts of global warming of 1.5 °C - Summary for policy makers. (2018).</w:t>
      </w:r>
    </w:p>
    <w:p w14:paraId="2F3991B5" w14:textId="4E1A543F" w:rsidR="006A3229" w:rsidRDefault="00A55581" w:rsidP="00D61244">
      <w:pPr>
        <w:widowControl w:val="0"/>
        <w:autoSpaceDE w:val="0"/>
        <w:autoSpaceDN w:val="0"/>
        <w:adjustRightInd w:val="0"/>
        <w:spacing w:after="200"/>
        <w:ind w:left="640" w:hanging="640"/>
        <w:rPr>
          <w:b/>
        </w:rPr>
      </w:pPr>
      <w:r w:rsidRPr="00636C9B">
        <w:rPr>
          <w:b/>
        </w:rPr>
        <w:fldChar w:fldCharType="end"/>
      </w:r>
      <w:r w:rsidR="006A3229">
        <w:rPr>
          <w:b/>
        </w:rPr>
        <w:br w:type="page"/>
      </w:r>
    </w:p>
    <w:p w14:paraId="36419E9D" w14:textId="45C0FBEC" w:rsidR="006A3229" w:rsidRDefault="006A3229" w:rsidP="006A3229">
      <w:pPr>
        <w:spacing w:line="480" w:lineRule="auto"/>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r w:rsidR="00356600">
        <w:rPr>
          <w:color w:val="000000" w:themeColor="text1"/>
        </w:rPr>
        <w:t xml:space="preserve"> and other unintentional injury</w:t>
      </w:r>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6A3229">
      <w:pPr>
        <w:spacing w:line="480" w:lineRule="auto"/>
        <w:rPr>
          <w:color w:val="000000" w:themeColor="text1"/>
        </w:rPr>
      </w:pPr>
    </w:p>
    <w:p w14:paraId="3B15A043" w14:textId="1F83B8B9"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6A3229">
      <w:pPr>
        <w:spacing w:line="480" w:lineRule="auto"/>
        <w:rPr>
          <w:color w:val="000000" w:themeColor="text1"/>
        </w:rPr>
      </w:pPr>
    </w:p>
    <w:p w14:paraId="1695F259" w14:textId="64882215" w:rsidR="00D70938" w:rsidRDefault="00D70938" w:rsidP="00214145">
      <w:pPr>
        <w:spacing w:line="480" w:lineRule="auto"/>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p>
    <w:p w14:paraId="4E11C231" w14:textId="77777777" w:rsidR="00685021" w:rsidRPr="00214145" w:rsidRDefault="00685021" w:rsidP="00214145">
      <w:pPr>
        <w:spacing w:line="480" w:lineRule="auto"/>
        <w:rPr>
          <w:color w:val="000000" w:themeColor="text1"/>
        </w:rPr>
      </w:pPr>
    </w:p>
    <w:p w14:paraId="17122703" w14:textId="23803A67" w:rsidR="00685021" w:rsidRDefault="00D70938" w:rsidP="00214145">
      <w:pPr>
        <w:spacing w:line="480" w:lineRule="auto"/>
        <w:rPr>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77777777" w:rsidR="00685021" w:rsidRPr="00214145" w:rsidRDefault="00685021" w:rsidP="00214145">
      <w:pPr>
        <w:spacing w:line="480" w:lineRule="auto"/>
        <w:rPr>
          <w:color w:val="000000" w:themeColor="text1"/>
        </w:rPr>
      </w:pPr>
    </w:p>
    <w:p w14:paraId="4088BC7A" w14:textId="29E20709" w:rsidR="00773A25" w:rsidRDefault="00D70938"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r w:rsidRPr="00636C9B">
        <w:rPr>
          <w:color w:val="000000" w:themeColor="text1"/>
        </w:rPr>
        <w:t xml:space="preserve">by </w:t>
      </w:r>
      <w:r>
        <w:rPr>
          <w:color w:val="000000" w:themeColor="text1"/>
        </w:rPr>
        <w:t>type</w:t>
      </w:r>
      <w:r w:rsidRPr="00636C9B">
        <w:rPr>
          <w:color w:val="000000" w:themeColor="text1"/>
        </w:rPr>
        <w:t xml:space="preserve"> of injury, sex</w:t>
      </w:r>
      <w:r w:rsidR="00FA6227">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p>
    <w:p w14:paraId="46CB6BDF" w14:textId="26113A64" w:rsidR="007178E4" w:rsidRDefault="00773A25" w:rsidP="00214145">
      <w:pPr>
        <w:spacing w:line="480" w:lineRule="auto"/>
        <w:rPr>
          <w:color w:val="000000" w:themeColor="text1"/>
        </w:rPr>
        <w:sectPr w:rsidR="007178E4" w:rsidSect="009C5108">
          <w:footerReference w:type="even" r:id="rId13"/>
          <w:footerReference w:type="default" r:id="rId14"/>
          <w:pgSz w:w="11900" w:h="16840"/>
          <w:pgMar w:top="1440" w:right="1440" w:bottom="1440" w:left="1440" w:header="720" w:footer="720" w:gutter="0"/>
          <w:lnNumType w:countBy="1" w:restart="continuous"/>
          <w:cols w:space="720"/>
          <w:docGrid w:linePitch="360"/>
        </w:sect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sex</w:t>
      </w:r>
      <w:r w:rsidR="002F6365">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685021" w:rsidRPr="00636C9B" w:rsidDel="00685021">
        <w:rPr>
          <w:color w:val="000000" w:themeColor="text1"/>
        </w:rPr>
        <w:t xml:space="preserve"> </w:t>
      </w: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14:paraId="35AEFD15" w14:textId="77777777" w:rsidTr="00214145">
        <w:trPr>
          <w:trHeight w:val="320"/>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214145">
        <w:trPr>
          <w:trHeight w:val="354"/>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214145">
        <w:trPr>
          <w:trHeight w:val="320"/>
        </w:trPr>
        <w:tc>
          <w:tcPr>
            <w:tcW w:w="47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214145">
        <w:trPr>
          <w:trHeight w:val="320"/>
        </w:trPr>
        <w:tc>
          <w:tcPr>
            <w:tcW w:w="47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214145">
        <w:trPr>
          <w:trHeight w:val="320"/>
        </w:trPr>
        <w:tc>
          <w:tcPr>
            <w:tcW w:w="47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214145">
        <w:trPr>
          <w:trHeight w:val="360"/>
        </w:trPr>
        <w:tc>
          <w:tcPr>
            <w:tcW w:w="47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214145">
        <w:trPr>
          <w:trHeight w:val="320"/>
        </w:trPr>
        <w:tc>
          <w:tcPr>
            <w:tcW w:w="47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214145">
        <w:trPr>
          <w:trHeight w:val="320"/>
        </w:trPr>
        <w:tc>
          <w:tcPr>
            <w:tcW w:w="47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214145">
        <w:trPr>
          <w:trHeight w:val="340"/>
        </w:trPr>
        <w:tc>
          <w:tcPr>
            <w:tcW w:w="47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214145">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1133B3" w:rsidRDefault="004F7F15" w:rsidP="004F7F15">
            <w:pPr>
              <w:rPr>
                <w:b/>
                <w:sz w:val="18"/>
                <w:szCs w:val="18"/>
              </w:rPr>
            </w:pPr>
            <w:r w:rsidRPr="001133B3">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2A2E8D" w:rsidRDefault="004F7F15" w:rsidP="004F7F15">
            <w:pPr>
              <w:rPr>
                <w:b/>
                <w:sz w:val="18"/>
                <w:szCs w:val="18"/>
              </w:rPr>
            </w:pPr>
            <w:r w:rsidRPr="002A2E8D">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5D151A" w:rsidRDefault="004F7F15" w:rsidP="004F7F15">
            <w:pPr>
              <w:rPr>
                <w:b/>
                <w:sz w:val="18"/>
                <w:szCs w:val="18"/>
              </w:rPr>
            </w:pPr>
            <w:r w:rsidRPr="00F5560A">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E966D2" w:rsidRDefault="004F7F15" w:rsidP="004F7F15">
            <w:pPr>
              <w:rPr>
                <w:b/>
                <w:sz w:val="18"/>
                <w:szCs w:val="18"/>
              </w:rPr>
            </w:pPr>
            <w:r w:rsidRPr="00E966D2">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5464C8" w:rsidRDefault="004F7F15" w:rsidP="004F7F15">
            <w:pPr>
              <w:rPr>
                <w:b/>
                <w:sz w:val="18"/>
                <w:szCs w:val="18"/>
              </w:rPr>
            </w:pPr>
            <w:r w:rsidRPr="005464C8">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75437" w:rsidRDefault="004F7F15" w:rsidP="004F7F15">
            <w:pPr>
              <w:rPr>
                <w:b/>
                <w:sz w:val="18"/>
                <w:szCs w:val="18"/>
              </w:rPr>
            </w:pPr>
            <w:r w:rsidRPr="00675437">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75437" w:rsidRDefault="004F7F15" w:rsidP="004F7F15">
            <w:pPr>
              <w:rPr>
                <w:b/>
                <w:sz w:val="18"/>
                <w:szCs w:val="18"/>
              </w:rPr>
            </w:pPr>
            <w:r w:rsidRPr="00675437">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75437" w:rsidRDefault="004F7F15" w:rsidP="004F7F15">
            <w:pPr>
              <w:rPr>
                <w:b/>
                <w:sz w:val="18"/>
                <w:szCs w:val="18"/>
              </w:rPr>
            </w:pPr>
            <w:r w:rsidRPr="00675437">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75437" w:rsidRDefault="004F7F15" w:rsidP="004F7F15">
            <w:pPr>
              <w:rPr>
                <w:b/>
                <w:sz w:val="18"/>
                <w:szCs w:val="18"/>
              </w:rPr>
            </w:pPr>
            <w:r w:rsidRPr="00675437">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75437" w:rsidRDefault="004F7F15" w:rsidP="004F7F15">
            <w:pPr>
              <w:rPr>
                <w:b/>
                <w:sz w:val="18"/>
                <w:szCs w:val="18"/>
              </w:rPr>
            </w:pPr>
            <w:r w:rsidRPr="00675437">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75437" w:rsidRDefault="004F7F15" w:rsidP="004F7F15">
            <w:pPr>
              <w:rPr>
                <w:b/>
                <w:sz w:val="18"/>
                <w:szCs w:val="18"/>
              </w:rPr>
            </w:pPr>
            <w:r w:rsidRPr="00675437">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75437" w:rsidRDefault="004F7F15" w:rsidP="004F7F15">
            <w:pPr>
              <w:rPr>
                <w:b/>
                <w:sz w:val="18"/>
                <w:szCs w:val="18"/>
              </w:rPr>
            </w:pPr>
            <w:r w:rsidRPr="00675437">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75437" w:rsidRDefault="004F7F15" w:rsidP="004F7F15">
            <w:pPr>
              <w:rPr>
                <w:b/>
                <w:sz w:val="18"/>
                <w:szCs w:val="18"/>
              </w:rPr>
            </w:pPr>
            <w:r w:rsidRPr="00675437">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214145" w:rsidRDefault="004F7F15" w:rsidP="004F7F15">
            <w:pPr>
              <w:rPr>
                <w:sz w:val="18"/>
                <w:szCs w:val="18"/>
              </w:rPr>
            </w:pPr>
            <w:r w:rsidRPr="00214145">
              <w:rPr>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1133B3" w:rsidRDefault="004F7F15" w:rsidP="004F7F15">
            <w:pPr>
              <w:rPr>
                <w:sz w:val="18"/>
                <w:szCs w:val="18"/>
              </w:rPr>
            </w:pPr>
            <w:r w:rsidRPr="001133B3">
              <w:rPr>
                <w:color w:val="000000"/>
                <w:sz w:val="18"/>
                <w:szCs w:val="18"/>
              </w:rPr>
              <w:t>Male</w:t>
            </w:r>
          </w:p>
        </w:tc>
        <w:tc>
          <w:tcPr>
            <w:tcW w:w="1113" w:type="dxa"/>
            <w:tcMar>
              <w:top w:w="0" w:type="dxa"/>
              <w:left w:w="75" w:type="dxa"/>
              <w:bottom w:w="0" w:type="dxa"/>
              <w:right w:w="75" w:type="dxa"/>
            </w:tcMar>
            <w:vAlign w:val="center"/>
            <w:hideMark/>
          </w:tcPr>
          <w:p w14:paraId="79AA70A0" w14:textId="24156AC6" w:rsidR="004F7F15" w:rsidRPr="005D151A" w:rsidRDefault="004F7F15" w:rsidP="004F7F15">
            <w:pPr>
              <w:rPr>
                <w:sz w:val="18"/>
                <w:szCs w:val="18"/>
              </w:rPr>
            </w:pPr>
            <w:r w:rsidRPr="002A2E8D">
              <w:rPr>
                <w:color w:val="000000"/>
                <w:sz w:val="18"/>
                <w:szCs w:val="18"/>
              </w:rPr>
              <w:t xml:space="preserve">16.0 </w:t>
            </w:r>
            <w:r w:rsidR="008916F4" w:rsidRPr="00AA659F">
              <w:rPr>
                <w:color w:val="000000"/>
                <w:sz w:val="18"/>
                <w:szCs w:val="18"/>
              </w:rPr>
              <w:t>(</w:t>
            </w:r>
            <w:r w:rsidRPr="00AA659F">
              <w:rPr>
                <w:color w:val="000000"/>
                <w:sz w:val="18"/>
                <w:szCs w:val="18"/>
              </w:rPr>
              <w:t>11.0</w:t>
            </w:r>
            <w:r w:rsidR="008916F4" w:rsidRPr="00AA659F">
              <w:rPr>
                <w:color w:val="000000"/>
                <w:sz w:val="18"/>
                <w:szCs w:val="18"/>
              </w:rPr>
              <w:t xml:space="preserve">, </w:t>
            </w:r>
            <w:r w:rsidRPr="00F5560A">
              <w:rPr>
                <w:color w:val="000000"/>
                <w:sz w:val="18"/>
                <w:szCs w:val="18"/>
              </w:rPr>
              <w:t>21.0)</w:t>
            </w:r>
          </w:p>
        </w:tc>
        <w:tc>
          <w:tcPr>
            <w:tcW w:w="1113" w:type="dxa"/>
            <w:tcMar>
              <w:top w:w="0" w:type="dxa"/>
              <w:left w:w="75" w:type="dxa"/>
              <w:bottom w:w="0" w:type="dxa"/>
              <w:right w:w="75" w:type="dxa"/>
            </w:tcMar>
            <w:vAlign w:val="center"/>
            <w:hideMark/>
          </w:tcPr>
          <w:p w14:paraId="1AAFB006" w14:textId="7F848F3D" w:rsidR="004F7F15" w:rsidRPr="00E966D2" w:rsidRDefault="004F7F15" w:rsidP="004F7F15">
            <w:pPr>
              <w:rPr>
                <w:sz w:val="18"/>
                <w:szCs w:val="18"/>
              </w:rPr>
            </w:pPr>
            <w:r w:rsidRPr="005D151A">
              <w:rPr>
                <w:color w:val="000000"/>
                <w:sz w:val="18"/>
                <w:szCs w:val="18"/>
              </w:rPr>
              <w:t xml:space="preserve">18.0 </w:t>
            </w:r>
            <w:r w:rsidR="008916F4" w:rsidRPr="005D151A">
              <w:rPr>
                <w:color w:val="000000"/>
                <w:sz w:val="18"/>
                <w:szCs w:val="18"/>
              </w:rPr>
              <w:t>(</w:t>
            </w:r>
            <w:r w:rsidRPr="005D151A">
              <w:rPr>
                <w:color w:val="000000"/>
                <w:sz w:val="18"/>
                <w:szCs w:val="18"/>
              </w:rPr>
              <w:t>12.0</w:t>
            </w:r>
            <w:r w:rsidR="008916F4" w:rsidRPr="00F97057">
              <w:rPr>
                <w:color w:val="000000"/>
                <w:sz w:val="18"/>
                <w:szCs w:val="18"/>
              </w:rPr>
              <w:t xml:space="preserve">, </w:t>
            </w:r>
            <w:r w:rsidRPr="00E966D2">
              <w:rPr>
                <w:color w:val="000000"/>
                <w:sz w:val="18"/>
                <w:szCs w:val="18"/>
              </w:rPr>
              <w:t>24.0)</w:t>
            </w:r>
          </w:p>
        </w:tc>
        <w:tc>
          <w:tcPr>
            <w:tcW w:w="1113" w:type="dxa"/>
            <w:tcMar>
              <w:top w:w="0" w:type="dxa"/>
              <w:left w:w="75" w:type="dxa"/>
              <w:bottom w:w="0" w:type="dxa"/>
              <w:right w:w="75" w:type="dxa"/>
            </w:tcMar>
            <w:vAlign w:val="center"/>
            <w:hideMark/>
          </w:tcPr>
          <w:p w14:paraId="6100A06F" w14:textId="1B78259A" w:rsidR="004F7F15" w:rsidRPr="00675437" w:rsidRDefault="004F7F15" w:rsidP="004F7F15">
            <w:pPr>
              <w:rPr>
                <w:sz w:val="18"/>
                <w:szCs w:val="18"/>
              </w:rPr>
            </w:pPr>
            <w:r w:rsidRPr="005464C8">
              <w:rPr>
                <w:color w:val="000000"/>
                <w:sz w:val="18"/>
                <w:szCs w:val="18"/>
              </w:rPr>
              <w:t xml:space="preserve">177.0 </w:t>
            </w:r>
            <w:r w:rsidR="008916F4" w:rsidRPr="00F24740">
              <w:rPr>
                <w:color w:val="000000"/>
                <w:sz w:val="18"/>
                <w:szCs w:val="18"/>
              </w:rPr>
              <w:t>(</w:t>
            </w:r>
            <w:r w:rsidRPr="00675437">
              <w:rPr>
                <w:color w:val="000000"/>
                <w:sz w:val="18"/>
                <w:szCs w:val="18"/>
              </w:rPr>
              <w:t>144.0, 209.0)</w:t>
            </w:r>
          </w:p>
        </w:tc>
        <w:tc>
          <w:tcPr>
            <w:tcW w:w="1113" w:type="dxa"/>
            <w:tcMar>
              <w:top w:w="0" w:type="dxa"/>
              <w:left w:w="75" w:type="dxa"/>
              <w:bottom w:w="0" w:type="dxa"/>
              <w:right w:w="75" w:type="dxa"/>
            </w:tcMar>
            <w:vAlign w:val="center"/>
            <w:hideMark/>
          </w:tcPr>
          <w:p w14:paraId="70179C63" w14:textId="6B4743F5" w:rsidR="004F7F15" w:rsidRPr="00675437" w:rsidRDefault="004F7F15" w:rsidP="004F7F15">
            <w:pPr>
              <w:rPr>
                <w:sz w:val="18"/>
                <w:szCs w:val="18"/>
              </w:rPr>
            </w:pPr>
            <w:r w:rsidRPr="00675437">
              <w:rPr>
                <w:color w:val="000000"/>
                <w:sz w:val="18"/>
                <w:szCs w:val="18"/>
              </w:rPr>
              <w:t xml:space="preserve">195.0 </w:t>
            </w:r>
            <w:r w:rsidR="008916F4" w:rsidRPr="00675437">
              <w:rPr>
                <w:color w:val="000000"/>
                <w:sz w:val="18"/>
                <w:szCs w:val="18"/>
              </w:rPr>
              <w:t>(</w:t>
            </w:r>
            <w:r w:rsidRPr="00675437">
              <w:rPr>
                <w:color w:val="000000"/>
                <w:sz w:val="18"/>
                <w:szCs w:val="18"/>
              </w:rPr>
              <w:t>159.0, 230.0)</w:t>
            </w:r>
          </w:p>
        </w:tc>
        <w:tc>
          <w:tcPr>
            <w:tcW w:w="1113" w:type="dxa"/>
            <w:tcMar>
              <w:top w:w="0" w:type="dxa"/>
              <w:left w:w="75" w:type="dxa"/>
              <w:bottom w:w="0" w:type="dxa"/>
              <w:right w:w="75" w:type="dxa"/>
            </w:tcMar>
            <w:vAlign w:val="center"/>
            <w:hideMark/>
          </w:tcPr>
          <w:p w14:paraId="54D7688A" w14:textId="280704FE" w:rsidR="004F7F15" w:rsidRPr="00675437" w:rsidRDefault="004F7F15" w:rsidP="004F7F15">
            <w:pPr>
              <w:rPr>
                <w:sz w:val="18"/>
                <w:szCs w:val="18"/>
              </w:rPr>
            </w:pPr>
            <w:r w:rsidRPr="00675437">
              <w:rPr>
                <w:color w:val="000000"/>
                <w:sz w:val="18"/>
                <w:szCs w:val="18"/>
              </w:rPr>
              <w:t xml:space="preserve">130.0 </w:t>
            </w:r>
            <w:r w:rsidR="008916F4" w:rsidRPr="00675437">
              <w:rPr>
                <w:color w:val="000000"/>
                <w:sz w:val="18"/>
                <w:szCs w:val="18"/>
              </w:rPr>
              <w:t>(</w:t>
            </w:r>
            <w:r w:rsidRPr="00675437">
              <w:rPr>
                <w:color w:val="000000"/>
                <w:sz w:val="18"/>
                <w:szCs w:val="18"/>
              </w:rPr>
              <w:t>101.0, 160.0)</w:t>
            </w:r>
          </w:p>
        </w:tc>
        <w:tc>
          <w:tcPr>
            <w:tcW w:w="1113" w:type="dxa"/>
            <w:tcMar>
              <w:top w:w="0" w:type="dxa"/>
              <w:left w:w="75" w:type="dxa"/>
              <w:bottom w:w="0" w:type="dxa"/>
              <w:right w:w="75" w:type="dxa"/>
            </w:tcMar>
            <w:vAlign w:val="center"/>
            <w:hideMark/>
          </w:tcPr>
          <w:p w14:paraId="66D26998" w14:textId="305748D6" w:rsidR="004F7F15" w:rsidRPr="00675437" w:rsidRDefault="004F7F15" w:rsidP="004F7F15">
            <w:pPr>
              <w:rPr>
                <w:sz w:val="18"/>
                <w:szCs w:val="18"/>
              </w:rPr>
            </w:pPr>
            <w:r w:rsidRPr="00675437">
              <w:rPr>
                <w:color w:val="000000"/>
                <w:sz w:val="18"/>
                <w:szCs w:val="18"/>
              </w:rPr>
              <w:t xml:space="preserve">125.0 </w:t>
            </w:r>
            <w:r w:rsidR="008916F4" w:rsidRPr="00675437">
              <w:rPr>
                <w:color w:val="000000"/>
                <w:sz w:val="18"/>
                <w:szCs w:val="18"/>
              </w:rPr>
              <w:t>(</w:t>
            </w:r>
            <w:r w:rsidRPr="00675437">
              <w:rPr>
                <w:color w:val="000000"/>
                <w:sz w:val="18"/>
                <w:szCs w:val="18"/>
              </w:rPr>
              <w:t>92.0, 158.0)</w:t>
            </w:r>
          </w:p>
        </w:tc>
        <w:tc>
          <w:tcPr>
            <w:tcW w:w="1113" w:type="dxa"/>
            <w:tcMar>
              <w:top w:w="0" w:type="dxa"/>
              <w:left w:w="75" w:type="dxa"/>
              <w:bottom w:w="0" w:type="dxa"/>
              <w:right w:w="75" w:type="dxa"/>
            </w:tcMar>
            <w:vAlign w:val="center"/>
            <w:hideMark/>
          </w:tcPr>
          <w:p w14:paraId="3129E8E7" w14:textId="1F91F4F0" w:rsidR="004F7F15" w:rsidRPr="00675437" w:rsidRDefault="004F7F15" w:rsidP="004F7F15">
            <w:pPr>
              <w:rPr>
                <w:sz w:val="18"/>
                <w:szCs w:val="18"/>
              </w:rPr>
            </w:pPr>
            <w:r w:rsidRPr="00675437">
              <w:rPr>
                <w:color w:val="000000"/>
                <w:sz w:val="18"/>
                <w:szCs w:val="18"/>
              </w:rPr>
              <w:t xml:space="preserve">133.0 </w:t>
            </w:r>
            <w:r w:rsidR="008916F4" w:rsidRPr="00675437">
              <w:rPr>
                <w:color w:val="000000"/>
                <w:sz w:val="18"/>
                <w:szCs w:val="18"/>
              </w:rPr>
              <w:t>(</w:t>
            </w:r>
            <w:r w:rsidRPr="00675437">
              <w:rPr>
                <w:color w:val="000000"/>
                <w:sz w:val="18"/>
                <w:szCs w:val="18"/>
              </w:rPr>
              <w:t>96.0, 170.0)</w:t>
            </w:r>
          </w:p>
        </w:tc>
        <w:tc>
          <w:tcPr>
            <w:tcW w:w="1113" w:type="dxa"/>
            <w:tcMar>
              <w:top w:w="0" w:type="dxa"/>
              <w:left w:w="75" w:type="dxa"/>
              <w:bottom w:w="0" w:type="dxa"/>
              <w:right w:w="75" w:type="dxa"/>
            </w:tcMar>
            <w:vAlign w:val="center"/>
            <w:hideMark/>
          </w:tcPr>
          <w:p w14:paraId="2FD8A2FC" w14:textId="4EA6C095" w:rsidR="004F7F15" w:rsidRPr="00675437" w:rsidRDefault="004F7F15" w:rsidP="004F7F15">
            <w:pPr>
              <w:rPr>
                <w:sz w:val="18"/>
                <w:szCs w:val="18"/>
              </w:rPr>
            </w:pPr>
            <w:r w:rsidRPr="00675437">
              <w:rPr>
                <w:color w:val="000000"/>
                <w:sz w:val="18"/>
                <w:szCs w:val="18"/>
              </w:rPr>
              <w:t xml:space="preserve">51.0 </w:t>
            </w:r>
            <w:r w:rsidR="008916F4" w:rsidRPr="00675437">
              <w:rPr>
                <w:color w:val="000000"/>
                <w:sz w:val="18"/>
                <w:szCs w:val="18"/>
              </w:rPr>
              <w:t>(</w:t>
            </w:r>
            <w:r w:rsidRPr="00675437">
              <w:rPr>
                <w:color w:val="000000"/>
                <w:sz w:val="18"/>
                <w:szCs w:val="18"/>
              </w:rPr>
              <w:t>22.0</w:t>
            </w:r>
            <w:r w:rsidR="008916F4" w:rsidRPr="00675437">
              <w:rPr>
                <w:color w:val="000000"/>
                <w:sz w:val="18"/>
                <w:szCs w:val="18"/>
              </w:rPr>
              <w:t xml:space="preserve">, </w:t>
            </w:r>
            <w:r w:rsidRPr="00675437">
              <w:rPr>
                <w:color w:val="000000"/>
                <w:sz w:val="18"/>
                <w:szCs w:val="18"/>
              </w:rPr>
              <w:t>80.0)</w:t>
            </w:r>
          </w:p>
        </w:tc>
        <w:tc>
          <w:tcPr>
            <w:tcW w:w="1068" w:type="dxa"/>
            <w:tcMar>
              <w:top w:w="0" w:type="dxa"/>
              <w:left w:w="75" w:type="dxa"/>
              <w:bottom w:w="0" w:type="dxa"/>
              <w:right w:w="75" w:type="dxa"/>
            </w:tcMar>
            <w:vAlign w:val="center"/>
            <w:hideMark/>
          </w:tcPr>
          <w:p w14:paraId="24F178D0" w14:textId="4A9F286C"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-24.0</w:t>
            </w:r>
            <w:r w:rsidR="008916F4" w:rsidRPr="00675437">
              <w:rPr>
                <w:color w:val="000000"/>
                <w:sz w:val="18"/>
                <w:szCs w:val="18"/>
              </w:rPr>
              <w:t xml:space="preserve">, </w:t>
            </w:r>
            <w:r w:rsidRPr="00675437">
              <w:rPr>
                <w:color w:val="000000"/>
                <w:sz w:val="18"/>
                <w:szCs w:val="18"/>
              </w:rPr>
              <w:t>29.0)</w:t>
            </w:r>
          </w:p>
        </w:tc>
        <w:tc>
          <w:tcPr>
            <w:tcW w:w="1068" w:type="dxa"/>
            <w:tcMar>
              <w:top w:w="0" w:type="dxa"/>
              <w:left w:w="75" w:type="dxa"/>
              <w:bottom w:w="0" w:type="dxa"/>
              <w:right w:w="75" w:type="dxa"/>
            </w:tcMar>
            <w:vAlign w:val="center"/>
            <w:hideMark/>
          </w:tcPr>
          <w:p w14:paraId="5EB4802E" w14:textId="3547C25E" w:rsidR="004F7F15" w:rsidRPr="00675437" w:rsidRDefault="004F7F15" w:rsidP="004F7F15">
            <w:pPr>
              <w:rPr>
                <w:sz w:val="18"/>
                <w:szCs w:val="18"/>
              </w:rPr>
            </w:pPr>
            <w:r w:rsidRPr="00675437">
              <w:rPr>
                <w:color w:val="000000"/>
                <w:sz w:val="18"/>
                <w:szCs w:val="18"/>
              </w:rPr>
              <w:t xml:space="preserve">-32.0 </w:t>
            </w:r>
            <w:r w:rsidR="008916F4" w:rsidRPr="00675437">
              <w:rPr>
                <w:color w:val="000000"/>
                <w:sz w:val="18"/>
                <w:szCs w:val="18"/>
              </w:rPr>
              <w:t>(</w:t>
            </w:r>
            <w:r w:rsidRPr="00675437">
              <w:rPr>
                <w:color w:val="000000"/>
                <w:sz w:val="18"/>
                <w:szCs w:val="18"/>
              </w:rPr>
              <w:t>-64.0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4DA63C87" w14:textId="1CF851DD" w:rsidR="004F7F15" w:rsidRPr="00675437" w:rsidRDefault="004F7F15" w:rsidP="004F7F15">
            <w:pPr>
              <w:rPr>
                <w:sz w:val="18"/>
                <w:szCs w:val="18"/>
              </w:rPr>
            </w:pPr>
            <w:r w:rsidRPr="00675437">
              <w:rPr>
                <w:color w:val="000000"/>
                <w:sz w:val="18"/>
                <w:szCs w:val="18"/>
              </w:rPr>
              <w:t xml:space="preserve">815.0 </w:t>
            </w:r>
            <w:r w:rsidR="008916F4" w:rsidRPr="00675437">
              <w:rPr>
                <w:color w:val="000000"/>
                <w:sz w:val="18"/>
                <w:szCs w:val="18"/>
              </w:rPr>
              <w:t>(</w:t>
            </w:r>
            <w:r w:rsidRPr="00675437">
              <w:rPr>
                <w:color w:val="000000"/>
                <w:sz w:val="18"/>
                <w:szCs w:val="18"/>
              </w:rPr>
              <w:t>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5672398" w14:textId="4B515CB9" w:rsidR="004F7F15" w:rsidRPr="00675437" w:rsidRDefault="004F7F15" w:rsidP="004F7F15">
            <w:pPr>
              <w:rPr>
                <w:sz w:val="18"/>
                <w:szCs w:val="18"/>
              </w:rPr>
            </w:pPr>
            <w:r w:rsidRPr="00675437">
              <w:rPr>
                <w:color w:val="000000"/>
                <w:sz w:val="18"/>
                <w:szCs w:val="18"/>
              </w:rPr>
              <w:t xml:space="preserve">8.0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60CD2ED8" w14:textId="599B9C4D" w:rsidR="004F7F15" w:rsidRPr="00675437" w:rsidRDefault="004F7F15" w:rsidP="004F7F15">
            <w:pPr>
              <w:rPr>
                <w:sz w:val="18"/>
                <w:szCs w:val="18"/>
              </w:rPr>
            </w:pPr>
            <w:r w:rsidRPr="00675437">
              <w:rPr>
                <w:color w:val="000000"/>
                <w:sz w:val="18"/>
                <w:szCs w:val="18"/>
              </w:rPr>
              <w:t xml:space="preserve">11.0 </w:t>
            </w:r>
            <w:r w:rsidR="008916F4" w:rsidRPr="00675437">
              <w:rPr>
                <w:color w:val="000000"/>
                <w:sz w:val="18"/>
                <w:szCs w:val="18"/>
              </w:rPr>
              <w:t>(</w:t>
            </w:r>
            <w:r w:rsidRPr="00675437">
              <w:rPr>
                <w:color w:val="000000"/>
                <w:sz w:val="18"/>
                <w:szCs w:val="18"/>
              </w:rPr>
              <w:t>7.0</w:t>
            </w:r>
            <w:r w:rsidR="008916F4" w:rsidRPr="00675437">
              <w:rPr>
                <w:color w:val="000000"/>
                <w:sz w:val="18"/>
                <w:szCs w:val="18"/>
              </w:rPr>
              <w:t xml:space="preserve">, </w:t>
            </w:r>
            <w:r w:rsidRPr="00675437">
              <w:rPr>
                <w:color w:val="000000"/>
                <w:sz w:val="18"/>
                <w:szCs w:val="18"/>
              </w:rPr>
              <w:t>16.0)</w:t>
            </w:r>
          </w:p>
        </w:tc>
        <w:tc>
          <w:tcPr>
            <w:tcW w:w="1113" w:type="dxa"/>
            <w:tcMar>
              <w:top w:w="0" w:type="dxa"/>
              <w:left w:w="75" w:type="dxa"/>
              <w:bottom w:w="0" w:type="dxa"/>
              <w:right w:w="75" w:type="dxa"/>
            </w:tcMar>
            <w:vAlign w:val="center"/>
            <w:hideMark/>
          </w:tcPr>
          <w:p w14:paraId="3A8B1040" w14:textId="35D6906C" w:rsidR="004F7F15" w:rsidRPr="00675437" w:rsidRDefault="004F7F15" w:rsidP="004F7F15">
            <w:pPr>
              <w:rPr>
                <w:sz w:val="18"/>
                <w:szCs w:val="18"/>
              </w:rPr>
            </w:pPr>
            <w:r w:rsidRPr="00675437">
              <w:rPr>
                <w:color w:val="000000"/>
                <w:sz w:val="18"/>
                <w:szCs w:val="18"/>
              </w:rPr>
              <w:t xml:space="preserve">35.0 </w:t>
            </w:r>
            <w:r w:rsidR="008916F4" w:rsidRPr="00675437">
              <w:rPr>
                <w:color w:val="000000"/>
                <w:sz w:val="18"/>
                <w:szCs w:val="18"/>
              </w:rPr>
              <w:t>(</w:t>
            </w:r>
            <w:r w:rsidRPr="00675437">
              <w:rPr>
                <w:color w:val="000000"/>
                <w:sz w:val="18"/>
                <w:szCs w:val="18"/>
              </w:rPr>
              <w:t>21.0</w:t>
            </w:r>
            <w:r w:rsidR="008916F4" w:rsidRPr="00675437">
              <w:rPr>
                <w:color w:val="000000"/>
                <w:sz w:val="18"/>
                <w:szCs w:val="18"/>
              </w:rPr>
              <w:t xml:space="preserve">, </w:t>
            </w:r>
            <w:r w:rsidRPr="00675437">
              <w:rPr>
                <w:color w:val="000000"/>
                <w:sz w:val="18"/>
                <w:szCs w:val="18"/>
              </w:rPr>
              <w:t>49.0)</w:t>
            </w:r>
          </w:p>
        </w:tc>
        <w:tc>
          <w:tcPr>
            <w:tcW w:w="1113" w:type="dxa"/>
            <w:tcMar>
              <w:top w:w="0" w:type="dxa"/>
              <w:left w:w="75" w:type="dxa"/>
              <w:bottom w:w="0" w:type="dxa"/>
              <w:right w:w="75" w:type="dxa"/>
            </w:tcMar>
            <w:vAlign w:val="center"/>
            <w:hideMark/>
          </w:tcPr>
          <w:p w14:paraId="03FB43CA" w14:textId="5F351C8B" w:rsidR="004F7F15" w:rsidRPr="00675437" w:rsidRDefault="004F7F15" w:rsidP="004F7F15">
            <w:pPr>
              <w:rPr>
                <w:sz w:val="18"/>
                <w:szCs w:val="18"/>
              </w:rPr>
            </w:pPr>
            <w:r w:rsidRPr="00675437">
              <w:rPr>
                <w:color w:val="000000"/>
                <w:sz w:val="18"/>
                <w:szCs w:val="18"/>
              </w:rPr>
              <w:t xml:space="preserve">22.0 </w:t>
            </w:r>
            <w:r w:rsidR="008916F4" w:rsidRPr="00675437">
              <w:rPr>
                <w:color w:val="000000"/>
                <w:sz w:val="18"/>
                <w:szCs w:val="18"/>
              </w:rPr>
              <w:t>(</w:t>
            </w:r>
            <w:r w:rsidRPr="00675437">
              <w:rPr>
                <w:color w:val="000000"/>
                <w:sz w:val="18"/>
                <w:szCs w:val="18"/>
              </w:rPr>
              <w:t>6.0</w:t>
            </w:r>
            <w:r w:rsidR="008916F4" w:rsidRPr="00675437">
              <w:rPr>
                <w:color w:val="000000"/>
                <w:sz w:val="18"/>
                <w:szCs w:val="18"/>
              </w:rPr>
              <w:t xml:space="preserve">, </w:t>
            </w:r>
            <w:r w:rsidRPr="00675437">
              <w:rPr>
                <w:color w:val="000000"/>
                <w:sz w:val="18"/>
                <w:szCs w:val="18"/>
              </w:rPr>
              <w:t>37.0)</w:t>
            </w:r>
          </w:p>
        </w:tc>
        <w:tc>
          <w:tcPr>
            <w:tcW w:w="1113" w:type="dxa"/>
            <w:tcMar>
              <w:top w:w="0" w:type="dxa"/>
              <w:left w:w="75" w:type="dxa"/>
              <w:bottom w:w="0" w:type="dxa"/>
              <w:right w:w="75" w:type="dxa"/>
            </w:tcMar>
            <w:vAlign w:val="center"/>
            <w:hideMark/>
          </w:tcPr>
          <w:p w14:paraId="59645C5F" w14:textId="50D3A38D" w:rsidR="004F7F15" w:rsidRPr="00675437" w:rsidRDefault="004F7F15" w:rsidP="004F7F15">
            <w:pPr>
              <w:rPr>
                <w:sz w:val="18"/>
                <w:szCs w:val="18"/>
              </w:rPr>
            </w:pPr>
            <w:r w:rsidRPr="00675437">
              <w:rPr>
                <w:color w:val="000000"/>
                <w:sz w:val="18"/>
                <w:szCs w:val="18"/>
              </w:rPr>
              <w:t xml:space="preserve">23.0 </w:t>
            </w:r>
            <w:r w:rsidR="008916F4" w:rsidRPr="00675437">
              <w:rPr>
                <w:color w:val="000000"/>
                <w:sz w:val="18"/>
                <w:szCs w:val="18"/>
              </w:rPr>
              <w:t>(</w:t>
            </w:r>
            <w:r w:rsidRPr="00675437">
              <w:rPr>
                <w:color w:val="000000"/>
                <w:sz w:val="18"/>
                <w:szCs w:val="18"/>
              </w:rPr>
              <w:t>9.0</w:t>
            </w:r>
            <w:r w:rsidR="008916F4" w:rsidRPr="00675437">
              <w:rPr>
                <w:color w:val="000000"/>
                <w:sz w:val="18"/>
                <w:szCs w:val="18"/>
              </w:rPr>
              <w:t xml:space="preserve">, </w:t>
            </w:r>
            <w:r w:rsidRPr="00675437">
              <w:rPr>
                <w:color w:val="000000"/>
                <w:sz w:val="18"/>
                <w:szCs w:val="18"/>
              </w:rPr>
              <w:t>38.0)</w:t>
            </w:r>
          </w:p>
        </w:tc>
        <w:tc>
          <w:tcPr>
            <w:tcW w:w="1113" w:type="dxa"/>
            <w:tcMar>
              <w:top w:w="0" w:type="dxa"/>
              <w:left w:w="75" w:type="dxa"/>
              <w:bottom w:w="0" w:type="dxa"/>
              <w:right w:w="75" w:type="dxa"/>
            </w:tcMar>
            <w:vAlign w:val="center"/>
            <w:hideMark/>
          </w:tcPr>
          <w:p w14:paraId="7A3886FE" w14:textId="554AD48D" w:rsidR="004F7F15" w:rsidRPr="00675437" w:rsidRDefault="004F7F15" w:rsidP="004F7F15">
            <w:pPr>
              <w:rPr>
                <w:sz w:val="18"/>
                <w:szCs w:val="18"/>
              </w:rPr>
            </w:pPr>
            <w:r w:rsidRPr="00675437">
              <w:rPr>
                <w:color w:val="000000"/>
                <w:sz w:val="18"/>
                <w:szCs w:val="18"/>
              </w:rPr>
              <w:t xml:space="preserve">20.0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38.0)</w:t>
            </w:r>
          </w:p>
        </w:tc>
        <w:tc>
          <w:tcPr>
            <w:tcW w:w="1113" w:type="dxa"/>
            <w:tcMar>
              <w:top w:w="0" w:type="dxa"/>
              <w:left w:w="75" w:type="dxa"/>
              <w:bottom w:w="0" w:type="dxa"/>
              <w:right w:w="75" w:type="dxa"/>
            </w:tcMar>
            <w:vAlign w:val="center"/>
            <w:hideMark/>
          </w:tcPr>
          <w:p w14:paraId="659FC059" w14:textId="65580A30" w:rsidR="004F7F15" w:rsidRPr="00675437" w:rsidRDefault="004F7F15" w:rsidP="004F7F15">
            <w:pPr>
              <w:rPr>
                <w:sz w:val="18"/>
                <w:szCs w:val="18"/>
              </w:rPr>
            </w:pPr>
            <w:r w:rsidRPr="00675437">
              <w:rPr>
                <w:color w:val="000000"/>
                <w:sz w:val="18"/>
                <w:szCs w:val="18"/>
              </w:rPr>
              <w:t xml:space="preserve">17.0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36.0)</w:t>
            </w:r>
          </w:p>
        </w:tc>
        <w:tc>
          <w:tcPr>
            <w:tcW w:w="1113" w:type="dxa"/>
            <w:tcMar>
              <w:top w:w="0" w:type="dxa"/>
              <w:left w:w="75" w:type="dxa"/>
              <w:bottom w:w="0" w:type="dxa"/>
              <w:right w:w="75" w:type="dxa"/>
            </w:tcMar>
            <w:vAlign w:val="center"/>
            <w:hideMark/>
          </w:tcPr>
          <w:p w14:paraId="3CA2FCC2" w14:textId="751E3075" w:rsidR="004F7F15" w:rsidRPr="00675437" w:rsidRDefault="004F7F15" w:rsidP="004F7F15">
            <w:pPr>
              <w:rPr>
                <w:sz w:val="18"/>
                <w:szCs w:val="18"/>
              </w:rPr>
            </w:pPr>
            <w:r w:rsidRPr="00675437">
              <w:rPr>
                <w:color w:val="000000"/>
                <w:sz w:val="18"/>
                <w:szCs w:val="18"/>
              </w:rPr>
              <w:t xml:space="preserve">20.0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37.0)</w:t>
            </w:r>
          </w:p>
        </w:tc>
        <w:tc>
          <w:tcPr>
            <w:tcW w:w="1068" w:type="dxa"/>
            <w:tcMar>
              <w:top w:w="0" w:type="dxa"/>
              <w:left w:w="75" w:type="dxa"/>
              <w:bottom w:w="0" w:type="dxa"/>
              <w:right w:w="75" w:type="dxa"/>
            </w:tcMar>
            <w:vAlign w:val="center"/>
            <w:hideMark/>
          </w:tcPr>
          <w:p w14:paraId="53C783EE" w14:textId="0BFA84D9"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-17.0</w:t>
            </w:r>
            <w:r w:rsidR="008916F4" w:rsidRPr="00675437">
              <w:rPr>
                <w:color w:val="000000"/>
                <w:sz w:val="18"/>
                <w:szCs w:val="18"/>
              </w:rPr>
              <w:t xml:space="preserve">, </w:t>
            </w:r>
            <w:r w:rsidRPr="00675437">
              <w:rPr>
                <w:color w:val="000000"/>
                <w:sz w:val="18"/>
                <w:szCs w:val="18"/>
              </w:rPr>
              <w:t>27.0)</w:t>
            </w:r>
          </w:p>
        </w:tc>
        <w:tc>
          <w:tcPr>
            <w:tcW w:w="1068" w:type="dxa"/>
            <w:tcMar>
              <w:top w:w="0" w:type="dxa"/>
              <w:left w:w="75" w:type="dxa"/>
              <w:bottom w:w="0" w:type="dxa"/>
              <w:right w:w="75" w:type="dxa"/>
            </w:tcMar>
            <w:vAlign w:val="center"/>
            <w:hideMark/>
          </w:tcPr>
          <w:p w14:paraId="281D190E" w14:textId="207FC6F5" w:rsidR="004F7F15" w:rsidRPr="00675437" w:rsidRDefault="004F7F15" w:rsidP="004F7F15">
            <w:pPr>
              <w:rPr>
                <w:sz w:val="18"/>
                <w:szCs w:val="18"/>
              </w:rPr>
            </w:pPr>
            <w:r w:rsidRPr="00675437">
              <w:rPr>
                <w:color w:val="000000"/>
                <w:sz w:val="18"/>
                <w:szCs w:val="18"/>
              </w:rPr>
              <w:t xml:space="preserve">-34.0 </w:t>
            </w:r>
            <w:r w:rsidR="008916F4" w:rsidRPr="00675437">
              <w:rPr>
                <w:color w:val="000000"/>
                <w:sz w:val="18"/>
                <w:szCs w:val="18"/>
              </w:rPr>
              <w:t>(</w:t>
            </w:r>
            <w:r w:rsidRPr="00675437">
              <w:rPr>
                <w:color w:val="000000"/>
                <w:sz w:val="18"/>
                <w:szCs w:val="18"/>
              </w:rPr>
              <w:t>-73.0</w:t>
            </w:r>
            <w:r w:rsidR="008916F4" w:rsidRPr="00675437">
              <w:rPr>
                <w:color w:val="000000"/>
                <w:sz w:val="18"/>
                <w:szCs w:val="18"/>
              </w:rPr>
              <w:t xml:space="preserve">, </w:t>
            </w:r>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7F56EE85" w14:textId="61006092" w:rsidR="004F7F15" w:rsidRPr="00675437" w:rsidRDefault="004F7F15" w:rsidP="004F7F15">
            <w:pPr>
              <w:rPr>
                <w:sz w:val="18"/>
                <w:szCs w:val="18"/>
              </w:rPr>
            </w:pPr>
            <w:r w:rsidRPr="00675437">
              <w:rPr>
                <w:color w:val="000000"/>
                <w:sz w:val="18"/>
                <w:szCs w:val="18"/>
              </w:rPr>
              <w:t xml:space="preserve">126.0 </w:t>
            </w:r>
            <w:r w:rsidR="008916F4" w:rsidRPr="00675437">
              <w:rPr>
                <w:color w:val="000000"/>
                <w:sz w:val="18"/>
                <w:szCs w:val="18"/>
              </w:rPr>
              <w:t>(</w:t>
            </w:r>
            <w:r w:rsidRPr="00675437">
              <w:rPr>
                <w:color w:val="000000"/>
                <w:sz w:val="18"/>
                <w:szCs w:val="18"/>
              </w:rPr>
              <w:t>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2A2E8D" w:rsidRDefault="004F7F15" w:rsidP="004F7F15">
            <w:pPr>
              <w:rPr>
                <w:sz w:val="18"/>
                <w:szCs w:val="18"/>
                <w:u w:val="single"/>
              </w:rPr>
            </w:pPr>
            <w:r w:rsidRPr="002A2E8D">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6DFB59FC" w14:textId="30E680A4" w:rsidR="004F7F15" w:rsidRPr="00E966D2" w:rsidRDefault="004F7F15" w:rsidP="004F7F15">
            <w:pPr>
              <w:rPr>
                <w:sz w:val="18"/>
                <w:szCs w:val="18"/>
              </w:rPr>
            </w:pPr>
            <w:r w:rsidRPr="005D151A">
              <w:rPr>
                <w:color w:val="000000"/>
                <w:sz w:val="18"/>
                <w:szCs w:val="18"/>
              </w:rPr>
              <w:t xml:space="preserve">15.0 </w:t>
            </w:r>
            <w:r w:rsidR="008916F4" w:rsidRPr="005D151A">
              <w:rPr>
                <w:color w:val="000000"/>
                <w:sz w:val="18"/>
                <w:szCs w:val="18"/>
              </w:rPr>
              <w:t>(</w:t>
            </w:r>
            <w:r w:rsidRPr="005D151A">
              <w:rPr>
                <w:color w:val="000000"/>
                <w:sz w:val="18"/>
                <w:szCs w:val="18"/>
              </w:rPr>
              <w:t>11.0</w:t>
            </w:r>
            <w:r w:rsidR="008916F4" w:rsidRPr="00F97057">
              <w:rPr>
                <w:color w:val="000000"/>
                <w:sz w:val="18"/>
                <w:szCs w:val="18"/>
              </w:rPr>
              <w:t xml:space="preserve">, </w:t>
            </w:r>
            <w:r w:rsidRPr="00E966D2">
              <w:rPr>
                <w:color w:val="000000"/>
                <w:sz w:val="18"/>
                <w:szCs w:val="18"/>
              </w:rPr>
              <w:t>19.0)</w:t>
            </w:r>
          </w:p>
        </w:tc>
        <w:tc>
          <w:tcPr>
            <w:tcW w:w="1113" w:type="dxa"/>
            <w:tcMar>
              <w:top w:w="0" w:type="dxa"/>
              <w:left w:w="75" w:type="dxa"/>
              <w:bottom w:w="0" w:type="dxa"/>
              <w:right w:w="75" w:type="dxa"/>
            </w:tcMar>
            <w:vAlign w:val="center"/>
            <w:hideMark/>
          </w:tcPr>
          <w:p w14:paraId="5EB80E55" w14:textId="15F0E3F8" w:rsidR="004F7F15" w:rsidRPr="00675437" w:rsidRDefault="004F7F15" w:rsidP="004F7F15">
            <w:pPr>
              <w:rPr>
                <w:sz w:val="18"/>
                <w:szCs w:val="18"/>
              </w:rPr>
            </w:pPr>
            <w:r w:rsidRPr="005464C8">
              <w:rPr>
                <w:color w:val="000000"/>
                <w:sz w:val="18"/>
                <w:szCs w:val="18"/>
              </w:rPr>
              <w:t xml:space="preserve">15.0 </w:t>
            </w:r>
            <w:r w:rsidR="008916F4" w:rsidRPr="00F24740">
              <w:rPr>
                <w:color w:val="000000"/>
                <w:sz w:val="18"/>
                <w:szCs w:val="18"/>
              </w:rPr>
              <w:t>(</w:t>
            </w:r>
            <w:r w:rsidRPr="00675437">
              <w:rPr>
                <w:color w:val="000000"/>
                <w:sz w:val="18"/>
                <w:szCs w:val="18"/>
              </w:rPr>
              <w:t>10.0</w:t>
            </w:r>
            <w:r w:rsidR="008916F4" w:rsidRPr="00675437">
              <w:rPr>
                <w:color w:val="000000"/>
                <w:sz w:val="18"/>
                <w:szCs w:val="18"/>
              </w:rPr>
              <w:t xml:space="preserve">, </w:t>
            </w:r>
            <w:r w:rsidRPr="00675437">
              <w:rPr>
                <w:color w:val="000000"/>
                <w:sz w:val="18"/>
                <w:szCs w:val="18"/>
              </w:rPr>
              <w:t>20.0)</w:t>
            </w:r>
          </w:p>
        </w:tc>
        <w:tc>
          <w:tcPr>
            <w:tcW w:w="1113" w:type="dxa"/>
            <w:tcMar>
              <w:top w:w="0" w:type="dxa"/>
              <w:left w:w="75" w:type="dxa"/>
              <w:bottom w:w="0" w:type="dxa"/>
              <w:right w:w="75" w:type="dxa"/>
            </w:tcMar>
            <w:vAlign w:val="center"/>
            <w:hideMark/>
          </w:tcPr>
          <w:p w14:paraId="560AC166" w14:textId="55666CC5" w:rsidR="004F7F15" w:rsidRPr="00675437" w:rsidRDefault="004F7F15" w:rsidP="004F7F15">
            <w:pPr>
              <w:rPr>
                <w:sz w:val="18"/>
                <w:szCs w:val="18"/>
              </w:rPr>
            </w:pPr>
            <w:r w:rsidRPr="00675437">
              <w:rPr>
                <w:color w:val="000000"/>
                <w:sz w:val="18"/>
                <w:szCs w:val="18"/>
              </w:rPr>
              <w:t xml:space="preserve">119.0 </w:t>
            </w:r>
            <w:r w:rsidR="008916F4" w:rsidRPr="00675437">
              <w:rPr>
                <w:color w:val="000000"/>
                <w:sz w:val="18"/>
                <w:szCs w:val="18"/>
              </w:rPr>
              <w:t>(</w:t>
            </w:r>
            <w:r w:rsidRPr="00675437">
              <w:rPr>
                <w:color w:val="000000"/>
                <w:sz w:val="18"/>
                <w:szCs w:val="18"/>
              </w:rPr>
              <w:t>100.0, 137.0)</w:t>
            </w:r>
          </w:p>
        </w:tc>
        <w:tc>
          <w:tcPr>
            <w:tcW w:w="1113" w:type="dxa"/>
            <w:tcMar>
              <w:top w:w="0" w:type="dxa"/>
              <w:left w:w="75" w:type="dxa"/>
              <w:bottom w:w="0" w:type="dxa"/>
              <w:right w:w="75" w:type="dxa"/>
            </w:tcMar>
            <w:vAlign w:val="center"/>
            <w:hideMark/>
          </w:tcPr>
          <w:p w14:paraId="75AA3CD2" w14:textId="5567ACF0" w:rsidR="004F7F15" w:rsidRPr="00675437" w:rsidRDefault="004F7F15" w:rsidP="004F7F15">
            <w:pPr>
              <w:rPr>
                <w:sz w:val="18"/>
                <w:szCs w:val="18"/>
              </w:rPr>
            </w:pPr>
            <w:r w:rsidRPr="00675437">
              <w:rPr>
                <w:color w:val="000000"/>
                <w:sz w:val="18"/>
                <w:szCs w:val="18"/>
              </w:rPr>
              <w:t xml:space="preserve">99.0 </w:t>
            </w:r>
            <w:r w:rsidR="008916F4" w:rsidRPr="00675437">
              <w:rPr>
                <w:color w:val="000000"/>
                <w:sz w:val="18"/>
                <w:szCs w:val="18"/>
              </w:rPr>
              <w:t>(</w:t>
            </w:r>
            <w:r w:rsidRPr="00675437">
              <w:rPr>
                <w:color w:val="000000"/>
                <w:sz w:val="18"/>
                <w:szCs w:val="18"/>
              </w:rPr>
              <w:t>78.0, 119.0)</w:t>
            </w:r>
          </w:p>
        </w:tc>
        <w:tc>
          <w:tcPr>
            <w:tcW w:w="1113" w:type="dxa"/>
            <w:tcMar>
              <w:top w:w="0" w:type="dxa"/>
              <w:left w:w="75" w:type="dxa"/>
              <w:bottom w:w="0" w:type="dxa"/>
              <w:right w:w="75" w:type="dxa"/>
            </w:tcMar>
            <w:vAlign w:val="center"/>
            <w:hideMark/>
          </w:tcPr>
          <w:p w14:paraId="1EEC2B2B" w14:textId="28DE23F2" w:rsidR="004F7F15" w:rsidRPr="00675437" w:rsidRDefault="004F7F15" w:rsidP="004F7F15">
            <w:pPr>
              <w:rPr>
                <w:sz w:val="18"/>
                <w:szCs w:val="18"/>
              </w:rPr>
            </w:pPr>
            <w:r w:rsidRPr="00675437">
              <w:rPr>
                <w:color w:val="000000"/>
                <w:sz w:val="18"/>
                <w:szCs w:val="18"/>
              </w:rPr>
              <w:t xml:space="preserve">65.0 </w:t>
            </w:r>
            <w:r w:rsidR="008916F4" w:rsidRPr="00675437">
              <w:rPr>
                <w:color w:val="000000"/>
                <w:sz w:val="18"/>
                <w:szCs w:val="18"/>
              </w:rPr>
              <w:t>(</w:t>
            </w:r>
            <w:r w:rsidRPr="00675437">
              <w:rPr>
                <w:color w:val="000000"/>
                <w:sz w:val="18"/>
                <w:szCs w:val="18"/>
              </w:rPr>
              <w:t>48.0</w:t>
            </w:r>
            <w:r w:rsidR="008916F4" w:rsidRPr="00675437">
              <w:rPr>
                <w:color w:val="000000"/>
                <w:sz w:val="18"/>
                <w:szCs w:val="18"/>
              </w:rPr>
              <w:t xml:space="preserve">, </w:t>
            </w:r>
            <w:r w:rsidRPr="00675437">
              <w:rPr>
                <w:color w:val="000000"/>
                <w:sz w:val="18"/>
                <w:szCs w:val="18"/>
              </w:rPr>
              <w:t>82.0)</w:t>
            </w:r>
          </w:p>
        </w:tc>
        <w:tc>
          <w:tcPr>
            <w:tcW w:w="1113" w:type="dxa"/>
            <w:tcMar>
              <w:top w:w="0" w:type="dxa"/>
              <w:left w:w="75" w:type="dxa"/>
              <w:bottom w:w="0" w:type="dxa"/>
              <w:right w:w="75" w:type="dxa"/>
            </w:tcMar>
            <w:vAlign w:val="center"/>
            <w:hideMark/>
          </w:tcPr>
          <w:p w14:paraId="6540D33B" w14:textId="6D15D414" w:rsidR="004F7F15" w:rsidRPr="00675437" w:rsidRDefault="004F7F15" w:rsidP="004F7F15">
            <w:pPr>
              <w:rPr>
                <w:sz w:val="18"/>
                <w:szCs w:val="18"/>
              </w:rPr>
            </w:pPr>
            <w:r w:rsidRPr="00675437">
              <w:rPr>
                <w:color w:val="000000"/>
                <w:sz w:val="18"/>
                <w:szCs w:val="18"/>
              </w:rPr>
              <w:t xml:space="preserve">80.0 </w:t>
            </w:r>
            <w:r w:rsidR="008916F4" w:rsidRPr="00675437">
              <w:rPr>
                <w:color w:val="000000"/>
                <w:sz w:val="18"/>
                <w:szCs w:val="18"/>
              </w:rPr>
              <w:t>(</w:t>
            </w:r>
            <w:r w:rsidRPr="00675437">
              <w:rPr>
                <w:color w:val="000000"/>
                <w:sz w:val="18"/>
                <w:szCs w:val="18"/>
              </w:rPr>
              <w:t>59.0, 101.0)</w:t>
            </w:r>
          </w:p>
        </w:tc>
        <w:tc>
          <w:tcPr>
            <w:tcW w:w="1113" w:type="dxa"/>
            <w:tcMar>
              <w:top w:w="0" w:type="dxa"/>
              <w:left w:w="75" w:type="dxa"/>
              <w:bottom w:w="0" w:type="dxa"/>
              <w:right w:w="75" w:type="dxa"/>
            </w:tcMar>
            <w:vAlign w:val="center"/>
            <w:hideMark/>
          </w:tcPr>
          <w:p w14:paraId="02F46AA2" w14:textId="3A905C78" w:rsidR="004F7F15" w:rsidRPr="00675437" w:rsidRDefault="004F7F15" w:rsidP="004F7F15">
            <w:pPr>
              <w:rPr>
                <w:sz w:val="18"/>
                <w:szCs w:val="18"/>
              </w:rPr>
            </w:pPr>
            <w:r w:rsidRPr="00675437">
              <w:rPr>
                <w:color w:val="000000"/>
                <w:sz w:val="18"/>
                <w:szCs w:val="18"/>
              </w:rPr>
              <w:t xml:space="preserve">65.0 </w:t>
            </w:r>
            <w:r w:rsidR="008916F4" w:rsidRPr="00675437">
              <w:rPr>
                <w:color w:val="000000"/>
                <w:sz w:val="18"/>
                <w:szCs w:val="18"/>
              </w:rPr>
              <w:t>(</w:t>
            </w:r>
            <w:r w:rsidRPr="00675437">
              <w:rPr>
                <w:color w:val="000000"/>
                <w:sz w:val="18"/>
                <w:szCs w:val="18"/>
              </w:rPr>
              <w:t>40.0</w:t>
            </w:r>
            <w:r w:rsidR="008916F4" w:rsidRPr="00675437">
              <w:rPr>
                <w:color w:val="000000"/>
                <w:sz w:val="18"/>
                <w:szCs w:val="18"/>
              </w:rPr>
              <w:t xml:space="preserve">, </w:t>
            </w:r>
            <w:r w:rsidRPr="00675437">
              <w:rPr>
                <w:color w:val="000000"/>
                <w:sz w:val="18"/>
                <w:szCs w:val="18"/>
              </w:rPr>
              <w:t>90.0)</w:t>
            </w:r>
          </w:p>
        </w:tc>
        <w:tc>
          <w:tcPr>
            <w:tcW w:w="1113" w:type="dxa"/>
            <w:tcMar>
              <w:top w:w="0" w:type="dxa"/>
              <w:left w:w="75" w:type="dxa"/>
              <w:bottom w:w="0" w:type="dxa"/>
              <w:right w:w="75" w:type="dxa"/>
            </w:tcMar>
            <w:vAlign w:val="center"/>
            <w:hideMark/>
          </w:tcPr>
          <w:p w14:paraId="75AB876A" w14:textId="3B025EB5" w:rsidR="004F7F15" w:rsidRPr="00675437" w:rsidRDefault="004F7F15" w:rsidP="004F7F15">
            <w:pPr>
              <w:rPr>
                <w:sz w:val="18"/>
                <w:szCs w:val="18"/>
              </w:rPr>
            </w:pPr>
            <w:r w:rsidRPr="00675437">
              <w:rPr>
                <w:color w:val="000000"/>
                <w:sz w:val="18"/>
                <w:szCs w:val="18"/>
              </w:rPr>
              <w:t xml:space="preserve">23.0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46.0)</w:t>
            </w:r>
          </w:p>
        </w:tc>
        <w:tc>
          <w:tcPr>
            <w:tcW w:w="1068" w:type="dxa"/>
            <w:tcMar>
              <w:top w:w="0" w:type="dxa"/>
              <w:left w:w="75" w:type="dxa"/>
              <w:bottom w:w="0" w:type="dxa"/>
              <w:right w:w="75" w:type="dxa"/>
            </w:tcMar>
            <w:vAlign w:val="center"/>
            <w:hideMark/>
          </w:tcPr>
          <w:p w14:paraId="5076E10D" w14:textId="1A490547" w:rsidR="004F7F15" w:rsidRPr="00675437" w:rsidRDefault="004F7F15" w:rsidP="004F7F15">
            <w:pPr>
              <w:rPr>
                <w:sz w:val="18"/>
                <w:szCs w:val="18"/>
              </w:rPr>
            </w:pPr>
            <w:r w:rsidRPr="00675437">
              <w:rPr>
                <w:color w:val="000000"/>
                <w:sz w:val="18"/>
                <w:szCs w:val="18"/>
              </w:rPr>
              <w:t xml:space="preserve">-12.0 </w:t>
            </w:r>
            <w:r w:rsidR="008916F4" w:rsidRPr="00675437">
              <w:rPr>
                <w:color w:val="000000"/>
                <w:sz w:val="18"/>
                <w:szCs w:val="18"/>
              </w:rPr>
              <w:t>(</w:t>
            </w:r>
            <w:r w:rsidRPr="00675437">
              <w:rPr>
                <w:color w:val="000000"/>
                <w:sz w:val="18"/>
                <w:szCs w:val="18"/>
              </w:rPr>
              <w:t>-36.0</w:t>
            </w:r>
            <w:r w:rsidR="008916F4" w:rsidRPr="00675437">
              <w:rPr>
                <w:color w:val="000000"/>
                <w:sz w:val="18"/>
                <w:szCs w:val="18"/>
              </w:rPr>
              <w:t xml:space="preserve">, </w:t>
            </w:r>
            <w:r w:rsidRPr="00675437">
              <w:rPr>
                <w:color w:val="000000"/>
                <w:sz w:val="18"/>
                <w:szCs w:val="18"/>
              </w:rPr>
              <w:t>12.0)</w:t>
            </w:r>
          </w:p>
        </w:tc>
        <w:tc>
          <w:tcPr>
            <w:tcW w:w="1068" w:type="dxa"/>
            <w:tcMar>
              <w:top w:w="0" w:type="dxa"/>
              <w:left w:w="75" w:type="dxa"/>
              <w:bottom w:w="0" w:type="dxa"/>
              <w:right w:w="75" w:type="dxa"/>
            </w:tcMar>
            <w:vAlign w:val="center"/>
            <w:hideMark/>
          </w:tcPr>
          <w:p w14:paraId="7BA47DB8" w14:textId="7E5C3634" w:rsidR="004F7F15" w:rsidRPr="00675437" w:rsidRDefault="004F7F15" w:rsidP="004F7F15">
            <w:pPr>
              <w:rPr>
                <w:sz w:val="18"/>
                <w:szCs w:val="18"/>
              </w:rPr>
            </w:pPr>
            <w:r w:rsidRPr="00675437">
              <w:rPr>
                <w:color w:val="000000"/>
                <w:sz w:val="18"/>
                <w:szCs w:val="18"/>
              </w:rPr>
              <w:t xml:space="preserve">-42.0 </w:t>
            </w:r>
            <w:r w:rsidR="008916F4" w:rsidRPr="00675437">
              <w:rPr>
                <w:color w:val="000000"/>
                <w:sz w:val="18"/>
                <w:szCs w:val="18"/>
              </w:rPr>
              <w:t>(</w:t>
            </w:r>
            <w:r w:rsidRPr="00675437">
              <w:rPr>
                <w:color w:val="000000"/>
                <w:sz w:val="18"/>
                <w:szCs w:val="18"/>
              </w:rPr>
              <w:t>-73.0, -11.0)</w:t>
            </w:r>
          </w:p>
        </w:tc>
        <w:tc>
          <w:tcPr>
            <w:tcW w:w="1113" w:type="dxa"/>
            <w:tcMar>
              <w:top w:w="0" w:type="dxa"/>
              <w:left w:w="75" w:type="dxa"/>
              <w:bottom w:w="0" w:type="dxa"/>
              <w:right w:w="75" w:type="dxa"/>
            </w:tcMar>
            <w:vAlign w:val="center"/>
            <w:hideMark/>
          </w:tcPr>
          <w:p w14:paraId="7077FF6A" w14:textId="329858AF" w:rsidR="004F7F15" w:rsidRPr="00675437" w:rsidRDefault="004F7F15" w:rsidP="004F7F15">
            <w:pPr>
              <w:rPr>
                <w:sz w:val="18"/>
                <w:szCs w:val="18"/>
              </w:rPr>
            </w:pPr>
            <w:r w:rsidRPr="00675437">
              <w:rPr>
                <w:color w:val="000000"/>
                <w:sz w:val="18"/>
                <w:szCs w:val="18"/>
              </w:rPr>
              <w:t xml:space="preserve">427.0 </w:t>
            </w:r>
            <w:r w:rsidR="008916F4" w:rsidRPr="00675437">
              <w:rPr>
                <w:color w:val="000000"/>
                <w:sz w:val="18"/>
                <w:szCs w:val="18"/>
              </w:rPr>
              <w:t>(</w:t>
            </w:r>
            <w:r w:rsidRPr="00675437">
              <w:rPr>
                <w:color w:val="000000"/>
                <w:sz w:val="18"/>
                <w:szCs w:val="18"/>
              </w:rPr>
              <w:t>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78BE2DFD" w14:textId="1FC132AA"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32F72F1C" w14:textId="0472857C" w:rsidR="004F7F15" w:rsidRPr="00675437" w:rsidRDefault="004F7F15" w:rsidP="004F7F15">
            <w:pPr>
              <w:rPr>
                <w:sz w:val="18"/>
                <w:szCs w:val="18"/>
              </w:rPr>
            </w:pPr>
            <w:r w:rsidRPr="00675437">
              <w:rPr>
                <w:color w:val="000000"/>
                <w:sz w:val="18"/>
                <w:szCs w:val="18"/>
              </w:rPr>
              <w:t xml:space="preserve">8.0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4FD703BD" w14:textId="60D069C3" w:rsidR="004F7F15" w:rsidRPr="00675437" w:rsidRDefault="004F7F15" w:rsidP="004F7F15">
            <w:pPr>
              <w:rPr>
                <w:sz w:val="18"/>
                <w:szCs w:val="18"/>
              </w:rPr>
            </w:pPr>
            <w:r w:rsidRPr="00675437">
              <w:rPr>
                <w:color w:val="000000"/>
                <w:sz w:val="18"/>
                <w:szCs w:val="18"/>
              </w:rPr>
              <w:t xml:space="preserve">19.0 </w:t>
            </w:r>
            <w:r w:rsidR="008916F4" w:rsidRPr="00675437">
              <w:rPr>
                <w:color w:val="000000"/>
                <w:sz w:val="18"/>
                <w:szCs w:val="18"/>
              </w:rPr>
              <w:t>(</w:t>
            </w:r>
            <w:r w:rsidRPr="00675437">
              <w:rPr>
                <w:color w:val="000000"/>
                <w:sz w:val="18"/>
                <w:szCs w:val="18"/>
              </w:rPr>
              <w:t>9.0</w:t>
            </w:r>
            <w:r w:rsidR="008916F4" w:rsidRPr="00675437">
              <w:rPr>
                <w:color w:val="000000"/>
                <w:sz w:val="18"/>
                <w:szCs w:val="18"/>
              </w:rPr>
              <w:t xml:space="preserve">, </w:t>
            </w:r>
            <w:r w:rsidRPr="00675437">
              <w:rPr>
                <w:color w:val="000000"/>
                <w:sz w:val="18"/>
                <w:szCs w:val="18"/>
              </w:rPr>
              <w:t>29.0)</w:t>
            </w:r>
          </w:p>
        </w:tc>
        <w:tc>
          <w:tcPr>
            <w:tcW w:w="1113" w:type="dxa"/>
            <w:tcMar>
              <w:top w:w="0" w:type="dxa"/>
              <w:left w:w="75" w:type="dxa"/>
              <w:bottom w:w="0" w:type="dxa"/>
              <w:right w:w="75" w:type="dxa"/>
            </w:tcMar>
            <w:vAlign w:val="center"/>
            <w:hideMark/>
          </w:tcPr>
          <w:p w14:paraId="06B736D7" w14:textId="727086CA"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17.0)</w:t>
            </w:r>
          </w:p>
        </w:tc>
        <w:tc>
          <w:tcPr>
            <w:tcW w:w="1113" w:type="dxa"/>
            <w:tcMar>
              <w:top w:w="0" w:type="dxa"/>
              <w:left w:w="75" w:type="dxa"/>
              <w:bottom w:w="0" w:type="dxa"/>
              <w:right w:w="75" w:type="dxa"/>
            </w:tcMar>
            <w:vAlign w:val="center"/>
            <w:hideMark/>
          </w:tcPr>
          <w:p w14:paraId="3DBF8D07" w14:textId="4E3B0969" w:rsidR="004F7F15" w:rsidRPr="00675437" w:rsidRDefault="004F7F15" w:rsidP="004F7F15">
            <w:pPr>
              <w:rPr>
                <w:sz w:val="18"/>
                <w:szCs w:val="18"/>
              </w:rPr>
            </w:pPr>
            <w:r w:rsidRPr="00675437">
              <w:rPr>
                <w:color w:val="000000"/>
                <w:sz w:val="18"/>
                <w:szCs w:val="18"/>
              </w:rPr>
              <w:t xml:space="preserve">6.0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14.0)</w:t>
            </w:r>
          </w:p>
        </w:tc>
        <w:tc>
          <w:tcPr>
            <w:tcW w:w="1113" w:type="dxa"/>
            <w:tcMar>
              <w:top w:w="0" w:type="dxa"/>
              <w:left w:w="75" w:type="dxa"/>
              <w:bottom w:w="0" w:type="dxa"/>
              <w:right w:w="75" w:type="dxa"/>
            </w:tcMar>
            <w:vAlign w:val="center"/>
            <w:hideMark/>
          </w:tcPr>
          <w:p w14:paraId="789224D9" w14:textId="6BBA66D4"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18.0)</w:t>
            </w:r>
          </w:p>
        </w:tc>
        <w:tc>
          <w:tcPr>
            <w:tcW w:w="1113" w:type="dxa"/>
            <w:tcMar>
              <w:top w:w="0" w:type="dxa"/>
              <w:left w:w="75" w:type="dxa"/>
              <w:bottom w:w="0" w:type="dxa"/>
              <w:right w:w="75" w:type="dxa"/>
            </w:tcMar>
            <w:vAlign w:val="center"/>
            <w:hideMark/>
          </w:tcPr>
          <w:p w14:paraId="199C9AD6" w14:textId="6A535321"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-8.0</w:t>
            </w:r>
            <w:r w:rsidR="008916F4" w:rsidRPr="00675437">
              <w:rPr>
                <w:color w:val="000000"/>
                <w:sz w:val="18"/>
                <w:szCs w:val="18"/>
              </w:rPr>
              <w:t xml:space="preserve">, </w:t>
            </w:r>
            <w:r w:rsidRPr="00675437">
              <w:rPr>
                <w:color w:val="000000"/>
                <w:sz w:val="18"/>
                <w:szCs w:val="18"/>
              </w:rPr>
              <w:t>16.0)</w:t>
            </w:r>
          </w:p>
        </w:tc>
        <w:tc>
          <w:tcPr>
            <w:tcW w:w="1113" w:type="dxa"/>
            <w:tcMar>
              <w:top w:w="0" w:type="dxa"/>
              <w:left w:w="75" w:type="dxa"/>
              <w:bottom w:w="0" w:type="dxa"/>
              <w:right w:w="75" w:type="dxa"/>
            </w:tcMar>
            <w:vAlign w:val="center"/>
            <w:hideMark/>
          </w:tcPr>
          <w:p w14:paraId="27ECBCEA" w14:textId="03868906" w:rsidR="004F7F15" w:rsidRPr="00675437" w:rsidRDefault="004F7F15" w:rsidP="004F7F15">
            <w:pPr>
              <w:rPr>
                <w:sz w:val="18"/>
                <w:szCs w:val="18"/>
              </w:rPr>
            </w:pPr>
            <w:r w:rsidRPr="00675437">
              <w:rPr>
                <w:color w:val="000000"/>
                <w:sz w:val="18"/>
                <w:szCs w:val="18"/>
              </w:rPr>
              <w:t xml:space="preserve">10.0 </w:t>
            </w:r>
            <w:r w:rsidR="008916F4" w:rsidRPr="00675437">
              <w:rPr>
                <w:color w:val="000000"/>
                <w:sz w:val="18"/>
                <w:szCs w:val="18"/>
              </w:rPr>
              <w:t>(</w:t>
            </w:r>
            <w:r w:rsidRPr="00675437">
              <w:rPr>
                <w:color w:val="000000"/>
                <w:sz w:val="18"/>
                <w:szCs w:val="18"/>
              </w:rPr>
              <w:t>-5.0</w:t>
            </w:r>
            <w:r w:rsidR="008916F4" w:rsidRPr="00675437">
              <w:rPr>
                <w:color w:val="000000"/>
                <w:sz w:val="18"/>
                <w:szCs w:val="18"/>
              </w:rPr>
              <w:t xml:space="preserve">, </w:t>
            </w:r>
            <w:r w:rsidRPr="00675437">
              <w:rPr>
                <w:color w:val="000000"/>
                <w:sz w:val="18"/>
                <w:szCs w:val="18"/>
              </w:rPr>
              <w:t>25.0)</w:t>
            </w:r>
          </w:p>
        </w:tc>
        <w:tc>
          <w:tcPr>
            <w:tcW w:w="1068" w:type="dxa"/>
            <w:tcMar>
              <w:top w:w="0" w:type="dxa"/>
              <w:left w:w="75" w:type="dxa"/>
              <w:bottom w:w="0" w:type="dxa"/>
              <w:right w:w="75" w:type="dxa"/>
            </w:tcMar>
            <w:vAlign w:val="center"/>
            <w:hideMark/>
          </w:tcPr>
          <w:p w14:paraId="40182730" w14:textId="4478EED9"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-17.0</w:t>
            </w:r>
            <w:r w:rsidR="008916F4" w:rsidRPr="00675437">
              <w:rPr>
                <w:color w:val="000000"/>
                <w:sz w:val="18"/>
                <w:szCs w:val="18"/>
              </w:rPr>
              <w:t xml:space="preserve">, </w:t>
            </w:r>
            <w:r w:rsidRPr="00675437">
              <w:rPr>
                <w:color w:val="000000"/>
                <w:sz w:val="18"/>
                <w:szCs w:val="18"/>
              </w:rPr>
              <w:t>26.0)</w:t>
            </w:r>
          </w:p>
        </w:tc>
        <w:tc>
          <w:tcPr>
            <w:tcW w:w="1068" w:type="dxa"/>
            <w:tcMar>
              <w:top w:w="0" w:type="dxa"/>
              <w:left w:w="75" w:type="dxa"/>
              <w:bottom w:w="0" w:type="dxa"/>
              <w:right w:w="75" w:type="dxa"/>
            </w:tcMar>
            <w:vAlign w:val="center"/>
            <w:hideMark/>
          </w:tcPr>
          <w:p w14:paraId="79A42F88" w14:textId="524A4726" w:rsidR="004F7F15" w:rsidRPr="00675437" w:rsidRDefault="004F7F15" w:rsidP="004F7F15">
            <w:pPr>
              <w:rPr>
                <w:sz w:val="18"/>
                <w:szCs w:val="18"/>
              </w:rPr>
            </w:pPr>
            <w:r w:rsidRPr="00675437">
              <w:rPr>
                <w:color w:val="000000"/>
                <w:sz w:val="18"/>
                <w:szCs w:val="18"/>
              </w:rPr>
              <w:t xml:space="preserve">-36.0 </w:t>
            </w:r>
            <w:r w:rsidR="008916F4" w:rsidRPr="00675437">
              <w:rPr>
                <w:color w:val="000000"/>
                <w:sz w:val="18"/>
                <w:szCs w:val="18"/>
              </w:rPr>
              <w:t>(</w:t>
            </w:r>
            <w:r w:rsidRPr="00675437">
              <w:rPr>
                <w:color w:val="000000"/>
                <w:sz w:val="18"/>
                <w:szCs w:val="18"/>
              </w:rPr>
              <w:t>-75.0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C05F1B" w14:textId="1DF30199" w:rsidR="004F7F15" w:rsidRPr="00675437" w:rsidRDefault="004F7F15" w:rsidP="004F7F15">
            <w:pPr>
              <w:rPr>
                <w:sz w:val="18"/>
                <w:szCs w:val="18"/>
              </w:rPr>
            </w:pPr>
            <w:r w:rsidRPr="00675437">
              <w:rPr>
                <w:color w:val="000000"/>
                <w:sz w:val="18"/>
                <w:szCs w:val="18"/>
              </w:rPr>
              <w:t xml:space="preserve">34.0 </w:t>
            </w:r>
            <w:r w:rsidR="008916F4" w:rsidRPr="00675437">
              <w:rPr>
                <w:color w:val="000000"/>
                <w:sz w:val="18"/>
                <w:szCs w:val="18"/>
              </w:rPr>
              <w:t>(</w:t>
            </w:r>
            <w:r w:rsidRPr="00675437">
              <w:rPr>
                <w:color w:val="000000"/>
                <w:sz w:val="18"/>
                <w:szCs w:val="18"/>
              </w:rPr>
              <w:t>-19.0</w:t>
            </w:r>
            <w:r w:rsidR="008916F4" w:rsidRPr="00675437">
              <w:rPr>
                <w:color w:val="000000"/>
                <w:sz w:val="18"/>
                <w:szCs w:val="18"/>
              </w:rPr>
              <w:t xml:space="preserve">, </w:t>
            </w:r>
            <w:r w:rsidRPr="00675437">
              <w:rPr>
                <w:color w:val="000000"/>
                <w:sz w:val="18"/>
                <w:szCs w:val="18"/>
              </w:rPr>
              <w:t>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2A2E8D" w:rsidRDefault="004F7F15" w:rsidP="004F7F15">
            <w:pPr>
              <w:rPr>
                <w:sz w:val="18"/>
                <w:szCs w:val="18"/>
              </w:rPr>
            </w:pPr>
            <w:r w:rsidRPr="002A2E8D">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098CD329" w14:textId="6D524164" w:rsidR="004F7F15" w:rsidRPr="00F97057" w:rsidRDefault="004F7F15" w:rsidP="004F7F15">
            <w:pPr>
              <w:rPr>
                <w:sz w:val="18"/>
                <w:szCs w:val="18"/>
              </w:rPr>
            </w:pPr>
            <w:r w:rsidRPr="005D151A">
              <w:rPr>
                <w:color w:val="000000"/>
                <w:sz w:val="18"/>
                <w:szCs w:val="18"/>
              </w:rPr>
              <w:t xml:space="preserve">6.0 </w:t>
            </w:r>
            <w:r w:rsidR="008916F4" w:rsidRPr="005D151A">
              <w:rPr>
                <w:color w:val="000000"/>
                <w:sz w:val="18"/>
                <w:szCs w:val="18"/>
              </w:rPr>
              <w:t>(</w:t>
            </w:r>
            <w:r w:rsidRPr="005D151A">
              <w:rPr>
                <w:color w:val="000000"/>
                <w:sz w:val="18"/>
                <w:szCs w:val="18"/>
              </w:rPr>
              <w:t>3.0</w:t>
            </w:r>
            <w:r w:rsidR="008916F4" w:rsidRPr="00F97057">
              <w:rPr>
                <w:color w:val="000000"/>
                <w:sz w:val="18"/>
                <w:szCs w:val="18"/>
              </w:rPr>
              <w:t xml:space="preserve">, </w:t>
            </w:r>
            <w:r w:rsidRPr="00F97057">
              <w:rPr>
                <w:color w:val="000000"/>
                <w:sz w:val="18"/>
                <w:szCs w:val="18"/>
              </w:rPr>
              <w:t xml:space="preserve"> 8.0)</w:t>
            </w:r>
          </w:p>
        </w:tc>
        <w:tc>
          <w:tcPr>
            <w:tcW w:w="1113" w:type="dxa"/>
            <w:tcMar>
              <w:top w:w="0" w:type="dxa"/>
              <w:left w:w="75" w:type="dxa"/>
              <w:bottom w:w="0" w:type="dxa"/>
              <w:right w:w="75" w:type="dxa"/>
            </w:tcMar>
            <w:vAlign w:val="center"/>
            <w:hideMark/>
          </w:tcPr>
          <w:p w14:paraId="7A8D7746" w14:textId="29EF8C09" w:rsidR="004F7F15" w:rsidRPr="00C31A32" w:rsidRDefault="004F7F15" w:rsidP="004F7F15">
            <w:pPr>
              <w:rPr>
                <w:sz w:val="18"/>
                <w:szCs w:val="18"/>
              </w:rPr>
            </w:pPr>
            <w:r w:rsidRPr="00F97057">
              <w:rPr>
                <w:color w:val="000000"/>
                <w:sz w:val="18"/>
                <w:szCs w:val="18"/>
              </w:rPr>
              <w:t xml:space="preserve">5.0 </w:t>
            </w:r>
            <w:r w:rsidR="008916F4" w:rsidRPr="005B7B7B">
              <w:rPr>
                <w:color w:val="000000"/>
                <w:sz w:val="18"/>
                <w:szCs w:val="18"/>
              </w:rPr>
              <w:t>(</w:t>
            </w:r>
            <w:r w:rsidRPr="005B7B7B">
              <w:rPr>
                <w:color w:val="000000"/>
                <w:sz w:val="18"/>
                <w:szCs w:val="18"/>
              </w:rPr>
              <w:t>1.0</w:t>
            </w:r>
            <w:r w:rsidR="008916F4" w:rsidRPr="00C31A32">
              <w:rPr>
                <w:color w:val="000000"/>
                <w:sz w:val="18"/>
                <w:szCs w:val="18"/>
              </w:rPr>
              <w:t xml:space="preserve">, </w:t>
            </w:r>
            <w:r w:rsidRPr="00C31A32">
              <w:rPr>
                <w:color w:val="000000"/>
                <w:sz w:val="18"/>
                <w:szCs w:val="18"/>
              </w:rPr>
              <w:t xml:space="preserve"> 9.0)</w:t>
            </w:r>
          </w:p>
        </w:tc>
        <w:tc>
          <w:tcPr>
            <w:tcW w:w="1113" w:type="dxa"/>
            <w:tcMar>
              <w:top w:w="0" w:type="dxa"/>
              <w:left w:w="75" w:type="dxa"/>
              <w:bottom w:w="0" w:type="dxa"/>
              <w:right w:w="75" w:type="dxa"/>
            </w:tcMar>
            <w:vAlign w:val="center"/>
            <w:hideMark/>
          </w:tcPr>
          <w:p w14:paraId="2025BF27" w14:textId="42BE7F10" w:rsidR="004F7F15" w:rsidRPr="00E966D2" w:rsidRDefault="004F7F15" w:rsidP="004F7F15">
            <w:pPr>
              <w:rPr>
                <w:sz w:val="18"/>
                <w:szCs w:val="18"/>
              </w:rPr>
            </w:pPr>
            <w:r w:rsidRPr="00C31A32">
              <w:rPr>
                <w:color w:val="000000"/>
                <w:sz w:val="18"/>
                <w:szCs w:val="18"/>
              </w:rPr>
              <w:t xml:space="preserve">76.0 </w:t>
            </w:r>
            <w:r w:rsidR="008916F4" w:rsidRPr="006B057A">
              <w:rPr>
                <w:color w:val="000000"/>
                <w:sz w:val="18"/>
                <w:szCs w:val="18"/>
              </w:rPr>
              <w:t>(</w:t>
            </w:r>
            <w:r w:rsidRPr="00D91C67">
              <w:rPr>
                <w:color w:val="000000"/>
                <w:sz w:val="18"/>
                <w:szCs w:val="18"/>
              </w:rPr>
              <w:t>59.0</w:t>
            </w:r>
            <w:r w:rsidR="008916F4" w:rsidRPr="00D91C67">
              <w:rPr>
                <w:color w:val="000000"/>
                <w:sz w:val="18"/>
                <w:szCs w:val="18"/>
              </w:rPr>
              <w:t xml:space="preserve">, </w:t>
            </w:r>
            <w:r w:rsidRPr="00E966D2">
              <w:rPr>
                <w:color w:val="000000"/>
                <w:sz w:val="18"/>
                <w:szCs w:val="18"/>
              </w:rPr>
              <w:t>94.0)</w:t>
            </w:r>
          </w:p>
        </w:tc>
        <w:tc>
          <w:tcPr>
            <w:tcW w:w="1113" w:type="dxa"/>
            <w:tcMar>
              <w:top w:w="0" w:type="dxa"/>
              <w:left w:w="75" w:type="dxa"/>
              <w:bottom w:w="0" w:type="dxa"/>
              <w:right w:w="75" w:type="dxa"/>
            </w:tcMar>
            <w:vAlign w:val="center"/>
            <w:hideMark/>
          </w:tcPr>
          <w:p w14:paraId="6323056C" w14:textId="01A5F817" w:rsidR="004F7F15" w:rsidRPr="00675437" w:rsidRDefault="004F7F15" w:rsidP="004F7F15">
            <w:pPr>
              <w:rPr>
                <w:sz w:val="18"/>
                <w:szCs w:val="18"/>
              </w:rPr>
            </w:pPr>
            <w:r w:rsidRPr="005464C8">
              <w:rPr>
                <w:color w:val="000000"/>
                <w:sz w:val="18"/>
                <w:szCs w:val="18"/>
              </w:rPr>
              <w:t xml:space="preserve">71.0 </w:t>
            </w:r>
            <w:r w:rsidR="008916F4" w:rsidRPr="00F24740">
              <w:rPr>
                <w:color w:val="000000"/>
                <w:sz w:val="18"/>
                <w:szCs w:val="18"/>
              </w:rPr>
              <w:t>(</w:t>
            </w:r>
            <w:r w:rsidRPr="00675437">
              <w:rPr>
                <w:color w:val="000000"/>
                <w:sz w:val="18"/>
                <w:szCs w:val="18"/>
              </w:rPr>
              <w:t>51.0</w:t>
            </w:r>
            <w:r w:rsidR="008916F4" w:rsidRPr="00675437">
              <w:rPr>
                <w:color w:val="000000"/>
                <w:sz w:val="18"/>
                <w:szCs w:val="18"/>
              </w:rPr>
              <w:t xml:space="preserve">, </w:t>
            </w:r>
            <w:r w:rsidRPr="00675437">
              <w:rPr>
                <w:color w:val="000000"/>
                <w:sz w:val="18"/>
                <w:szCs w:val="18"/>
              </w:rPr>
              <w:t>90.0)</w:t>
            </w:r>
          </w:p>
        </w:tc>
        <w:tc>
          <w:tcPr>
            <w:tcW w:w="1113" w:type="dxa"/>
            <w:tcMar>
              <w:top w:w="0" w:type="dxa"/>
              <w:left w:w="75" w:type="dxa"/>
              <w:bottom w:w="0" w:type="dxa"/>
              <w:right w:w="75" w:type="dxa"/>
            </w:tcMar>
            <w:vAlign w:val="center"/>
            <w:hideMark/>
          </w:tcPr>
          <w:p w14:paraId="5193DA4C" w14:textId="31FB3A07" w:rsidR="004F7F15" w:rsidRPr="00675437" w:rsidRDefault="004F7F15" w:rsidP="004F7F15">
            <w:pPr>
              <w:rPr>
                <w:sz w:val="18"/>
                <w:szCs w:val="18"/>
              </w:rPr>
            </w:pPr>
            <w:r w:rsidRPr="00675437">
              <w:rPr>
                <w:color w:val="000000"/>
                <w:sz w:val="18"/>
                <w:szCs w:val="18"/>
              </w:rPr>
              <w:t xml:space="preserve">48.0 </w:t>
            </w:r>
            <w:r w:rsidR="008916F4" w:rsidRPr="00675437">
              <w:rPr>
                <w:color w:val="000000"/>
                <w:sz w:val="18"/>
                <w:szCs w:val="18"/>
              </w:rPr>
              <w:t>(</w:t>
            </w:r>
            <w:r w:rsidRPr="00675437">
              <w:rPr>
                <w:color w:val="000000"/>
                <w:sz w:val="18"/>
                <w:szCs w:val="18"/>
              </w:rPr>
              <w:t>32.0</w:t>
            </w:r>
            <w:r w:rsidR="008916F4" w:rsidRPr="00675437">
              <w:rPr>
                <w:color w:val="000000"/>
                <w:sz w:val="18"/>
                <w:szCs w:val="18"/>
              </w:rPr>
              <w:t xml:space="preserve">, </w:t>
            </w:r>
            <w:r w:rsidRPr="00675437">
              <w:rPr>
                <w:color w:val="000000"/>
                <w:sz w:val="18"/>
                <w:szCs w:val="18"/>
              </w:rPr>
              <w:t>64.0)</w:t>
            </w:r>
          </w:p>
        </w:tc>
        <w:tc>
          <w:tcPr>
            <w:tcW w:w="1113" w:type="dxa"/>
            <w:tcMar>
              <w:top w:w="0" w:type="dxa"/>
              <w:left w:w="75" w:type="dxa"/>
              <w:bottom w:w="0" w:type="dxa"/>
              <w:right w:w="75" w:type="dxa"/>
            </w:tcMar>
            <w:vAlign w:val="center"/>
            <w:hideMark/>
          </w:tcPr>
          <w:p w14:paraId="302A7C30" w14:textId="7953C7D4" w:rsidR="004F7F15" w:rsidRPr="00675437" w:rsidRDefault="004F7F15" w:rsidP="004F7F15">
            <w:pPr>
              <w:rPr>
                <w:sz w:val="18"/>
                <w:szCs w:val="18"/>
              </w:rPr>
            </w:pPr>
            <w:r w:rsidRPr="00675437">
              <w:rPr>
                <w:color w:val="000000"/>
                <w:sz w:val="18"/>
                <w:szCs w:val="18"/>
              </w:rPr>
              <w:t xml:space="preserve">65.0 </w:t>
            </w:r>
            <w:r w:rsidR="008916F4" w:rsidRPr="00675437">
              <w:rPr>
                <w:color w:val="000000"/>
                <w:sz w:val="18"/>
                <w:szCs w:val="18"/>
              </w:rPr>
              <w:t>(</w:t>
            </w:r>
            <w:r w:rsidRPr="00675437">
              <w:rPr>
                <w:color w:val="000000"/>
                <w:sz w:val="18"/>
                <w:szCs w:val="18"/>
              </w:rPr>
              <w:t>47.0</w:t>
            </w:r>
            <w:r w:rsidR="008916F4" w:rsidRPr="00675437">
              <w:rPr>
                <w:color w:val="000000"/>
                <w:sz w:val="18"/>
                <w:szCs w:val="18"/>
              </w:rPr>
              <w:t xml:space="preserve">, </w:t>
            </w:r>
            <w:r w:rsidRPr="00675437">
              <w:rPr>
                <w:color w:val="000000"/>
                <w:sz w:val="18"/>
                <w:szCs w:val="18"/>
              </w:rPr>
              <w:t>83.0)</w:t>
            </w:r>
          </w:p>
        </w:tc>
        <w:tc>
          <w:tcPr>
            <w:tcW w:w="1113" w:type="dxa"/>
            <w:tcMar>
              <w:top w:w="0" w:type="dxa"/>
              <w:left w:w="75" w:type="dxa"/>
              <w:bottom w:w="0" w:type="dxa"/>
              <w:right w:w="75" w:type="dxa"/>
            </w:tcMar>
            <w:vAlign w:val="center"/>
            <w:hideMark/>
          </w:tcPr>
          <w:p w14:paraId="68EB0A76" w14:textId="3354DC98" w:rsidR="004F7F15" w:rsidRPr="00675437" w:rsidRDefault="004F7F15" w:rsidP="004F7F15">
            <w:pPr>
              <w:rPr>
                <w:sz w:val="18"/>
                <w:szCs w:val="18"/>
              </w:rPr>
            </w:pPr>
            <w:r w:rsidRPr="00675437">
              <w:rPr>
                <w:color w:val="000000"/>
                <w:sz w:val="18"/>
                <w:szCs w:val="18"/>
              </w:rPr>
              <w:t xml:space="preserve">73.0 </w:t>
            </w:r>
            <w:r w:rsidR="008916F4" w:rsidRPr="00675437">
              <w:rPr>
                <w:color w:val="000000"/>
                <w:sz w:val="18"/>
                <w:szCs w:val="18"/>
              </w:rPr>
              <w:t>(</w:t>
            </w:r>
            <w:r w:rsidRPr="00675437">
              <w:rPr>
                <w:color w:val="000000"/>
                <w:sz w:val="18"/>
                <w:szCs w:val="18"/>
              </w:rPr>
              <w:t>51.0</w:t>
            </w:r>
            <w:r w:rsidR="008916F4" w:rsidRPr="00675437">
              <w:rPr>
                <w:color w:val="000000"/>
                <w:sz w:val="18"/>
                <w:szCs w:val="18"/>
              </w:rPr>
              <w:t xml:space="preserve">, </w:t>
            </w:r>
            <w:r w:rsidRPr="00675437">
              <w:rPr>
                <w:color w:val="000000"/>
                <w:sz w:val="18"/>
                <w:szCs w:val="18"/>
              </w:rPr>
              <w:t>94.0)</w:t>
            </w:r>
          </w:p>
        </w:tc>
        <w:tc>
          <w:tcPr>
            <w:tcW w:w="1113" w:type="dxa"/>
            <w:tcMar>
              <w:top w:w="0" w:type="dxa"/>
              <w:left w:w="75" w:type="dxa"/>
              <w:bottom w:w="0" w:type="dxa"/>
              <w:right w:w="75" w:type="dxa"/>
            </w:tcMar>
            <w:vAlign w:val="center"/>
            <w:hideMark/>
          </w:tcPr>
          <w:p w14:paraId="1BFD4695" w14:textId="5827334D" w:rsidR="004F7F15" w:rsidRPr="00675437" w:rsidRDefault="004F7F15" w:rsidP="004F7F15">
            <w:pPr>
              <w:rPr>
                <w:sz w:val="18"/>
                <w:szCs w:val="18"/>
              </w:rPr>
            </w:pPr>
            <w:r w:rsidRPr="00675437">
              <w:rPr>
                <w:color w:val="000000"/>
                <w:sz w:val="18"/>
                <w:szCs w:val="18"/>
              </w:rPr>
              <w:t xml:space="preserve">23.0 </w:t>
            </w:r>
            <w:r w:rsidR="008916F4" w:rsidRPr="00675437">
              <w:rPr>
                <w:color w:val="000000"/>
                <w:sz w:val="18"/>
                <w:szCs w:val="18"/>
              </w:rPr>
              <w:t>(</w:t>
            </w:r>
            <w:r w:rsidRPr="00675437">
              <w:rPr>
                <w:color w:val="000000"/>
                <w:sz w:val="18"/>
                <w:szCs w:val="18"/>
              </w:rPr>
              <w:t>8.0</w:t>
            </w:r>
            <w:r w:rsidR="008916F4" w:rsidRPr="00675437">
              <w:rPr>
                <w:color w:val="000000"/>
                <w:sz w:val="18"/>
                <w:szCs w:val="18"/>
              </w:rPr>
              <w:t xml:space="preserve">, </w:t>
            </w:r>
            <w:r w:rsidRPr="00675437">
              <w:rPr>
                <w:color w:val="000000"/>
                <w:sz w:val="18"/>
                <w:szCs w:val="18"/>
              </w:rPr>
              <w:t>38.0)</w:t>
            </w:r>
          </w:p>
        </w:tc>
        <w:tc>
          <w:tcPr>
            <w:tcW w:w="1068" w:type="dxa"/>
            <w:tcMar>
              <w:top w:w="0" w:type="dxa"/>
              <w:left w:w="75" w:type="dxa"/>
              <w:bottom w:w="0" w:type="dxa"/>
              <w:right w:w="75" w:type="dxa"/>
            </w:tcMar>
            <w:vAlign w:val="center"/>
            <w:hideMark/>
          </w:tcPr>
          <w:p w14:paraId="5E898351" w14:textId="49B1767F" w:rsidR="004F7F15" w:rsidRPr="00675437" w:rsidRDefault="004F7F15" w:rsidP="004F7F15">
            <w:pPr>
              <w:rPr>
                <w:sz w:val="18"/>
                <w:szCs w:val="18"/>
              </w:rPr>
            </w:pPr>
            <w:r w:rsidRPr="00675437">
              <w:rPr>
                <w:color w:val="000000"/>
                <w:sz w:val="18"/>
                <w:szCs w:val="18"/>
              </w:rPr>
              <w:t xml:space="preserve">16.0 </w:t>
            </w:r>
            <w:r w:rsidR="008916F4" w:rsidRPr="00675437">
              <w:rPr>
                <w:color w:val="000000"/>
                <w:sz w:val="18"/>
                <w:szCs w:val="18"/>
              </w:rPr>
              <w:t>(</w:t>
            </w:r>
            <w:r w:rsidRPr="00675437">
              <w:rPr>
                <w:color w:val="000000"/>
                <w:sz w:val="18"/>
                <w:szCs w:val="18"/>
              </w:rPr>
              <w:t>5.0</w:t>
            </w:r>
            <w:r w:rsidR="008916F4" w:rsidRPr="00675437">
              <w:rPr>
                <w:color w:val="000000"/>
                <w:sz w:val="18"/>
                <w:szCs w:val="18"/>
              </w:rPr>
              <w:t xml:space="preserve">, </w:t>
            </w:r>
            <w:r w:rsidRPr="00675437">
              <w:rPr>
                <w:color w:val="000000"/>
                <w:sz w:val="18"/>
                <w:szCs w:val="18"/>
              </w:rPr>
              <w:t>26.0)</w:t>
            </w:r>
          </w:p>
        </w:tc>
        <w:tc>
          <w:tcPr>
            <w:tcW w:w="1068" w:type="dxa"/>
            <w:tcMar>
              <w:top w:w="0" w:type="dxa"/>
              <w:left w:w="75" w:type="dxa"/>
              <w:bottom w:w="0" w:type="dxa"/>
              <w:right w:w="75" w:type="dxa"/>
            </w:tcMar>
            <w:vAlign w:val="center"/>
            <w:hideMark/>
          </w:tcPr>
          <w:p w14:paraId="5C7F9550" w14:textId="1C80E168"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11.0)</w:t>
            </w:r>
          </w:p>
        </w:tc>
        <w:tc>
          <w:tcPr>
            <w:tcW w:w="1113" w:type="dxa"/>
            <w:tcMar>
              <w:top w:w="0" w:type="dxa"/>
              <w:left w:w="75" w:type="dxa"/>
              <w:bottom w:w="0" w:type="dxa"/>
              <w:right w:w="75" w:type="dxa"/>
            </w:tcMar>
            <w:vAlign w:val="center"/>
            <w:hideMark/>
          </w:tcPr>
          <w:p w14:paraId="25900491" w14:textId="17541DA3" w:rsidR="004F7F15" w:rsidRPr="00675437" w:rsidRDefault="004F7F15" w:rsidP="004F7F15">
            <w:pPr>
              <w:rPr>
                <w:sz w:val="18"/>
                <w:szCs w:val="18"/>
              </w:rPr>
            </w:pPr>
            <w:r w:rsidRPr="00675437">
              <w:rPr>
                <w:color w:val="000000"/>
                <w:sz w:val="18"/>
                <w:szCs w:val="18"/>
              </w:rPr>
              <w:t xml:space="preserve">385.0 </w:t>
            </w:r>
            <w:r w:rsidR="008916F4" w:rsidRPr="00675437">
              <w:rPr>
                <w:color w:val="000000"/>
                <w:sz w:val="18"/>
                <w:szCs w:val="18"/>
              </w:rPr>
              <w:t>(</w:t>
            </w:r>
            <w:r w:rsidRPr="00675437">
              <w:rPr>
                <w:color w:val="000000"/>
                <w:sz w:val="18"/>
                <w:szCs w:val="18"/>
              </w:rPr>
              <w:t>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3029D0A6" w14:textId="0A7B3E96"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4F36450C" w14:textId="27B873B6"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7003C7E8" w14:textId="11B174E2" w:rsidR="004F7F15" w:rsidRPr="00675437" w:rsidRDefault="004F7F15" w:rsidP="004F7F15">
            <w:pPr>
              <w:rPr>
                <w:sz w:val="18"/>
                <w:szCs w:val="18"/>
              </w:rPr>
            </w:pPr>
            <w:r w:rsidRPr="00675437">
              <w:rPr>
                <w:color w:val="000000"/>
                <w:sz w:val="18"/>
                <w:szCs w:val="18"/>
              </w:rPr>
              <w:t xml:space="preserve">18.0 </w:t>
            </w:r>
            <w:r w:rsidR="008916F4" w:rsidRPr="00675437">
              <w:rPr>
                <w:color w:val="000000"/>
                <w:sz w:val="18"/>
                <w:szCs w:val="18"/>
              </w:rPr>
              <w:t>(</w:t>
            </w:r>
            <w:r w:rsidRPr="00675437">
              <w:rPr>
                <w:color w:val="000000"/>
                <w:sz w:val="18"/>
                <w:szCs w:val="18"/>
              </w:rPr>
              <w:t>8.0</w:t>
            </w:r>
            <w:r w:rsidR="008916F4" w:rsidRPr="00675437">
              <w:rPr>
                <w:color w:val="000000"/>
                <w:sz w:val="18"/>
                <w:szCs w:val="18"/>
              </w:rPr>
              <w:t xml:space="preserve">, </w:t>
            </w:r>
            <w:r w:rsidRPr="00675437">
              <w:rPr>
                <w:color w:val="000000"/>
                <w:sz w:val="18"/>
                <w:szCs w:val="18"/>
              </w:rPr>
              <w:t>28.0)</w:t>
            </w:r>
          </w:p>
        </w:tc>
        <w:tc>
          <w:tcPr>
            <w:tcW w:w="1113" w:type="dxa"/>
            <w:tcMar>
              <w:top w:w="0" w:type="dxa"/>
              <w:left w:w="75" w:type="dxa"/>
              <w:bottom w:w="0" w:type="dxa"/>
              <w:right w:w="75" w:type="dxa"/>
            </w:tcMar>
            <w:vAlign w:val="center"/>
            <w:hideMark/>
          </w:tcPr>
          <w:p w14:paraId="5C18F45C" w14:textId="5B5474DA"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-6.0</w:t>
            </w:r>
            <w:r w:rsidR="008916F4" w:rsidRPr="00675437">
              <w:rPr>
                <w:color w:val="000000"/>
                <w:sz w:val="18"/>
                <w:szCs w:val="18"/>
              </w:rPr>
              <w:t xml:space="preserve">, </w:t>
            </w:r>
            <w:r w:rsidRPr="00675437">
              <w:rPr>
                <w:color w:val="000000"/>
                <w:sz w:val="18"/>
                <w:szCs w:val="18"/>
              </w:rPr>
              <w:t>15.0)</w:t>
            </w:r>
          </w:p>
        </w:tc>
        <w:tc>
          <w:tcPr>
            <w:tcW w:w="1113" w:type="dxa"/>
            <w:tcMar>
              <w:top w:w="0" w:type="dxa"/>
              <w:left w:w="75" w:type="dxa"/>
              <w:bottom w:w="0" w:type="dxa"/>
              <w:right w:w="75" w:type="dxa"/>
            </w:tcMar>
            <w:vAlign w:val="center"/>
            <w:hideMark/>
          </w:tcPr>
          <w:p w14:paraId="4463489C" w14:textId="5BCEFBD2"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2FE564AF" w14:textId="3C2BD27E"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-5.0</w:t>
            </w:r>
            <w:r w:rsidR="008916F4" w:rsidRPr="00675437">
              <w:rPr>
                <w:color w:val="000000"/>
                <w:sz w:val="18"/>
                <w:szCs w:val="18"/>
              </w:rPr>
              <w:t xml:space="preserve">, </w:t>
            </w:r>
            <w:r w:rsidRPr="00675437">
              <w:rPr>
                <w:color w:val="000000"/>
                <w:sz w:val="18"/>
                <w:szCs w:val="18"/>
              </w:rPr>
              <w:t>15.0)</w:t>
            </w:r>
          </w:p>
        </w:tc>
        <w:tc>
          <w:tcPr>
            <w:tcW w:w="1113" w:type="dxa"/>
            <w:tcMar>
              <w:top w:w="0" w:type="dxa"/>
              <w:left w:w="75" w:type="dxa"/>
              <w:bottom w:w="0" w:type="dxa"/>
              <w:right w:w="75" w:type="dxa"/>
            </w:tcMar>
            <w:vAlign w:val="center"/>
            <w:hideMark/>
          </w:tcPr>
          <w:p w14:paraId="0E546984" w14:textId="6FCB61A1"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-7.0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57609B8F" w14:textId="45E6EA1A" w:rsidR="004F7F15" w:rsidRPr="00675437" w:rsidRDefault="004F7F15" w:rsidP="004F7F15">
            <w:pPr>
              <w:rPr>
                <w:sz w:val="18"/>
                <w:szCs w:val="18"/>
              </w:rPr>
            </w:pPr>
            <w:r w:rsidRPr="00675437">
              <w:rPr>
                <w:color w:val="000000"/>
                <w:sz w:val="18"/>
                <w:szCs w:val="18"/>
              </w:rPr>
              <w:t xml:space="preserve">12.0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20.0)</w:t>
            </w:r>
          </w:p>
        </w:tc>
        <w:tc>
          <w:tcPr>
            <w:tcW w:w="1068" w:type="dxa"/>
            <w:tcMar>
              <w:top w:w="0" w:type="dxa"/>
              <w:left w:w="75" w:type="dxa"/>
              <w:bottom w:w="0" w:type="dxa"/>
              <w:right w:w="75" w:type="dxa"/>
            </w:tcMar>
            <w:vAlign w:val="center"/>
            <w:hideMark/>
          </w:tcPr>
          <w:p w14:paraId="303C960A" w14:textId="5DCDD3C1"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13.0)</w:t>
            </w:r>
          </w:p>
        </w:tc>
        <w:tc>
          <w:tcPr>
            <w:tcW w:w="1068" w:type="dxa"/>
            <w:tcMar>
              <w:top w:w="0" w:type="dxa"/>
              <w:left w:w="75" w:type="dxa"/>
              <w:bottom w:w="0" w:type="dxa"/>
              <w:right w:w="75" w:type="dxa"/>
            </w:tcMar>
            <w:vAlign w:val="center"/>
            <w:hideMark/>
          </w:tcPr>
          <w:p w14:paraId="1F54D65A" w14:textId="356239C9"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10.0)</w:t>
            </w:r>
          </w:p>
        </w:tc>
        <w:tc>
          <w:tcPr>
            <w:tcW w:w="1113" w:type="dxa"/>
            <w:tcMar>
              <w:top w:w="0" w:type="dxa"/>
              <w:left w:w="75" w:type="dxa"/>
              <w:bottom w:w="0" w:type="dxa"/>
              <w:right w:w="75" w:type="dxa"/>
            </w:tcMar>
            <w:vAlign w:val="center"/>
            <w:hideMark/>
          </w:tcPr>
          <w:p w14:paraId="14AFF092" w14:textId="511DF376" w:rsidR="004F7F15" w:rsidRPr="00675437" w:rsidRDefault="004F7F15" w:rsidP="004F7F15">
            <w:pPr>
              <w:rPr>
                <w:sz w:val="18"/>
                <w:szCs w:val="18"/>
              </w:rPr>
            </w:pPr>
            <w:r w:rsidRPr="00675437">
              <w:rPr>
                <w:color w:val="000000"/>
                <w:sz w:val="18"/>
                <w:szCs w:val="18"/>
              </w:rPr>
              <w:t xml:space="preserve">63.0 </w:t>
            </w:r>
            <w:r w:rsidR="008916F4" w:rsidRPr="00675437">
              <w:rPr>
                <w:color w:val="000000"/>
                <w:sz w:val="18"/>
                <w:szCs w:val="18"/>
              </w:rPr>
              <w:t>(</w:t>
            </w:r>
            <w:r w:rsidRPr="00675437">
              <w:rPr>
                <w:color w:val="000000"/>
                <w:sz w:val="18"/>
                <w:szCs w:val="18"/>
              </w:rPr>
              <w:t>39.0</w:t>
            </w:r>
            <w:r w:rsidR="008916F4" w:rsidRPr="00675437">
              <w:rPr>
                <w:color w:val="000000"/>
                <w:sz w:val="18"/>
                <w:szCs w:val="18"/>
              </w:rPr>
              <w:t xml:space="preserve">, </w:t>
            </w:r>
            <w:r w:rsidRPr="00675437">
              <w:rPr>
                <w:color w:val="000000"/>
                <w:sz w:val="18"/>
                <w:szCs w:val="18"/>
              </w:rPr>
              <w:t>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2A2E8D" w:rsidRDefault="004F7F15" w:rsidP="004F7F15">
            <w:pPr>
              <w:rPr>
                <w:sz w:val="18"/>
                <w:szCs w:val="18"/>
              </w:rPr>
            </w:pPr>
            <w:r w:rsidRPr="002A2E8D">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1C64606E" w14:textId="19C428A0" w:rsidR="004F7F15" w:rsidRPr="00F97057" w:rsidRDefault="004F7F15" w:rsidP="004F7F15">
            <w:pPr>
              <w:rPr>
                <w:sz w:val="18"/>
                <w:szCs w:val="18"/>
              </w:rPr>
            </w:pPr>
            <w:r w:rsidRPr="005D151A">
              <w:rPr>
                <w:color w:val="000000"/>
                <w:sz w:val="18"/>
                <w:szCs w:val="18"/>
              </w:rPr>
              <w:t xml:space="preserve">0.0 </w:t>
            </w:r>
            <w:r w:rsidR="008916F4" w:rsidRPr="005D151A">
              <w:rPr>
                <w:color w:val="000000"/>
                <w:sz w:val="18"/>
                <w:szCs w:val="18"/>
              </w:rPr>
              <w:t>(</w:t>
            </w:r>
            <w:r w:rsidRPr="005D151A">
              <w:rPr>
                <w:color w:val="000000"/>
                <w:sz w:val="18"/>
                <w:szCs w:val="18"/>
              </w:rPr>
              <w:t>0.0</w:t>
            </w:r>
            <w:r w:rsidR="008916F4" w:rsidRPr="00F97057">
              <w:rPr>
                <w:color w:val="000000"/>
                <w:sz w:val="18"/>
                <w:szCs w:val="18"/>
              </w:rPr>
              <w:t xml:space="preserve">, </w:t>
            </w:r>
            <w:r w:rsidRPr="00F97057">
              <w:rPr>
                <w:color w:val="000000"/>
                <w:sz w:val="18"/>
                <w:szCs w:val="18"/>
              </w:rPr>
              <w:t xml:space="preserve"> 0.0)</w:t>
            </w:r>
          </w:p>
        </w:tc>
        <w:tc>
          <w:tcPr>
            <w:tcW w:w="1113" w:type="dxa"/>
            <w:tcMar>
              <w:top w:w="0" w:type="dxa"/>
              <w:left w:w="75" w:type="dxa"/>
              <w:bottom w:w="0" w:type="dxa"/>
              <w:right w:w="75" w:type="dxa"/>
            </w:tcMar>
            <w:vAlign w:val="center"/>
            <w:hideMark/>
          </w:tcPr>
          <w:p w14:paraId="51D420D2" w14:textId="4D120DBB" w:rsidR="004F7F15" w:rsidRPr="00C31A32" w:rsidRDefault="004F7F15" w:rsidP="004F7F15">
            <w:pPr>
              <w:rPr>
                <w:sz w:val="18"/>
                <w:szCs w:val="18"/>
              </w:rPr>
            </w:pPr>
            <w:r w:rsidRPr="00F97057">
              <w:rPr>
                <w:color w:val="000000"/>
                <w:sz w:val="18"/>
                <w:szCs w:val="18"/>
              </w:rPr>
              <w:t xml:space="preserve">0.0 </w:t>
            </w:r>
            <w:r w:rsidR="008916F4" w:rsidRPr="005B7B7B">
              <w:rPr>
                <w:color w:val="000000"/>
                <w:sz w:val="18"/>
                <w:szCs w:val="18"/>
              </w:rPr>
              <w:t>(</w:t>
            </w:r>
            <w:r w:rsidRPr="00000D28">
              <w:rPr>
                <w:color w:val="000000"/>
                <w:sz w:val="18"/>
                <w:szCs w:val="18"/>
              </w:rPr>
              <w:t>0.0</w:t>
            </w:r>
            <w:r w:rsidR="008916F4" w:rsidRPr="00C31A32">
              <w:rPr>
                <w:color w:val="000000"/>
                <w:sz w:val="18"/>
                <w:szCs w:val="18"/>
              </w:rPr>
              <w:t xml:space="preserve">, </w:t>
            </w:r>
            <w:r w:rsidRPr="00C31A32">
              <w:rPr>
                <w:color w:val="000000"/>
                <w:sz w:val="18"/>
                <w:szCs w:val="18"/>
              </w:rPr>
              <w:t xml:space="preserve"> 0.0)</w:t>
            </w:r>
          </w:p>
        </w:tc>
        <w:tc>
          <w:tcPr>
            <w:tcW w:w="1113" w:type="dxa"/>
            <w:tcMar>
              <w:top w:w="0" w:type="dxa"/>
              <w:left w:w="75" w:type="dxa"/>
              <w:bottom w:w="0" w:type="dxa"/>
              <w:right w:w="75" w:type="dxa"/>
            </w:tcMar>
            <w:vAlign w:val="center"/>
            <w:hideMark/>
          </w:tcPr>
          <w:p w14:paraId="51FBEF5B" w14:textId="134A5C75" w:rsidR="004F7F15" w:rsidRPr="00AB5EE2" w:rsidRDefault="004F7F15" w:rsidP="004F7F15">
            <w:pPr>
              <w:rPr>
                <w:sz w:val="18"/>
                <w:szCs w:val="18"/>
              </w:rPr>
            </w:pPr>
            <w:r w:rsidRPr="00C31A32">
              <w:rPr>
                <w:color w:val="000000"/>
                <w:sz w:val="18"/>
                <w:szCs w:val="18"/>
              </w:rPr>
              <w:t xml:space="preserve">2.0 </w:t>
            </w:r>
            <w:r w:rsidR="008916F4" w:rsidRPr="00D91C67">
              <w:rPr>
                <w:color w:val="000000"/>
                <w:sz w:val="18"/>
                <w:szCs w:val="18"/>
              </w:rPr>
              <w:t>(</w:t>
            </w:r>
            <w:r w:rsidRPr="00D91C67">
              <w:rPr>
                <w:color w:val="000000"/>
                <w:sz w:val="18"/>
                <w:szCs w:val="18"/>
              </w:rPr>
              <w:t>0.0</w:t>
            </w:r>
            <w:r w:rsidR="008916F4" w:rsidRPr="00AB5EE2">
              <w:rPr>
                <w:color w:val="000000"/>
                <w:sz w:val="18"/>
                <w:szCs w:val="18"/>
              </w:rPr>
              <w:t xml:space="preserve">, </w:t>
            </w:r>
            <w:r w:rsidRPr="00AB5EE2">
              <w:rPr>
                <w:color w:val="000000"/>
                <w:sz w:val="18"/>
                <w:szCs w:val="18"/>
              </w:rPr>
              <w:t xml:space="preserve"> 4.0)</w:t>
            </w:r>
          </w:p>
        </w:tc>
        <w:tc>
          <w:tcPr>
            <w:tcW w:w="1113" w:type="dxa"/>
            <w:tcMar>
              <w:top w:w="0" w:type="dxa"/>
              <w:left w:w="75" w:type="dxa"/>
              <w:bottom w:w="0" w:type="dxa"/>
              <w:right w:w="75" w:type="dxa"/>
            </w:tcMar>
            <w:vAlign w:val="center"/>
            <w:hideMark/>
          </w:tcPr>
          <w:p w14:paraId="491A5272" w14:textId="25294CB9" w:rsidR="004F7F15" w:rsidRPr="008F55DF" w:rsidRDefault="004F7F15" w:rsidP="004F7F15">
            <w:pPr>
              <w:rPr>
                <w:sz w:val="18"/>
                <w:szCs w:val="18"/>
              </w:rPr>
            </w:pPr>
            <w:r w:rsidRPr="003C6E2A">
              <w:rPr>
                <w:color w:val="000000"/>
                <w:sz w:val="18"/>
                <w:szCs w:val="18"/>
              </w:rPr>
              <w:t xml:space="preserve">3.0 </w:t>
            </w:r>
            <w:r w:rsidR="008916F4" w:rsidRPr="008F55DF">
              <w:rPr>
                <w:color w:val="000000"/>
                <w:sz w:val="18"/>
                <w:szCs w:val="18"/>
              </w:rPr>
              <w:t>(</w:t>
            </w:r>
            <w:r w:rsidRPr="008F55DF">
              <w:rPr>
                <w:color w:val="000000"/>
                <w:sz w:val="18"/>
                <w:szCs w:val="18"/>
              </w:rPr>
              <w:t>1.0</w:t>
            </w:r>
            <w:r w:rsidR="008916F4" w:rsidRPr="008F55DF">
              <w:rPr>
                <w:color w:val="000000"/>
                <w:sz w:val="18"/>
                <w:szCs w:val="18"/>
              </w:rPr>
              <w:t xml:space="preserve">, </w:t>
            </w:r>
            <w:r w:rsidRPr="008F55DF">
              <w:rPr>
                <w:color w:val="000000"/>
                <w:sz w:val="18"/>
                <w:szCs w:val="18"/>
              </w:rPr>
              <w:t xml:space="preserve"> 6.0)</w:t>
            </w:r>
          </w:p>
        </w:tc>
        <w:tc>
          <w:tcPr>
            <w:tcW w:w="1113" w:type="dxa"/>
            <w:tcMar>
              <w:top w:w="0" w:type="dxa"/>
              <w:left w:w="75" w:type="dxa"/>
              <w:bottom w:w="0" w:type="dxa"/>
              <w:right w:w="75" w:type="dxa"/>
            </w:tcMar>
            <w:vAlign w:val="center"/>
            <w:hideMark/>
          </w:tcPr>
          <w:p w14:paraId="11D9B7D5" w14:textId="5A43F244" w:rsidR="004F7F15" w:rsidRPr="00675437" w:rsidRDefault="004F7F15" w:rsidP="004F7F15">
            <w:pPr>
              <w:rPr>
                <w:sz w:val="18"/>
                <w:szCs w:val="18"/>
              </w:rPr>
            </w:pPr>
            <w:r w:rsidRPr="008F55DF">
              <w:rPr>
                <w:color w:val="000000"/>
                <w:sz w:val="18"/>
                <w:szCs w:val="18"/>
              </w:rPr>
              <w:t xml:space="preserve">2.0 </w:t>
            </w:r>
            <w:r w:rsidR="008916F4" w:rsidRPr="00E966D2">
              <w:rPr>
                <w:color w:val="000000"/>
                <w:sz w:val="18"/>
                <w:szCs w:val="18"/>
              </w:rPr>
              <w:t>(</w:t>
            </w:r>
            <w:r w:rsidRPr="00E966D2">
              <w:rPr>
                <w:color w:val="000000"/>
                <w:sz w:val="18"/>
                <w:szCs w:val="18"/>
              </w:rPr>
              <w:t>-1.0</w:t>
            </w:r>
            <w:r w:rsidR="008916F4" w:rsidRPr="005464C8">
              <w:rPr>
                <w:color w:val="000000"/>
                <w:sz w:val="18"/>
                <w:szCs w:val="18"/>
              </w:rPr>
              <w:t xml:space="preserve">, </w:t>
            </w:r>
            <w:r w:rsidRPr="00F24740">
              <w:rPr>
                <w:color w:val="000000"/>
                <w:sz w:val="18"/>
                <w:szCs w:val="18"/>
              </w:rPr>
              <w:t xml:space="preserve"> 6.0)</w:t>
            </w:r>
          </w:p>
        </w:tc>
        <w:tc>
          <w:tcPr>
            <w:tcW w:w="1113" w:type="dxa"/>
            <w:tcMar>
              <w:top w:w="0" w:type="dxa"/>
              <w:left w:w="75" w:type="dxa"/>
              <w:bottom w:w="0" w:type="dxa"/>
              <w:right w:w="75" w:type="dxa"/>
            </w:tcMar>
            <w:vAlign w:val="center"/>
            <w:hideMark/>
          </w:tcPr>
          <w:p w14:paraId="686E26BD" w14:textId="786C02B8"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11.0)</w:t>
            </w:r>
          </w:p>
        </w:tc>
        <w:tc>
          <w:tcPr>
            <w:tcW w:w="1113" w:type="dxa"/>
            <w:tcMar>
              <w:top w:w="0" w:type="dxa"/>
              <w:left w:w="75" w:type="dxa"/>
              <w:bottom w:w="0" w:type="dxa"/>
              <w:right w:w="75" w:type="dxa"/>
            </w:tcMar>
            <w:vAlign w:val="center"/>
            <w:hideMark/>
          </w:tcPr>
          <w:p w14:paraId="64D121FC" w14:textId="4833081B" w:rsidR="004F7F15" w:rsidRPr="00675437" w:rsidRDefault="004F7F15" w:rsidP="004F7F15">
            <w:pPr>
              <w:rPr>
                <w:sz w:val="18"/>
                <w:szCs w:val="18"/>
              </w:rPr>
            </w:pPr>
            <w:r w:rsidRPr="00675437">
              <w:rPr>
                <w:color w:val="000000"/>
                <w:sz w:val="18"/>
                <w:szCs w:val="18"/>
              </w:rPr>
              <w:t xml:space="preserve">-16.0 </w:t>
            </w:r>
            <w:r w:rsidR="008916F4" w:rsidRPr="00675437">
              <w:rPr>
                <w:color w:val="000000"/>
                <w:sz w:val="18"/>
                <w:szCs w:val="18"/>
              </w:rPr>
              <w:t>(</w:t>
            </w:r>
            <w:r w:rsidRPr="00675437">
              <w:rPr>
                <w:color w:val="000000"/>
                <w:sz w:val="18"/>
                <w:szCs w:val="18"/>
              </w:rPr>
              <w:t>-29.0</w:t>
            </w:r>
            <w:r w:rsidR="008916F4" w:rsidRPr="00675437">
              <w:rPr>
                <w:color w:val="000000"/>
                <w:sz w:val="18"/>
                <w:szCs w:val="18"/>
              </w:rPr>
              <w:t xml:space="preserve">, </w:t>
            </w:r>
            <w:r w:rsidRPr="00675437">
              <w:rPr>
                <w:color w:val="000000"/>
                <w:sz w:val="18"/>
                <w:szCs w:val="18"/>
              </w:rPr>
              <w:t>-3.0)</w:t>
            </w:r>
          </w:p>
        </w:tc>
        <w:tc>
          <w:tcPr>
            <w:tcW w:w="1113" w:type="dxa"/>
            <w:tcMar>
              <w:top w:w="0" w:type="dxa"/>
              <w:left w:w="75" w:type="dxa"/>
              <w:bottom w:w="0" w:type="dxa"/>
              <w:right w:w="75" w:type="dxa"/>
            </w:tcMar>
            <w:vAlign w:val="center"/>
            <w:hideMark/>
          </w:tcPr>
          <w:p w14:paraId="4611AE04" w14:textId="4593DE3F" w:rsidR="004F7F15" w:rsidRPr="00675437" w:rsidRDefault="004F7F15" w:rsidP="004F7F15">
            <w:pPr>
              <w:rPr>
                <w:sz w:val="18"/>
                <w:szCs w:val="18"/>
              </w:rPr>
            </w:pPr>
            <w:r w:rsidRPr="00675437">
              <w:rPr>
                <w:color w:val="000000"/>
                <w:sz w:val="18"/>
                <w:szCs w:val="18"/>
              </w:rPr>
              <w:t xml:space="preserve">-6.0 </w:t>
            </w:r>
            <w:r w:rsidR="008916F4" w:rsidRPr="00675437">
              <w:rPr>
                <w:color w:val="000000"/>
                <w:sz w:val="18"/>
                <w:szCs w:val="18"/>
              </w:rPr>
              <w:t>(</w:t>
            </w:r>
            <w:r w:rsidRPr="00675437">
              <w:rPr>
                <w:color w:val="000000"/>
                <w:sz w:val="18"/>
                <w:szCs w:val="18"/>
              </w:rPr>
              <w:t>-23.0</w:t>
            </w:r>
            <w:r w:rsidR="008916F4" w:rsidRPr="00675437">
              <w:rPr>
                <w:color w:val="000000"/>
                <w:sz w:val="18"/>
                <w:szCs w:val="18"/>
              </w:rPr>
              <w:t xml:space="preserve">, </w:t>
            </w:r>
            <w:r w:rsidRPr="00675437">
              <w:rPr>
                <w:color w:val="000000"/>
                <w:sz w:val="18"/>
                <w:szCs w:val="18"/>
              </w:rPr>
              <w:t>11.0)</w:t>
            </w:r>
          </w:p>
        </w:tc>
        <w:tc>
          <w:tcPr>
            <w:tcW w:w="1068" w:type="dxa"/>
            <w:tcMar>
              <w:top w:w="0" w:type="dxa"/>
              <w:left w:w="75" w:type="dxa"/>
              <w:bottom w:w="0" w:type="dxa"/>
              <w:right w:w="75" w:type="dxa"/>
            </w:tcMar>
            <w:vAlign w:val="center"/>
            <w:hideMark/>
          </w:tcPr>
          <w:p w14:paraId="2F4DB7C1" w14:textId="2F3441A2" w:rsidR="004F7F15" w:rsidRPr="00675437" w:rsidRDefault="004F7F15" w:rsidP="004F7F15">
            <w:pPr>
              <w:rPr>
                <w:sz w:val="18"/>
                <w:szCs w:val="18"/>
              </w:rPr>
            </w:pPr>
            <w:r w:rsidRPr="00675437">
              <w:rPr>
                <w:color w:val="000000"/>
                <w:sz w:val="18"/>
                <w:szCs w:val="18"/>
              </w:rPr>
              <w:t xml:space="preserve">-31.0 </w:t>
            </w:r>
            <w:r w:rsidR="008916F4" w:rsidRPr="00675437">
              <w:rPr>
                <w:color w:val="000000"/>
                <w:sz w:val="18"/>
                <w:szCs w:val="18"/>
              </w:rPr>
              <w:t>(</w:t>
            </w:r>
            <w:r w:rsidRPr="00675437">
              <w:rPr>
                <w:color w:val="000000"/>
                <w:sz w:val="18"/>
                <w:szCs w:val="18"/>
              </w:rPr>
              <w:t>-53.0</w:t>
            </w:r>
            <w:r w:rsidR="008916F4" w:rsidRPr="00675437">
              <w:rPr>
                <w:color w:val="000000"/>
                <w:sz w:val="18"/>
                <w:szCs w:val="18"/>
              </w:rPr>
              <w:t xml:space="preserve">, </w:t>
            </w:r>
            <w:r w:rsidRPr="00675437">
              <w:rPr>
                <w:color w:val="000000"/>
                <w:sz w:val="18"/>
                <w:szCs w:val="18"/>
              </w:rPr>
              <w:t>-9.0)</w:t>
            </w:r>
          </w:p>
        </w:tc>
        <w:tc>
          <w:tcPr>
            <w:tcW w:w="1068" w:type="dxa"/>
            <w:tcMar>
              <w:top w:w="0" w:type="dxa"/>
              <w:left w:w="75" w:type="dxa"/>
              <w:bottom w:w="0" w:type="dxa"/>
              <w:right w:w="75" w:type="dxa"/>
            </w:tcMar>
            <w:vAlign w:val="center"/>
            <w:hideMark/>
          </w:tcPr>
          <w:p w14:paraId="538F3AF5" w14:textId="02C6A33F" w:rsidR="004F7F15" w:rsidRPr="00675437" w:rsidRDefault="004F7F15" w:rsidP="004F7F15">
            <w:pPr>
              <w:rPr>
                <w:sz w:val="18"/>
                <w:szCs w:val="18"/>
              </w:rPr>
            </w:pPr>
            <w:r w:rsidRPr="00675437">
              <w:rPr>
                <w:color w:val="000000"/>
                <w:sz w:val="18"/>
                <w:szCs w:val="18"/>
              </w:rPr>
              <w:t xml:space="preserve">-46.0 </w:t>
            </w:r>
            <w:r w:rsidR="008916F4" w:rsidRPr="00675437">
              <w:rPr>
                <w:color w:val="000000"/>
                <w:sz w:val="18"/>
                <w:szCs w:val="18"/>
              </w:rPr>
              <w:t>(</w:t>
            </w:r>
            <w:r w:rsidRPr="00675437">
              <w:rPr>
                <w:color w:val="000000"/>
                <w:sz w:val="18"/>
                <w:szCs w:val="18"/>
              </w:rPr>
              <w:t>-76.0, -15.0)</w:t>
            </w:r>
          </w:p>
        </w:tc>
        <w:tc>
          <w:tcPr>
            <w:tcW w:w="1113" w:type="dxa"/>
            <w:tcMar>
              <w:top w:w="0" w:type="dxa"/>
              <w:left w:w="75" w:type="dxa"/>
              <w:bottom w:w="0" w:type="dxa"/>
              <w:right w:w="75" w:type="dxa"/>
            </w:tcMar>
            <w:vAlign w:val="center"/>
            <w:hideMark/>
          </w:tcPr>
          <w:p w14:paraId="38D5ACA9" w14:textId="77777777" w:rsidR="004F7F15" w:rsidRPr="00675437" w:rsidRDefault="004F7F15" w:rsidP="004F7F15">
            <w:pPr>
              <w:rPr>
                <w:sz w:val="18"/>
                <w:szCs w:val="18"/>
              </w:rPr>
            </w:pPr>
            <w:r w:rsidRPr="00675437">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66915E61" w14:textId="2AE22672"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1DE93B7" w14:textId="6130E23E"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02D5C394" w14:textId="41379642"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DBCAE0D" w14:textId="7927C662"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6E05CA" w14:textId="444CBFA9"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9E0D16D" w14:textId="6B0CD4CE"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20CF2189" w14:textId="2D083B51"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-7.0</w:t>
            </w:r>
            <w:r w:rsidR="008916F4" w:rsidRPr="00675437">
              <w:rPr>
                <w:color w:val="000000"/>
                <w:sz w:val="18"/>
                <w:szCs w:val="18"/>
              </w:rPr>
              <w:t xml:space="preserve">, </w:t>
            </w:r>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5463D91" w14:textId="1B796CFE"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-16.0</w:t>
            </w:r>
            <w:r w:rsidR="008916F4" w:rsidRPr="00675437">
              <w:rPr>
                <w:color w:val="000000"/>
                <w:sz w:val="18"/>
                <w:szCs w:val="18"/>
              </w:rPr>
              <w:t xml:space="preserve">, </w:t>
            </w:r>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32B4B161" w14:textId="51591204"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-23.0</w:t>
            </w:r>
            <w:r w:rsidR="008916F4" w:rsidRPr="00675437">
              <w:rPr>
                <w:color w:val="000000"/>
                <w:sz w:val="18"/>
                <w:szCs w:val="18"/>
              </w:rPr>
              <w:t xml:space="preserve">, </w:t>
            </w:r>
            <w:r w:rsidRPr="00675437">
              <w:rPr>
                <w:color w:val="000000"/>
                <w:sz w:val="18"/>
                <w:szCs w:val="18"/>
              </w:rPr>
              <w:t>17.0)</w:t>
            </w:r>
          </w:p>
        </w:tc>
        <w:tc>
          <w:tcPr>
            <w:tcW w:w="1068" w:type="dxa"/>
            <w:tcMar>
              <w:top w:w="0" w:type="dxa"/>
              <w:left w:w="75" w:type="dxa"/>
              <w:bottom w:w="0" w:type="dxa"/>
              <w:right w:w="75" w:type="dxa"/>
            </w:tcMar>
            <w:vAlign w:val="center"/>
            <w:hideMark/>
          </w:tcPr>
          <w:p w14:paraId="59059793" w14:textId="7D4E9787" w:rsidR="004F7F15" w:rsidRPr="00675437" w:rsidRDefault="004F7F15" w:rsidP="004F7F15">
            <w:pPr>
              <w:rPr>
                <w:sz w:val="18"/>
                <w:szCs w:val="18"/>
              </w:rPr>
            </w:pPr>
            <w:r w:rsidRPr="00675437">
              <w:rPr>
                <w:color w:val="000000"/>
                <w:sz w:val="18"/>
                <w:szCs w:val="18"/>
              </w:rPr>
              <w:t xml:space="preserve">-41.0 </w:t>
            </w:r>
            <w:r w:rsidR="008916F4" w:rsidRPr="00675437">
              <w:rPr>
                <w:color w:val="000000"/>
                <w:sz w:val="18"/>
                <w:szCs w:val="18"/>
              </w:rPr>
              <w:t>(</w:t>
            </w:r>
            <w:r w:rsidRPr="00675437">
              <w:rPr>
                <w:color w:val="000000"/>
                <w:sz w:val="18"/>
                <w:szCs w:val="18"/>
              </w:rPr>
              <w:t>-79.0</w:t>
            </w:r>
            <w:r w:rsidR="008916F4" w:rsidRPr="00675437">
              <w:rPr>
                <w:color w:val="000000"/>
                <w:sz w:val="18"/>
                <w:szCs w:val="18"/>
              </w:rPr>
              <w:t xml:space="preserve">, </w:t>
            </w:r>
            <w:r w:rsidRPr="00675437">
              <w:rPr>
                <w:color w:val="000000"/>
                <w:sz w:val="18"/>
                <w:szCs w:val="18"/>
              </w:rPr>
              <w:t>-4.0)</w:t>
            </w:r>
          </w:p>
        </w:tc>
        <w:tc>
          <w:tcPr>
            <w:tcW w:w="1113" w:type="dxa"/>
            <w:tcMar>
              <w:top w:w="0" w:type="dxa"/>
              <w:left w:w="75" w:type="dxa"/>
              <w:bottom w:w="0" w:type="dxa"/>
              <w:right w:w="75" w:type="dxa"/>
            </w:tcMar>
            <w:vAlign w:val="center"/>
            <w:hideMark/>
          </w:tcPr>
          <w:p w14:paraId="4694CB3A" w14:textId="742EB6AC" w:rsidR="004F7F15" w:rsidRPr="00675437" w:rsidRDefault="004F7F15" w:rsidP="004F7F15">
            <w:pPr>
              <w:rPr>
                <w:sz w:val="18"/>
                <w:szCs w:val="18"/>
              </w:rPr>
            </w:pPr>
            <w:r w:rsidRPr="00675437">
              <w:rPr>
                <w:color w:val="000000"/>
                <w:sz w:val="18"/>
                <w:szCs w:val="18"/>
              </w:rPr>
              <w:t xml:space="preserve">-44.0 </w:t>
            </w:r>
            <w:r w:rsidR="008916F4" w:rsidRPr="00675437">
              <w:rPr>
                <w:color w:val="000000"/>
                <w:sz w:val="18"/>
                <w:szCs w:val="18"/>
              </w:rPr>
              <w:t>(</w:t>
            </w:r>
            <w:r w:rsidRPr="00675437">
              <w:rPr>
                <w:color w:val="000000"/>
                <w:sz w:val="18"/>
                <w:szCs w:val="18"/>
              </w:rPr>
              <w:t>-89.0</w:t>
            </w:r>
            <w:r w:rsidR="008916F4" w:rsidRPr="00675437">
              <w:rPr>
                <w:color w:val="000000"/>
                <w:sz w:val="18"/>
                <w:szCs w:val="18"/>
              </w:rPr>
              <w:t xml:space="preserve">, </w:t>
            </w:r>
            <w:r w:rsidRPr="00675437">
              <w:rPr>
                <w:color w:val="000000"/>
                <w:sz w:val="18"/>
                <w:szCs w:val="18"/>
              </w:rPr>
              <w:t xml:space="preserve">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AA659F" w:rsidRDefault="004F7F15" w:rsidP="004F7F15">
            <w:pPr>
              <w:rPr>
                <w:sz w:val="18"/>
                <w:szCs w:val="18"/>
              </w:rPr>
            </w:pPr>
            <w:r w:rsidRPr="002A2E8D">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BE7311D" w14:textId="34FA504F" w:rsidR="004F7F15" w:rsidRPr="00E966D2" w:rsidRDefault="004F7F15" w:rsidP="004F7F15">
            <w:pPr>
              <w:rPr>
                <w:sz w:val="18"/>
                <w:szCs w:val="18"/>
              </w:rPr>
            </w:pPr>
            <w:r w:rsidRPr="005D151A">
              <w:rPr>
                <w:color w:val="000000"/>
                <w:sz w:val="18"/>
                <w:szCs w:val="18"/>
              </w:rPr>
              <w:t xml:space="preserve">9.0 </w:t>
            </w:r>
            <w:r w:rsidR="008916F4" w:rsidRPr="005D151A">
              <w:rPr>
                <w:color w:val="000000"/>
                <w:sz w:val="18"/>
                <w:szCs w:val="18"/>
              </w:rPr>
              <w:t>(</w:t>
            </w:r>
            <w:r w:rsidRPr="005D151A">
              <w:rPr>
                <w:color w:val="000000"/>
                <w:sz w:val="18"/>
                <w:szCs w:val="18"/>
              </w:rPr>
              <w:t>6.0</w:t>
            </w:r>
            <w:r w:rsidR="008916F4" w:rsidRPr="00F97057">
              <w:rPr>
                <w:color w:val="000000"/>
                <w:sz w:val="18"/>
                <w:szCs w:val="18"/>
              </w:rPr>
              <w:t xml:space="preserve">, </w:t>
            </w:r>
            <w:r w:rsidRPr="00E966D2">
              <w:rPr>
                <w:color w:val="000000"/>
                <w:sz w:val="18"/>
                <w:szCs w:val="18"/>
              </w:rPr>
              <w:t>13.0)</w:t>
            </w:r>
          </w:p>
        </w:tc>
        <w:tc>
          <w:tcPr>
            <w:tcW w:w="1113" w:type="dxa"/>
            <w:tcMar>
              <w:top w:w="0" w:type="dxa"/>
              <w:left w:w="75" w:type="dxa"/>
              <w:bottom w:w="0" w:type="dxa"/>
              <w:right w:w="75" w:type="dxa"/>
            </w:tcMar>
            <w:vAlign w:val="center"/>
            <w:hideMark/>
          </w:tcPr>
          <w:p w14:paraId="2F5407B1" w14:textId="310EF41C" w:rsidR="004F7F15" w:rsidRPr="00675437" w:rsidRDefault="004F7F15" w:rsidP="004F7F15">
            <w:pPr>
              <w:rPr>
                <w:sz w:val="18"/>
                <w:szCs w:val="18"/>
              </w:rPr>
            </w:pPr>
            <w:r w:rsidRPr="005464C8">
              <w:rPr>
                <w:color w:val="000000"/>
                <w:sz w:val="18"/>
                <w:szCs w:val="18"/>
              </w:rPr>
              <w:t xml:space="preserve">10.0 </w:t>
            </w:r>
            <w:r w:rsidR="008916F4" w:rsidRPr="00F24740">
              <w:rPr>
                <w:color w:val="000000"/>
                <w:sz w:val="18"/>
                <w:szCs w:val="18"/>
              </w:rPr>
              <w:t>(</w:t>
            </w:r>
            <w:r w:rsidRPr="00675437">
              <w:rPr>
                <w:color w:val="000000"/>
                <w:sz w:val="18"/>
                <w:szCs w:val="18"/>
              </w:rPr>
              <w:t>8.0</w:t>
            </w:r>
            <w:r w:rsidR="008916F4" w:rsidRPr="00675437">
              <w:rPr>
                <w:color w:val="000000"/>
                <w:sz w:val="18"/>
                <w:szCs w:val="18"/>
              </w:rPr>
              <w:t xml:space="preserve">, </w:t>
            </w:r>
            <w:r w:rsidRPr="00675437">
              <w:rPr>
                <w:color w:val="000000"/>
                <w:sz w:val="18"/>
                <w:szCs w:val="18"/>
              </w:rPr>
              <w:t>13.0)</w:t>
            </w:r>
          </w:p>
        </w:tc>
        <w:tc>
          <w:tcPr>
            <w:tcW w:w="1113" w:type="dxa"/>
            <w:tcMar>
              <w:top w:w="0" w:type="dxa"/>
              <w:left w:w="75" w:type="dxa"/>
              <w:bottom w:w="0" w:type="dxa"/>
              <w:right w:w="75" w:type="dxa"/>
            </w:tcMar>
            <w:vAlign w:val="center"/>
            <w:hideMark/>
          </w:tcPr>
          <w:p w14:paraId="45B7E931" w14:textId="1210B578" w:rsidR="004F7F15" w:rsidRPr="00675437" w:rsidRDefault="004F7F15" w:rsidP="004F7F15">
            <w:pPr>
              <w:rPr>
                <w:sz w:val="18"/>
                <w:szCs w:val="18"/>
              </w:rPr>
            </w:pPr>
            <w:r w:rsidRPr="00675437">
              <w:rPr>
                <w:color w:val="000000"/>
                <w:sz w:val="18"/>
                <w:szCs w:val="18"/>
              </w:rPr>
              <w:t xml:space="preserve">40.0 </w:t>
            </w:r>
            <w:r w:rsidR="008916F4" w:rsidRPr="00675437">
              <w:rPr>
                <w:color w:val="000000"/>
                <w:sz w:val="18"/>
                <w:szCs w:val="18"/>
              </w:rPr>
              <w:t>(</w:t>
            </w:r>
            <w:r w:rsidRPr="00675437">
              <w:rPr>
                <w:color w:val="000000"/>
                <w:sz w:val="18"/>
                <w:szCs w:val="18"/>
              </w:rPr>
              <w:t>35.0</w:t>
            </w:r>
            <w:r w:rsidR="008916F4" w:rsidRPr="00675437">
              <w:rPr>
                <w:color w:val="000000"/>
                <w:sz w:val="18"/>
                <w:szCs w:val="18"/>
              </w:rPr>
              <w:t xml:space="preserve">, </w:t>
            </w:r>
            <w:r w:rsidRPr="00675437">
              <w:rPr>
                <w:color w:val="000000"/>
                <w:sz w:val="18"/>
                <w:szCs w:val="18"/>
              </w:rPr>
              <w:t>45.0)</w:t>
            </w:r>
          </w:p>
        </w:tc>
        <w:tc>
          <w:tcPr>
            <w:tcW w:w="1113" w:type="dxa"/>
            <w:tcMar>
              <w:top w:w="0" w:type="dxa"/>
              <w:left w:w="75" w:type="dxa"/>
              <w:bottom w:w="0" w:type="dxa"/>
              <w:right w:w="75" w:type="dxa"/>
            </w:tcMar>
            <w:vAlign w:val="center"/>
            <w:hideMark/>
          </w:tcPr>
          <w:p w14:paraId="3B79D91D" w14:textId="11D480E3" w:rsidR="004F7F15" w:rsidRPr="00675437" w:rsidRDefault="004F7F15" w:rsidP="004F7F15">
            <w:pPr>
              <w:rPr>
                <w:sz w:val="18"/>
                <w:szCs w:val="18"/>
              </w:rPr>
            </w:pPr>
            <w:r w:rsidRPr="00675437">
              <w:rPr>
                <w:color w:val="000000"/>
                <w:sz w:val="18"/>
                <w:szCs w:val="18"/>
              </w:rPr>
              <w:t xml:space="preserve">25.0 </w:t>
            </w:r>
            <w:r w:rsidR="008916F4" w:rsidRPr="00675437">
              <w:rPr>
                <w:color w:val="000000"/>
                <w:sz w:val="18"/>
                <w:szCs w:val="18"/>
              </w:rPr>
              <w:t>(</w:t>
            </w:r>
            <w:r w:rsidRPr="00675437">
              <w:rPr>
                <w:color w:val="000000"/>
                <w:sz w:val="18"/>
                <w:szCs w:val="18"/>
              </w:rPr>
              <w:t>20.0</w:t>
            </w:r>
            <w:r w:rsidR="008916F4" w:rsidRPr="00675437">
              <w:rPr>
                <w:color w:val="000000"/>
                <w:sz w:val="18"/>
                <w:szCs w:val="18"/>
              </w:rPr>
              <w:t xml:space="preserve">, </w:t>
            </w:r>
            <w:r w:rsidRPr="00675437">
              <w:rPr>
                <w:color w:val="000000"/>
                <w:sz w:val="18"/>
                <w:szCs w:val="18"/>
              </w:rPr>
              <w:t>29.0)</w:t>
            </w:r>
          </w:p>
        </w:tc>
        <w:tc>
          <w:tcPr>
            <w:tcW w:w="1113" w:type="dxa"/>
            <w:tcMar>
              <w:top w:w="0" w:type="dxa"/>
              <w:left w:w="75" w:type="dxa"/>
              <w:bottom w:w="0" w:type="dxa"/>
              <w:right w:w="75" w:type="dxa"/>
            </w:tcMar>
            <w:vAlign w:val="center"/>
            <w:hideMark/>
          </w:tcPr>
          <w:p w14:paraId="4C8AFEFB" w14:textId="4FA2C814" w:rsidR="004F7F15" w:rsidRPr="00675437" w:rsidRDefault="004F7F15" w:rsidP="004F7F15">
            <w:pPr>
              <w:rPr>
                <w:sz w:val="18"/>
                <w:szCs w:val="18"/>
              </w:rPr>
            </w:pPr>
            <w:r w:rsidRPr="00675437">
              <w:rPr>
                <w:color w:val="000000"/>
                <w:sz w:val="18"/>
                <w:szCs w:val="18"/>
              </w:rPr>
              <w:t xml:space="preserve">15.0 </w:t>
            </w:r>
            <w:r w:rsidR="008916F4" w:rsidRPr="00675437">
              <w:rPr>
                <w:color w:val="000000"/>
                <w:sz w:val="18"/>
                <w:szCs w:val="18"/>
              </w:rPr>
              <w:t>(</w:t>
            </w:r>
            <w:r w:rsidRPr="00675437">
              <w:rPr>
                <w:color w:val="000000"/>
                <w:sz w:val="18"/>
                <w:szCs w:val="18"/>
              </w:rPr>
              <w:t>11.0</w:t>
            </w:r>
            <w:r w:rsidR="008916F4" w:rsidRPr="00675437">
              <w:rPr>
                <w:color w:val="000000"/>
                <w:sz w:val="18"/>
                <w:szCs w:val="18"/>
              </w:rPr>
              <w:t xml:space="preserve">, </w:t>
            </w:r>
            <w:r w:rsidRPr="00675437">
              <w:rPr>
                <w:color w:val="000000"/>
                <w:sz w:val="18"/>
                <w:szCs w:val="18"/>
              </w:rPr>
              <w:t>19.0)</w:t>
            </w:r>
          </w:p>
        </w:tc>
        <w:tc>
          <w:tcPr>
            <w:tcW w:w="1113" w:type="dxa"/>
            <w:tcMar>
              <w:top w:w="0" w:type="dxa"/>
              <w:left w:w="75" w:type="dxa"/>
              <w:bottom w:w="0" w:type="dxa"/>
              <w:right w:w="75" w:type="dxa"/>
            </w:tcMar>
            <w:vAlign w:val="center"/>
            <w:hideMark/>
          </w:tcPr>
          <w:p w14:paraId="0B64CE09" w14:textId="3A1D50D7" w:rsidR="004F7F15" w:rsidRPr="00675437" w:rsidRDefault="004F7F15" w:rsidP="004F7F15">
            <w:pPr>
              <w:rPr>
                <w:sz w:val="18"/>
                <w:szCs w:val="18"/>
              </w:rPr>
            </w:pPr>
            <w:r w:rsidRPr="00675437">
              <w:rPr>
                <w:color w:val="000000"/>
                <w:sz w:val="18"/>
                <w:szCs w:val="18"/>
              </w:rPr>
              <w:t xml:space="preserve">12.0 </w:t>
            </w:r>
            <w:r w:rsidR="008916F4" w:rsidRPr="00675437">
              <w:rPr>
                <w:color w:val="000000"/>
                <w:sz w:val="18"/>
                <w:szCs w:val="18"/>
              </w:rPr>
              <w:t>(</w:t>
            </w:r>
            <w:r w:rsidRPr="00675437">
              <w:rPr>
                <w:color w:val="000000"/>
                <w:sz w:val="18"/>
                <w:szCs w:val="18"/>
              </w:rPr>
              <w:t>7.0</w:t>
            </w:r>
            <w:r w:rsidR="008916F4" w:rsidRPr="00675437">
              <w:rPr>
                <w:color w:val="000000"/>
                <w:sz w:val="18"/>
                <w:szCs w:val="18"/>
              </w:rPr>
              <w:t xml:space="preserve">, </w:t>
            </w:r>
            <w:r w:rsidRPr="00675437">
              <w:rPr>
                <w:color w:val="000000"/>
                <w:sz w:val="18"/>
                <w:szCs w:val="18"/>
              </w:rPr>
              <w:t>17.0)</w:t>
            </w:r>
          </w:p>
        </w:tc>
        <w:tc>
          <w:tcPr>
            <w:tcW w:w="1113" w:type="dxa"/>
            <w:tcMar>
              <w:top w:w="0" w:type="dxa"/>
              <w:left w:w="75" w:type="dxa"/>
              <w:bottom w:w="0" w:type="dxa"/>
              <w:right w:w="75" w:type="dxa"/>
            </w:tcMar>
            <w:vAlign w:val="center"/>
            <w:hideMark/>
          </w:tcPr>
          <w:p w14:paraId="3540E37F" w14:textId="1CB4BA6C" w:rsidR="004F7F15" w:rsidRPr="00675437" w:rsidRDefault="004F7F15" w:rsidP="004F7F15">
            <w:pPr>
              <w:rPr>
                <w:sz w:val="18"/>
                <w:szCs w:val="18"/>
              </w:rPr>
            </w:pPr>
            <w:r w:rsidRPr="00675437">
              <w:rPr>
                <w:color w:val="000000"/>
                <w:sz w:val="18"/>
                <w:szCs w:val="18"/>
              </w:rPr>
              <w:t xml:space="preserve">8.0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13.0)</w:t>
            </w:r>
          </w:p>
        </w:tc>
        <w:tc>
          <w:tcPr>
            <w:tcW w:w="1113" w:type="dxa"/>
            <w:tcMar>
              <w:top w:w="0" w:type="dxa"/>
              <w:left w:w="75" w:type="dxa"/>
              <w:bottom w:w="0" w:type="dxa"/>
              <w:right w:w="75" w:type="dxa"/>
            </w:tcMar>
            <w:vAlign w:val="center"/>
            <w:hideMark/>
          </w:tcPr>
          <w:p w14:paraId="156449C5" w14:textId="7BD776DF" w:rsidR="004F7F15" w:rsidRPr="00675437" w:rsidRDefault="004F7F15" w:rsidP="004F7F15">
            <w:pPr>
              <w:rPr>
                <w:sz w:val="18"/>
                <w:szCs w:val="18"/>
              </w:rPr>
            </w:pPr>
            <w:r w:rsidRPr="00675437">
              <w:rPr>
                <w:color w:val="000000"/>
                <w:sz w:val="18"/>
                <w:szCs w:val="18"/>
              </w:rPr>
              <w:t xml:space="preserve">6.0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436EBABF" w14:textId="36939AF0"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5.0)</w:t>
            </w:r>
          </w:p>
        </w:tc>
        <w:tc>
          <w:tcPr>
            <w:tcW w:w="1068" w:type="dxa"/>
            <w:tcMar>
              <w:top w:w="0" w:type="dxa"/>
              <w:left w:w="75" w:type="dxa"/>
              <w:bottom w:w="0" w:type="dxa"/>
              <w:right w:w="75" w:type="dxa"/>
            </w:tcMar>
            <w:vAlign w:val="center"/>
            <w:hideMark/>
          </w:tcPr>
          <w:p w14:paraId="09FF035D" w14:textId="6F8601D4"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1730AF53" w14:textId="03012418" w:rsidR="004F7F15" w:rsidRPr="00675437" w:rsidRDefault="004F7F15" w:rsidP="004F7F15">
            <w:pPr>
              <w:rPr>
                <w:sz w:val="18"/>
                <w:szCs w:val="18"/>
              </w:rPr>
            </w:pPr>
            <w:r w:rsidRPr="00675437">
              <w:rPr>
                <w:color w:val="000000"/>
                <w:sz w:val="18"/>
                <w:szCs w:val="18"/>
              </w:rPr>
              <w:t xml:space="preserve">128.0 </w:t>
            </w:r>
            <w:r w:rsidR="008916F4" w:rsidRPr="00675437">
              <w:rPr>
                <w:color w:val="000000"/>
                <w:sz w:val="18"/>
                <w:szCs w:val="18"/>
              </w:rPr>
              <w:t>(</w:t>
            </w:r>
            <w:r w:rsidRPr="00675437">
              <w:rPr>
                <w:color w:val="000000"/>
                <w:sz w:val="18"/>
                <w:szCs w:val="18"/>
              </w:rPr>
              <w:t>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14328087" w14:textId="6CA41A1C"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07970B0" w14:textId="552D46F0"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DE5123C" w14:textId="4362B1B2"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7F98334" w14:textId="2B198712"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1A2B4207" w14:textId="250BCF43"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0890BBBF" w14:textId="11D490C1"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7F4084" w14:textId="08A91C26"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DACF49" w14:textId="33FE2270"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6C4EFA5C" w14:textId="264F49DC"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068" w:type="dxa"/>
            <w:tcMar>
              <w:top w:w="0" w:type="dxa"/>
              <w:left w:w="75" w:type="dxa"/>
              <w:bottom w:w="0" w:type="dxa"/>
              <w:right w:w="75" w:type="dxa"/>
            </w:tcMar>
            <w:vAlign w:val="center"/>
            <w:hideMark/>
          </w:tcPr>
          <w:p w14:paraId="2CE78945" w14:textId="5AE0952F"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4989DAA2" w14:textId="3B8E918A" w:rsidR="004F7F15" w:rsidRPr="00675437" w:rsidRDefault="004F7F15" w:rsidP="004F7F15">
            <w:pPr>
              <w:rPr>
                <w:sz w:val="18"/>
                <w:szCs w:val="18"/>
              </w:rPr>
            </w:pPr>
            <w:r w:rsidRPr="00675437">
              <w:rPr>
                <w:color w:val="000000"/>
                <w:sz w:val="18"/>
                <w:szCs w:val="18"/>
              </w:rPr>
              <w:t xml:space="preserve">15.0 </w:t>
            </w:r>
            <w:r w:rsidR="008916F4" w:rsidRPr="00675437">
              <w:rPr>
                <w:color w:val="000000"/>
                <w:sz w:val="18"/>
                <w:szCs w:val="18"/>
              </w:rPr>
              <w:t>(</w:t>
            </w:r>
            <w:r w:rsidRPr="00675437">
              <w:rPr>
                <w:color w:val="000000"/>
                <w:sz w:val="18"/>
                <w:szCs w:val="18"/>
              </w:rPr>
              <w:t>11.0</w:t>
            </w:r>
            <w:r w:rsidR="008916F4" w:rsidRPr="00675437">
              <w:rPr>
                <w:color w:val="000000"/>
                <w:sz w:val="18"/>
                <w:szCs w:val="18"/>
              </w:rPr>
              <w:t xml:space="preserve">, </w:t>
            </w:r>
            <w:r w:rsidRPr="00675437">
              <w:rPr>
                <w:color w:val="000000"/>
                <w:sz w:val="18"/>
                <w:szCs w:val="18"/>
              </w:rPr>
              <w:t>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2A2E8D" w:rsidRDefault="004F7F15" w:rsidP="004F7F15">
            <w:pPr>
              <w:rPr>
                <w:sz w:val="18"/>
                <w:szCs w:val="18"/>
                <w:u w:val="single"/>
              </w:rPr>
            </w:pPr>
            <w:r w:rsidRPr="002A2E8D">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0342ECA" w14:textId="214A9E72" w:rsidR="004F7F15" w:rsidRPr="00E966D2" w:rsidRDefault="004F7F15" w:rsidP="004F7F15">
            <w:pPr>
              <w:rPr>
                <w:sz w:val="18"/>
                <w:szCs w:val="18"/>
              </w:rPr>
            </w:pPr>
            <w:r w:rsidRPr="005D151A">
              <w:rPr>
                <w:color w:val="000000"/>
                <w:sz w:val="18"/>
                <w:szCs w:val="18"/>
              </w:rPr>
              <w:t xml:space="preserve">1.0 </w:t>
            </w:r>
            <w:r w:rsidR="008916F4" w:rsidRPr="005D151A">
              <w:rPr>
                <w:color w:val="000000"/>
                <w:sz w:val="18"/>
                <w:szCs w:val="18"/>
              </w:rPr>
              <w:t>(</w:t>
            </w:r>
            <w:r w:rsidRPr="005D151A">
              <w:rPr>
                <w:color w:val="000000"/>
                <w:sz w:val="18"/>
                <w:szCs w:val="18"/>
              </w:rPr>
              <w:t>-2.0</w:t>
            </w:r>
            <w:r w:rsidR="008916F4" w:rsidRPr="00F97057">
              <w:rPr>
                <w:color w:val="000000"/>
                <w:sz w:val="18"/>
                <w:szCs w:val="18"/>
              </w:rPr>
              <w:t xml:space="preserve">, </w:t>
            </w:r>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5CF3DAEA" w14:textId="7DFAE657" w:rsidR="004F7F15" w:rsidRPr="00675437" w:rsidRDefault="004F7F15" w:rsidP="004F7F15">
            <w:pPr>
              <w:rPr>
                <w:sz w:val="18"/>
                <w:szCs w:val="18"/>
              </w:rPr>
            </w:pPr>
            <w:r w:rsidRPr="00E966D2">
              <w:rPr>
                <w:color w:val="000000"/>
                <w:sz w:val="18"/>
                <w:szCs w:val="18"/>
              </w:rPr>
              <w:t xml:space="preserve">3.0 </w:t>
            </w:r>
            <w:r w:rsidR="008916F4" w:rsidRPr="005464C8">
              <w:rPr>
                <w:color w:val="000000"/>
                <w:sz w:val="18"/>
                <w:szCs w:val="18"/>
              </w:rPr>
              <w:t>(</w:t>
            </w:r>
            <w:r w:rsidRPr="00F24740">
              <w:rPr>
                <w:color w:val="000000"/>
                <w:sz w:val="18"/>
                <w:szCs w:val="18"/>
              </w:rPr>
              <w:t>-1.0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222338E" w14:textId="1022B931" w:rsidR="004F7F15" w:rsidRPr="00675437" w:rsidRDefault="004F7F15" w:rsidP="004F7F15">
            <w:pPr>
              <w:rPr>
                <w:sz w:val="18"/>
                <w:szCs w:val="18"/>
              </w:rPr>
            </w:pPr>
            <w:r w:rsidRPr="00675437">
              <w:rPr>
                <w:color w:val="000000"/>
                <w:sz w:val="18"/>
                <w:szCs w:val="18"/>
              </w:rPr>
              <w:t xml:space="preserve">58.0 </w:t>
            </w:r>
            <w:r w:rsidR="008916F4" w:rsidRPr="00675437">
              <w:rPr>
                <w:color w:val="000000"/>
                <w:sz w:val="18"/>
                <w:szCs w:val="18"/>
              </w:rPr>
              <w:t>(</w:t>
            </w:r>
            <w:r w:rsidRPr="00675437">
              <w:rPr>
                <w:color w:val="000000"/>
                <w:sz w:val="18"/>
                <w:szCs w:val="18"/>
              </w:rPr>
              <w:t>31.0</w:t>
            </w:r>
            <w:r w:rsidR="008916F4" w:rsidRPr="00675437">
              <w:rPr>
                <w:color w:val="000000"/>
                <w:sz w:val="18"/>
                <w:szCs w:val="18"/>
              </w:rPr>
              <w:t xml:space="preserve">, </w:t>
            </w:r>
            <w:r w:rsidRPr="00675437">
              <w:rPr>
                <w:color w:val="000000"/>
                <w:sz w:val="18"/>
                <w:szCs w:val="18"/>
              </w:rPr>
              <w:t>85.0)</w:t>
            </w:r>
          </w:p>
        </w:tc>
        <w:tc>
          <w:tcPr>
            <w:tcW w:w="1113" w:type="dxa"/>
            <w:tcMar>
              <w:top w:w="0" w:type="dxa"/>
              <w:left w:w="75" w:type="dxa"/>
              <w:bottom w:w="0" w:type="dxa"/>
              <w:right w:w="75" w:type="dxa"/>
            </w:tcMar>
            <w:vAlign w:val="center"/>
            <w:hideMark/>
          </w:tcPr>
          <w:p w14:paraId="45207B51" w14:textId="1F274766" w:rsidR="004F7F15" w:rsidRPr="00675437" w:rsidRDefault="004F7F15" w:rsidP="004F7F15">
            <w:pPr>
              <w:rPr>
                <w:sz w:val="18"/>
                <w:szCs w:val="18"/>
              </w:rPr>
            </w:pPr>
            <w:r w:rsidRPr="00675437">
              <w:rPr>
                <w:color w:val="000000"/>
                <w:sz w:val="18"/>
                <w:szCs w:val="18"/>
              </w:rPr>
              <w:t xml:space="preserve">96.0 </w:t>
            </w:r>
            <w:r w:rsidR="008916F4" w:rsidRPr="00675437">
              <w:rPr>
                <w:color w:val="000000"/>
                <w:sz w:val="18"/>
                <w:szCs w:val="18"/>
              </w:rPr>
              <w:t>(</w:t>
            </w:r>
            <w:r w:rsidRPr="00675437">
              <w:rPr>
                <w:color w:val="000000"/>
                <w:sz w:val="18"/>
                <w:szCs w:val="18"/>
              </w:rPr>
              <w:t>67.0, 126.0)</w:t>
            </w:r>
          </w:p>
        </w:tc>
        <w:tc>
          <w:tcPr>
            <w:tcW w:w="1113" w:type="dxa"/>
            <w:tcMar>
              <w:top w:w="0" w:type="dxa"/>
              <w:left w:w="75" w:type="dxa"/>
              <w:bottom w:w="0" w:type="dxa"/>
              <w:right w:w="75" w:type="dxa"/>
            </w:tcMar>
            <w:vAlign w:val="center"/>
            <w:hideMark/>
          </w:tcPr>
          <w:p w14:paraId="0A27BD21" w14:textId="0A34BB3D" w:rsidR="004F7F15" w:rsidRPr="00675437" w:rsidRDefault="004F7F15" w:rsidP="004F7F15">
            <w:pPr>
              <w:rPr>
                <w:sz w:val="18"/>
                <w:szCs w:val="18"/>
              </w:rPr>
            </w:pPr>
            <w:r w:rsidRPr="00675437">
              <w:rPr>
                <w:color w:val="000000"/>
                <w:sz w:val="18"/>
                <w:szCs w:val="18"/>
              </w:rPr>
              <w:t xml:space="preserve">65.0 </w:t>
            </w:r>
            <w:r w:rsidR="008916F4" w:rsidRPr="00675437">
              <w:rPr>
                <w:color w:val="000000"/>
                <w:sz w:val="18"/>
                <w:szCs w:val="18"/>
              </w:rPr>
              <w:t>(</w:t>
            </w:r>
            <w:r w:rsidRPr="00675437">
              <w:rPr>
                <w:color w:val="000000"/>
                <w:sz w:val="18"/>
                <w:szCs w:val="18"/>
              </w:rPr>
              <w:t>41.0</w:t>
            </w:r>
            <w:r w:rsidR="008916F4" w:rsidRPr="00675437">
              <w:rPr>
                <w:color w:val="000000"/>
                <w:sz w:val="18"/>
                <w:szCs w:val="18"/>
              </w:rPr>
              <w:t xml:space="preserve">, </w:t>
            </w:r>
            <w:r w:rsidRPr="00675437">
              <w:rPr>
                <w:color w:val="000000"/>
                <w:sz w:val="18"/>
                <w:szCs w:val="18"/>
              </w:rPr>
              <w:t>89.0)</w:t>
            </w:r>
          </w:p>
        </w:tc>
        <w:tc>
          <w:tcPr>
            <w:tcW w:w="1113" w:type="dxa"/>
            <w:tcMar>
              <w:top w:w="0" w:type="dxa"/>
              <w:left w:w="75" w:type="dxa"/>
              <w:bottom w:w="0" w:type="dxa"/>
              <w:right w:w="75" w:type="dxa"/>
            </w:tcMar>
            <w:vAlign w:val="center"/>
            <w:hideMark/>
          </w:tcPr>
          <w:p w14:paraId="318F4147" w14:textId="244C45B8" w:rsidR="004F7F15" w:rsidRPr="00675437" w:rsidRDefault="004F7F15" w:rsidP="004F7F15">
            <w:pPr>
              <w:rPr>
                <w:sz w:val="18"/>
                <w:szCs w:val="18"/>
              </w:rPr>
            </w:pPr>
            <w:r w:rsidRPr="00675437">
              <w:rPr>
                <w:color w:val="000000"/>
                <w:sz w:val="18"/>
                <w:szCs w:val="18"/>
              </w:rPr>
              <w:t xml:space="preserve">45.0 </w:t>
            </w:r>
            <w:r w:rsidR="008916F4" w:rsidRPr="00675437">
              <w:rPr>
                <w:color w:val="000000"/>
                <w:sz w:val="18"/>
                <w:szCs w:val="18"/>
              </w:rPr>
              <w:t>(</w:t>
            </w:r>
            <w:r w:rsidRPr="00675437">
              <w:rPr>
                <w:color w:val="000000"/>
                <w:sz w:val="18"/>
                <w:szCs w:val="18"/>
              </w:rPr>
              <w:t>19.0</w:t>
            </w:r>
            <w:r w:rsidR="008916F4" w:rsidRPr="00675437">
              <w:rPr>
                <w:color w:val="000000"/>
                <w:sz w:val="18"/>
                <w:szCs w:val="18"/>
              </w:rPr>
              <w:t xml:space="preserve">, </w:t>
            </w:r>
            <w:r w:rsidRPr="00675437">
              <w:rPr>
                <w:color w:val="000000"/>
                <w:sz w:val="18"/>
                <w:szCs w:val="18"/>
              </w:rPr>
              <w:t>70.0)</w:t>
            </w:r>
          </w:p>
        </w:tc>
        <w:tc>
          <w:tcPr>
            <w:tcW w:w="1113" w:type="dxa"/>
            <w:tcMar>
              <w:top w:w="0" w:type="dxa"/>
              <w:left w:w="75" w:type="dxa"/>
              <w:bottom w:w="0" w:type="dxa"/>
              <w:right w:w="75" w:type="dxa"/>
            </w:tcMar>
            <w:vAlign w:val="center"/>
            <w:hideMark/>
          </w:tcPr>
          <w:p w14:paraId="5FC813A9" w14:textId="40784DDA" w:rsidR="004F7F15" w:rsidRPr="00675437" w:rsidRDefault="004F7F15" w:rsidP="004F7F15">
            <w:pPr>
              <w:rPr>
                <w:sz w:val="18"/>
                <w:szCs w:val="18"/>
              </w:rPr>
            </w:pPr>
            <w:r w:rsidRPr="00675437">
              <w:rPr>
                <w:color w:val="000000"/>
                <w:sz w:val="18"/>
                <w:szCs w:val="18"/>
              </w:rPr>
              <w:t xml:space="preserve">68.0 </w:t>
            </w:r>
            <w:r w:rsidR="008916F4" w:rsidRPr="00675437">
              <w:rPr>
                <w:color w:val="000000"/>
                <w:sz w:val="18"/>
                <w:szCs w:val="18"/>
              </w:rPr>
              <w:t>(</w:t>
            </w:r>
            <w:r w:rsidRPr="00675437">
              <w:rPr>
                <w:color w:val="000000"/>
                <w:sz w:val="18"/>
                <w:szCs w:val="18"/>
              </w:rPr>
              <w:t>41.0</w:t>
            </w:r>
            <w:r w:rsidR="008916F4" w:rsidRPr="00675437">
              <w:rPr>
                <w:color w:val="000000"/>
                <w:sz w:val="18"/>
                <w:szCs w:val="18"/>
              </w:rPr>
              <w:t xml:space="preserve">, </w:t>
            </w:r>
            <w:r w:rsidRPr="00675437">
              <w:rPr>
                <w:color w:val="000000"/>
                <w:sz w:val="18"/>
                <w:szCs w:val="18"/>
              </w:rPr>
              <w:t>95.0)</w:t>
            </w:r>
          </w:p>
        </w:tc>
        <w:tc>
          <w:tcPr>
            <w:tcW w:w="1113" w:type="dxa"/>
            <w:tcMar>
              <w:top w:w="0" w:type="dxa"/>
              <w:left w:w="75" w:type="dxa"/>
              <w:bottom w:w="0" w:type="dxa"/>
              <w:right w:w="75" w:type="dxa"/>
            </w:tcMar>
            <w:vAlign w:val="center"/>
            <w:hideMark/>
          </w:tcPr>
          <w:p w14:paraId="19A7368E" w14:textId="201E5FDF" w:rsidR="004F7F15" w:rsidRPr="00675437" w:rsidRDefault="004F7F15" w:rsidP="004F7F15">
            <w:pPr>
              <w:rPr>
                <w:sz w:val="18"/>
                <w:szCs w:val="18"/>
              </w:rPr>
            </w:pPr>
            <w:r w:rsidRPr="00675437">
              <w:rPr>
                <w:color w:val="000000"/>
                <w:sz w:val="18"/>
                <w:szCs w:val="18"/>
              </w:rPr>
              <w:t xml:space="preserve">28.0 </w:t>
            </w:r>
            <w:r w:rsidR="008916F4" w:rsidRPr="00675437">
              <w:rPr>
                <w:color w:val="000000"/>
                <w:sz w:val="18"/>
                <w:szCs w:val="18"/>
              </w:rPr>
              <w:t>(</w:t>
            </w:r>
            <w:r w:rsidRPr="00675437">
              <w:rPr>
                <w:color w:val="000000"/>
                <w:sz w:val="18"/>
                <w:szCs w:val="18"/>
              </w:rPr>
              <w:t>11.0</w:t>
            </w:r>
            <w:r w:rsidR="008916F4" w:rsidRPr="00675437">
              <w:rPr>
                <w:color w:val="000000"/>
                <w:sz w:val="18"/>
                <w:szCs w:val="18"/>
              </w:rPr>
              <w:t xml:space="preserve">, </w:t>
            </w:r>
            <w:r w:rsidRPr="00675437">
              <w:rPr>
                <w:color w:val="000000"/>
                <w:sz w:val="18"/>
                <w:szCs w:val="18"/>
              </w:rPr>
              <w:t>46.0)</w:t>
            </w:r>
          </w:p>
        </w:tc>
        <w:tc>
          <w:tcPr>
            <w:tcW w:w="1068" w:type="dxa"/>
            <w:tcMar>
              <w:top w:w="0" w:type="dxa"/>
              <w:left w:w="75" w:type="dxa"/>
              <w:bottom w:w="0" w:type="dxa"/>
              <w:right w:w="75" w:type="dxa"/>
            </w:tcMar>
            <w:vAlign w:val="center"/>
            <w:hideMark/>
          </w:tcPr>
          <w:p w14:paraId="3EE4983D" w14:textId="5CF6148A" w:rsidR="004F7F15" w:rsidRPr="00675437" w:rsidRDefault="004F7F15" w:rsidP="004F7F15">
            <w:pPr>
              <w:rPr>
                <w:sz w:val="18"/>
                <w:szCs w:val="18"/>
              </w:rPr>
            </w:pPr>
            <w:r w:rsidRPr="00675437">
              <w:rPr>
                <w:color w:val="000000"/>
                <w:sz w:val="18"/>
                <w:szCs w:val="18"/>
              </w:rPr>
              <w:t xml:space="preserve">14.0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26.0)</w:t>
            </w:r>
          </w:p>
        </w:tc>
        <w:tc>
          <w:tcPr>
            <w:tcW w:w="1068" w:type="dxa"/>
            <w:tcMar>
              <w:top w:w="0" w:type="dxa"/>
              <w:left w:w="75" w:type="dxa"/>
              <w:bottom w:w="0" w:type="dxa"/>
              <w:right w:w="75" w:type="dxa"/>
            </w:tcMar>
            <w:vAlign w:val="center"/>
            <w:hideMark/>
          </w:tcPr>
          <w:p w14:paraId="62B12DE8" w14:textId="095ABEFE" w:rsidR="004F7F15" w:rsidRPr="00675437" w:rsidRDefault="004F7F15" w:rsidP="004F7F15">
            <w:pPr>
              <w:rPr>
                <w:sz w:val="18"/>
                <w:szCs w:val="18"/>
              </w:rPr>
            </w:pPr>
            <w:r w:rsidRPr="00675437">
              <w:rPr>
                <w:color w:val="000000"/>
                <w:sz w:val="18"/>
                <w:szCs w:val="18"/>
              </w:rPr>
              <w:t xml:space="preserve">10.0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18.0)</w:t>
            </w:r>
          </w:p>
        </w:tc>
        <w:tc>
          <w:tcPr>
            <w:tcW w:w="1113" w:type="dxa"/>
            <w:tcMar>
              <w:top w:w="0" w:type="dxa"/>
              <w:left w:w="75" w:type="dxa"/>
              <w:bottom w:w="0" w:type="dxa"/>
              <w:right w:w="75" w:type="dxa"/>
            </w:tcMar>
            <w:vAlign w:val="center"/>
            <w:hideMark/>
          </w:tcPr>
          <w:p w14:paraId="423AFDA4" w14:textId="795DBB82" w:rsidR="004F7F15" w:rsidRPr="00675437" w:rsidRDefault="004F7F15" w:rsidP="004F7F15">
            <w:pPr>
              <w:rPr>
                <w:sz w:val="18"/>
                <w:szCs w:val="18"/>
              </w:rPr>
            </w:pPr>
            <w:r w:rsidRPr="00675437">
              <w:rPr>
                <w:color w:val="000000"/>
                <w:sz w:val="18"/>
                <w:szCs w:val="18"/>
              </w:rPr>
              <w:t xml:space="preserve">388.0 </w:t>
            </w:r>
            <w:r w:rsidR="008916F4" w:rsidRPr="00675437">
              <w:rPr>
                <w:color w:val="000000"/>
                <w:sz w:val="18"/>
                <w:szCs w:val="18"/>
              </w:rPr>
              <w:t>(</w:t>
            </w:r>
            <w:r w:rsidRPr="00675437">
              <w:rPr>
                <w:color w:val="000000"/>
                <w:sz w:val="18"/>
                <w:szCs w:val="18"/>
              </w:rPr>
              <w:t>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7EEB91D" w14:textId="4C681D66"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6C403DB6" w14:textId="1EB26C57"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78C6773" w14:textId="31411EA6" w:rsidR="004F7F15" w:rsidRPr="00675437" w:rsidRDefault="004F7F15" w:rsidP="004F7F15">
            <w:pPr>
              <w:rPr>
                <w:sz w:val="18"/>
                <w:szCs w:val="18"/>
              </w:rPr>
            </w:pPr>
            <w:r w:rsidRPr="00675437">
              <w:rPr>
                <w:color w:val="000000"/>
                <w:sz w:val="18"/>
                <w:szCs w:val="18"/>
              </w:rPr>
              <w:t xml:space="preserve">16.0 </w:t>
            </w:r>
            <w:r w:rsidR="008916F4" w:rsidRPr="00675437">
              <w:rPr>
                <w:color w:val="000000"/>
                <w:sz w:val="18"/>
                <w:szCs w:val="18"/>
              </w:rPr>
              <w:t>(</w:t>
            </w:r>
            <w:r w:rsidRPr="00675437">
              <w:rPr>
                <w:color w:val="000000"/>
                <w:sz w:val="18"/>
                <w:szCs w:val="18"/>
              </w:rPr>
              <w:t>6.0</w:t>
            </w:r>
            <w:r w:rsidR="008916F4" w:rsidRPr="00675437">
              <w:rPr>
                <w:color w:val="000000"/>
                <w:sz w:val="18"/>
                <w:szCs w:val="18"/>
              </w:rPr>
              <w:t xml:space="preserve">, </w:t>
            </w:r>
            <w:r w:rsidRPr="00675437">
              <w:rPr>
                <w:color w:val="000000"/>
                <w:sz w:val="18"/>
                <w:szCs w:val="18"/>
              </w:rPr>
              <w:t>26.0)</w:t>
            </w:r>
          </w:p>
        </w:tc>
        <w:tc>
          <w:tcPr>
            <w:tcW w:w="1113" w:type="dxa"/>
            <w:tcMar>
              <w:top w:w="0" w:type="dxa"/>
              <w:left w:w="75" w:type="dxa"/>
              <w:bottom w:w="0" w:type="dxa"/>
              <w:right w:w="75" w:type="dxa"/>
            </w:tcMar>
            <w:vAlign w:val="center"/>
            <w:hideMark/>
          </w:tcPr>
          <w:p w14:paraId="60699C30" w14:textId="330E1897" w:rsidR="004F7F15" w:rsidRPr="00675437" w:rsidRDefault="004F7F15" w:rsidP="004F7F15">
            <w:pPr>
              <w:rPr>
                <w:sz w:val="18"/>
                <w:szCs w:val="18"/>
              </w:rPr>
            </w:pPr>
            <w:r w:rsidRPr="00675437">
              <w:rPr>
                <w:color w:val="000000"/>
                <w:sz w:val="18"/>
                <w:szCs w:val="18"/>
              </w:rPr>
              <w:t xml:space="preserve">15.0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26.0)</w:t>
            </w:r>
          </w:p>
        </w:tc>
        <w:tc>
          <w:tcPr>
            <w:tcW w:w="1113" w:type="dxa"/>
            <w:tcMar>
              <w:top w:w="0" w:type="dxa"/>
              <w:left w:w="75" w:type="dxa"/>
              <w:bottom w:w="0" w:type="dxa"/>
              <w:right w:w="75" w:type="dxa"/>
            </w:tcMar>
            <w:vAlign w:val="center"/>
            <w:hideMark/>
          </w:tcPr>
          <w:p w14:paraId="4E99CF8D" w14:textId="1C803B6C" w:rsidR="004F7F15" w:rsidRPr="00675437" w:rsidRDefault="004F7F15" w:rsidP="004F7F15">
            <w:pPr>
              <w:rPr>
                <w:sz w:val="18"/>
                <w:szCs w:val="18"/>
              </w:rPr>
            </w:pPr>
            <w:r w:rsidRPr="00675437">
              <w:rPr>
                <w:color w:val="000000"/>
                <w:sz w:val="18"/>
                <w:szCs w:val="18"/>
              </w:rPr>
              <w:t xml:space="preserve">17.0 </w:t>
            </w:r>
            <w:r w:rsidR="008916F4" w:rsidRPr="00675437">
              <w:rPr>
                <w:color w:val="000000"/>
                <w:sz w:val="18"/>
                <w:szCs w:val="18"/>
              </w:rPr>
              <w:t>(</w:t>
            </w:r>
            <w:r w:rsidRPr="00675437">
              <w:rPr>
                <w:color w:val="000000"/>
                <w:sz w:val="18"/>
                <w:szCs w:val="18"/>
              </w:rPr>
              <w:t>6.0</w:t>
            </w:r>
            <w:r w:rsidR="008916F4" w:rsidRPr="00675437">
              <w:rPr>
                <w:color w:val="000000"/>
                <w:sz w:val="18"/>
                <w:szCs w:val="18"/>
              </w:rPr>
              <w:t xml:space="preserve">, </w:t>
            </w:r>
            <w:r w:rsidRPr="00675437">
              <w:rPr>
                <w:color w:val="000000"/>
                <w:sz w:val="18"/>
                <w:szCs w:val="18"/>
              </w:rPr>
              <w:t>29.0)</w:t>
            </w:r>
          </w:p>
        </w:tc>
        <w:tc>
          <w:tcPr>
            <w:tcW w:w="1113" w:type="dxa"/>
            <w:tcMar>
              <w:top w:w="0" w:type="dxa"/>
              <w:left w:w="75" w:type="dxa"/>
              <w:bottom w:w="0" w:type="dxa"/>
              <w:right w:w="75" w:type="dxa"/>
            </w:tcMar>
            <w:vAlign w:val="center"/>
            <w:hideMark/>
          </w:tcPr>
          <w:p w14:paraId="7DBC468F" w14:textId="51D988FC" w:rsidR="004F7F15" w:rsidRPr="00675437" w:rsidRDefault="004F7F15" w:rsidP="004F7F15">
            <w:pPr>
              <w:rPr>
                <w:sz w:val="18"/>
                <w:szCs w:val="18"/>
              </w:rPr>
            </w:pPr>
            <w:r w:rsidRPr="00675437">
              <w:rPr>
                <w:color w:val="000000"/>
                <w:sz w:val="18"/>
                <w:szCs w:val="18"/>
              </w:rPr>
              <w:t xml:space="preserve">13.0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27.0)</w:t>
            </w:r>
          </w:p>
        </w:tc>
        <w:tc>
          <w:tcPr>
            <w:tcW w:w="1113" w:type="dxa"/>
            <w:tcMar>
              <w:top w:w="0" w:type="dxa"/>
              <w:left w:w="75" w:type="dxa"/>
              <w:bottom w:w="0" w:type="dxa"/>
              <w:right w:w="75" w:type="dxa"/>
            </w:tcMar>
            <w:vAlign w:val="center"/>
            <w:hideMark/>
          </w:tcPr>
          <w:p w14:paraId="3AEBE332" w14:textId="54653F9F" w:rsidR="004F7F15" w:rsidRPr="00675437" w:rsidRDefault="004F7F15" w:rsidP="004F7F15">
            <w:pPr>
              <w:rPr>
                <w:sz w:val="18"/>
                <w:szCs w:val="18"/>
              </w:rPr>
            </w:pPr>
            <w:r w:rsidRPr="00675437">
              <w:rPr>
                <w:color w:val="000000"/>
                <w:sz w:val="18"/>
                <w:szCs w:val="18"/>
              </w:rPr>
              <w:t xml:space="preserve">13.0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27.0)</w:t>
            </w:r>
          </w:p>
        </w:tc>
        <w:tc>
          <w:tcPr>
            <w:tcW w:w="1113" w:type="dxa"/>
            <w:tcMar>
              <w:top w:w="0" w:type="dxa"/>
              <w:left w:w="75" w:type="dxa"/>
              <w:bottom w:w="0" w:type="dxa"/>
              <w:right w:w="75" w:type="dxa"/>
            </w:tcMar>
            <w:vAlign w:val="center"/>
            <w:hideMark/>
          </w:tcPr>
          <w:p w14:paraId="0677C9C3" w14:textId="6BEFC395" w:rsidR="004F7F15" w:rsidRPr="00675437" w:rsidRDefault="004F7F15" w:rsidP="004F7F15">
            <w:pPr>
              <w:rPr>
                <w:sz w:val="18"/>
                <w:szCs w:val="18"/>
              </w:rPr>
            </w:pPr>
            <w:r w:rsidRPr="00675437">
              <w:rPr>
                <w:color w:val="000000"/>
                <w:sz w:val="18"/>
                <w:szCs w:val="18"/>
              </w:rPr>
              <w:t xml:space="preserve">10.0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18.0)</w:t>
            </w:r>
          </w:p>
        </w:tc>
        <w:tc>
          <w:tcPr>
            <w:tcW w:w="1068" w:type="dxa"/>
            <w:tcMar>
              <w:top w:w="0" w:type="dxa"/>
              <w:left w:w="75" w:type="dxa"/>
              <w:bottom w:w="0" w:type="dxa"/>
              <w:right w:w="75" w:type="dxa"/>
            </w:tcMar>
            <w:vAlign w:val="center"/>
            <w:hideMark/>
          </w:tcPr>
          <w:p w14:paraId="3C83F417" w14:textId="724288C8"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2D37DD50" w14:textId="25AF1B92"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5332206D" w14:textId="49C186E1" w:rsidR="004F7F15" w:rsidRPr="00675437" w:rsidRDefault="004F7F15" w:rsidP="004F7F15">
            <w:pPr>
              <w:rPr>
                <w:sz w:val="18"/>
                <w:szCs w:val="18"/>
              </w:rPr>
            </w:pPr>
            <w:r w:rsidRPr="00675437">
              <w:rPr>
                <w:color w:val="000000"/>
                <w:sz w:val="18"/>
                <w:szCs w:val="18"/>
              </w:rPr>
              <w:t xml:space="preserve">92.0 </w:t>
            </w:r>
            <w:r w:rsidR="008916F4" w:rsidRPr="00675437">
              <w:rPr>
                <w:color w:val="000000"/>
                <w:sz w:val="18"/>
                <w:szCs w:val="18"/>
              </w:rPr>
              <w:t>(</w:t>
            </w:r>
            <w:r w:rsidRPr="00675437">
              <w:rPr>
                <w:color w:val="000000"/>
                <w:sz w:val="18"/>
                <w:szCs w:val="18"/>
              </w:rPr>
              <w:t>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2A2E8D" w:rsidRDefault="004F7F15" w:rsidP="004F7F15">
            <w:pPr>
              <w:rPr>
                <w:sz w:val="18"/>
                <w:szCs w:val="18"/>
              </w:rPr>
            </w:pPr>
            <w:r w:rsidRPr="002A2E8D">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7DDC2EF1" w14:textId="2A735FE9" w:rsidR="004F7F15" w:rsidRPr="00E966D2" w:rsidRDefault="004F7F15" w:rsidP="004F7F15">
            <w:pPr>
              <w:rPr>
                <w:sz w:val="18"/>
                <w:szCs w:val="18"/>
              </w:rPr>
            </w:pPr>
            <w:r w:rsidRPr="005D151A">
              <w:rPr>
                <w:color w:val="000000"/>
                <w:sz w:val="18"/>
                <w:szCs w:val="18"/>
              </w:rPr>
              <w:t xml:space="preserve">1.0 </w:t>
            </w:r>
            <w:r w:rsidR="008916F4" w:rsidRPr="005D151A">
              <w:rPr>
                <w:color w:val="000000"/>
                <w:sz w:val="18"/>
                <w:szCs w:val="18"/>
              </w:rPr>
              <w:t>(</w:t>
            </w:r>
            <w:r w:rsidRPr="005D151A">
              <w:rPr>
                <w:color w:val="000000"/>
                <w:sz w:val="18"/>
                <w:szCs w:val="18"/>
              </w:rPr>
              <w:t>-2.0</w:t>
            </w:r>
            <w:r w:rsidR="008916F4" w:rsidRPr="00F97057">
              <w:rPr>
                <w:color w:val="000000"/>
                <w:sz w:val="18"/>
                <w:szCs w:val="18"/>
              </w:rPr>
              <w:t xml:space="preserve">, </w:t>
            </w:r>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0301D614" w14:textId="714DBFA0" w:rsidR="004F7F15" w:rsidRPr="00675437" w:rsidRDefault="004F7F15" w:rsidP="004F7F15">
            <w:pPr>
              <w:rPr>
                <w:sz w:val="18"/>
                <w:szCs w:val="18"/>
              </w:rPr>
            </w:pPr>
            <w:r w:rsidRPr="00E966D2">
              <w:rPr>
                <w:color w:val="000000"/>
                <w:sz w:val="18"/>
                <w:szCs w:val="18"/>
              </w:rPr>
              <w:t xml:space="preserve">1.0 </w:t>
            </w:r>
            <w:r w:rsidR="008916F4" w:rsidRPr="005464C8">
              <w:rPr>
                <w:color w:val="000000"/>
                <w:sz w:val="18"/>
                <w:szCs w:val="18"/>
              </w:rPr>
              <w:t>(</w:t>
            </w:r>
            <w:r w:rsidRPr="00F24740">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787E80EC" w14:textId="52674930" w:rsidR="004F7F15" w:rsidRPr="00675437" w:rsidRDefault="004F7F15" w:rsidP="004F7F15">
            <w:pPr>
              <w:rPr>
                <w:sz w:val="18"/>
                <w:szCs w:val="18"/>
              </w:rPr>
            </w:pPr>
            <w:r w:rsidRPr="00675437">
              <w:rPr>
                <w:color w:val="000000"/>
                <w:sz w:val="18"/>
                <w:szCs w:val="18"/>
              </w:rPr>
              <w:t xml:space="preserve">38.0 </w:t>
            </w:r>
            <w:r w:rsidR="008916F4" w:rsidRPr="00675437">
              <w:rPr>
                <w:color w:val="000000"/>
                <w:sz w:val="18"/>
                <w:szCs w:val="18"/>
              </w:rPr>
              <w:t>(</w:t>
            </w:r>
            <w:r w:rsidRPr="00675437">
              <w:rPr>
                <w:color w:val="000000"/>
                <w:sz w:val="18"/>
                <w:szCs w:val="18"/>
              </w:rPr>
              <w:t>18.0</w:t>
            </w:r>
            <w:r w:rsidR="008916F4" w:rsidRPr="00675437">
              <w:rPr>
                <w:color w:val="000000"/>
                <w:sz w:val="18"/>
                <w:szCs w:val="18"/>
              </w:rPr>
              <w:t xml:space="preserve">, </w:t>
            </w:r>
            <w:r w:rsidRPr="00675437">
              <w:rPr>
                <w:color w:val="000000"/>
                <w:sz w:val="18"/>
                <w:szCs w:val="18"/>
              </w:rPr>
              <w:t>58.0)</w:t>
            </w:r>
          </w:p>
        </w:tc>
        <w:tc>
          <w:tcPr>
            <w:tcW w:w="1113" w:type="dxa"/>
            <w:tcMar>
              <w:top w:w="0" w:type="dxa"/>
              <w:left w:w="75" w:type="dxa"/>
              <w:bottom w:w="0" w:type="dxa"/>
              <w:right w:w="75" w:type="dxa"/>
            </w:tcMar>
            <w:vAlign w:val="center"/>
            <w:hideMark/>
          </w:tcPr>
          <w:p w14:paraId="2824DEC4" w14:textId="595A3ECC" w:rsidR="004F7F15" w:rsidRPr="00675437" w:rsidRDefault="004F7F15" w:rsidP="004F7F15">
            <w:pPr>
              <w:rPr>
                <w:sz w:val="18"/>
                <w:szCs w:val="18"/>
              </w:rPr>
            </w:pPr>
            <w:r w:rsidRPr="00675437">
              <w:rPr>
                <w:color w:val="000000"/>
                <w:sz w:val="18"/>
                <w:szCs w:val="18"/>
              </w:rPr>
              <w:t xml:space="preserve">55.0 </w:t>
            </w:r>
            <w:r w:rsidR="008916F4" w:rsidRPr="00675437">
              <w:rPr>
                <w:color w:val="000000"/>
                <w:sz w:val="18"/>
                <w:szCs w:val="18"/>
              </w:rPr>
              <w:t>(</w:t>
            </w:r>
            <w:r w:rsidRPr="00675437">
              <w:rPr>
                <w:color w:val="000000"/>
                <w:sz w:val="18"/>
                <w:szCs w:val="18"/>
              </w:rPr>
              <w:t>35.0</w:t>
            </w:r>
            <w:r w:rsidR="008916F4" w:rsidRPr="00675437">
              <w:rPr>
                <w:color w:val="000000"/>
                <w:sz w:val="18"/>
                <w:szCs w:val="18"/>
              </w:rPr>
              <w:t xml:space="preserve">, </w:t>
            </w:r>
            <w:r w:rsidRPr="00675437">
              <w:rPr>
                <w:color w:val="000000"/>
                <w:sz w:val="18"/>
                <w:szCs w:val="18"/>
              </w:rPr>
              <w:t>76.0)</w:t>
            </w:r>
          </w:p>
        </w:tc>
        <w:tc>
          <w:tcPr>
            <w:tcW w:w="1113" w:type="dxa"/>
            <w:tcMar>
              <w:top w:w="0" w:type="dxa"/>
              <w:left w:w="75" w:type="dxa"/>
              <w:bottom w:w="0" w:type="dxa"/>
              <w:right w:w="75" w:type="dxa"/>
            </w:tcMar>
            <w:vAlign w:val="center"/>
            <w:hideMark/>
          </w:tcPr>
          <w:p w14:paraId="2982C784" w14:textId="74B9319C" w:rsidR="004F7F15" w:rsidRPr="00675437" w:rsidRDefault="004F7F15" w:rsidP="004F7F15">
            <w:pPr>
              <w:rPr>
                <w:sz w:val="18"/>
                <w:szCs w:val="18"/>
              </w:rPr>
            </w:pPr>
            <w:r w:rsidRPr="00675437">
              <w:rPr>
                <w:color w:val="000000"/>
                <w:sz w:val="18"/>
                <w:szCs w:val="18"/>
              </w:rPr>
              <w:t xml:space="preserve">18.0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32.0)</w:t>
            </w:r>
          </w:p>
        </w:tc>
        <w:tc>
          <w:tcPr>
            <w:tcW w:w="1113" w:type="dxa"/>
            <w:tcMar>
              <w:top w:w="0" w:type="dxa"/>
              <w:left w:w="75" w:type="dxa"/>
              <w:bottom w:w="0" w:type="dxa"/>
              <w:right w:w="75" w:type="dxa"/>
            </w:tcMar>
            <w:vAlign w:val="center"/>
            <w:hideMark/>
          </w:tcPr>
          <w:p w14:paraId="192CE347" w14:textId="4C4DAFB5"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19.0)</w:t>
            </w:r>
          </w:p>
        </w:tc>
        <w:tc>
          <w:tcPr>
            <w:tcW w:w="1113" w:type="dxa"/>
            <w:tcMar>
              <w:top w:w="0" w:type="dxa"/>
              <w:left w:w="75" w:type="dxa"/>
              <w:bottom w:w="0" w:type="dxa"/>
              <w:right w:w="75" w:type="dxa"/>
            </w:tcMar>
            <w:vAlign w:val="center"/>
            <w:hideMark/>
          </w:tcPr>
          <w:p w14:paraId="6A17E9D7" w14:textId="3B017E34"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18.0)</w:t>
            </w:r>
          </w:p>
        </w:tc>
        <w:tc>
          <w:tcPr>
            <w:tcW w:w="1113" w:type="dxa"/>
            <w:tcMar>
              <w:top w:w="0" w:type="dxa"/>
              <w:left w:w="75" w:type="dxa"/>
              <w:bottom w:w="0" w:type="dxa"/>
              <w:right w:w="75" w:type="dxa"/>
            </w:tcMar>
            <w:vAlign w:val="center"/>
            <w:hideMark/>
          </w:tcPr>
          <w:p w14:paraId="3272CF26" w14:textId="709A2BF8"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6.0)</w:t>
            </w:r>
          </w:p>
        </w:tc>
        <w:tc>
          <w:tcPr>
            <w:tcW w:w="1068" w:type="dxa"/>
            <w:tcMar>
              <w:top w:w="0" w:type="dxa"/>
              <w:left w:w="75" w:type="dxa"/>
              <w:bottom w:w="0" w:type="dxa"/>
              <w:right w:w="75" w:type="dxa"/>
            </w:tcMar>
            <w:vAlign w:val="center"/>
            <w:hideMark/>
          </w:tcPr>
          <w:p w14:paraId="7981A9CF" w14:textId="39FCEC89"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7E5C7590" w14:textId="3F9E654D"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3C170FD2" w14:textId="3AA11EC7" w:rsidR="004F7F15" w:rsidRPr="00675437" w:rsidRDefault="004F7F15" w:rsidP="004F7F15">
            <w:pPr>
              <w:rPr>
                <w:sz w:val="18"/>
                <w:szCs w:val="18"/>
              </w:rPr>
            </w:pPr>
            <w:r w:rsidRPr="00675437">
              <w:rPr>
                <w:color w:val="000000"/>
                <w:sz w:val="18"/>
                <w:szCs w:val="18"/>
              </w:rPr>
              <w:t xml:space="preserve">135.0 </w:t>
            </w:r>
            <w:r w:rsidR="008916F4" w:rsidRPr="00675437">
              <w:rPr>
                <w:color w:val="000000"/>
                <w:sz w:val="18"/>
                <w:szCs w:val="18"/>
              </w:rPr>
              <w:t>(</w:t>
            </w:r>
            <w:r w:rsidRPr="00675437">
              <w:rPr>
                <w:color w:val="000000"/>
                <w:sz w:val="18"/>
                <w:szCs w:val="18"/>
              </w:rPr>
              <w:t>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56E15BB2" w14:textId="2C7077A5"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E87AAA3" w14:textId="40C5E096"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55A9E310" w14:textId="484EE51A"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14.0)</w:t>
            </w:r>
          </w:p>
        </w:tc>
        <w:tc>
          <w:tcPr>
            <w:tcW w:w="1113" w:type="dxa"/>
            <w:tcMar>
              <w:top w:w="0" w:type="dxa"/>
              <w:left w:w="75" w:type="dxa"/>
              <w:bottom w:w="0" w:type="dxa"/>
              <w:right w:w="75" w:type="dxa"/>
            </w:tcMar>
            <w:vAlign w:val="center"/>
            <w:hideMark/>
          </w:tcPr>
          <w:p w14:paraId="7178D153" w14:textId="4B7BD55A"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303484D" w14:textId="77147E65"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6FF98238" w14:textId="450EB9AA"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9.0)</w:t>
            </w:r>
          </w:p>
        </w:tc>
        <w:tc>
          <w:tcPr>
            <w:tcW w:w="1113" w:type="dxa"/>
            <w:tcMar>
              <w:top w:w="0" w:type="dxa"/>
              <w:left w:w="75" w:type="dxa"/>
              <w:bottom w:w="0" w:type="dxa"/>
              <w:right w:w="75" w:type="dxa"/>
            </w:tcMar>
            <w:vAlign w:val="center"/>
            <w:hideMark/>
          </w:tcPr>
          <w:p w14:paraId="52058CCA" w14:textId="44CE5B0A"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39F6F155" w14:textId="572F7F90"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51951C73" w14:textId="5CDBC9F6"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1.0)</w:t>
            </w:r>
          </w:p>
        </w:tc>
        <w:tc>
          <w:tcPr>
            <w:tcW w:w="1068" w:type="dxa"/>
            <w:tcMar>
              <w:top w:w="0" w:type="dxa"/>
              <w:left w:w="75" w:type="dxa"/>
              <w:bottom w:w="0" w:type="dxa"/>
              <w:right w:w="75" w:type="dxa"/>
            </w:tcMar>
            <w:vAlign w:val="center"/>
            <w:hideMark/>
          </w:tcPr>
          <w:p w14:paraId="6071480F" w14:textId="045D3FBA"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74E650F2" w14:textId="43158A84" w:rsidR="004F7F15" w:rsidRPr="00675437" w:rsidRDefault="004F7F15" w:rsidP="004F7F15">
            <w:pPr>
              <w:rPr>
                <w:sz w:val="18"/>
                <w:szCs w:val="18"/>
              </w:rPr>
            </w:pPr>
            <w:r w:rsidRPr="00675437">
              <w:rPr>
                <w:color w:val="000000"/>
                <w:sz w:val="18"/>
                <w:szCs w:val="18"/>
              </w:rPr>
              <w:t xml:space="preserve">30.0 </w:t>
            </w:r>
            <w:r w:rsidR="008916F4" w:rsidRPr="00675437">
              <w:rPr>
                <w:color w:val="000000"/>
                <w:sz w:val="18"/>
                <w:szCs w:val="18"/>
              </w:rPr>
              <w:t>(</w:t>
            </w:r>
            <w:r w:rsidRPr="00675437">
              <w:rPr>
                <w:color w:val="000000"/>
                <w:sz w:val="18"/>
                <w:szCs w:val="18"/>
              </w:rPr>
              <w:t>18.0</w:t>
            </w:r>
            <w:r w:rsidR="008916F4" w:rsidRPr="00675437">
              <w:rPr>
                <w:color w:val="000000"/>
                <w:sz w:val="18"/>
                <w:szCs w:val="18"/>
              </w:rPr>
              <w:t xml:space="preserve">, </w:t>
            </w:r>
            <w:r w:rsidRPr="00675437">
              <w:rPr>
                <w:color w:val="000000"/>
                <w:sz w:val="18"/>
                <w:szCs w:val="18"/>
              </w:rPr>
              <w:t>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F5560A" w:rsidRDefault="004F7F15" w:rsidP="004F7F15">
            <w:pPr>
              <w:rPr>
                <w:sz w:val="18"/>
                <w:szCs w:val="18"/>
              </w:rPr>
            </w:pPr>
            <w:r w:rsidRPr="002A2E8D">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5464C8" w:rsidRDefault="004F7F15" w:rsidP="004F7F15">
            <w:pPr>
              <w:rPr>
                <w:sz w:val="18"/>
                <w:szCs w:val="18"/>
              </w:rPr>
            </w:pPr>
            <w:r w:rsidRPr="00E966D2">
              <w:rPr>
                <w:color w:val="000000"/>
                <w:sz w:val="18"/>
                <w:szCs w:val="18"/>
              </w:rPr>
              <w:t>Male</w:t>
            </w:r>
          </w:p>
        </w:tc>
        <w:tc>
          <w:tcPr>
            <w:tcW w:w="1113" w:type="dxa"/>
            <w:tcMar>
              <w:top w:w="0" w:type="dxa"/>
              <w:left w:w="75" w:type="dxa"/>
              <w:bottom w:w="0" w:type="dxa"/>
              <w:right w:w="75" w:type="dxa"/>
            </w:tcMar>
            <w:vAlign w:val="center"/>
            <w:hideMark/>
          </w:tcPr>
          <w:p w14:paraId="4A6AA01F" w14:textId="56D3D320" w:rsidR="004F7F15" w:rsidRPr="00675437" w:rsidRDefault="004F7F15" w:rsidP="004F7F15">
            <w:pPr>
              <w:rPr>
                <w:sz w:val="18"/>
                <w:szCs w:val="18"/>
              </w:rPr>
            </w:pPr>
            <w:r w:rsidRPr="005464C8">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78DAE3C" w14:textId="0A9EC899"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11621FFF" w14:textId="0795E902" w:rsidR="004F7F15" w:rsidRPr="00675437" w:rsidRDefault="004F7F15" w:rsidP="004F7F15">
            <w:pPr>
              <w:rPr>
                <w:sz w:val="18"/>
                <w:szCs w:val="18"/>
              </w:rPr>
            </w:pPr>
            <w:r w:rsidRPr="00675437">
              <w:rPr>
                <w:color w:val="000000"/>
                <w:sz w:val="18"/>
                <w:szCs w:val="18"/>
              </w:rPr>
              <w:t xml:space="preserve">20.0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38.0)</w:t>
            </w:r>
          </w:p>
        </w:tc>
        <w:tc>
          <w:tcPr>
            <w:tcW w:w="1113" w:type="dxa"/>
            <w:tcMar>
              <w:top w:w="0" w:type="dxa"/>
              <w:left w:w="75" w:type="dxa"/>
              <w:bottom w:w="0" w:type="dxa"/>
              <w:right w:w="75" w:type="dxa"/>
            </w:tcMar>
            <w:vAlign w:val="center"/>
            <w:hideMark/>
          </w:tcPr>
          <w:p w14:paraId="7C723833" w14:textId="53A3A34A" w:rsidR="004F7F15" w:rsidRPr="00675437" w:rsidRDefault="004F7F15" w:rsidP="004F7F15">
            <w:pPr>
              <w:rPr>
                <w:sz w:val="18"/>
                <w:szCs w:val="18"/>
              </w:rPr>
            </w:pPr>
            <w:r w:rsidRPr="00675437">
              <w:rPr>
                <w:color w:val="000000"/>
                <w:sz w:val="18"/>
                <w:szCs w:val="18"/>
              </w:rPr>
              <w:t xml:space="preserve">41.0 </w:t>
            </w:r>
            <w:r w:rsidR="008916F4" w:rsidRPr="00675437">
              <w:rPr>
                <w:color w:val="000000"/>
                <w:sz w:val="18"/>
                <w:szCs w:val="18"/>
              </w:rPr>
              <w:t>(</w:t>
            </w:r>
            <w:r w:rsidRPr="00675437">
              <w:rPr>
                <w:color w:val="000000"/>
                <w:sz w:val="18"/>
                <w:szCs w:val="18"/>
              </w:rPr>
              <w:t>20.0</w:t>
            </w:r>
            <w:r w:rsidR="008916F4" w:rsidRPr="00675437">
              <w:rPr>
                <w:color w:val="000000"/>
                <w:sz w:val="18"/>
                <w:szCs w:val="18"/>
              </w:rPr>
              <w:t xml:space="preserve">, </w:t>
            </w:r>
            <w:r w:rsidRPr="00675437">
              <w:rPr>
                <w:color w:val="000000"/>
                <w:sz w:val="18"/>
                <w:szCs w:val="18"/>
              </w:rPr>
              <w:t>62.0)</w:t>
            </w:r>
          </w:p>
        </w:tc>
        <w:tc>
          <w:tcPr>
            <w:tcW w:w="1113" w:type="dxa"/>
            <w:tcMar>
              <w:top w:w="0" w:type="dxa"/>
              <w:left w:w="75" w:type="dxa"/>
              <w:bottom w:w="0" w:type="dxa"/>
              <w:right w:w="75" w:type="dxa"/>
            </w:tcMar>
            <w:vAlign w:val="center"/>
            <w:hideMark/>
          </w:tcPr>
          <w:p w14:paraId="44E2F011" w14:textId="1880738E" w:rsidR="004F7F15" w:rsidRPr="00675437" w:rsidRDefault="004F7F15" w:rsidP="004F7F15">
            <w:pPr>
              <w:rPr>
                <w:sz w:val="18"/>
                <w:szCs w:val="18"/>
              </w:rPr>
            </w:pPr>
            <w:r w:rsidRPr="00675437">
              <w:rPr>
                <w:color w:val="000000"/>
                <w:sz w:val="18"/>
                <w:szCs w:val="18"/>
              </w:rPr>
              <w:t xml:space="preserve">47.0 </w:t>
            </w:r>
            <w:r w:rsidR="008916F4" w:rsidRPr="00675437">
              <w:rPr>
                <w:color w:val="000000"/>
                <w:sz w:val="18"/>
                <w:szCs w:val="18"/>
              </w:rPr>
              <w:t>(</w:t>
            </w:r>
            <w:r w:rsidRPr="00675437">
              <w:rPr>
                <w:color w:val="000000"/>
                <w:sz w:val="18"/>
                <w:szCs w:val="18"/>
              </w:rPr>
              <w:t>28.0</w:t>
            </w:r>
            <w:r w:rsidR="008916F4" w:rsidRPr="00675437">
              <w:rPr>
                <w:color w:val="000000"/>
                <w:sz w:val="18"/>
                <w:szCs w:val="18"/>
              </w:rPr>
              <w:t xml:space="preserve">, </w:t>
            </w:r>
            <w:r w:rsidRPr="00675437">
              <w:rPr>
                <w:color w:val="000000"/>
                <w:sz w:val="18"/>
                <w:szCs w:val="18"/>
              </w:rPr>
              <w:t>67.0)</w:t>
            </w:r>
          </w:p>
        </w:tc>
        <w:tc>
          <w:tcPr>
            <w:tcW w:w="1113" w:type="dxa"/>
            <w:tcMar>
              <w:top w:w="0" w:type="dxa"/>
              <w:left w:w="75" w:type="dxa"/>
              <w:bottom w:w="0" w:type="dxa"/>
              <w:right w:w="75" w:type="dxa"/>
            </w:tcMar>
            <w:vAlign w:val="center"/>
            <w:hideMark/>
          </w:tcPr>
          <w:p w14:paraId="5120999C" w14:textId="60BB2DDD" w:rsidR="004F7F15" w:rsidRPr="00675437" w:rsidRDefault="004F7F15" w:rsidP="004F7F15">
            <w:pPr>
              <w:rPr>
                <w:sz w:val="18"/>
                <w:szCs w:val="18"/>
              </w:rPr>
            </w:pPr>
            <w:r w:rsidRPr="00675437">
              <w:rPr>
                <w:color w:val="000000"/>
                <w:sz w:val="18"/>
                <w:szCs w:val="18"/>
              </w:rPr>
              <w:t xml:space="preserve">36.0 </w:t>
            </w:r>
            <w:r w:rsidR="008916F4" w:rsidRPr="00675437">
              <w:rPr>
                <w:color w:val="000000"/>
                <w:sz w:val="18"/>
                <w:szCs w:val="18"/>
              </w:rPr>
              <w:t>(</w:t>
            </w:r>
            <w:r w:rsidRPr="00675437">
              <w:rPr>
                <w:color w:val="000000"/>
                <w:sz w:val="18"/>
                <w:szCs w:val="18"/>
              </w:rPr>
              <w:t>12.0</w:t>
            </w:r>
            <w:r w:rsidR="008916F4" w:rsidRPr="00675437">
              <w:rPr>
                <w:color w:val="000000"/>
                <w:sz w:val="18"/>
                <w:szCs w:val="18"/>
              </w:rPr>
              <w:t xml:space="preserve">, </w:t>
            </w:r>
            <w:r w:rsidRPr="00675437">
              <w:rPr>
                <w:color w:val="000000"/>
                <w:sz w:val="18"/>
                <w:szCs w:val="18"/>
              </w:rPr>
              <w:t>60.0)</w:t>
            </w:r>
          </w:p>
        </w:tc>
        <w:tc>
          <w:tcPr>
            <w:tcW w:w="1113" w:type="dxa"/>
            <w:tcMar>
              <w:top w:w="0" w:type="dxa"/>
              <w:left w:w="75" w:type="dxa"/>
              <w:bottom w:w="0" w:type="dxa"/>
              <w:right w:w="75" w:type="dxa"/>
            </w:tcMar>
            <w:vAlign w:val="center"/>
            <w:hideMark/>
          </w:tcPr>
          <w:p w14:paraId="6AB1E2EA" w14:textId="03A74B98" w:rsidR="004F7F15" w:rsidRPr="00675437" w:rsidRDefault="004F7F15" w:rsidP="004F7F15">
            <w:pPr>
              <w:rPr>
                <w:sz w:val="18"/>
                <w:szCs w:val="18"/>
              </w:rPr>
            </w:pPr>
            <w:r w:rsidRPr="00675437">
              <w:rPr>
                <w:color w:val="000000"/>
                <w:sz w:val="18"/>
                <w:szCs w:val="18"/>
              </w:rPr>
              <w:t xml:space="preserve">58.0 </w:t>
            </w:r>
            <w:r w:rsidR="008916F4" w:rsidRPr="00675437">
              <w:rPr>
                <w:color w:val="000000"/>
                <w:sz w:val="18"/>
                <w:szCs w:val="18"/>
              </w:rPr>
              <w:t>(</w:t>
            </w:r>
            <w:r w:rsidRPr="00675437">
              <w:rPr>
                <w:color w:val="000000"/>
                <w:sz w:val="18"/>
                <w:szCs w:val="18"/>
              </w:rPr>
              <w:t>34.0</w:t>
            </w:r>
            <w:r w:rsidR="008916F4" w:rsidRPr="00675437">
              <w:rPr>
                <w:color w:val="000000"/>
                <w:sz w:val="18"/>
                <w:szCs w:val="18"/>
              </w:rPr>
              <w:t xml:space="preserve">, </w:t>
            </w:r>
            <w:r w:rsidRPr="00675437">
              <w:rPr>
                <w:color w:val="000000"/>
                <w:sz w:val="18"/>
                <w:szCs w:val="18"/>
              </w:rPr>
              <w:t>84.0)</w:t>
            </w:r>
          </w:p>
        </w:tc>
        <w:tc>
          <w:tcPr>
            <w:tcW w:w="1113" w:type="dxa"/>
            <w:tcMar>
              <w:top w:w="0" w:type="dxa"/>
              <w:left w:w="75" w:type="dxa"/>
              <w:bottom w:w="0" w:type="dxa"/>
              <w:right w:w="75" w:type="dxa"/>
            </w:tcMar>
            <w:vAlign w:val="center"/>
            <w:hideMark/>
          </w:tcPr>
          <w:p w14:paraId="455B24C4" w14:textId="113BAF33" w:rsidR="004F7F15" w:rsidRPr="00675437" w:rsidRDefault="004F7F15" w:rsidP="004F7F15">
            <w:pPr>
              <w:rPr>
                <w:sz w:val="18"/>
                <w:szCs w:val="18"/>
              </w:rPr>
            </w:pPr>
            <w:r w:rsidRPr="00675437">
              <w:rPr>
                <w:color w:val="000000"/>
                <w:sz w:val="18"/>
                <w:szCs w:val="18"/>
              </w:rPr>
              <w:t xml:space="preserve">26.0 </w:t>
            </w:r>
            <w:r w:rsidR="008916F4" w:rsidRPr="00675437">
              <w:rPr>
                <w:color w:val="000000"/>
                <w:sz w:val="18"/>
                <w:szCs w:val="18"/>
              </w:rPr>
              <w:t>(</w:t>
            </w:r>
            <w:r w:rsidRPr="00675437">
              <w:rPr>
                <w:color w:val="000000"/>
                <w:sz w:val="18"/>
                <w:szCs w:val="18"/>
              </w:rPr>
              <w:t>9.0</w:t>
            </w:r>
            <w:r w:rsidR="008916F4" w:rsidRPr="00675437">
              <w:rPr>
                <w:color w:val="000000"/>
                <w:sz w:val="18"/>
                <w:szCs w:val="18"/>
              </w:rPr>
              <w:t xml:space="preserve">, </w:t>
            </w:r>
            <w:r w:rsidRPr="00675437">
              <w:rPr>
                <w:color w:val="000000"/>
                <w:sz w:val="18"/>
                <w:szCs w:val="18"/>
              </w:rPr>
              <w:t>43.0)</w:t>
            </w:r>
          </w:p>
        </w:tc>
        <w:tc>
          <w:tcPr>
            <w:tcW w:w="1068" w:type="dxa"/>
            <w:tcMar>
              <w:top w:w="0" w:type="dxa"/>
              <w:left w:w="75" w:type="dxa"/>
              <w:bottom w:w="0" w:type="dxa"/>
              <w:right w:w="75" w:type="dxa"/>
            </w:tcMar>
            <w:vAlign w:val="center"/>
            <w:hideMark/>
          </w:tcPr>
          <w:p w14:paraId="549E5369" w14:textId="22BAF291" w:rsidR="004F7F15" w:rsidRPr="00675437" w:rsidRDefault="004F7F15" w:rsidP="004F7F15">
            <w:pPr>
              <w:rPr>
                <w:sz w:val="18"/>
                <w:szCs w:val="18"/>
              </w:rPr>
            </w:pPr>
            <w:r w:rsidRPr="00675437">
              <w:rPr>
                <w:color w:val="000000"/>
                <w:sz w:val="18"/>
                <w:szCs w:val="18"/>
              </w:rPr>
              <w:t xml:space="preserve">14.0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26.0)</w:t>
            </w:r>
          </w:p>
        </w:tc>
        <w:tc>
          <w:tcPr>
            <w:tcW w:w="1068" w:type="dxa"/>
            <w:tcMar>
              <w:top w:w="0" w:type="dxa"/>
              <w:left w:w="75" w:type="dxa"/>
              <w:bottom w:w="0" w:type="dxa"/>
              <w:right w:w="75" w:type="dxa"/>
            </w:tcMar>
            <w:vAlign w:val="center"/>
            <w:hideMark/>
          </w:tcPr>
          <w:p w14:paraId="58F2C5AD" w14:textId="6E59F3CC"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18.0)</w:t>
            </w:r>
          </w:p>
        </w:tc>
        <w:tc>
          <w:tcPr>
            <w:tcW w:w="1113" w:type="dxa"/>
            <w:tcMar>
              <w:top w:w="0" w:type="dxa"/>
              <w:left w:w="75" w:type="dxa"/>
              <w:bottom w:w="0" w:type="dxa"/>
              <w:right w:w="75" w:type="dxa"/>
            </w:tcMar>
            <w:vAlign w:val="center"/>
            <w:hideMark/>
          </w:tcPr>
          <w:p w14:paraId="74965237" w14:textId="0BEACFB9" w:rsidR="004F7F15" w:rsidRPr="00675437" w:rsidRDefault="004F7F15" w:rsidP="004F7F15">
            <w:pPr>
              <w:rPr>
                <w:sz w:val="18"/>
                <w:szCs w:val="18"/>
              </w:rPr>
            </w:pPr>
            <w:r w:rsidRPr="00675437">
              <w:rPr>
                <w:color w:val="000000"/>
                <w:sz w:val="18"/>
                <w:szCs w:val="18"/>
              </w:rPr>
              <w:t xml:space="preserve">253.0 </w:t>
            </w:r>
            <w:r w:rsidR="008916F4" w:rsidRPr="00675437">
              <w:rPr>
                <w:color w:val="000000"/>
                <w:sz w:val="18"/>
                <w:szCs w:val="18"/>
              </w:rPr>
              <w:t>(</w:t>
            </w:r>
            <w:r w:rsidRPr="00675437">
              <w:rPr>
                <w:color w:val="000000"/>
                <w:sz w:val="18"/>
                <w:szCs w:val="18"/>
              </w:rPr>
              <w:t>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24C2B557" w14:textId="23272A8E"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5CB39EF9" w14:textId="5D5F89FB"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1E6A486" w14:textId="0AE97033"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16.0)</w:t>
            </w:r>
          </w:p>
        </w:tc>
        <w:tc>
          <w:tcPr>
            <w:tcW w:w="1113" w:type="dxa"/>
            <w:tcMar>
              <w:top w:w="0" w:type="dxa"/>
              <w:left w:w="75" w:type="dxa"/>
              <w:bottom w:w="0" w:type="dxa"/>
              <w:right w:w="75" w:type="dxa"/>
            </w:tcMar>
            <w:vAlign w:val="center"/>
            <w:hideMark/>
          </w:tcPr>
          <w:p w14:paraId="3842A25D" w14:textId="6D85B689" w:rsidR="004F7F15" w:rsidRPr="00675437" w:rsidRDefault="004F7F15" w:rsidP="004F7F15">
            <w:pPr>
              <w:rPr>
                <w:sz w:val="18"/>
                <w:szCs w:val="18"/>
              </w:rPr>
            </w:pPr>
            <w:r w:rsidRPr="00675437">
              <w:rPr>
                <w:color w:val="000000"/>
                <w:sz w:val="18"/>
                <w:szCs w:val="18"/>
              </w:rPr>
              <w:t xml:space="preserve">12.0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22.0)</w:t>
            </w:r>
          </w:p>
        </w:tc>
        <w:tc>
          <w:tcPr>
            <w:tcW w:w="1113" w:type="dxa"/>
            <w:tcMar>
              <w:top w:w="0" w:type="dxa"/>
              <w:left w:w="75" w:type="dxa"/>
              <w:bottom w:w="0" w:type="dxa"/>
              <w:right w:w="75" w:type="dxa"/>
            </w:tcMar>
            <w:vAlign w:val="center"/>
            <w:hideMark/>
          </w:tcPr>
          <w:p w14:paraId="6F5BA306" w14:textId="6DECA869" w:rsidR="004F7F15" w:rsidRPr="00675437" w:rsidRDefault="004F7F15" w:rsidP="004F7F15">
            <w:pPr>
              <w:rPr>
                <w:sz w:val="18"/>
                <w:szCs w:val="18"/>
              </w:rPr>
            </w:pPr>
            <w:r w:rsidRPr="00675437">
              <w:rPr>
                <w:color w:val="000000"/>
                <w:sz w:val="18"/>
                <w:szCs w:val="18"/>
              </w:rPr>
              <w:t xml:space="preserve">11.0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21.0)</w:t>
            </w:r>
          </w:p>
        </w:tc>
        <w:tc>
          <w:tcPr>
            <w:tcW w:w="1113" w:type="dxa"/>
            <w:tcMar>
              <w:top w:w="0" w:type="dxa"/>
              <w:left w:w="75" w:type="dxa"/>
              <w:bottom w:w="0" w:type="dxa"/>
              <w:right w:w="75" w:type="dxa"/>
            </w:tcMar>
            <w:vAlign w:val="center"/>
            <w:hideMark/>
          </w:tcPr>
          <w:p w14:paraId="298A03D5" w14:textId="16110A41"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22.0)</w:t>
            </w:r>
          </w:p>
        </w:tc>
        <w:tc>
          <w:tcPr>
            <w:tcW w:w="1113" w:type="dxa"/>
            <w:tcMar>
              <w:top w:w="0" w:type="dxa"/>
              <w:left w:w="75" w:type="dxa"/>
              <w:bottom w:w="0" w:type="dxa"/>
              <w:right w:w="75" w:type="dxa"/>
            </w:tcMar>
            <w:vAlign w:val="center"/>
            <w:hideMark/>
          </w:tcPr>
          <w:p w14:paraId="2EC1D686" w14:textId="25194705" w:rsidR="004F7F15" w:rsidRPr="00675437" w:rsidRDefault="004F7F15" w:rsidP="004F7F15">
            <w:pPr>
              <w:rPr>
                <w:sz w:val="18"/>
                <w:szCs w:val="18"/>
              </w:rPr>
            </w:pPr>
            <w:r w:rsidRPr="00675437">
              <w:rPr>
                <w:color w:val="000000"/>
                <w:sz w:val="18"/>
                <w:szCs w:val="18"/>
              </w:rPr>
              <w:t xml:space="preserve">11.0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25.0)</w:t>
            </w:r>
          </w:p>
        </w:tc>
        <w:tc>
          <w:tcPr>
            <w:tcW w:w="1113" w:type="dxa"/>
            <w:tcMar>
              <w:top w:w="0" w:type="dxa"/>
              <w:left w:w="75" w:type="dxa"/>
              <w:bottom w:w="0" w:type="dxa"/>
              <w:right w:w="75" w:type="dxa"/>
            </w:tcMar>
            <w:vAlign w:val="center"/>
            <w:hideMark/>
          </w:tcPr>
          <w:p w14:paraId="5D4FABD8" w14:textId="35194956"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17.0)</w:t>
            </w:r>
          </w:p>
        </w:tc>
        <w:tc>
          <w:tcPr>
            <w:tcW w:w="1068" w:type="dxa"/>
            <w:tcMar>
              <w:top w:w="0" w:type="dxa"/>
              <w:left w:w="75" w:type="dxa"/>
              <w:bottom w:w="0" w:type="dxa"/>
              <w:right w:w="75" w:type="dxa"/>
            </w:tcMar>
            <w:vAlign w:val="center"/>
            <w:hideMark/>
          </w:tcPr>
          <w:p w14:paraId="54805D27" w14:textId="16FD9F66"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5B827948" w14:textId="0C3AC7EA"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773B060" w14:textId="088F11A6" w:rsidR="004F7F15" w:rsidRPr="00675437" w:rsidRDefault="004F7F15" w:rsidP="004F7F15">
            <w:pPr>
              <w:rPr>
                <w:sz w:val="18"/>
                <w:szCs w:val="18"/>
              </w:rPr>
            </w:pPr>
            <w:r w:rsidRPr="00675437">
              <w:rPr>
                <w:color w:val="000000"/>
                <w:sz w:val="18"/>
                <w:szCs w:val="18"/>
              </w:rPr>
              <w:t xml:space="preserve">62.0 </w:t>
            </w:r>
            <w:r w:rsidR="008916F4" w:rsidRPr="00675437">
              <w:rPr>
                <w:color w:val="000000"/>
                <w:sz w:val="18"/>
                <w:szCs w:val="18"/>
              </w:rPr>
              <w:t>(</w:t>
            </w:r>
            <w:r w:rsidRPr="00675437">
              <w:rPr>
                <w:color w:val="000000"/>
                <w:sz w:val="18"/>
                <w:szCs w:val="18"/>
              </w:rPr>
              <w:t>35.0</w:t>
            </w:r>
            <w:r w:rsidR="008916F4" w:rsidRPr="00675437">
              <w:rPr>
                <w:color w:val="000000"/>
                <w:sz w:val="18"/>
                <w:szCs w:val="18"/>
              </w:rPr>
              <w:t xml:space="preserve">, </w:t>
            </w:r>
            <w:r w:rsidRPr="00675437">
              <w:rPr>
                <w:color w:val="000000"/>
                <w:sz w:val="18"/>
                <w:szCs w:val="18"/>
              </w:rPr>
              <w:t>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19085F5E" w14:textId="07A8AFC4" w:rsidR="00D04A37" w:rsidRPr="00182A4C" w:rsidRDefault="00D04A37" w:rsidP="00BD486D">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FDD2BC" w16cid:durableId="1FE34390"/>
  <w16cid:commentId w16cid:paraId="45EB55D8" w16cid:durableId="1FE3448A"/>
  <w16cid:commentId w16cid:paraId="134BB175" w16cid:durableId="1FE3491D"/>
  <w16cid:commentId w16cid:paraId="2D505C95" w16cid:durableId="1FE342B7"/>
  <w16cid:commentId w16cid:paraId="6ADA5EB8" w16cid:durableId="1FE050FB"/>
  <w16cid:commentId w16cid:paraId="34CEBB3D" w16cid:durableId="1FE34281"/>
  <w16cid:commentId w16cid:paraId="5CBFD476" w16cid:durableId="1FE34203"/>
  <w16cid:commentId w16cid:paraId="6605938E" w16cid:durableId="1FE0486E"/>
  <w16cid:commentId w16cid:paraId="0800FB6B" w16cid:durableId="1FE2FFFA"/>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6C6998" w14:textId="77777777" w:rsidR="00596138" w:rsidRDefault="00596138">
      <w:r>
        <w:separator/>
      </w:r>
    </w:p>
  </w:endnote>
  <w:endnote w:type="continuationSeparator" w:id="0">
    <w:p w14:paraId="468365FB" w14:textId="77777777" w:rsidR="00596138" w:rsidRDefault="00596138">
      <w:r>
        <w:continuationSeparator/>
      </w:r>
    </w:p>
  </w:endnote>
  <w:endnote w:type="continuationNotice" w:id="1">
    <w:p w14:paraId="326C6F80" w14:textId="77777777" w:rsidR="00596138" w:rsidRDefault="005961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137AD" w:rsidRDefault="001137AD"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14145">
      <w:rPr>
        <w:rStyle w:val="PageNumber"/>
        <w:noProof/>
      </w:rPr>
      <w:t>11</w:t>
    </w:r>
    <w:r>
      <w:rPr>
        <w:rStyle w:val="PageNumber"/>
      </w:rPr>
      <w:fldChar w:fldCharType="end"/>
    </w:r>
  </w:p>
  <w:p w14:paraId="3F8F309C" w14:textId="77777777" w:rsidR="001137AD" w:rsidRDefault="001137AD"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D533F5" w14:textId="77777777" w:rsidR="00596138" w:rsidRDefault="00596138">
      <w:r>
        <w:separator/>
      </w:r>
    </w:p>
  </w:footnote>
  <w:footnote w:type="continuationSeparator" w:id="0">
    <w:p w14:paraId="690CAC6A" w14:textId="77777777" w:rsidR="00596138" w:rsidRDefault="00596138">
      <w:r>
        <w:continuationSeparator/>
      </w:r>
    </w:p>
  </w:footnote>
  <w:footnote w:type="continuationNotice" w:id="1">
    <w:p w14:paraId="677D6529" w14:textId="77777777" w:rsidR="00596138" w:rsidRDefault="00596138"/>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cdc.gov/nchs/nvss/bridged_race.htm" TargetMode="External"/><Relationship Id="rId12" Type="http://schemas.openxmlformats.org/officeDocument/2006/relationships/hyperlink" Target="https://www.census.gov/data/tables/time-series/demo/popest/1980s-county.html)"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20"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majid.ezzati@imperial.ac.uk" TargetMode="External"/><Relationship Id="rId10"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06545D3-8F34-1E48-84AA-75A7AFB6603C}">
  <ds:schemaRefs>
    <ds:schemaRef ds:uri="http://schemas.openxmlformats.org/officeDocument/2006/bibliography"/>
  </ds:schemaRefs>
</ds:datastoreItem>
</file>

<file path=customXml/itemProps2.xml><?xml version="1.0" encoding="utf-8"?>
<ds:datastoreItem xmlns:ds="http://schemas.openxmlformats.org/officeDocument/2006/customXml" ds:itemID="{2489ABC8-DD2A-0E49-9AF6-4AF12B617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33789</Words>
  <Characters>192600</Characters>
  <Application>Microsoft Macintosh Word</Application>
  <DocSecurity>0</DocSecurity>
  <Lines>1605</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cp:lastPrinted>2018-12-07T15:24:00Z</cp:lastPrinted>
  <dcterms:created xsi:type="dcterms:W3CDTF">2019-01-14T10:55:00Z</dcterms:created>
  <dcterms:modified xsi:type="dcterms:W3CDTF">2019-01-14T10:55:00Z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