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D1827FD"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02054B0B" w14:textId="325B176E" w:rsidR="00373407" w:rsidRPr="00373407" w:rsidRDefault="0037340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Something about the IPCC report about climate change and health</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4C60E525" w14:textId="15CE12E5" w:rsidR="0067689E" w:rsidRDefault="0067689E" w:rsidP="00C33FFB">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74503B77" w14:textId="77777777" w:rsidR="005E3707" w:rsidRDefault="005E3707" w:rsidP="005E3707">
      <w:pPr>
        <w:pStyle w:val="p1"/>
      </w:pPr>
      <w:r>
        <w:t>Daily average temperature and mortality among the elderly:</w:t>
      </w:r>
    </w:p>
    <w:p w14:paraId="45062BDB" w14:textId="77777777" w:rsidR="005E3707" w:rsidRDefault="005E3707" w:rsidP="005E3707">
      <w:pPr>
        <w:pStyle w:val="p1"/>
      </w:pPr>
      <w:r>
        <w:t>a meta-analysis and systematic review of epidemiological</w:t>
      </w:r>
    </w:p>
    <w:p w14:paraId="3582B4F1" w14:textId="7E915408" w:rsidR="005E3707" w:rsidRDefault="005E3707" w:rsidP="00BA6BAA">
      <w:pPr>
        <w:pStyle w:val="p1"/>
      </w:pPr>
      <w:r>
        <w:t>evidence</w:t>
      </w:r>
      <w:r w:rsidR="005E0E67">
        <w:fldChar w:fldCharType="begin"/>
      </w:r>
      <w:r w:rsidR="009E66B1">
        <w:instrText xml:space="preserve"> ADDIN EN.CITE &lt;EndNote&gt;&lt;Cite&gt;&lt;Author&gt;Yu&lt;/Author&gt;&lt;Year&gt;2012&lt;/Year&gt;&lt;RecNum&gt;972&lt;/RecNum&gt;&lt;DisplayText&gt;(&lt;style face="italic"&gt;1&lt;/style&gt;)&lt;/DisplayText&gt;&lt;record&gt;&lt;rec-number&gt;972&lt;/rec-number&gt;&lt;foreign-keys&gt;&lt;key app="EN" db-id="t0tw0zzvgt0wf4erero5steu5rx5tpas22wa" timestamp="1494863905"&gt;972&lt;/key&gt;&lt;/foreign-keys&gt;&lt;ref-type name="Journal Article"&gt;17&lt;/ref-type&gt;&lt;contributors&gt;&lt;authors&gt;&lt;author&gt;Yu, Weiwei&lt;/author&gt;&lt;author&gt;Mengersen, Kerrie&lt;/author&gt;&lt;author&gt;Wang, Xiaoyu&lt;/author&gt;&lt;author&gt;Ye, Xiaofang&lt;/author&gt;&lt;author&gt;Guo, Yuming&lt;/author&gt;&lt;author&gt;Pan, Xiaochuan&lt;/author&gt;&lt;author&gt;Tong, Shilu&lt;/author&gt;&lt;/authors&gt;&lt;/contributors&gt;&lt;titles&gt;&lt;title&gt;Daily average temperature and mortality among the elderly: a meta-analysis and systematic review of epidemiological evidence&lt;/title&gt;&lt;secondary-title&gt;International journal of biometeorology&lt;/secondary-title&gt;&lt;/titles&gt;&lt;periodical&gt;&lt;full-title&gt;International Journal of Biometeorology&lt;/full-title&gt;&lt;/periodical&gt;&lt;pages&gt;569-581&lt;/pages&gt;&lt;volume&gt;56&lt;/volume&gt;&lt;number&gt;4&lt;/number&gt;&lt;dates&gt;&lt;year&gt;2012&lt;/year&gt;&lt;/dates&gt;&lt;isbn&gt;0020-7128&lt;/isbn&gt;&lt;urls&gt;&lt;/urls&gt;&lt;/record&gt;&lt;/Cite&gt;&lt;/EndNote&gt;</w:instrText>
      </w:r>
      <w:r w:rsidR="005E0E67">
        <w:fldChar w:fldCharType="separate"/>
      </w:r>
      <w:r w:rsidR="009E66B1">
        <w:rPr>
          <w:noProof/>
        </w:rPr>
        <w:t>(</w:t>
      </w:r>
      <w:r w:rsidR="009E66B1" w:rsidRPr="009E66B1">
        <w:rPr>
          <w:i/>
          <w:noProof/>
        </w:rPr>
        <w:t>1</w:t>
      </w:r>
      <w:r w:rsidR="009E66B1">
        <w:rPr>
          <w:noProof/>
        </w:rPr>
        <w:t>)</w:t>
      </w:r>
      <w:r w:rsidR="005E0E67">
        <w:fldChar w:fldCharType="end"/>
      </w:r>
    </w:p>
    <w:p w14:paraId="1AB1A8CB" w14:textId="77777777" w:rsidR="00BA6BAA" w:rsidRPr="00BA6BAA" w:rsidRDefault="00BA6BAA" w:rsidP="00BA6BAA">
      <w:pPr>
        <w:pStyle w:val="p1"/>
      </w:pP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4E03319A" w14:textId="52D191E4" w:rsidR="005F3783" w:rsidRPr="005F3783" w:rsidRDefault="005F3783" w:rsidP="00EE0CA6">
      <w:pPr>
        <w:spacing w:after="0" w:line="480" w:lineRule="auto"/>
        <w:jc w:val="both"/>
        <w:rPr>
          <w:rFonts w:ascii="Times New Roman" w:hAnsi="Times New Roman"/>
          <w:sz w:val="24"/>
          <w:szCs w:val="24"/>
        </w:rPr>
      </w:pPr>
      <w:r>
        <w:rPr>
          <w:rFonts w:ascii="Times New Roman" w:hAnsi="Times New Roman"/>
          <w:sz w:val="24"/>
          <w:szCs w:val="24"/>
        </w:rPr>
        <w:t>First study to look at the long-term effects of climate change over the impact of a lag period</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14CDB6EF" w14:textId="7D2E384E" w:rsidR="000210D1" w:rsidRDefault="00BA6BAA"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Climate change may have net benefits</w:t>
      </w:r>
    </w:p>
    <w:p w14:paraId="783AA739" w14:textId="4FF992D2" w:rsid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Heatwaves in summer bad, in winter good</w:t>
      </w:r>
    </w:p>
    <w:p w14:paraId="490495F4" w14:textId="589CC0DF" w:rsidR="00AF191B" w:rsidRP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Implications on even highly-industrialised countries like the United States</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8E28FB">
        <w:rPr>
          <w:rFonts w:ascii="Times New Roman" w:hAnsi="Times New Roman"/>
          <w:b/>
          <w:color w:val="000000" w:themeColor="text1"/>
          <w:sz w:val="24"/>
          <w:szCs w:val="24"/>
          <w:highlight w:val="yellow"/>
        </w:rPr>
        <w:t>Introduction</w:t>
      </w:r>
    </w:p>
    <w:p w14:paraId="2AB19F72" w14:textId="4CD9FBB6"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AB3C5A">
        <w:rPr>
          <w:rFonts w:ascii="Times New Roman" w:hAnsi="Times New Roman"/>
          <w:color w:val="000000" w:themeColor="text1"/>
          <w:sz w:val="24"/>
          <w:szCs w:val="24"/>
        </w:rPr>
        <w:t xml:space="preserve">. </w:t>
      </w:r>
      <w:r w:rsidR="005A3530">
        <w:rPr>
          <w:rFonts w:ascii="Times New Roman" w:hAnsi="Times New Roman"/>
          <w:color w:val="000000" w:themeColor="text1"/>
          <w:sz w:val="24"/>
          <w:szCs w:val="24"/>
        </w:rPr>
        <w:t xml:space="preserve">[ref?]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xml:space="preserve">, but </w:t>
      </w:r>
      <w:r w:rsidR="0058211A">
        <w:rPr>
          <w:rFonts w:ascii="Times New Roman" w:hAnsi="Times New Roman"/>
          <w:color w:val="000000" w:themeColor="text1"/>
          <w:sz w:val="24"/>
          <w:szCs w:val="24"/>
        </w:rPr>
        <w:t>non-optimal average ambient temperature</w:t>
      </w:r>
      <w:r w:rsidR="004613C7">
        <w:rPr>
          <w:rFonts w:ascii="Times New Roman" w:hAnsi="Times New Roman"/>
          <w:color w:val="000000" w:themeColor="text1"/>
          <w:sz w:val="24"/>
          <w:szCs w:val="24"/>
        </w:rPr>
        <w:t xml:space="preserve"> also</w:t>
      </w:r>
      <w:r w:rsidR="0058211A">
        <w:rPr>
          <w:rFonts w:ascii="Times New Roman" w:hAnsi="Times New Roman"/>
          <w:color w:val="000000" w:themeColor="text1"/>
          <w:sz w:val="24"/>
          <w:szCs w:val="24"/>
        </w:rPr>
        <w:t xml:space="preserve">. </w:t>
      </w:r>
      <w:r w:rsidR="002A17EC">
        <w:rPr>
          <w:rFonts w:ascii="Times New Roman" w:hAnsi="Times New Roman"/>
          <w:color w:val="000000" w:themeColor="text1"/>
          <w:sz w:val="24"/>
          <w:szCs w:val="24"/>
        </w:rPr>
        <w:fldChar w:fldCharType="begin"/>
      </w:r>
      <w:r w:rsidR="002A17EC">
        <w:rPr>
          <w:rFonts w:ascii="Times New Roman" w:hAnsi="Times New Roman"/>
          <w:color w:val="000000" w:themeColor="text1"/>
          <w:sz w:val="24"/>
          <w:szCs w:val="24"/>
        </w:rPr>
        <w:instrText xml:space="preserve"> ADDIN EN.CITE &lt;EndNote&gt;&lt;Cite&gt;&lt;Author&gt;Gasparrini&lt;/Author&gt;&lt;Year&gt;2016&lt;/Year&gt;&lt;RecNum&gt;287&lt;/RecNum&gt;&lt;DisplayText&gt;(&lt;style face="italic"&gt;2&lt;/style&gt;)&lt;/DisplayText&gt;&lt;record&gt;&lt;rec-number&gt;287&lt;/rec-number&gt;&lt;foreign-keys&gt;&lt;key app="EN" db-id="t0tw0zzvgt0wf4erero5steu5rx5tpas22wa" timestamp="1476194337"&gt;287&lt;/key&gt;&lt;/foreign-keys&gt;&lt;ref-type name="Journal Article"&gt;17&lt;/ref-type&gt;&lt;contributors&gt;&lt;authors&gt;&lt;author&gt;Gasparrini, Antonio&lt;/author&gt;&lt;author&gt;Guo, Yuming&lt;/author&gt;&lt;author&gt;Hashizume, Masahiro&lt;/author&gt;&lt;author&gt;Lavigne, Eric&lt;/author&gt;&lt;author&gt;Tobias, Aurelio&lt;/author&gt;&lt;author&gt;Zanobetti, Antonella&lt;/author&gt;&lt;author&gt;Schwartz, Joel D&lt;/author&gt;&lt;author&gt;Leone, Michela&lt;/author&gt;&lt;author&gt;Michelozzi, Paola&lt;/author&gt;&lt;author&gt;Kan, Haidong&lt;/author&gt;&lt;/authors&gt;&lt;/contributors&gt;&lt;titles&gt;&lt;title&gt;Changes in susceptibility to heat during the summer: a multicountry analysis&lt;/title&gt;&lt;secondary-title&gt;American journal of epidemiology&lt;/secondary-title&gt;&lt;/titles&gt;&lt;periodical&gt;&lt;full-title&gt;American Journal of Epidemiology&lt;/full-title&gt;&lt;/periodical&gt;&lt;pages&gt;1027-1036&lt;/pages&gt;&lt;volume&gt;183&lt;/volume&gt;&lt;number&gt;11&lt;/number&gt;&lt;dates&gt;&lt;year&gt;2016&lt;/year&gt;&lt;/dates&gt;&lt;isbn&gt;0002-9262&lt;/isbn&gt;&lt;urls&gt;&lt;/urls&gt;&lt;/record&gt;&lt;/Cite&gt;&lt;/EndNote&gt;</w:instrText>
      </w:r>
      <w:r w:rsidR="002A17EC">
        <w:rPr>
          <w:rFonts w:ascii="Times New Roman" w:hAnsi="Times New Roman"/>
          <w:color w:val="000000" w:themeColor="text1"/>
          <w:sz w:val="24"/>
          <w:szCs w:val="24"/>
        </w:rPr>
        <w:fldChar w:fldCharType="separate"/>
      </w:r>
      <w:r w:rsidR="002A17EC">
        <w:rPr>
          <w:rFonts w:ascii="Times New Roman" w:hAnsi="Times New Roman"/>
          <w:noProof/>
          <w:color w:val="000000" w:themeColor="text1"/>
          <w:sz w:val="24"/>
          <w:szCs w:val="24"/>
        </w:rPr>
        <w:t>(</w:t>
      </w:r>
      <w:r w:rsidR="002A17EC" w:rsidRPr="002A17EC">
        <w:rPr>
          <w:rFonts w:ascii="Times New Roman" w:hAnsi="Times New Roman"/>
          <w:i/>
          <w:noProof/>
          <w:color w:val="000000" w:themeColor="text1"/>
          <w:sz w:val="24"/>
          <w:szCs w:val="24"/>
        </w:rPr>
        <w:t>2</w:t>
      </w:r>
      <w:r w:rsidR="002A17EC">
        <w:rPr>
          <w:rFonts w:ascii="Times New Roman" w:hAnsi="Times New Roman"/>
          <w:noProof/>
          <w:color w:val="000000" w:themeColor="text1"/>
          <w:sz w:val="24"/>
          <w:szCs w:val="24"/>
        </w:rPr>
        <w:t>)</w:t>
      </w:r>
      <w:r w:rsidR="002A17EC">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E151AE">
        <w:rPr>
          <w:rFonts w:ascii="Times New Roman" w:hAnsi="Times New Roman"/>
          <w:color w:val="000000" w:themeColor="text1"/>
          <w:sz w:val="24"/>
          <w:szCs w:val="24"/>
        </w:rPr>
        <w:t xml:space="preserve"> </w:t>
      </w:r>
      <w:r w:rsidR="00E151AE">
        <w:rPr>
          <w:rFonts w:ascii="Times New Roman" w:hAnsi="Times New Roman"/>
          <w:color w:val="000000" w:themeColor="text1"/>
          <w:sz w:val="24"/>
          <w:szCs w:val="24"/>
        </w:rPr>
        <w:fldChar w:fldCharType="begin"/>
      </w:r>
      <w:r w:rsidR="00E151AE">
        <w:rPr>
          <w:rFonts w:ascii="Times New Roman" w:hAnsi="Times New Roman"/>
          <w:color w:val="000000" w:themeColor="text1"/>
          <w:sz w:val="24"/>
          <w:szCs w:val="24"/>
        </w:rPr>
        <w:instrText xml:space="preserve"> ADDIN EN.CITE &lt;EndNote&gt;&lt;Cite&gt;&lt;Author&gt;Intergovernmental Panel On Climate Change&lt;/Author&gt;&lt;Year&gt;2014&lt;/Year&gt;&lt;RecNum&gt;965&lt;/RecNum&gt;&lt;DisplayText&gt;(&lt;style face="italic"&gt;3&lt;/style&gt;)&lt;/DisplayText&gt;&lt;record&gt;&lt;rec-number&gt;965&lt;/rec-number&gt;&lt;foreign-keys&gt;&lt;key app="EN" db-id="t0tw0zzvgt0wf4erero5steu5rx5tpas22wa" timestamp="1494855837"&gt;965&lt;/key&gt;&lt;/foreign-keys&gt;&lt;ref-type name="Journal Article"&gt;17&lt;/ref-type&gt;&lt;contributors&gt;&lt;authors&gt;&lt;author&gt;Intergovernmental Panel On Climate Change,&lt;/author&gt;&lt;/authors&gt;&lt;/contributors&gt;&lt;titles&gt;&lt;title&gt;IPCC&lt;/title&gt;&lt;secondary-title&gt;Climate change&lt;/secondary-title&gt;&lt;/titles&gt;&lt;periodical&gt;&lt;full-title&gt;Climate change&lt;/full-title&gt;&lt;/periodical&gt;&lt;dates&gt;&lt;year&gt;2014&lt;/year&gt;&lt;/dates&gt;&lt;urls&gt;&lt;/urls&gt;&lt;/record&gt;&lt;/Cite&gt;&lt;/EndNote&gt;</w:instrText>
      </w:r>
      <w:r w:rsidR="00E151AE">
        <w:rPr>
          <w:rFonts w:ascii="Times New Roman" w:hAnsi="Times New Roman"/>
          <w:color w:val="000000" w:themeColor="text1"/>
          <w:sz w:val="24"/>
          <w:szCs w:val="24"/>
        </w:rPr>
        <w:fldChar w:fldCharType="separate"/>
      </w:r>
      <w:r w:rsidR="00E151AE">
        <w:rPr>
          <w:rFonts w:ascii="Times New Roman" w:hAnsi="Times New Roman"/>
          <w:noProof/>
          <w:color w:val="000000" w:themeColor="text1"/>
          <w:sz w:val="24"/>
          <w:szCs w:val="24"/>
        </w:rPr>
        <w:t>(</w:t>
      </w:r>
      <w:r w:rsidR="00E151AE" w:rsidRPr="00E151AE">
        <w:rPr>
          <w:rFonts w:ascii="Times New Roman" w:hAnsi="Times New Roman"/>
          <w:i/>
          <w:noProof/>
          <w:color w:val="000000" w:themeColor="text1"/>
          <w:sz w:val="24"/>
          <w:szCs w:val="24"/>
        </w:rPr>
        <w:t>3</w:t>
      </w:r>
      <w:r w:rsidR="00E151AE">
        <w:rPr>
          <w:rFonts w:ascii="Times New Roman" w:hAnsi="Times New Roman"/>
          <w:noProof/>
          <w:color w:val="000000" w:themeColor="text1"/>
          <w:sz w:val="24"/>
          <w:szCs w:val="24"/>
        </w:rPr>
        <w:t>)</w:t>
      </w:r>
      <w:r w:rsidR="00E151AE">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D044D3">
        <w:rPr>
          <w:rFonts w:ascii="Times New Roman" w:hAnsi="Times New Roman"/>
          <w:color w:val="000000" w:themeColor="text1"/>
          <w:sz w:val="24"/>
          <w:szCs w:val="24"/>
        </w:rPr>
        <w:t>As such, changes in human mortality are set to evolve and amplify further due to 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6BDD5185" w:rsidR="00AC5EFA" w:rsidRDefault="00167FB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w:t>
      </w:r>
      <w:r w:rsidR="00AC5EFA">
        <w:rPr>
          <w:rFonts w:ascii="Times New Roman" w:hAnsi="Times New Roman"/>
          <w:color w:val="000000" w:themeColor="text1"/>
          <w:sz w:val="24"/>
          <w:szCs w:val="24"/>
        </w:rPr>
        <w:t xml:space="preserve"> Lancet </w:t>
      </w:r>
      <w:r w:rsidR="008B34D1">
        <w:rPr>
          <w:rFonts w:ascii="Times New Roman" w:hAnsi="Times New Roman"/>
          <w:color w:val="000000" w:themeColor="text1"/>
          <w:sz w:val="24"/>
          <w:szCs w:val="24"/>
        </w:rPr>
        <w:t xml:space="preserve">Countdown </w:t>
      </w:r>
      <w:r>
        <w:rPr>
          <w:rFonts w:ascii="Times New Roman" w:hAnsi="Times New Roman"/>
          <w:color w:val="000000" w:themeColor="text1"/>
          <w:sz w:val="24"/>
          <w:szCs w:val="24"/>
        </w:rPr>
        <w:t>has</w:t>
      </w:r>
      <w:r w:rsidR="008B34D1">
        <w:rPr>
          <w:rFonts w:ascii="Times New Roman" w:hAnsi="Times New Roman"/>
          <w:color w:val="000000" w:themeColor="text1"/>
          <w:sz w:val="24"/>
          <w:szCs w:val="24"/>
        </w:rPr>
        <w:t xml:space="preserve"> detailed how it is incumbent upon the scientific and health community to work together to analyse patterns and trends due to changing temperature patterns, and to provide means for political institutions to understand and act upon the findings.</w:t>
      </w:r>
      <w:r w:rsidR="003E383D">
        <w:rPr>
          <w:rFonts w:ascii="Times New Roman" w:hAnsi="Times New Roman"/>
          <w:color w:val="000000" w:themeColor="text1"/>
          <w:sz w:val="24"/>
          <w:szCs w:val="24"/>
        </w:rPr>
        <w:t xml:space="preserve"> </w:t>
      </w:r>
      <w:r w:rsidR="00670CE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Y051bT4xNzE8L1JlY051bT48RGlzcGxheVRleHQ+KDxzdHlsZSBmYWNlPSJpdGFsaWMiPjQtNjwv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</w:fldData>
        </w:fldChar>
      </w:r>
      <w:r w:rsidR="00E151AE">
        <w:rPr>
          <w:rFonts w:ascii="Times New Roman" w:hAnsi="Times New Roman"/>
          <w:color w:val="000000" w:themeColor="text1"/>
          <w:sz w:val="24"/>
          <w:szCs w:val="24"/>
        </w:rPr>
        <w:instrText xml:space="preserve"> ADDIN EN.CITE </w:instrText>
      </w:r>
      <w:r w:rsidR="00E151AE">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Y051bT4xNzE8L1JlY051bT48RGlzcGxheVRleHQ+KDxzdHlsZSBmYWNlPSJpdGFsaWMiPjQtNjwv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</w:fldData>
        </w:fldChar>
      </w:r>
      <w:r w:rsidR="00E151AE">
        <w:rPr>
          <w:rFonts w:ascii="Times New Roman" w:hAnsi="Times New Roman"/>
          <w:color w:val="000000" w:themeColor="text1"/>
          <w:sz w:val="24"/>
          <w:szCs w:val="24"/>
        </w:rPr>
        <w:instrText xml:space="preserve"> ADDIN EN.CITE.DATA </w:instrText>
      </w:r>
      <w:r w:rsidR="00E151AE">
        <w:rPr>
          <w:rFonts w:ascii="Times New Roman" w:hAnsi="Times New Roman"/>
          <w:color w:val="000000" w:themeColor="text1"/>
          <w:sz w:val="24"/>
          <w:szCs w:val="24"/>
        </w:rPr>
      </w:r>
      <w:r w:rsidR="00E151AE">
        <w:rPr>
          <w:rFonts w:ascii="Times New Roman" w:hAnsi="Times New Roman"/>
          <w:color w:val="000000" w:themeColor="text1"/>
          <w:sz w:val="24"/>
          <w:szCs w:val="24"/>
        </w:rPr>
        <w:fldChar w:fldCharType="end"/>
      </w:r>
      <w:r w:rsidR="00670CE3">
        <w:rPr>
          <w:rFonts w:ascii="Times New Roman" w:hAnsi="Times New Roman"/>
          <w:color w:val="000000" w:themeColor="text1"/>
          <w:sz w:val="24"/>
          <w:szCs w:val="24"/>
        </w:rPr>
        <w:fldChar w:fldCharType="separate"/>
      </w:r>
      <w:r w:rsidR="00E151AE">
        <w:rPr>
          <w:rFonts w:ascii="Times New Roman" w:hAnsi="Times New Roman"/>
          <w:noProof/>
          <w:color w:val="000000" w:themeColor="text1"/>
          <w:sz w:val="24"/>
          <w:szCs w:val="24"/>
        </w:rPr>
        <w:t>(</w:t>
      </w:r>
      <w:r w:rsidR="00E151AE" w:rsidRPr="00E151AE">
        <w:rPr>
          <w:rFonts w:ascii="Times New Roman" w:hAnsi="Times New Roman"/>
          <w:i/>
          <w:noProof/>
          <w:color w:val="000000" w:themeColor="text1"/>
          <w:sz w:val="24"/>
          <w:szCs w:val="24"/>
        </w:rPr>
        <w:t>4-6</w:t>
      </w:r>
      <w:r w:rsidR="00E151AE">
        <w:rPr>
          <w:rFonts w:ascii="Times New Roman" w:hAnsi="Times New Roman"/>
          <w:noProof/>
          <w:color w:val="000000" w:themeColor="text1"/>
          <w:sz w:val="24"/>
          <w:szCs w:val="24"/>
        </w:rPr>
        <w:t>)</w:t>
      </w:r>
      <w:r w:rsidR="00670CE3">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02178B">
        <w:rPr>
          <w:rFonts w:ascii="Times New Roman" w:hAnsi="Times New Roman"/>
          <w:color w:val="000000" w:themeColor="text1"/>
          <w:sz w:val="24"/>
          <w:szCs w:val="24"/>
        </w:rPr>
        <w:t>The need to understand and manage a changing climate to preserve and improve human health is a key requirement of the United Nations Sustainable Development Goals</w:t>
      </w:r>
      <w:r w:rsidR="000A4BC4">
        <w:rPr>
          <w:rFonts w:ascii="Times New Roman" w:hAnsi="Times New Roman"/>
          <w:color w:val="000000" w:themeColor="text1"/>
          <w:sz w:val="24"/>
          <w:szCs w:val="24"/>
        </w:rPr>
        <w:t xml:space="preserve"> (specifically target 3.D)</w:t>
      </w:r>
      <w:r w:rsidR="00821D05">
        <w:rPr>
          <w:rFonts w:ascii="Times New Roman" w:hAnsi="Times New Roman"/>
          <w:color w:val="000000" w:themeColor="text1"/>
          <w:sz w:val="24"/>
          <w:szCs w:val="24"/>
        </w:rPr>
        <w:t>.</w:t>
      </w:r>
      <w:r w:rsidR="00492230">
        <w:rPr>
          <w:rFonts w:ascii="Times New Roman" w:hAnsi="Times New Roman"/>
          <w:color w:val="000000" w:themeColor="text1"/>
          <w:sz w:val="24"/>
          <w:szCs w:val="24"/>
        </w:rPr>
        <w:t xml:space="preserve"> </w:t>
      </w:r>
      <w:r w:rsidR="00CE317B">
        <w:rPr>
          <w:rFonts w:ascii="Times New Roman" w:hAnsi="Times New Roman"/>
          <w:color w:val="000000" w:themeColor="text1"/>
          <w:sz w:val="24"/>
          <w:szCs w:val="24"/>
        </w:rPr>
        <w:t xml:space="preserve">[ref] </w:t>
      </w:r>
      <w:r w:rsidR="00492230">
        <w:rPr>
          <w:rFonts w:ascii="Times New Roman" w:hAnsi="Times New Roman"/>
          <w:color w:val="000000" w:themeColor="text1"/>
          <w:sz w:val="24"/>
          <w:szCs w:val="24"/>
        </w:rPr>
        <w:t>Identifying the risk to communities in a scientifically rigorous way is important</w:t>
      </w:r>
      <w:r w:rsidR="00C47C10">
        <w:rPr>
          <w:rFonts w:ascii="Times New Roman" w:hAnsi="Times New Roman"/>
          <w:color w:val="000000" w:themeColor="text1"/>
          <w:sz w:val="24"/>
          <w:szCs w:val="24"/>
        </w:rPr>
        <w:t xml:space="preserve"> is thus a key requirement.</w:t>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5D4F91C6" w:rsidR="006D0B0D" w:rsidRDefault="00AC6B2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No country’s population will remain unaffected by the changing temperature patterns under climate change. </w:t>
      </w:r>
      <w:r w:rsidR="00304262">
        <w:rPr>
          <w:rFonts w:ascii="Times New Roman" w:hAnsi="Times New Roman"/>
          <w:color w:val="000000" w:themeColor="text1"/>
          <w:sz w:val="24"/>
          <w:szCs w:val="24"/>
        </w:rPr>
        <w:t>But w</w:t>
      </w:r>
      <w:r>
        <w:rPr>
          <w:rFonts w:ascii="Times New Roman" w:hAnsi="Times New Roman"/>
          <w:color w:val="000000" w:themeColor="text1"/>
          <w:sz w:val="24"/>
          <w:szCs w:val="24"/>
        </w:rPr>
        <w:t xml:space="preserve">hile </w:t>
      </w:r>
      <w:r w:rsidR="00304262">
        <w:rPr>
          <w:rFonts w:ascii="Times New Roman" w:hAnsi="Times New Roman"/>
          <w:color w:val="000000" w:themeColor="text1"/>
          <w:sz w:val="24"/>
          <w:szCs w:val="24"/>
        </w:rPr>
        <w:t xml:space="preserve">exposure to changing temperature patterns is a </w:t>
      </w:r>
      <w:r>
        <w:rPr>
          <w:rFonts w:ascii="Times New Roman" w:hAnsi="Times New Roman"/>
          <w:color w:val="000000" w:themeColor="text1"/>
          <w:sz w:val="24"/>
          <w:szCs w:val="24"/>
        </w:rPr>
        <w:t xml:space="preserve">globally occurring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As such, it is of importance to provide analysis of risk to a group on a subnational scale. This is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791079">
        <w:rPr>
          <w:rFonts w:ascii="Times New Roman" w:hAnsi="Times New Roman"/>
          <w:color w:val="000000" w:themeColor="text1"/>
          <w:sz w:val="24"/>
          <w:szCs w:val="24"/>
        </w:rPr>
        <w:t>. [ref]</w:t>
      </w:r>
    </w:p>
    <w:p w14:paraId="606B24A4" w14:textId="77777777" w:rsidR="004613C7" w:rsidRDefault="004613C7" w:rsidP="00C33FFB">
      <w:pPr>
        <w:spacing w:after="0" w:line="480" w:lineRule="auto"/>
        <w:jc w:val="both"/>
        <w:rPr>
          <w:rFonts w:ascii="Times New Roman" w:hAnsi="Times New Roman"/>
          <w:color w:val="000000" w:themeColor="text1"/>
          <w:sz w:val="24"/>
          <w:szCs w:val="24"/>
        </w:rPr>
      </w:pPr>
    </w:p>
    <w:p w14:paraId="665953DB" w14:textId="70AF64E0" w:rsidR="004F6928"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8F5F5B" w:rsidRPr="008F5F5B">
        <w:rPr>
          <w:rFonts w:ascii="Times New Roman" w:hAnsi="Times New Roman"/>
          <w:color w:val="000000" w:themeColor="text1"/>
          <w:sz w:val="24"/>
          <w:szCs w:val="24"/>
        </w:rPr>
        <w:t xml:space="preserve"> </w:t>
      </w:r>
      <w:r w:rsidR="008F5F5B" w:rsidRPr="0002178B">
        <w:rPr>
          <w:rFonts w:ascii="Times New Roman" w:hAnsi="Times New Roman"/>
          <w:color w:val="000000" w:themeColor="text1"/>
          <w:sz w:val="24"/>
          <w:szCs w:val="24"/>
        </w:rPr>
        <w:fldChar w:fldCharType="begin"/>
      </w:r>
      <w:r w:rsidR="00E151AE">
        <w:rPr>
          <w:rFonts w:ascii="Times New Roman" w:hAnsi="Times New Roman"/>
          <w:color w:val="000000" w:themeColor="text1"/>
          <w:sz w:val="24"/>
          <w:szCs w:val="24"/>
        </w:rPr>
        <w:instrText xml:space="preserve"> ADDIN EN.CITE &lt;EndNote&gt;&lt;Cite&gt;&lt;Author&gt;Song&lt;/Author&gt;&lt;Year&gt;2017&lt;/Year&gt;&lt;RecNum&gt;970&lt;/RecNum&gt;&lt;DisplayText&gt;(&lt;style face="italic"&gt;7&lt;/style&gt;)&lt;/DisplayText&gt;&lt;record&gt;&lt;rec-number&gt;970&lt;/rec-number&gt;&lt;foreign-keys&gt;&lt;key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8F5F5B" w:rsidRPr="0002178B">
        <w:rPr>
          <w:rFonts w:ascii="Times New Roman" w:hAnsi="Times New Roman"/>
          <w:color w:val="000000" w:themeColor="text1"/>
          <w:sz w:val="24"/>
          <w:szCs w:val="24"/>
        </w:rPr>
        <w:fldChar w:fldCharType="separate"/>
      </w:r>
      <w:r w:rsidR="00E151AE">
        <w:rPr>
          <w:rFonts w:ascii="Times New Roman" w:hAnsi="Times New Roman"/>
          <w:noProof/>
          <w:color w:val="000000" w:themeColor="text1"/>
          <w:sz w:val="24"/>
          <w:szCs w:val="24"/>
        </w:rPr>
        <w:t>(</w:t>
      </w:r>
      <w:r w:rsidR="00E151AE" w:rsidRPr="00E151AE">
        <w:rPr>
          <w:rFonts w:ascii="Times New Roman" w:hAnsi="Times New Roman"/>
          <w:i/>
          <w:noProof/>
          <w:color w:val="000000" w:themeColor="text1"/>
          <w:sz w:val="24"/>
          <w:szCs w:val="24"/>
        </w:rPr>
        <w:t>7</w:t>
      </w:r>
      <w:r w:rsidR="00E151AE">
        <w:rPr>
          <w:rFonts w:ascii="Times New Roman" w:hAnsi="Times New Roman"/>
          <w:noProof/>
          <w:color w:val="000000" w:themeColor="text1"/>
          <w:sz w:val="24"/>
          <w:szCs w:val="24"/>
        </w:rPr>
        <w:t>)</w:t>
      </w:r>
      <w:r w:rsidR="008F5F5B" w:rsidRPr="0002178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8327BB">
        <w:rPr>
          <w:rFonts w:ascii="Times New Roman" w:hAnsi="Times New Roman"/>
          <w:color w:val="000000" w:themeColor="text1"/>
          <w:sz w:val="24"/>
          <w:szCs w:val="24"/>
        </w:rPr>
        <w:t>Thus, o</w:t>
      </w:r>
      <w:r w:rsidR="00831E60">
        <w:rPr>
          <w:rFonts w:ascii="Times New Roman" w:hAnsi="Times New Roman"/>
          <w:color w:val="000000" w:themeColor="text1"/>
          <w:sz w:val="24"/>
          <w:szCs w:val="24"/>
        </w:rPr>
        <w:t xml:space="preserve">ur work attempts to address this </w:t>
      </w:r>
      <w:r w:rsidR="00C80001">
        <w:rPr>
          <w:rFonts w:ascii="Times New Roman" w:hAnsi="Times New Roman"/>
          <w:color w:val="000000" w:themeColor="text1"/>
          <w:sz w:val="24"/>
          <w:szCs w:val="24"/>
        </w:rPr>
        <w:t>research question</w:t>
      </w:r>
      <w:r w:rsidR="00831E60">
        <w:rPr>
          <w:rFonts w:ascii="Times New Roman" w:hAnsi="Times New Roman"/>
          <w:color w:val="000000" w:themeColor="text1"/>
          <w:sz w:val="24"/>
          <w:szCs w:val="24"/>
        </w:rPr>
        <w:t xml:space="preserve">, with a framework to study </w:t>
      </w:r>
      <w:r w:rsidR="00CD71F4">
        <w:rPr>
          <w:rFonts w:ascii="Times New Roman" w:hAnsi="Times New Roman"/>
          <w:color w:val="000000" w:themeColor="text1"/>
          <w:sz w:val="24"/>
          <w:szCs w:val="24"/>
        </w:rPr>
        <w:t xml:space="preserve">not only how increased frequency of anomalous </w:t>
      </w:r>
      <w:r w:rsidR="004F6928">
        <w:rPr>
          <w:rFonts w:ascii="Times New Roman" w:hAnsi="Times New Roman"/>
          <w:color w:val="000000" w:themeColor="text1"/>
          <w:sz w:val="24"/>
          <w:szCs w:val="24"/>
        </w:rPr>
        <w:t xml:space="preserve">temperature episodes will affect human mortality, but also how </w:t>
      </w:r>
      <w:r w:rsidR="00C64DDC">
        <w:rPr>
          <w:rFonts w:ascii="Times New Roman" w:hAnsi="Times New Roman"/>
          <w:color w:val="000000" w:themeColor="text1"/>
          <w:sz w:val="24"/>
          <w:szCs w:val="24"/>
        </w:rPr>
        <w:t>death rates will change after just generally being in a warmer environment</w:t>
      </w:r>
      <w:r w:rsidR="00831E60">
        <w:rPr>
          <w:rFonts w:ascii="Times New Roman" w:hAnsi="Times New Roman"/>
          <w:color w:val="000000" w:themeColor="text1"/>
          <w:sz w:val="24"/>
          <w:szCs w:val="24"/>
        </w:rPr>
        <w:t>.</w:t>
      </w:r>
      <w:r w:rsidR="008B0475">
        <w:rPr>
          <w:rFonts w:ascii="Times New Roman" w:hAnsi="Times New Roman"/>
          <w:color w:val="000000" w:themeColor="text1"/>
          <w:sz w:val="24"/>
          <w:szCs w:val="24"/>
        </w:rPr>
        <w:t xml:space="preserve"> It can</w:t>
      </w:r>
      <w:r w:rsidR="001E0FAC">
        <w:rPr>
          <w:rFonts w:ascii="Times New Roman" w:hAnsi="Times New Roman"/>
          <w:color w:val="000000" w:themeColor="text1"/>
          <w:sz w:val="24"/>
          <w:szCs w:val="24"/>
        </w:rPr>
        <w:t xml:space="preserve"> also identify which change in temperature patterns would cause the most significant change in mortality patterns</w:t>
      </w:r>
      <w:r w:rsidR="00141E26">
        <w:rPr>
          <w:rFonts w:ascii="Times New Roman" w:hAnsi="Times New Roman"/>
          <w:color w:val="000000" w:themeColor="text1"/>
          <w:sz w:val="24"/>
          <w:szCs w:val="24"/>
        </w:rPr>
        <w:t>, such as which form of heat anomaly would cause the largest mortality response</w:t>
      </w:r>
      <w:r w:rsidR="0095438D">
        <w:rPr>
          <w:rFonts w:ascii="Times New Roman" w:hAnsi="Times New Roman"/>
          <w:color w:val="000000" w:themeColor="text1"/>
          <w:sz w:val="24"/>
          <w:szCs w:val="24"/>
        </w:rPr>
        <w:t>.</w:t>
      </w:r>
      <w:r w:rsidR="005B744E">
        <w:rPr>
          <w:rFonts w:ascii="Times New Roman" w:hAnsi="Times New Roman"/>
          <w:color w:val="000000" w:themeColor="text1"/>
          <w:sz w:val="24"/>
          <w:szCs w:val="24"/>
        </w:rPr>
        <w:t xml:space="preserve"> </w:t>
      </w:r>
      <w:r w:rsidR="005B744E" w:rsidRPr="0002178B">
        <w:rPr>
          <w:rFonts w:ascii="Times New Roman" w:hAnsi="Times New Roman"/>
          <w:color w:val="000000" w:themeColor="text1"/>
          <w:sz w:val="24"/>
          <w:szCs w:val="24"/>
        </w:rPr>
        <w:fldChar w:fldCharType="begin"/>
      </w:r>
      <w:r w:rsidR="00E151AE">
        <w:rPr>
          <w:rFonts w:ascii="Times New Roman" w:hAnsi="Times New Roman"/>
          <w:color w:val="000000" w:themeColor="text1"/>
          <w:sz w:val="24"/>
          <w:szCs w:val="24"/>
        </w:rPr>
        <w:instrText xml:space="preserve"> ADDIN EN.CITE &lt;EndNote&gt;&lt;Cite&gt;&lt;Author&gt;Jacob&lt;/Author&gt;&lt;Year&gt;2014&lt;/Year&gt;&lt;RecNum&gt;969&lt;/RecNum&gt;&lt;DisplayText&gt;(&lt;style face="italic"&gt;8&lt;/style&gt;)&lt;/DisplayText&gt;&lt;record&gt;&lt;rec-number&gt;969&lt;/rec-number&gt;&lt;foreign-keys&gt;&lt;key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EndNote&gt;</w:instrText>
      </w:r>
      <w:r w:rsidR="005B744E" w:rsidRPr="0002178B">
        <w:rPr>
          <w:rFonts w:ascii="Times New Roman" w:hAnsi="Times New Roman"/>
          <w:color w:val="000000" w:themeColor="text1"/>
          <w:sz w:val="24"/>
          <w:szCs w:val="24"/>
        </w:rPr>
        <w:fldChar w:fldCharType="separate"/>
      </w:r>
      <w:r w:rsidR="00E151AE">
        <w:rPr>
          <w:rFonts w:ascii="Times New Roman" w:hAnsi="Times New Roman"/>
          <w:noProof/>
          <w:color w:val="000000" w:themeColor="text1"/>
          <w:sz w:val="24"/>
          <w:szCs w:val="24"/>
        </w:rPr>
        <w:t>(</w:t>
      </w:r>
      <w:r w:rsidR="00E151AE" w:rsidRPr="00E151AE">
        <w:rPr>
          <w:rFonts w:ascii="Times New Roman" w:hAnsi="Times New Roman"/>
          <w:i/>
          <w:noProof/>
          <w:color w:val="000000" w:themeColor="text1"/>
          <w:sz w:val="24"/>
          <w:szCs w:val="24"/>
        </w:rPr>
        <w:t>8</w:t>
      </w:r>
      <w:r w:rsidR="00E151AE">
        <w:rPr>
          <w:rFonts w:ascii="Times New Roman" w:hAnsi="Times New Roman"/>
          <w:noProof/>
          <w:color w:val="000000" w:themeColor="text1"/>
          <w:sz w:val="24"/>
          <w:szCs w:val="24"/>
        </w:rPr>
        <w:t>)</w:t>
      </w:r>
      <w:r w:rsidR="005B744E" w:rsidRPr="0002178B">
        <w:rPr>
          <w:rFonts w:ascii="Times New Roman" w:hAnsi="Times New Roman"/>
          <w:color w:val="000000" w:themeColor="text1"/>
          <w:sz w:val="24"/>
          <w:szCs w:val="24"/>
        </w:rPr>
        <w:fldChar w:fldCharType="end"/>
      </w:r>
      <w:r w:rsidR="005B744E">
        <w:rPr>
          <w:rFonts w:ascii="Times New Roman" w:hAnsi="Times New Roman"/>
          <w:color w:val="000000" w:themeColor="text1"/>
          <w:sz w:val="24"/>
          <w:szCs w:val="24"/>
        </w:rPr>
        <w:t xml:space="preserve"> </w:t>
      </w:r>
      <w:r w:rsidR="0095438D">
        <w:rPr>
          <w:rFonts w:ascii="Times New Roman" w:hAnsi="Times New Roman"/>
          <w:color w:val="000000" w:themeColor="text1"/>
          <w:sz w:val="24"/>
          <w:szCs w:val="24"/>
        </w:rPr>
        <w:t>This</w:t>
      </w:r>
      <w:r w:rsidR="001E0FAC">
        <w:rPr>
          <w:rFonts w:ascii="Times New Roman" w:hAnsi="Times New Roman"/>
          <w:color w:val="000000" w:themeColor="text1"/>
          <w:sz w:val="24"/>
          <w:szCs w:val="24"/>
        </w:rPr>
        <w:t xml:space="preserve"> is of interest to those reporting metrics in the meteorological communities.</w:t>
      </w:r>
      <w:r w:rsidR="00831E60">
        <w:rPr>
          <w:rFonts w:ascii="Times New Roman" w:hAnsi="Times New Roman"/>
          <w:color w:val="000000" w:themeColor="text1"/>
          <w:sz w:val="24"/>
          <w:szCs w:val="24"/>
        </w:rPr>
        <w:t xml:space="preserve"> </w:t>
      </w:r>
      <w:r w:rsidR="008F5F5B" w:rsidRPr="0002178B">
        <w:rPr>
          <w:rFonts w:ascii="Times New Roman" w:hAnsi="Times New Roman"/>
          <w:color w:val="000000" w:themeColor="text1"/>
          <w:sz w:val="24"/>
          <w:szCs w:val="24"/>
        </w:rPr>
        <w:fldChar w:fldCharType="begin"/>
      </w:r>
      <w:r w:rsidR="00E151AE">
        <w:rPr>
          <w:rFonts w:ascii="Times New Roman" w:hAnsi="Times New Roman"/>
          <w:color w:val="000000" w:themeColor="text1"/>
          <w:sz w:val="24"/>
          <w:szCs w:val="24"/>
        </w:rPr>
        <w:instrText xml:space="preserve"> ADDIN EN.CITE &lt;EndNote&gt;&lt;Cite&gt;&lt;Author&gt;Diffenbaugh&lt;/Author&gt;&lt;Year&gt;2017&lt;/Year&gt;&lt;RecNum&gt;971&lt;/RecNum&gt;&lt;DisplayText&gt;(&lt;style face="italic"&gt;9&lt;/style&gt;)&lt;/DisplayText&gt;&lt;record&gt;&lt;rec-number&gt;971&lt;/rec-number&gt;&lt;foreign-keys&gt;&lt;key app="EN" db-id="t0tw0zzvgt0wf4erero5steu5rx5tpas22wa" timestamp="1494861400"&gt;971&lt;/key&gt;&lt;/foreign-keys&gt;&lt;ref-type name="Journal Article"&gt;17&lt;/ref-type&gt;&lt;contributors&gt;&lt;authors&gt;&lt;author&gt;Diffenbaugh, Noah S&lt;/author&gt;&lt;author&gt;Singh, Deepti&lt;/author&gt;&lt;author&gt;Mankin, Justin S&lt;/author&gt;&lt;author&gt;Horton, Daniel E&lt;/author&gt;&lt;author&gt;Swain, Daniel L&lt;/author&gt;&lt;author&gt;Touma, Danielle&lt;/author&gt;&lt;author&gt;Charland, Allison&lt;/author&gt;&lt;author&gt;Liu, Yunjie&lt;/author&gt;&lt;author&gt;Haugen, Matz&lt;/author&gt;&lt;author&gt;Tsiang, Michael&lt;/author&gt;&lt;/authors&gt;&lt;/contributors&gt;&lt;titles&gt;&lt;title&gt;Quantifying the influence of global warming on unprecedented extreme climate events&lt;/title&gt;&lt;secondary-title&gt;Proceedings of the National Academy of Sciences&lt;/secondary-title&gt;&lt;/titles&gt;&lt;periodical&gt;&lt;full-title&gt;Proceedings of the National Academy of Sciences&lt;/full-title&gt;&lt;/periodical&gt;&lt;pages&gt;4881-4886&lt;/pages&gt;&lt;volume&gt;114&lt;/volume&gt;&lt;number&gt;19&lt;/number&gt;&lt;dates&gt;&lt;year&gt;2017&lt;/year&gt;&lt;/dates&gt;&lt;isbn&gt;0027-8424&lt;/isbn&gt;&lt;urls&gt;&lt;/urls&gt;&lt;/record&gt;&lt;/Cite&gt;&lt;/EndNote&gt;</w:instrText>
      </w:r>
      <w:r w:rsidR="008F5F5B" w:rsidRPr="0002178B">
        <w:rPr>
          <w:rFonts w:ascii="Times New Roman" w:hAnsi="Times New Roman"/>
          <w:color w:val="000000" w:themeColor="text1"/>
          <w:sz w:val="24"/>
          <w:szCs w:val="24"/>
        </w:rPr>
        <w:fldChar w:fldCharType="separate"/>
      </w:r>
      <w:r w:rsidR="00E151AE">
        <w:rPr>
          <w:rFonts w:ascii="Times New Roman" w:hAnsi="Times New Roman"/>
          <w:noProof/>
          <w:color w:val="000000" w:themeColor="text1"/>
          <w:sz w:val="24"/>
          <w:szCs w:val="24"/>
        </w:rPr>
        <w:t>(</w:t>
      </w:r>
      <w:r w:rsidR="00E151AE" w:rsidRPr="00E151AE">
        <w:rPr>
          <w:rFonts w:ascii="Times New Roman" w:hAnsi="Times New Roman"/>
          <w:i/>
          <w:noProof/>
          <w:color w:val="000000" w:themeColor="text1"/>
          <w:sz w:val="24"/>
          <w:szCs w:val="24"/>
        </w:rPr>
        <w:t>9</w:t>
      </w:r>
      <w:r w:rsidR="00E151AE">
        <w:rPr>
          <w:rFonts w:ascii="Times New Roman" w:hAnsi="Times New Roman"/>
          <w:noProof/>
          <w:color w:val="000000" w:themeColor="text1"/>
          <w:sz w:val="24"/>
          <w:szCs w:val="24"/>
        </w:rPr>
        <w:t>)</w:t>
      </w:r>
      <w:r w:rsidR="008F5F5B" w:rsidRPr="0002178B">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56813B19"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there is an ongoing discussion about how </w:t>
      </w:r>
      <w:r w:rsidR="00EF12B4">
        <w:rPr>
          <w:rFonts w:ascii="Times New Roman" w:hAnsi="Times New Roman"/>
          <w:color w:val="000000" w:themeColor="text1"/>
          <w:sz w:val="24"/>
          <w:szCs w:val="24"/>
        </w:rPr>
        <w:t>mortality will be affecting not just in the summer months, but also in the winter.</w:t>
      </w:r>
    </w:p>
    <w:p w14:paraId="75E32313" w14:textId="77777777" w:rsidR="006A473F" w:rsidRDefault="006A473F" w:rsidP="00C33FFB">
      <w:pPr>
        <w:spacing w:after="0" w:line="480" w:lineRule="auto"/>
        <w:jc w:val="both"/>
        <w:rPr>
          <w:rFonts w:ascii="Times New Roman" w:hAnsi="Times New Roman"/>
          <w:color w:val="000000" w:themeColor="text1"/>
          <w:sz w:val="24"/>
          <w:szCs w:val="24"/>
        </w:rPr>
      </w:pP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bookmarkStart w:id="0" w:name="_GoBack"/>
      <w:bookmarkEnd w:id="0"/>
      <w:r w:rsidRPr="008E28FB">
        <w:rPr>
          <w:rFonts w:ascii="Times New Roman" w:hAnsi="Times New Roman"/>
          <w:b/>
          <w:color w:val="000000" w:themeColor="text1"/>
          <w:sz w:val="24"/>
          <w:szCs w:val="24"/>
          <w:highlight w:val="yellow"/>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7F6A2E8B"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4F225A">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fldChar w:fldCharType="begin"/>
      </w:r>
      <w:r w:rsidR="00E151AE">
        <w:rPr>
          <w:rFonts w:ascii="Times New Roman" w:hAnsi="Times New Roman"/>
          <w:color w:val="000000" w:themeColor="text1"/>
          <w:sz w:val="24"/>
          <w:szCs w:val="24"/>
        </w:rPr>
        <w:instrText xml:space="preserve"> ADDIN EN.CITE &lt;EndNote&gt;&lt;Cite&gt;&lt;Author&gt;Ingram&lt;/Author&gt;&lt;Year&gt;2003&lt;/Year&gt;&lt;RecNum&gt;456&lt;/RecNum&gt;&lt;DisplayText&gt;(&lt;style face="italic"&gt;10&lt;/style&gt;)&lt;/DisplayText&gt;&lt;record&gt;&lt;rec-number&gt;456&lt;/rec-number&gt;&lt;foreign-keys&gt;&lt;key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E151AE">
        <w:rPr>
          <w:rFonts w:ascii="Times New Roman" w:hAnsi="Times New Roman"/>
          <w:noProof/>
          <w:color w:val="000000" w:themeColor="text1"/>
          <w:sz w:val="24"/>
          <w:szCs w:val="24"/>
        </w:rPr>
        <w:t>(</w:t>
      </w:r>
      <w:r w:rsidR="00E151AE" w:rsidRPr="00E151AE">
        <w:rPr>
          <w:rFonts w:ascii="Times New Roman" w:hAnsi="Times New Roman"/>
          <w:i/>
          <w:noProof/>
          <w:color w:val="000000" w:themeColor="text1"/>
          <w:sz w:val="24"/>
          <w:szCs w:val="24"/>
        </w:rPr>
        <w:t>10</w:t>
      </w:r>
      <w:r w:rsidR="00E151AE">
        <w:rPr>
          <w:rFonts w:ascii="Times New Roman" w:hAnsi="Times New Roman"/>
          <w:noProof/>
          <w:color w:val="000000" w:themeColor="text1"/>
          <w:sz w:val="24"/>
          <w:szCs w:val="24"/>
        </w:rPr>
        <w:t>)</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4F225A">
        <w:rPr>
          <w:rFonts w:ascii="Times New Roman" w:hAnsi="Times New Roman"/>
          <w:sz w:val="24"/>
          <w:szCs w:val="24"/>
        </w:rPr>
        <w:t xml:space="preserve"> </w:t>
      </w:r>
      <w:r w:rsidRPr="001677FD">
        <w:rPr>
          <w:rFonts w:ascii="Times New Roman" w:hAnsi="Times New Roman"/>
          <w:sz w:val="24"/>
          <w:szCs w:val="24"/>
        </w:rPr>
        <w:fldChar w:fldCharType="begin"/>
      </w:r>
      <w:r w:rsidR="00E151AE">
        <w:rPr>
          <w:rFonts w:ascii="Times New Roman" w:hAnsi="Times New Roman"/>
          <w:sz w:val="24"/>
          <w:szCs w:val="24"/>
        </w:rPr>
        <w:instrText xml:space="preserve"> ADDIN EN.CITE &lt;EndNote&gt;&lt;Cite&gt;&lt;Author&gt;Karl&lt;/Author&gt;&lt;Year&gt;1984&lt;/Year&gt;&lt;RecNum&gt;454&lt;/RecNum&gt;&lt;DisplayText&gt;(&lt;style face="italic"&gt;11&lt;/style&gt;)&lt;/DisplayText&gt;&lt;record&gt;&lt;rec-number&gt;454&lt;/rec-number&gt;&lt;foreign-keys&gt;&lt;key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E151AE">
        <w:rPr>
          <w:rFonts w:ascii="Times New Roman" w:hAnsi="Times New Roman"/>
          <w:noProof/>
          <w:sz w:val="24"/>
          <w:szCs w:val="24"/>
        </w:rPr>
        <w:t>(</w:t>
      </w:r>
      <w:r w:rsidR="00E151AE" w:rsidRPr="00E151AE">
        <w:rPr>
          <w:rFonts w:ascii="Times New Roman" w:hAnsi="Times New Roman"/>
          <w:i/>
          <w:noProof/>
          <w:sz w:val="24"/>
          <w:szCs w:val="24"/>
        </w:rPr>
        <w:t>11</w:t>
      </w:r>
      <w:r w:rsidR="00E151AE">
        <w:rPr>
          <w:rFonts w:ascii="Times New Roman" w:hAnsi="Times New Roman"/>
          <w:noProof/>
          <w:sz w:val="24"/>
          <w:szCs w:val="24"/>
        </w:rPr>
        <w:t>)</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35EA7841"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52DFB18E"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4F225A">
        <w:rPr>
          <w:rFonts w:ascii="Times New Roman" w:hAnsi="Times New Roman"/>
          <w:sz w:val="24"/>
          <w:szCs w:val="24"/>
        </w:rPr>
        <w:t xml:space="preserve"> </w:t>
      </w:r>
      <w:r w:rsidRPr="001677FD">
        <w:rPr>
          <w:rFonts w:ascii="Times New Roman" w:hAnsi="Times New Roman"/>
          <w:sz w:val="24"/>
          <w:szCs w:val="24"/>
        </w:rPr>
        <w:fldChar w:fldCharType="begin">
          <w:fldData xml:space="preserve">PEVuZE5vdGU+PENpdGU+PEF1dGhvcj5EZWU8L0F1dGhvcj48WWVhcj4yMDExPC9ZZWFyPjxSZWNO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</w:fldData>
        </w:fldChar>
      </w:r>
      <w:r w:rsidR="00E151AE">
        <w:rPr>
          <w:rFonts w:ascii="Times New Roman" w:hAnsi="Times New Roman"/>
          <w:sz w:val="24"/>
          <w:szCs w:val="24"/>
        </w:rPr>
        <w:instrText xml:space="preserve"> ADDIN EN.CITE </w:instrText>
      </w:r>
      <w:r w:rsidR="00E151AE">
        <w:rPr>
          <w:rFonts w:ascii="Times New Roman" w:hAnsi="Times New Roman"/>
          <w:sz w:val="24"/>
          <w:szCs w:val="24"/>
        </w:rPr>
        <w:fldChar w:fldCharType="begin">
          <w:fldData xml:space="preserve">PEVuZE5vdGU+PENpdGU+PEF1dGhvcj5EZWU8L0F1dGhvcj48WWVhcj4yMDExPC9ZZWFyPjxSZWNO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</w:fldData>
        </w:fldChar>
      </w:r>
      <w:r w:rsidR="00E151AE">
        <w:rPr>
          <w:rFonts w:ascii="Times New Roman" w:hAnsi="Times New Roman"/>
          <w:sz w:val="24"/>
          <w:szCs w:val="24"/>
        </w:rPr>
        <w:instrText xml:space="preserve"> ADDIN EN.CITE.DATA </w:instrText>
      </w:r>
      <w:r w:rsidR="00E151AE">
        <w:rPr>
          <w:rFonts w:ascii="Times New Roman" w:hAnsi="Times New Roman"/>
          <w:sz w:val="24"/>
          <w:szCs w:val="24"/>
        </w:rPr>
      </w:r>
      <w:r w:rsidR="00E151AE">
        <w:rPr>
          <w:rFonts w:ascii="Times New Roman" w:hAnsi="Times New Roman"/>
          <w:sz w:val="24"/>
          <w:szCs w:val="24"/>
        </w:rPr>
        <w:fldChar w:fldCharType="end"/>
      </w:r>
      <w:r w:rsidRPr="001677FD">
        <w:rPr>
          <w:rFonts w:ascii="Times New Roman" w:hAnsi="Times New Roman"/>
          <w:sz w:val="24"/>
          <w:szCs w:val="24"/>
        </w:rPr>
        <w:fldChar w:fldCharType="separate"/>
      </w:r>
      <w:r w:rsidR="00E151AE">
        <w:rPr>
          <w:rFonts w:ascii="Times New Roman" w:hAnsi="Times New Roman"/>
          <w:noProof/>
          <w:sz w:val="24"/>
          <w:szCs w:val="24"/>
        </w:rPr>
        <w:t>(</w:t>
      </w:r>
      <w:r w:rsidR="00E151AE" w:rsidRPr="00E151AE">
        <w:rPr>
          <w:rFonts w:ascii="Times New Roman" w:hAnsi="Times New Roman"/>
          <w:i/>
          <w:noProof/>
          <w:sz w:val="24"/>
          <w:szCs w:val="24"/>
        </w:rPr>
        <w:t>12</w:t>
      </w:r>
      <w:r w:rsidR="00E151AE">
        <w:rPr>
          <w:rFonts w:ascii="Times New Roman" w:hAnsi="Times New Roman"/>
          <w:noProof/>
          <w:sz w:val="24"/>
          <w:szCs w:val="24"/>
        </w:rPr>
        <w:t>)</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72D381B5" w14:textId="65D2133D" w:rsidR="00E41099"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 xml:space="preserve">We developed a repertoire of summary statistics for a month based on daily values, built to comprehensively </w:t>
      </w:r>
      <w:r w:rsidR="008C1D95">
        <w:rPr>
          <w:rFonts w:ascii="Times New Roman" w:hAnsi="Times New Roman"/>
          <w:sz w:val="24"/>
          <w:szCs w:val="24"/>
        </w:rPr>
        <w:t xml:space="preserve">reflect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weather.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normal period to measure against. These statistics </w:t>
      </w:r>
      <w:r w:rsidR="00353D25">
        <w:rPr>
          <w:rFonts w:ascii="Times New Roman" w:hAnsi="Times New Roman"/>
          <w:sz w:val="24"/>
          <w:szCs w:val="24"/>
        </w:rPr>
        <w:t xml:space="preserve">included: deviation </w:t>
      </w:r>
      <w:r w:rsidR="006306EA">
        <w:rPr>
          <w:rFonts w:ascii="Times New Roman" w:hAnsi="Times New Roman"/>
          <w:sz w:val="24"/>
          <w:szCs w:val="24"/>
        </w:rPr>
        <w:t>from state-month long-term normal (in degrees Celsius),</w:t>
      </w:r>
      <w:r w:rsidR="009F16DD">
        <w:rPr>
          <w:rFonts w:ascii="Times New Roman" w:hAnsi="Times New Roman"/>
          <w:sz w:val="24"/>
          <w:szCs w:val="24"/>
        </w:rPr>
        <w:t xml:space="preserve"> </w:t>
      </w:r>
      <w:r w:rsidR="009C0E80">
        <w:rPr>
          <w:rFonts w:ascii="Times New Roman" w:hAnsi="Times New Roman"/>
          <w:sz w:val="24"/>
          <w:szCs w:val="24"/>
        </w:rPr>
        <w:t>deviation of the 10</w:t>
      </w:r>
      <w:r w:rsidR="009C0E80" w:rsidRPr="009C0E80">
        <w:rPr>
          <w:rFonts w:ascii="Times New Roman" w:hAnsi="Times New Roman"/>
          <w:sz w:val="24"/>
          <w:szCs w:val="24"/>
          <w:vertAlign w:val="superscript"/>
        </w:rPr>
        <w:t>th</w:t>
      </w:r>
      <w:r w:rsidR="009C0E80">
        <w:rPr>
          <w:rFonts w:ascii="Times New Roman" w:hAnsi="Times New Roman"/>
          <w:sz w:val="24"/>
          <w:szCs w:val="24"/>
        </w:rPr>
        <w:t xml:space="preserve"> percentile temperature of a month from state-month long-term normal (in degrees Celsius), deviation of the 90</w:t>
      </w:r>
      <w:r w:rsidR="009C0E80" w:rsidRPr="009C0E80">
        <w:rPr>
          <w:rFonts w:ascii="Times New Roman" w:hAnsi="Times New Roman"/>
          <w:sz w:val="24"/>
          <w:szCs w:val="24"/>
          <w:vertAlign w:val="superscript"/>
        </w:rPr>
        <w:t>th</w:t>
      </w:r>
      <w:r w:rsidR="009C0E80">
        <w:rPr>
          <w:rFonts w:ascii="Times New Roman" w:hAnsi="Times New Roman"/>
          <w:sz w:val="24"/>
          <w:szCs w:val="24"/>
        </w:rPr>
        <w:t xml:space="preserve"> percentile temperature of a month from state-month long-term normal (in degrees Celsius), </w:t>
      </w:r>
      <w:r w:rsidR="00552C1A">
        <w:rPr>
          <w:rFonts w:ascii="Times New Roman" w:hAnsi="Times New Roman"/>
          <w:sz w:val="24"/>
          <w:szCs w:val="24"/>
        </w:rPr>
        <w:t xml:space="preserve">number of </w:t>
      </w:r>
      <w:r w:rsidR="009F16DD">
        <w:rPr>
          <w:rFonts w:ascii="Times New Roman" w:hAnsi="Times New Roman"/>
          <w:sz w:val="24"/>
          <w:szCs w:val="24"/>
        </w:rPr>
        <w:t>episodes of warm anomalies (more than 3 days in a row above the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 o</w:t>
      </w:r>
      <w:r w:rsidR="00B95EDC">
        <w:rPr>
          <w:rFonts w:ascii="Times New Roman" w:hAnsi="Times New Roman"/>
          <w:sz w:val="24"/>
          <w:szCs w:val="24"/>
        </w:rPr>
        <w:t>f</w:t>
      </w:r>
      <w:r w:rsidR="00F74DF5">
        <w:rPr>
          <w:rFonts w:ascii="Times New Roman" w:hAnsi="Times New Roman"/>
          <w:sz w:val="24"/>
          <w:szCs w:val="24"/>
        </w:rPr>
        <w:t xml:space="preserve"> state-month </w:t>
      </w:r>
      <w:r w:rsidR="00B95EDC">
        <w:rPr>
          <w:rFonts w:ascii="Times New Roman" w:hAnsi="Times New Roman"/>
          <w:sz w:val="24"/>
          <w:szCs w:val="24"/>
        </w:rPr>
        <w:t>long-term normal</w:t>
      </w:r>
      <w:r w:rsidR="00F74DF5">
        <w:rPr>
          <w:rFonts w:ascii="Times New Roman" w:hAnsi="Times New Roman"/>
          <w:sz w:val="24"/>
          <w:szCs w:val="24"/>
        </w:rPr>
        <w:t>)</w:t>
      </w:r>
      <w:r w:rsidR="00552C1A">
        <w:rPr>
          <w:rFonts w:ascii="Times New Roman" w:hAnsi="Times New Roman"/>
          <w:sz w:val="24"/>
          <w:szCs w:val="24"/>
        </w:rPr>
        <w:t>, number of episodes</w:t>
      </w:r>
      <w:r w:rsidR="00F17BC9">
        <w:rPr>
          <w:rFonts w:ascii="Times New Roman" w:hAnsi="Times New Roman"/>
          <w:sz w:val="24"/>
          <w:szCs w:val="24"/>
        </w:rPr>
        <w:t xml:space="preserve"> of cold anomalies (more than 3 days in a row below the 10</w:t>
      </w:r>
      <w:r w:rsidR="00F17BC9" w:rsidRPr="00F17BC9">
        <w:rPr>
          <w:rFonts w:ascii="Times New Roman" w:hAnsi="Times New Roman"/>
          <w:sz w:val="24"/>
          <w:szCs w:val="24"/>
          <w:vertAlign w:val="superscript"/>
        </w:rPr>
        <w:t>th</w:t>
      </w:r>
      <w:r w:rsidR="00F17BC9">
        <w:rPr>
          <w:rFonts w:ascii="Times New Roman" w:hAnsi="Times New Roman"/>
          <w:sz w:val="24"/>
          <w:szCs w:val="24"/>
        </w:rPr>
        <w:t xml:space="preserve"> </w:t>
      </w:r>
      <w:r w:rsidR="004A2551">
        <w:rPr>
          <w:rFonts w:ascii="Times New Roman" w:hAnsi="Times New Roman"/>
          <w:sz w:val="24"/>
          <w:szCs w:val="24"/>
        </w:rPr>
        <w:t>percentile of state-month long-term normal</w:t>
      </w:r>
      <w:r w:rsidR="00F17BC9">
        <w:rPr>
          <w:rFonts w:ascii="Times New Roman" w:hAnsi="Times New Roman"/>
          <w:sz w:val="24"/>
          <w:szCs w:val="24"/>
        </w:rPr>
        <w:t xml:space="preserve">), </w:t>
      </w:r>
      <w:r w:rsidR="00651564">
        <w:rPr>
          <w:rFonts w:ascii="Times New Roman" w:hAnsi="Times New Roman"/>
          <w:sz w:val="24"/>
          <w:szCs w:val="24"/>
        </w:rPr>
        <w:t xml:space="preserve">number of episodes of </w:t>
      </w:r>
      <w:r w:rsidR="00A03F69">
        <w:rPr>
          <w:rFonts w:ascii="Times New Roman" w:hAnsi="Times New Roman"/>
          <w:sz w:val="24"/>
          <w:szCs w:val="24"/>
        </w:rPr>
        <w:t xml:space="preserve">an alternative </w:t>
      </w:r>
      <w:r w:rsidR="003874DB">
        <w:rPr>
          <w:rFonts w:ascii="Times New Roman" w:hAnsi="Times New Roman"/>
          <w:sz w:val="24"/>
          <w:szCs w:val="24"/>
        </w:rPr>
        <w:t>description</w:t>
      </w:r>
      <w:r w:rsidR="00A03F69">
        <w:rPr>
          <w:rFonts w:ascii="Times New Roman" w:hAnsi="Times New Roman"/>
          <w:sz w:val="24"/>
          <w:szCs w:val="24"/>
        </w:rPr>
        <w:t xml:space="preserve"> of number of warm anomalies (more than 3 days in a row above 5</w:t>
      </w:r>
      <w:r w:rsidR="000512E4">
        <w:rPr>
          <w:rFonts w:ascii="Times New Roman" w:hAnsi="Times New Roman"/>
          <w:sz w:val="24"/>
          <w:szCs w:val="24"/>
        </w:rPr>
        <w:t xml:space="preserve"> degree Celsius </w:t>
      </w:r>
      <w:r w:rsidR="00A03F69">
        <w:rPr>
          <w:rFonts w:ascii="Times New Roman" w:hAnsi="Times New Roman"/>
          <w:sz w:val="24"/>
          <w:szCs w:val="24"/>
        </w:rPr>
        <w:t>more than the state-month long-term normal)</w:t>
      </w:r>
      <w:r w:rsidR="003874DB">
        <w:rPr>
          <w:rFonts w:ascii="Times New Roman" w:hAnsi="Times New Roman"/>
          <w:sz w:val="24"/>
          <w:szCs w:val="24"/>
        </w:rPr>
        <w:t xml:space="preserve">, </w:t>
      </w:r>
      <w:r w:rsidR="00651564">
        <w:rPr>
          <w:rFonts w:ascii="Times New Roman" w:hAnsi="Times New Roman"/>
          <w:sz w:val="24"/>
          <w:szCs w:val="24"/>
        </w:rPr>
        <w:t xml:space="preserve">number of episodes of </w:t>
      </w:r>
      <w:r w:rsidR="00C14E6E">
        <w:rPr>
          <w:rFonts w:ascii="Times New Roman" w:hAnsi="Times New Roman"/>
          <w:sz w:val="24"/>
          <w:szCs w:val="24"/>
        </w:rPr>
        <w:t>an alternative description of number of cold anomalies (more than 3 days in a row below 5 degree Celsius  less than the state-month long-term normal),</w:t>
      </w:r>
      <w:r w:rsidR="00647252">
        <w:rPr>
          <w:rFonts w:ascii="Times New Roman" w:hAnsi="Times New Roman"/>
          <w:sz w:val="24"/>
          <w:szCs w:val="24"/>
        </w:rPr>
        <w:t xml:space="preserve"> number of episodes of</w:t>
      </w:r>
      <w:r w:rsidR="00381B16">
        <w:rPr>
          <w:rFonts w:ascii="Times New Roman" w:hAnsi="Times New Roman"/>
          <w:sz w:val="24"/>
          <w:szCs w:val="24"/>
        </w:rPr>
        <w:t xml:space="preserve"> a stricter description of the number of warm anomalies t</w:t>
      </w:r>
      <w:r w:rsidR="00D63B2B">
        <w:rPr>
          <w:rFonts w:ascii="Times New Roman" w:hAnsi="Times New Roman"/>
          <w:sz w:val="24"/>
          <w:szCs w:val="24"/>
        </w:rPr>
        <w:t>o match the WMO definition</w:t>
      </w:r>
      <w:r w:rsidR="00381B16">
        <w:rPr>
          <w:rFonts w:ascii="Times New Roman" w:hAnsi="Times New Roman"/>
          <w:sz w:val="24"/>
          <w:szCs w:val="24"/>
        </w:rPr>
        <w:t xml:space="preserve"> (more than 5 days in a row above 5 degree Celsius more than the state-month long-term normal)</w:t>
      </w:r>
      <w:r w:rsidR="00800C70">
        <w:rPr>
          <w:rFonts w:ascii="Times New Roman" w:hAnsi="Times New Roman"/>
          <w:sz w:val="24"/>
          <w:szCs w:val="24"/>
        </w:rPr>
        <w:t xml:space="preserve"> </w:t>
      </w:r>
      <w:r w:rsidR="00D63B2B">
        <w:rPr>
          <w:rFonts w:ascii="Times New Roman" w:hAnsi="Times New Roman"/>
          <w:sz w:val="24"/>
          <w:szCs w:val="24"/>
        </w:rPr>
        <w:fldChar w:fldCharType="begin"/>
      </w:r>
      <w:r w:rsidR="00E151AE">
        <w:rPr>
          <w:rFonts w:ascii="Times New Roman" w:hAnsi="Times New Roman"/>
          <w:sz w:val="24"/>
          <w:szCs w:val="24"/>
        </w:rPr>
        <w:instrText xml:space="preserve"> ADDIN EN.CITE &lt;EndNote&gt;&lt;Cite&gt;&lt;Author&gt;Jacob&lt;/Author&gt;&lt;Year&gt;2014&lt;/Year&gt;&lt;RecNum&gt;969&lt;/RecNum&gt;&lt;DisplayText&gt;(&lt;style face="italic"&gt;8, 13&lt;/style&gt;)&lt;/DisplayText&gt;&lt;record&gt;&lt;rec-number&gt;969&lt;/rec-number&gt;&lt;foreign-keys&gt;&lt;key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sidR="00D63B2B">
        <w:rPr>
          <w:rFonts w:ascii="Times New Roman" w:hAnsi="Times New Roman"/>
          <w:sz w:val="24"/>
          <w:szCs w:val="24"/>
        </w:rPr>
        <w:fldChar w:fldCharType="separate"/>
      </w:r>
      <w:r w:rsidR="00E151AE">
        <w:rPr>
          <w:rFonts w:ascii="Times New Roman" w:hAnsi="Times New Roman"/>
          <w:noProof/>
          <w:sz w:val="24"/>
          <w:szCs w:val="24"/>
        </w:rPr>
        <w:t>(</w:t>
      </w:r>
      <w:r w:rsidR="00E151AE" w:rsidRPr="00E151AE">
        <w:rPr>
          <w:rFonts w:ascii="Times New Roman" w:hAnsi="Times New Roman"/>
          <w:i/>
          <w:noProof/>
          <w:sz w:val="24"/>
          <w:szCs w:val="24"/>
        </w:rPr>
        <w:t>8, 13</w:t>
      </w:r>
      <w:r w:rsidR="00E151AE">
        <w:rPr>
          <w:rFonts w:ascii="Times New Roman" w:hAnsi="Times New Roman"/>
          <w:noProof/>
          <w:sz w:val="24"/>
          <w:szCs w:val="24"/>
        </w:rPr>
        <w:t>)</w:t>
      </w:r>
      <w:r w:rsidR="00D63B2B">
        <w:rPr>
          <w:rFonts w:ascii="Times New Roman" w:hAnsi="Times New Roman"/>
          <w:sz w:val="24"/>
          <w:szCs w:val="24"/>
        </w:rPr>
        <w:fldChar w:fldCharType="end"/>
      </w:r>
      <w:r w:rsidR="00381B16">
        <w:rPr>
          <w:rFonts w:ascii="Times New Roman" w:hAnsi="Times New Roman"/>
          <w:sz w:val="24"/>
          <w:szCs w:val="24"/>
        </w:rPr>
        <w:t>,</w:t>
      </w:r>
      <w:r w:rsidR="000512E4">
        <w:rPr>
          <w:rFonts w:ascii="Times New Roman" w:hAnsi="Times New Roman"/>
          <w:sz w:val="24"/>
          <w:szCs w:val="24"/>
        </w:rPr>
        <w:t xml:space="preserve"> the number of days c</w:t>
      </w:r>
      <w:r w:rsidR="00647252">
        <w:rPr>
          <w:rFonts w:ascii="Times New Roman" w:hAnsi="Times New Roman"/>
          <w:sz w:val="24"/>
          <w:szCs w:val="24"/>
        </w:rPr>
        <w:t>hanging by</w:t>
      </w:r>
      <w:r w:rsidR="000512E4">
        <w:rPr>
          <w:rFonts w:ascii="Times New Roman" w:hAnsi="Times New Roman"/>
          <w:sz w:val="24"/>
          <w:szCs w:val="24"/>
        </w:rPr>
        <w:t xml:space="preserve"> 5 </w:t>
      </w:r>
      <w:r w:rsidR="00647252">
        <w:rPr>
          <w:rFonts w:ascii="Times New Roman" w:hAnsi="Times New Roman"/>
          <w:sz w:val="24"/>
          <w:szCs w:val="24"/>
        </w:rPr>
        <w:t xml:space="preserve">or more </w:t>
      </w:r>
      <w:r w:rsidR="000512E4">
        <w:rPr>
          <w:rFonts w:ascii="Times New Roman" w:hAnsi="Times New Roman"/>
          <w:sz w:val="24"/>
          <w:szCs w:val="24"/>
        </w:rPr>
        <w:t>degrees Celsius</w:t>
      </w:r>
      <w:r w:rsidR="005976AB">
        <w:rPr>
          <w:rFonts w:ascii="Times New Roman" w:hAnsi="Times New Roman"/>
          <w:sz w:val="24"/>
          <w:szCs w:val="24"/>
        </w:rPr>
        <w:t xml:space="preserve"> from the previ</w:t>
      </w:r>
      <w:r w:rsidR="00381B16">
        <w:rPr>
          <w:rFonts w:ascii="Times New Roman" w:hAnsi="Times New Roman"/>
          <w:sz w:val="24"/>
          <w:szCs w:val="24"/>
        </w:rPr>
        <w:t>ous day</w:t>
      </w:r>
      <w:r w:rsidR="00647252">
        <w:rPr>
          <w:rFonts w:ascii="Times New Roman" w:hAnsi="Times New Roman"/>
          <w:sz w:val="24"/>
          <w:szCs w:val="24"/>
        </w:rPr>
        <w:t>, the number of days increasing by 5 or more degrees Celsius from the previous day</w:t>
      </w:r>
      <w:r w:rsidR="005651E1">
        <w:rPr>
          <w:rFonts w:ascii="Times New Roman" w:hAnsi="Times New Roman"/>
          <w:sz w:val="24"/>
          <w:szCs w:val="24"/>
        </w:rPr>
        <w:t xml:space="preserve">, and </w:t>
      </w:r>
      <w:r w:rsidR="00647252">
        <w:rPr>
          <w:rFonts w:ascii="Times New Roman" w:hAnsi="Times New Roman"/>
          <w:sz w:val="24"/>
          <w:szCs w:val="24"/>
        </w:rPr>
        <w:t xml:space="preserve">the number of days </w:t>
      </w:r>
      <w:r w:rsidR="005651E1">
        <w:rPr>
          <w:rFonts w:ascii="Times New Roman" w:hAnsi="Times New Roman"/>
          <w:sz w:val="24"/>
          <w:szCs w:val="24"/>
        </w:rPr>
        <w:t>decreasing</w:t>
      </w:r>
      <w:r w:rsidR="00647252">
        <w:rPr>
          <w:rFonts w:ascii="Times New Roman" w:hAnsi="Times New Roman"/>
          <w:sz w:val="24"/>
          <w:szCs w:val="24"/>
        </w:rPr>
        <w:t xml:space="preserve"> by 5 or more degrees Celsius from the previous day</w:t>
      </w:r>
      <w:r w:rsidR="00381B16">
        <w:rPr>
          <w:rFonts w:ascii="Times New Roman" w:hAnsi="Times New Roman"/>
          <w:sz w:val="24"/>
          <w:szCs w:val="24"/>
        </w:rPr>
        <w:t>.</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B7C9EBF" w14:textId="652AAD2B" w:rsidR="000210D1"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04B140F0" w14:textId="2B75356B" w:rsidR="00950FA9" w:rsidRPr="00950FA9" w:rsidRDefault="00BB0E8E" w:rsidP="00C33FFB">
      <w:pPr>
        <w:spacing w:after="0" w:line="480" w:lineRule="auto"/>
        <w:jc w:val="both"/>
        <w:rPr>
          <w:rFonts w:ascii="Times New Roman" w:hAnsi="Times New Roman"/>
          <w:sz w:val="24"/>
          <w:szCs w:val="24"/>
        </w:rPr>
      </w:pPr>
      <w:r>
        <w:rPr>
          <w:rFonts w:ascii="Times New Roman" w:hAnsi="Times New Roman"/>
          <w:sz w:val="24"/>
          <w:szCs w:val="24"/>
        </w:rPr>
        <w:t>‘meanc’, ‘</w:t>
      </w:r>
      <w:r w:rsidR="00E849C3">
        <w:rPr>
          <w:rFonts w:ascii="Times New Roman" w:hAnsi="Times New Roman"/>
          <w:sz w:val="24"/>
          <w:szCs w:val="24"/>
        </w:rPr>
        <w:t xml:space="preserve">warm anomaly’, ‘cold anomaly’, </w:t>
      </w:r>
    </w:p>
    <w:p w14:paraId="19BE04AE" w14:textId="31423073" w:rsidR="000210D1" w:rsidRDefault="000210D1" w:rsidP="00843A73">
      <w:pPr>
        <w:spacing w:after="0" w:line="480" w:lineRule="auto"/>
        <w:jc w:val="both"/>
        <w:rPr>
          <w:rFonts w:ascii="Times New Roman" w:hAnsi="Times New Roman"/>
          <w:b/>
          <w:sz w:val="24"/>
          <w:szCs w:val="24"/>
        </w:rPr>
      </w:pPr>
      <w:r>
        <w:rPr>
          <w:rFonts w:ascii="Times New Roman" w:hAnsi="Times New Roman"/>
          <w:b/>
          <w:sz w:val="24"/>
          <w:szCs w:val="24"/>
        </w:rPr>
        <w:t>Discussion</w:t>
      </w:r>
    </w:p>
    <w:p w14:paraId="36355B9B" w14:textId="77777777" w:rsidR="00874745" w:rsidRPr="00874745" w:rsidRDefault="00874745" w:rsidP="00874745">
      <w:pPr>
        <w:pStyle w:val="ListParagraph"/>
        <w:numPr>
          <w:ilvl w:val="0"/>
          <w:numId w:val="1"/>
        </w:numPr>
        <w:spacing w:after="0" w:line="480" w:lineRule="auto"/>
        <w:jc w:val="both"/>
        <w:rPr>
          <w:rFonts w:ascii="Times New Roman" w:hAnsi="Times New Roman"/>
          <w:sz w:val="24"/>
          <w:szCs w:val="24"/>
        </w:rPr>
      </w:pPr>
      <w:r w:rsidRPr="00874745">
        <w:rPr>
          <w:rFonts w:ascii="Times New Roman" w:hAnsi="Times New Roman"/>
          <w:sz w:val="24"/>
          <w:szCs w:val="24"/>
        </w:rPr>
        <w:t>Change in the distribution of deaths under climate change</w:t>
      </w:r>
    </w:p>
    <w:p w14:paraId="2317475C" w14:textId="77777777" w:rsidR="00086317" w:rsidRPr="00086317" w:rsidRDefault="00120F44"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Both change in mean temperature and increasing number of he</w:t>
      </w:r>
      <w:r w:rsidR="00086317">
        <w:rPr>
          <w:rFonts w:ascii="Times New Roman" w:hAnsi="Times New Roman"/>
          <w:sz w:val="24"/>
          <w:szCs w:val="24"/>
        </w:rPr>
        <w:t>atwaves in the summer months ac</w:t>
      </w:r>
      <w:r>
        <w:rPr>
          <w:rFonts w:ascii="Times New Roman" w:hAnsi="Times New Roman"/>
          <w:sz w:val="24"/>
          <w:szCs w:val="24"/>
        </w:rPr>
        <w:t>u</w:t>
      </w:r>
      <w:r w:rsidR="00086317">
        <w:rPr>
          <w:rFonts w:ascii="Times New Roman" w:hAnsi="Times New Roman"/>
          <w:sz w:val="24"/>
          <w:szCs w:val="24"/>
        </w:rPr>
        <w:t>t</w:t>
      </w:r>
      <w:r>
        <w:rPr>
          <w:rFonts w:ascii="Times New Roman" w:hAnsi="Times New Roman"/>
          <w:sz w:val="24"/>
          <w:szCs w:val="24"/>
        </w:rPr>
        <w:t>ely affe</w:t>
      </w:r>
      <w:r w:rsidR="00086317">
        <w:rPr>
          <w:rFonts w:ascii="Times New Roman" w:hAnsi="Times New Roman"/>
          <w:sz w:val="24"/>
          <w:szCs w:val="24"/>
        </w:rPr>
        <w:t>ct older groups</w:t>
      </w:r>
    </w:p>
    <w:p w14:paraId="6E9A8E8A" w14:textId="77777777" w:rsidR="00A834C0" w:rsidRPr="00A834C0" w:rsidRDefault="00086317"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Implications on whether overall death rates will increase/decrease due to climate change. My study implies that it will decrease.</w:t>
      </w:r>
    </w:p>
    <w:p w14:paraId="52A4DAFA" w14:textId="77777777" w:rsidR="00185879" w:rsidRPr="00185879" w:rsidRDefault="00A834C0"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 xml:space="preserve">Study is relevant because it is one of the first papers which look at the long-term implications (i.e. monthly) of </w:t>
      </w:r>
      <w:r w:rsidR="0022709B">
        <w:rPr>
          <w:rFonts w:ascii="Times New Roman" w:hAnsi="Times New Roman"/>
          <w:sz w:val="24"/>
          <w:szCs w:val="24"/>
        </w:rPr>
        <w:t xml:space="preserve">one degree warmer. It doesn’t just look at how </w:t>
      </w:r>
      <w:r w:rsidR="00BF0B90">
        <w:rPr>
          <w:rFonts w:ascii="Times New Roman" w:hAnsi="Times New Roman"/>
          <w:sz w:val="24"/>
          <w:szCs w:val="24"/>
        </w:rPr>
        <w:t>isolated incidents might affect. Rather, it’s saying what if living is just one degree warmer?</w:t>
      </w:r>
    </w:p>
    <w:p w14:paraId="53497FD9" w14:textId="19717C71" w:rsidR="009777B8" w:rsidRPr="00874745" w:rsidRDefault="009777B8" w:rsidP="00874745">
      <w:pPr>
        <w:pStyle w:val="ListParagraph"/>
        <w:numPr>
          <w:ilvl w:val="0"/>
          <w:numId w:val="1"/>
        </w:numPr>
        <w:spacing w:after="0" w:line="480" w:lineRule="auto"/>
        <w:jc w:val="both"/>
        <w:rPr>
          <w:rFonts w:ascii="Times New Roman" w:hAnsi="Times New Roman"/>
          <w:b/>
          <w:sz w:val="24"/>
          <w:szCs w:val="24"/>
        </w:rPr>
      </w:pPr>
      <w:r w:rsidRPr="00874745">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4C4EC15E" w14:textId="77777777" w:rsidR="00E151AE" w:rsidRPr="00E151AE" w:rsidRDefault="000210D1" w:rsidP="00E151AE">
      <w:pPr>
        <w:pStyle w:val="EndNoteBibliography"/>
        <w:spacing w:after="0"/>
        <w:ind w:left="720" w:hanging="72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E151AE" w:rsidRPr="00E151AE">
        <w:rPr>
          <w:noProof/>
        </w:rPr>
        <w:t>1.</w:t>
      </w:r>
      <w:r w:rsidR="00E151AE" w:rsidRPr="00E151AE">
        <w:rPr>
          <w:noProof/>
        </w:rPr>
        <w:tab/>
        <w:t>W. Yu</w:t>
      </w:r>
      <w:r w:rsidR="00E151AE" w:rsidRPr="00E151AE">
        <w:rPr>
          <w:i/>
          <w:noProof/>
        </w:rPr>
        <w:t xml:space="preserve"> et al.</w:t>
      </w:r>
      <w:r w:rsidR="00E151AE" w:rsidRPr="00E151AE">
        <w:rPr>
          <w:noProof/>
        </w:rPr>
        <w:t xml:space="preserve">, Daily average temperature and mortality among the elderly: a meta-analysis and systematic review of epidemiological evidence. </w:t>
      </w:r>
      <w:r w:rsidR="00E151AE" w:rsidRPr="00E151AE">
        <w:rPr>
          <w:i/>
          <w:noProof/>
        </w:rPr>
        <w:t>International journal of biometeorology</w:t>
      </w:r>
      <w:r w:rsidR="00E151AE" w:rsidRPr="00E151AE">
        <w:rPr>
          <w:noProof/>
        </w:rPr>
        <w:t xml:space="preserve"> </w:t>
      </w:r>
      <w:r w:rsidR="00E151AE" w:rsidRPr="00E151AE">
        <w:rPr>
          <w:b/>
          <w:noProof/>
        </w:rPr>
        <w:t>56</w:t>
      </w:r>
      <w:r w:rsidR="00E151AE" w:rsidRPr="00E151AE">
        <w:rPr>
          <w:noProof/>
        </w:rPr>
        <w:t>, 569-581 (2012).</w:t>
      </w:r>
    </w:p>
    <w:p w14:paraId="22A6E0E7" w14:textId="77777777" w:rsidR="00E151AE" w:rsidRPr="00E151AE" w:rsidRDefault="00E151AE" w:rsidP="00E151AE">
      <w:pPr>
        <w:pStyle w:val="EndNoteBibliography"/>
        <w:spacing w:after="0"/>
        <w:ind w:left="720" w:hanging="720"/>
        <w:rPr>
          <w:noProof/>
        </w:rPr>
      </w:pPr>
      <w:r w:rsidRPr="00E151AE">
        <w:rPr>
          <w:noProof/>
        </w:rPr>
        <w:t>2.</w:t>
      </w:r>
      <w:r w:rsidRPr="00E151AE">
        <w:rPr>
          <w:noProof/>
        </w:rPr>
        <w:tab/>
        <w:t>A. Gasparrini</w:t>
      </w:r>
      <w:r w:rsidRPr="00E151AE">
        <w:rPr>
          <w:i/>
          <w:noProof/>
        </w:rPr>
        <w:t xml:space="preserve"> et al.</w:t>
      </w:r>
      <w:r w:rsidRPr="00E151AE">
        <w:rPr>
          <w:noProof/>
        </w:rPr>
        <w:t xml:space="preserve">, Changes in susceptibility to heat during the summer: a multicountry analysis. </w:t>
      </w:r>
      <w:r w:rsidRPr="00E151AE">
        <w:rPr>
          <w:i/>
          <w:noProof/>
        </w:rPr>
        <w:t>American journal of epidemiology</w:t>
      </w:r>
      <w:r w:rsidRPr="00E151AE">
        <w:rPr>
          <w:noProof/>
        </w:rPr>
        <w:t xml:space="preserve"> </w:t>
      </w:r>
      <w:r w:rsidRPr="00E151AE">
        <w:rPr>
          <w:b/>
          <w:noProof/>
        </w:rPr>
        <w:t>183</w:t>
      </w:r>
      <w:r w:rsidRPr="00E151AE">
        <w:rPr>
          <w:noProof/>
        </w:rPr>
        <w:t>, 1027-1036 (2016).</w:t>
      </w:r>
    </w:p>
    <w:p w14:paraId="0E5B82F5" w14:textId="77777777" w:rsidR="00E151AE" w:rsidRPr="00E151AE" w:rsidRDefault="00E151AE" w:rsidP="00E151AE">
      <w:pPr>
        <w:pStyle w:val="EndNoteBibliography"/>
        <w:spacing w:after="0"/>
        <w:ind w:left="720" w:hanging="720"/>
        <w:rPr>
          <w:noProof/>
        </w:rPr>
      </w:pPr>
      <w:r w:rsidRPr="00E151AE">
        <w:rPr>
          <w:noProof/>
        </w:rPr>
        <w:t>3.</w:t>
      </w:r>
      <w:r w:rsidRPr="00E151AE">
        <w:rPr>
          <w:noProof/>
        </w:rPr>
        <w:tab/>
        <w:t xml:space="preserve">Intergovernmental Panel On Climate Change, IPCC. </w:t>
      </w:r>
      <w:r w:rsidRPr="00E151AE">
        <w:rPr>
          <w:i/>
          <w:noProof/>
        </w:rPr>
        <w:t>Climate change</w:t>
      </w:r>
      <w:r w:rsidRPr="00E151AE">
        <w:rPr>
          <w:noProof/>
        </w:rPr>
        <w:t>,  (2014).</w:t>
      </w:r>
    </w:p>
    <w:p w14:paraId="165F3A95" w14:textId="77777777" w:rsidR="00E151AE" w:rsidRPr="00E151AE" w:rsidRDefault="00E151AE" w:rsidP="00E151AE">
      <w:pPr>
        <w:pStyle w:val="EndNoteBibliography"/>
        <w:spacing w:after="0"/>
        <w:ind w:left="720" w:hanging="720"/>
        <w:rPr>
          <w:noProof/>
        </w:rPr>
      </w:pPr>
      <w:r w:rsidRPr="00E151AE">
        <w:rPr>
          <w:noProof/>
        </w:rPr>
        <w:t>4.</w:t>
      </w:r>
      <w:r w:rsidRPr="00E151AE">
        <w:rPr>
          <w:noProof/>
        </w:rPr>
        <w:tab/>
        <w:t>N. Watts</w:t>
      </w:r>
      <w:r w:rsidRPr="00E151AE">
        <w:rPr>
          <w:i/>
          <w:noProof/>
        </w:rPr>
        <w:t xml:space="preserve"> et al.</w:t>
      </w:r>
      <w:r w:rsidRPr="00E151AE">
        <w:rPr>
          <w:noProof/>
        </w:rPr>
        <w:t xml:space="preserve">, Health and climate change: policy responses to protect public health. </w:t>
      </w:r>
      <w:r w:rsidRPr="00E151AE">
        <w:rPr>
          <w:i/>
          <w:noProof/>
        </w:rPr>
        <w:t>Lancet</w:t>
      </w:r>
      <w:r w:rsidRPr="00E151AE">
        <w:rPr>
          <w:noProof/>
        </w:rPr>
        <w:t xml:space="preserve"> </w:t>
      </w:r>
      <w:r w:rsidRPr="00E151AE">
        <w:rPr>
          <w:b/>
          <w:noProof/>
        </w:rPr>
        <w:t>386</w:t>
      </w:r>
      <w:r w:rsidRPr="00E151AE">
        <w:rPr>
          <w:noProof/>
        </w:rPr>
        <w:t>, NIL_85-NIL_137 (2015).</w:t>
      </w:r>
    </w:p>
    <w:p w14:paraId="523B55EA" w14:textId="77777777" w:rsidR="00E151AE" w:rsidRPr="00E151AE" w:rsidRDefault="00E151AE" w:rsidP="00E151AE">
      <w:pPr>
        <w:pStyle w:val="EndNoteBibliography"/>
        <w:spacing w:after="0"/>
        <w:ind w:left="720" w:hanging="720"/>
        <w:rPr>
          <w:noProof/>
        </w:rPr>
      </w:pPr>
      <w:r w:rsidRPr="00E151AE">
        <w:rPr>
          <w:noProof/>
        </w:rPr>
        <w:t>5.</w:t>
      </w:r>
      <w:r w:rsidRPr="00E151AE">
        <w:rPr>
          <w:noProof/>
        </w:rPr>
        <w:tab/>
        <w:t>A. Costello</w:t>
      </w:r>
      <w:r w:rsidRPr="00E151AE">
        <w:rPr>
          <w:i/>
          <w:noProof/>
        </w:rPr>
        <w:t xml:space="preserve"> et al.</w:t>
      </w:r>
      <w:r w:rsidRPr="00E151AE">
        <w:rPr>
          <w:noProof/>
        </w:rPr>
        <w:t xml:space="preserve">, Managing the health effects of climate change. </w:t>
      </w:r>
      <w:r w:rsidRPr="00E151AE">
        <w:rPr>
          <w:i/>
          <w:noProof/>
        </w:rPr>
        <w:t>Lancet</w:t>
      </w:r>
      <w:r w:rsidRPr="00E151AE">
        <w:rPr>
          <w:noProof/>
        </w:rPr>
        <w:t xml:space="preserve"> </w:t>
      </w:r>
      <w:r w:rsidRPr="00E151AE">
        <w:rPr>
          <w:b/>
          <w:noProof/>
        </w:rPr>
        <w:t>373</w:t>
      </w:r>
      <w:r w:rsidRPr="00E151AE">
        <w:rPr>
          <w:noProof/>
        </w:rPr>
        <w:t>, 1693-1733 (2009).</w:t>
      </w:r>
    </w:p>
    <w:p w14:paraId="58D5B91D" w14:textId="77777777" w:rsidR="00E151AE" w:rsidRPr="00E151AE" w:rsidRDefault="00E151AE" w:rsidP="00E151AE">
      <w:pPr>
        <w:pStyle w:val="EndNoteBibliography"/>
        <w:spacing w:after="0"/>
        <w:ind w:left="720" w:hanging="720"/>
        <w:rPr>
          <w:noProof/>
        </w:rPr>
      </w:pPr>
      <w:r w:rsidRPr="00E151AE">
        <w:rPr>
          <w:noProof/>
        </w:rPr>
        <w:t>6.</w:t>
      </w:r>
      <w:r w:rsidRPr="00E151AE">
        <w:rPr>
          <w:noProof/>
        </w:rPr>
        <w:tab/>
        <w:t>N. Watts</w:t>
      </w:r>
      <w:r w:rsidRPr="00E151AE">
        <w:rPr>
          <w:i/>
          <w:noProof/>
        </w:rPr>
        <w:t xml:space="preserve"> et al.</w:t>
      </w:r>
      <w:r w:rsidRPr="00E151AE">
        <w:rPr>
          <w:noProof/>
        </w:rPr>
        <w:t xml:space="preserve">, The Lancet Countdown: tracking progress on health and climate change. </w:t>
      </w:r>
      <w:r w:rsidRPr="00E151AE">
        <w:rPr>
          <w:i/>
          <w:noProof/>
        </w:rPr>
        <w:t>Lancet</w:t>
      </w:r>
      <w:r w:rsidRPr="00E151AE">
        <w:rPr>
          <w:noProof/>
        </w:rPr>
        <w:t xml:space="preserve"> </w:t>
      </w:r>
      <w:r w:rsidRPr="00E151AE">
        <w:rPr>
          <w:b/>
          <w:noProof/>
        </w:rPr>
        <w:t>389</w:t>
      </w:r>
      <w:r w:rsidRPr="00E151AE">
        <w:rPr>
          <w:noProof/>
        </w:rPr>
        <w:t>, 1151-1164 (2017).</w:t>
      </w:r>
    </w:p>
    <w:p w14:paraId="12A76BD2" w14:textId="77777777" w:rsidR="00E151AE" w:rsidRPr="00E151AE" w:rsidRDefault="00E151AE" w:rsidP="00E151AE">
      <w:pPr>
        <w:pStyle w:val="EndNoteBibliography"/>
        <w:spacing w:after="0"/>
        <w:ind w:left="720" w:hanging="720"/>
        <w:rPr>
          <w:noProof/>
        </w:rPr>
      </w:pPr>
      <w:r w:rsidRPr="00E151AE">
        <w:rPr>
          <w:noProof/>
        </w:rPr>
        <w:t>7.</w:t>
      </w:r>
      <w:r w:rsidRPr="00E151AE">
        <w:rPr>
          <w:noProof/>
        </w:rPr>
        <w:tab/>
        <w:t>X. Song</w:t>
      </w:r>
      <w:r w:rsidRPr="00E151AE">
        <w:rPr>
          <w:i/>
          <w:noProof/>
        </w:rPr>
        <w:t xml:space="preserve"> et al.</w:t>
      </w:r>
      <w:r w:rsidRPr="00E151AE">
        <w:rPr>
          <w:noProof/>
        </w:rPr>
        <w:t xml:space="preserve">, Impact of ambient temperature on morbidity and mortality: An overview of reviews. </w:t>
      </w:r>
      <w:r w:rsidRPr="00E151AE">
        <w:rPr>
          <w:i/>
          <w:noProof/>
        </w:rPr>
        <w:t>Science of The Total Environment</w:t>
      </w:r>
      <w:r w:rsidRPr="00E151AE">
        <w:rPr>
          <w:noProof/>
        </w:rPr>
        <w:t xml:space="preserve"> </w:t>
      </w:r>
      <w:r w:rsidRPr="00E151AE">
        <w:rPr>
          <w:b/>
          <w:noProof/>
        </w:rPr>
        <w:t>586</w:t>
      </w:r>
      <w:r w:rsidRPr="00E151AE">
        <w:rPr>
          <w:noProof/>
        </w:rPr>
        <w:t>, 241-254 (2017).</w:t>
      </w:r>
    </w:p>
    <w:p w14:paraId="6BABD7AB" w14:textId="77777777" w:rsidR="00E151AE" w:rsidRPr="00E151AE" w:rsidRDefault="00E151AE" w:rsidP="00E151AE">
      <w:pPr>
        <w:pStyle w:val="EndNoteBibliography"/>
        <w:spacing w:after="0"/>
        <w:ind w:left="720" w:hanging="720"/>
        <w:rPr>
          <w:noProof/>
        </w:rPr>
      </w:pPr>
      <w:r w:rsidRPr="00E151AE">
        <w:rPr>
          <w:noProof/>
        </w:rPr>
        <w:t>8.</w:t>
      </w:r>
      <w:r w:rsidRPr="00E151AE">
        <w:rPr>
          <w:noProof/>
        </w:rPr>
        <w:tab/>
        <w:t>D. Jacob</w:t>
      </w:r>
      <w:r w:rsidRPr="00E151AE">
        <w:rPr>
          <w:i/>
          <w:noProof/>
        </w:rPr>
        <w:t xml:space="preserve"> et al.</w:t>
      </w:r>
      <w:r w:rsidRPr="00E151AE">
        <w:rPr>
          <w:noProof/>
        </w:rPr>
        <w:t xml:space="preserve">, EURO-CORDEX: new high-resolution climate change projections for European impact research. </w:t>
      </w:r>
      <w:r w:rsidRPr="00E151AE">
        <w:rPr>
          <w:i/>
          <w:noProof/>
        </w:rPr>
        <w:t>Regional Environmental Change</w:t>
      </w:r>
      <w:r w:rsidRPr="00E151AE">
        <w:rPr>
          <w:noProof/>
        </w:rPr>
        <w:t xml:space="preserve"> </w:t>
      </w:r>
      <w:r w:rsidRPr="00E151AE">
        <w:rPr>
          <w:b/>
          <w:noProof/>
        </w:rPr>
        <w:t>14</w:t>
      </w:r>
      <w:r w:rsidRPr="00E151AE">
        <w:rPr>
          <w:noProof/>
        </w:rPr>
        <w:t>, 563-578 (2014).</w:t>
      </w:r>
    </w:p>
    <w:p w14:paraId="3CEA3944" w14:textId="77777777" w:rsidR="00E151AE" w:rsidRPr="00E151AE" w:rsidRDefault="00E151AE" w:rsidP="00E151AE">
      <w:pPr>
        <w:pStyle w:val="EndNoteBibliography"/>
        <w:spacing w:after="0"/>
        <w:ind w:left="720" w:hanging="720"/>
        <w:rPr>
          <w:noProof/>
        </w:rPr>
      </w:pPr>
      <w:r w:rsidRPr="00E151AE">
        <w:rPr>
          <w:noProof/>
        </w:rPr>
        <w:t>9.</w:t>
      </w:r>
      <w:r w:rsidRPr="00E151AE">
        <w:rPr>
          <w:noProof/>
        </w:rPr>
        <w:tab/>
        <w:t>N. S. Diffenbaugh</w:t>
      </w:r>
      <w:r w:rsidRPr="00E151AE">
        <w:rPr>
          <w:i/>
          <w:noProof/>
        </w:rPr>
        <w:t xml:space="preserve"> et al.</w:t>
      </w:r>
      <w:r w:rsidRPr="00E151AE">
        <w:rPr>
          <w:noProof/>
        </w:rPr>
        <w:t xml:space="preserve">, Quantifying the influence of global warming on unprecedented extreme climate events. </w:t>
      </w:r>
      <w:r w:rsidRPr="00E151AE">
        <w:rPr>
          <w:i/>
          <w:noProof/>
        </w:rPr>
        <w:t>Proceedings of the National Academy of Sciences</w:t>
      </w:r>
      <w:r w:rsidRPr="00E151AE">
        <w:rPr>
          <w:noProof/>
        </w:rPr>
        <w:t xml:space="preserve"> </w:t>
      </w:r>
      <w:r w:rsidRPr="00E151AE">
        <w:rPr>
          <w:b/>
          <w:noProof/>
        </w:rPr>
        <w:t>114</w:t>
      </w:r>
      <w:r w:rsidRPr="00E151AE">
        <w:rPr>
          <w:noProof/>
        </w:rPr>
        <w:t>, 4881-4886 (2017).</w:t>
      </w:r>
    </w:p>
    <w:p w14:paraId="21D8ED1F" w14:textId="77777777" w:rsidR="00E151AE" w:rsidRPr="00E151AE" w:rsidRDefault="00E151AE" w:rsidP="00E151AE">
      <w:pPr>
        <w:pStyle w:val="EndNoteBibliography"/>
        <w:spacing w:after="0"/>
        <w:ind w:left="720" w:hanging="720"/>
        <w:rPr>
          <w:noProof/>
        </w:rPr>
      </w:pPr>
      <w:r w:rsidRPr="00E151AE">
        <w:rPr>
          <w:noProof/>
        </w:rPr>
        <w:t>10.</w:t>
      </w:r>
      <w:r w:rsidRPr="00E151AE">
        <w:rPr>
          <w:noProof/>
        </w:rPr>
        <w:tab/>
        <w:t>D. D. Ingram</w:t>
      </w:r>
      <w:r w:rsidRPr="00E151AE">
        <w:rPr>
          <w:i/>
          <w:noProof/>
        </w:rPr>
        <w:t xml:space="preserve"> et al.</w:t>
      </w:r>
      <w:r w:rsidRPr="00E151AE">
        <w:rPr>
          <w:noProof/>
        </w:rPr>
        <w:t xml:space="preserve">, United States Census 2000 population with bridged race categories. </w:t>
      </w:r>
      <w:r w:rsidRPr="00E151AE">
        <w:rPr>
          <w:i/>
          <w:noProof/>
        </w:rPr>
        <w:t>Vital and health statistics. Series 2, Data evaluation and methods research</w:t>
      </w:r>
      <w:r w:rsidRPr="00E151AE">
        <w:rPr>
          <w:noProof/>
        </w:rPr>
        <w:t>, 1-55 (2003).</w:t>
      </w:r>
    </w:p>
    <w:p w14:paraId="1603F7C0" w14:textId="77777777" w:rsidR="00E151AE" w:rsidRPr="00E151AE" w:rsidRDefault="00E151AE" w:rsidP="00E151AE">
      <w:pPr>
        <w:pStyle w:val="EndNoteBibliography"/>
        <w:spacing w:after="0"/>
        <w:ind w:left="720" w:hanging="720"/>
        <w:rPr>
          <w:noProof/>
        </w:rPr>
      </w:pPr>
      <w:r w:rsidRPr="00E151AE">
        <w:rPr>
          <w:noProof/>
        </w:rPr>
        <w:t>11.</w:t>
      </w:r>
      <w:r w:rsidRPr="00E151AE">
        <w:rPr>
          <w:noProof/>
        </w:rPr>
        <w:tab/>
        <w:t xml:space="preserve">T. Karl, W. J. Koss, Regional and national monthly, seasonal, and annual temperature weighted by area, 1895-1983. </w:t>
      </w:r>
      <w:r w:rsidRPr="00E151AE">
        <w:rPr>
          <w:i/>
          <w:noProof/>
        </w:rPr>
        <w:t>National Climatic Data Center</w:t>
      </w:r>
      <w:r w:rsidRPr="00E151AE">
        <w:rPr>
          <w:noProof/>
        </w:rPr>
        <w:t>,  (1984).</w:t>
      </w:r>
    </w:p>
    <w:p w14:paraId="6E662353" w14:textId="77777777" w:rsidR="00E151AE" w:rsidRPr="00E151AE" w:rsidRDefault="00E151AE" w:rsidP="00E151AE">
      <w:pPr>
        <w:pStyle w:val="EndNoteBibliography"/>
        <w:spacing w:after="0"/>
        <w:ind w:left="720" w:hanging="720"/>
        <w:rPr>
          <w:noProof/>
        </w:rPr>
      </w:pPr>
      <w:r w:rsidRPr="00E151AE">
        <w:rPr>
          <w:noProof/>
        </w:rPr>
        <w:t>12.</w:t>
      </w:r>
      <w:r w:rsidRPr="00E151AE">
        <w:rPr>
          <w:noProof/>
        </w:rPr>
        <w:tab/>
        <w:t>D. P. Dee</w:t>
      </w:r>
      <w:r w:rsidRPr="00E151AE">
        <w:rPr>
          <w:i/>
          <w:noProof/>
        </w:rPr>
        <w:t xml:space="preserve"> et al.</w:t>
      </w:r>
      <w:r w:rsidRPr="00E151AE">
        <w:rPr>
          <w:noProof/>
        </w:rPr>
        <w:t xml:space="preserve">, The ERA-Interim reanalysis: configuration and performance of the data assimilation system. </w:t>
      </w:r>
      <w:r w:rsidRPr="00E151AE">
        <w:rPr>
          <w:i/>
          <w:noProof/>
        </w:rPr>
        <w:t>Quarterly Journal of the Royal Meteorological Society</w:t>
      </w:r>
      <w:r w:rsidRPr="00E151AE">
        <w:rPr>
          <w:noProof/>
        </w:rPr>
        <w:t xml:space="preserve"> </w:t>
      </w:r>
      <w:r w:rsidRPr="00E151AE">
        <w:rPr>
          <w:b/>
          <w:noProof/>
        </w:rPr>
        <w:t>137</w:t>
      </w:r>
      <w:r w:rsidRPr="00E151AE">
        <w:rPr>
          <w:noProof/>
        </w:rPr>
        <w:t>, 553-597 (2011).</w:t>
      </w:r>
    </w:p>
    <w:p w14:paraId="6A478F34" w14:textId="77777777" w:rsidR="00E151AE" w:rsidRPr="00E151AE" w:rsidRDefault="00E151AE" w:rsidP="00E151AE">
      <w:pPr>
        <w:pStyle w:val="EndNoteBibliography"/>
        <w:ind w:left="720" w:hanging="720"/>
        <w:rPr>
          <w:noProof/>
        </w:rPr>
      </w:pPr>
      <w:r w:rsidRPr="00E151AE">
        <w:rPr>
          <w:noProof/>
        </w:rPr>
        <w:t>13.</w:t>
      </w:r>
      <w:r w:rsidRPr="00E151AE">
        <w:rPr>
          <w:noProof/>
        </w:rPr>
        <w:tab/>
        <w:t>P. Frich</w:t>
      </w:r>
      <w:r w:rsidRPr="00E151AE">
        <w:rPr>
          <w:i/>
          <w:noProof/>
        </w:rPr>
        <w:t xml:space="preserve"> et al.</w:t>
      </w:r>
      <w:r w:rsidRPr="00E151AE">
        <w:rPr>
          <w:noProof/>
        </w:rPr>
        <w:t xml:space="preserve">, Observed coherent changes in climatic extremes during the second half of the twentieth century. </w:t>
      </w:r>
      <w:r w:rsidRPr="00E151AE">
        <w:rPr>
          <w:i/>
          <w:noProof/>
        </w:rPr>
        <w:t>Climate research</w:t>
      </w:r>
      <w:r w:rsidRPr="00E151AE">
        <w:rPr>
          <w:noProof/>
        </w:rPr>
        <w:t xml:space="preserve"> </w:t>
      </w:r>
      <w:r w:rsidRPr="00E151AE">
        <w:rPr>
          <w:b/>
          <w:noProof/>
        </w:rPr>
        <w:t>19</w:t>
      </w:r>
      <w:r w:rsidRPr="00E151AE">
        <w:rPr>
          <w:noProof/>
        </w:rPr>
        <w:t>, 193-212 (2002).</w:t>
      </w:r>
    </w:p>
    <w:p w14:paraId="538F727D" w14:textId="5F66152F"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6873384F"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B1ED54" w14:textId="77777777" w:rsidR="00923C48" w:rsidRDefault="00923C48">
      <w:pPr>
        <w:spacing w:after="0" w:line="240" w:lineRule="auto"/>
      </w:pPr>
      <w:r>
        <w:separator/>
      </w:r>
    </w:p>
  </w:endnote>
  <w:endnote w:type="continuationSeparator" w:id="0">
    <w:p w14:paraId="369F2808" w14:textId="77777777" w:rsidR="00923C48" w:rsidRDefault="00923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923C48"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23C48">
      <w:rPr>
        <w:rStyle w:val="PageNumber"/>
        <w:noProof/>
      </w:rPr>
      <w:t>1</w:t>
    </w:r>
    <w:r>
      <w:rPr>
        <w:rStyle w:val="PageNumber"/>
      </w:rPr>
      <w:fldChar w:fldCharType="end"/>
    </w:r>
  </w:p>
  <w:p w14:paraId="3F8F309C" w14:textId="77777777" w:rsidR="00710F21" w:rsidRDefault="00923C48"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C4216B" w14:textId="77777777" w:rsidR="00923C48" w:rsidRDefault="00923C48">
      <w:pPr>
        <w:spacing w:after="0" w:line="240" w:lineRule="auto"/>
      </w:pPr>
      <w:r>
        <w:separator/>
      </w:r>
    </w:p>
  </w:footnote>
  <w:footnote w:type="continuationSeparator" w:id="0">
    <w:p w14:paraId="5E645A11" w14:textId="77777777" w:rsidR="00923C48" w:rsidRDefault="00923C48">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93&lt;/item&gt;&lt;item&gt;171&lt;/item&gt;&lt;item&gt;205&lt;/item&gt;&lt;item&gt;287&lt;/item&gt;&lt;item&gt;454&lt;/item&gt;&lt;item&gt;456&lt;/item&gt;&lt;item&gt;963&lt;/item&gt;&lt;item&gt;965&lt;/item&gt;&lt;item&gt;969&lt;/item&gt;&lt;item&gt;970&lt;/item&gt;&lt;item&gt;971&lt;/item&gt;&lt;item&gt;972&lt;/item&gt;&lt;item&gt;973&lt;/item&gt;&lt;/record-ids&gt;&lt;/item&gt;&lt;/Libraries&gt;"/>
  </w:docVars>
  <w:rsids>
    <w:rsidRoot w:val="000210D1"/>
    <w:rsid w:val="000020EE"/>
    <w:rsid w:val="000210D1"/>
    <w:rsid w:val="0002178B"/>
    <w:rsid w:val="00023FB5"/>
    <w:rsid w:val="00031324"/>
    <w:rsid w:val="0003657E"/>
    <w:rsid w:val="00040FE5"/>
    <w:rsid w:val="0004316E"/>
    <w:rsid w:val="000512E4"/>
    <w:rsid w:val="00061E82"/>
    <w:rsid w:val="00065E50"/>
    <w:rsid w:val="00066C53"/>
    <w:rsid w:val="00066D9C"/>
    <w:rsid w:val="00067A04"/>
    <w:rsid w:val="000711BB"/>
    <w:rsid w:val="00077792"/>
    <w:rsid w:val="00082C81"/>
    <w:rsid w:val="0008315C"/>
    <w:rsid w:val="00086317"/>
    <w:rsid w:val="000938C0"/>
    <w:rsid w:val="000A2637"/>
    <w:rsid w:val="000A4BC4"/>
    <w:rsid w:val="000B0D4A"/>
    <w:rsid w:val="000B49C7"/>
    <w:rsid w:val="000B6495"/>
    <w:rsid w:val="000B7625"/>
    <w:rsid w:val="000C7277"/>
    <w:rsid w:val="000E48D7"/>
    <w:rsid w:val="000F0C79"/>
    <w:rsid w:val="000F503A"/>
    <w:rsid w:val="000F58BA"/>
    <w:rsid w:val="00102EE5"/>
    <w:rsid w:val="00115F35"/>
    <w:rsid w:val="00120F44"/>
    <w:rsid w:val="00131404"/>
    <w:rsid w:val="00131AE8"/>
    <w:rsid w:val="00132C6C"/>
    <w:rsid w:val="00141E26"/>
    <w:rsid w:val="00151901"/>
    <w:rsid w:val="00156FC7"/>
    <w:rsid w:val="00161E98"/>
    <w:rsid w:val="00167FBF"/>
    <w:rsid w:val="00180791"/>
    <w:rsid w:val="00180945"/>
    <w:rsid w:val="00185879"/>
    <w:rsid w:val="001956B1"/>
    <w:rsid w:val="0019644B"/>
    <w:rsid w:val="00196C4A"/>
    <w:rsid w:val="00196E66"/>
    <w:rsid w:val="001A1F00"/>
    <w:rsid w:val="001A3870"/>
    <w:rsid w:val="001A5AD8"/>
    <w:rsid w:val="001A7900"/>
    <w:rsid w:val="001B23D1"/>
    <w:rsid w:val="001C613C"/>
    <w:rsid w:val="001D36DD"/>
    <w:rsid w:val="001D78FC"/>
    <w:rsid w:val="001D7BA9"/>
    <w:rsid w:val="001E0FAC"/>
    <w:rsid w:val="001F0FFF"/>
    <w:rsid w:val="001F704E"/>
    <w:rsid w:val="0021306D"/>
    <w:rsid w:val="002166AE"/>
    <w:rsid w:val="00216745"/>
    <w:rsid w:val="00217F61"/>
    <w:rsid w:val="00220C4B"/>
    <w:rsid w:val="00222168"/>
    <w:rsid w:val="002231AC"/>
    <w:rsid w:val="0022709B"/>
    <w:rsid w:val="00235CE2"/>
    <w:rsid w:val="002452E3"/>
    <w:rsid w:val="0026033D"/>
    <w:rsid w:val="00260B02"/>
    <w:rsid w:val="00292A75"/>
    <w:rsid w:val="00296A5E"/>
    <w:rsid w:val="002A17EC"/>
    <w:rsid w:val="002B2E37"/>
    <w:rsid w:val="002C7D8D"/>
    <w:rsid w:val="002D1F5C"/>
    <w:rsid w:val="002F2B80"/>
    <w:rsid w:val="002F4DC5"/>
    <w:rsid w:val="00304262"/>
    <w:rsid w:val="00306685"/>
    <w:rsid w:val="0031463F"/>
    <w:rsid w:val="003161F2"/>
    <w:rsid w:val="003165B1"/>
    <w:rsid w:val="00321373"/>
    <w:rsid w:val="00334F2A"/>
    <w:rsid w:val="00353D25"/>
    <w:rsid w:val="00373407"/>
    <w:rsid w:val="00381B16"/>
    <w:rsid w:val="003874DB"/>
    <w:rsid w:val="00396351"/>
    <w:rsid w:val="0039751B"/>
    <w:rsid w:val="003A02EB"/>
    <w:rsid w:val="003A239F"/>
    <w:rsid w:val="003A3A3F"/>
    <w:rsid w:val="003A6601"/>
    <w:rsid w:val="003C153C"/>
    <w:rsid w:val="003E383D"/>
    <w:rsid w:val="003F1BCE"/>
    <w:rsid w:val="003F22B3"/>
    <w:rsid w:val="004018CB"/>
    <w:rsid w:val="00402D6F"/>
    <w:rsid w:val="0040311B"/>
    <w:rsid w:val="0040449F"/>
    <w:rsid w:val="00427EA4"/>
    <w:rsid w:val="00431E5E"/>
    <w:rsid w:val="004337CB"/>
    <w:rsid w:val="00433EDB"/>
    <w:rsid w:val="00436EFD"/>
    <w:rsid w:val="004508FE"/>
    <w:rsid w:val="004613C7"/>
    <w:rsid w:val="00492230"/>
    <w:rsid w:val="004A11D9"/>
    <w:rsid w:val="004A2551"/>
    <w:rsid w:val="004A5074"/>
    <w:rsid w:val="004A5369"/>
    <w:rsid w:val="004C3449"/>
    <w:rsid w:val="004C44F5"/>
    <w:rsid w:val="004D0817"/>
    <w:rsid w:val="004D3AAB"/>
    <w:rsid w:val="004E697F"/>
    <w:rsid w:val="004F225A"/>
    <w:rsid w:val="004F404D"/>
    <w:rsid w:val="004F60F9"/>
    <w:rsid w:val="004F6928"/>
    <w:rsid w:val="004F7FD8"/>
    <w:rsid w:val="005028B3"/>
    <w:rsid w:val="00503D85"/>
    <w:rsid w:val="00503DE0"/>
    <w:rsid w:val="00506AF4"/>
    <w:rsid w:val="00510463"/>
    <w:rsid w:val="005130C5"/>
    <w:rsid w:val="00530793"/>
    <w:rsid w:val="005450E2"/>
    <w:rsid w:val="00552C1A"/>
    <w:rsid w:val="00554728"/>
    <w:rsid w:val="00557131"/>
    <w:rsid w:val="005651E1"/>
    <w:rsid w:val="00565B41"/>
    <w:rsid w:val="0058211A"/>
    <w:rsid w:val="00587150"/>
    <w:rsid w:val="00593EAA"/>
    <w:rsid w:val="00594B8C"/>
    <w:rsid w:val="00596525"/>
    <w:rsid w:val="005976AB"/>
    <w:rsid w:val="005A2455"/>
    <w:rsid w:val="005A3530"/>
    <w:rsid w:val="005B03DF"/>
    <w:rsid w:val="005B25ED"/>
    <w:rsid w:val="005B5156"/>
    <w:rsid w:val="005B744E"/>
    <w:rsid w:val="005C2298"/>
    <w:rsid w:val="005E0E67"/>
    <w:rsid w:val="005E3707"/>
    <w:rsid w:val="005F2B9B"/>
    <w:rsid w:val="005F2F3B"/>
    <w:rsid w:val="005F3783"/>
    <w:rsid w:val="00606AED"/>
    <w:rsid w:val="006124E6"/>
    <w:rsid w:val="00617238"/>
    <w:rsid w:val="006306EA"/>
    <w:rsid w:val="00641AF0"/>
    <w:rsid w:val="00643BB4"/>
    <w:rsid w:val="00647252"/>
    <w:rsid w:val="00651564"/>
    <w:rsid w:val="00652AC7"/>
    <w:rsid w:val="00654669"/>
    <w:rsid w:val="00655358"/>
    <w:rsid w:val="006633AD"/>
    <w:rsid w:val="00670CE3"/>
    <w:rsid w:val="0067689E"/>
    <w:rsid w:val="00681F09"/>
    <w:rsid w:val="006929D9"/>
    <w:rsid w:val="00692D95"/>
    <w:rsid w:val="006934E5"/>
    <w:rsid w:val="00694955"/>
    <w:rsid w:val="006A059D"/>
    <w:rsid w:val="006A09FB"/>
    <w:rsid w:val="006A1F9B"/>
    <w:rsid w:val="006A473F"/>
    <w:rsid w:val="006A5B04"/>
    <w:rsid w:val="006C50E6"/>
    <w:rsid w:val="006D0B0D"/>
    <w:rsid w:val="006D115E"/>
    <w:rsid w:val="006D2DB9"/>
    <w:rsid w:val="006D7E94"/>
    <w:rsid w:val="006E247C"/>
    <w:rsid w:val="006E6426"/>
    <w:rsid w:val="006F382C"/>
    <w:rsid w:val="006F4CA6"/>
    <w:rsid w:val="006F59ED"/>
    <w:rsid w:val="00702978"/>
    <w:rsid w:val="00707A42"/>
    <w:rsid w:val="00707E3F"/>
    <w:rsid w:val="00712E39"/>
    <w:rsid w:val="007471B0"/>
    <w:rsid w:val="007657EB"/>
    <w:rsid w:val="00772531"/>
    <w:rsid w:val="007862FA"/>
    <w:rsid w:val="00787227"/>
    <w:rsid w:val="00791079"/>
    <w:rsid w:val="00795E96"/>
    <w:rsid w:val="007B6A95"/>
    <w:rsid w:val="007B7B7F"/>
    <w:rsid w:val="007C1278"/>
    <w:rsid w:val="007C39A5"/>
    <w:rsid w:val="007C6648"/>
    <w:rsid w:val="007D0628"/>
    <w:rsid w:val="007D17AC"/>
    <w:rsid w:val="007D5C88"/>
    <w:rsid w:val="007E021F"/>
    <w:rsid w:val="007E13E7"/>
    <w:rsid w:val="007F13BB"/>
    <w:rsid w:val="007F2E1E"/>
    <w:rsid w:val="00800663"/>
    <w:rsid w:val="00800C70"/>
    <w:rsid w:val="00814199"/>
    <w:rsid w:val="00821D05"/>
    <w:rsid w:val="008237C8"/>
    <w:rsid w:val="00831E60"/>
    <w:rsid w:val="008327BB"/>
    <w:rsid w:val="00832F80"/>
    <w:rsid w:val="00841928"/>
    <w:rsid w:val="00843A73"/>
    <w:rsid w:val="008625E9"/>
    <w:rsid w:val="00864403"/>
    <w:rsid w:val="00865A38"/>
    <w:rsid w:val="00874745"/>
    <w:rsid w:val="00874830"/>
    <w:rsid w:val="00883220"/>
    <w:rsid w:val="00883CAD"/>
    <w:rsid w:val="008979DD"/>
    <w:rsid w:val="008A6465"/>
    <w:rsid w:val="008B0475"/>
    <w:rsid w:val="008B34D1"/>
    <w:rsid w:val="008B7DDD"/>
    <w:rsid w:val="008C1D95"/>
    <w:rsid w:val="008C4931"/>
    <w:rsid w:val="008C4B74"/>
    <w:rsid w:val="008C56CB"/>
    <w:rsid w:val="008D3953"/>
    <w:rsid w:val="008D7ED7"/>
    <w:rsid w:val="008E28FB"/>
    <w:rsid w:val="008F16FF"/>
    <w:rsid w:val="008F5F5B"/>
    <w:rsid w:val="00911EE8"/>
    <w:rsid w:val="00914307"/>
    <w:rsid w:val="00923C48"/>
    <w:rsid w:val="00932BD5"/>
    <w:rsid w:val="00935167"/>
    <w:rsid w:val="00937AF1"/>
    <w:rsid w:val="00950FA9"/>
    <w:rsid w:val="0095438D"/>
    <w:rsid w:val="0095697F"/>
    <w:rsid w:val="00957D9F"/>
    <w:rsid w:val="00965843"/>
    <w:rsid w:val="009777B8"/>
    <w:rsid w:val="0098603C"/>
    <w:rsid w:val="00991C6F"/>
    <w:rsid w:val="00991C78"/>
    <w:rsid w:val="009952E8"/>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E66B1"/>
    <w:rsid w:val="009F16DD"/>
    <w:rsid w:val="009F41F2"/>
    <w:rsid w:val="00A02BF6"/>
    <w:rsid w:val="00A03F69"/>
    <w:rsid w:val="00A10491"/>
    <w:rsid w:val="00A106AC"/>
    <w:rsid w:val="00A13D22"/>
    <w:rsid w:val="00A20EA3"/>
    <w:rsid w:val="00A24CA7"/>
    <w:rsid w:val="00A2504D"/>
    <w:rsid w:val="00A25BFD"/>
    <w:rsid w:val="00A27612"/>
    <w:rsid w:val="00A36D28"/>
    <w:rsid w:val="00A41272"/>
    <w:rsid w:val="00A55A47"/>
    <w:rsid w:val="00A6523E"/>
    <w:rsid w:val="00A718C6"/>
    <w:rsid w:val="00A741D2"/>
    <w:rsid w:val="00A834C0"/>
    <w:rsid w:val="00A87EFB"/>
    <w:rsid w:val="00AA1780"/>
    <w:rsid w:val="00AA2345"/>
    <w:rsid w:val="00AA5EC2"/>
    <w:rsid w:val="00AA6CF1"/>
    <w:rsid w:val="00AB3C5A"/>
    <w:rsid w:val="00AB61AE"/>
    <w:rsid w:val="00AB76C0"/>
    <w:rsid w:val="00AC5EFA"/>
    <w:rsid w:val="00AC6A7C"/>
    <w:rsid w:val="00AC6B2D"/>
    <w:rsid w:val="00AD2D64"/>
    <w:rsid w:val="00AD2DD2"/>
    <w:rsid w:val="00AE5B81"/>
    <w:rsid w:val="00AF191B"/>
    <w:rsid w:val="00AF2479"/>
    <w:rsid w:val="00AF5B75"/>
    <w:rsid w:val="00AF664C"/>
    <w:rsid w:val="00B007F7"/>
    <w:rsid w:val="00B11556"/>
    <w:rsid w:val="00B128A3"/>
    <w:rsid w:val="00B23634"/>
    <w:rsid w:val="00B46F83"/>
    <w:rsid w:val="00B5122E"/>
    <w:rsid w:val="00B70782"/>
    <w:rsid w:val="00B76C21"/>
    <w:rsid w:val="00B8677B"/>
    <w:rsid w:val="00B91584"/>
    <w:rsid w:val="00B94549"/>
    <w:rsid w:val="00B95EDC"/>
    <w:rsid w:val="00BA1EA5"/>
    <w:rsid w:val="00BA2C5F"/>
    <w:rsid w:val="00BA6BAA"/>
    <w:rsid w:val="00BA6CEE"/>
    <w:rsid w:val="00BB0E8E"/>
    <w:rsid w:val="00BB465E"/>
    <w:rsid w:val="00BB739D"/>
    <w:rsid w:val="00BC0CCE"/>
    <w:rsid w:val="00BC1571"/>
    <w:rsid w:val="00BC7CC1"/>
    <w:rsid w:val="00BD2507"/>
    <w:rsid w:val="00BD463F"/>
    <w:rsid w:val="00BE5840"/>
    <w:rsid w:val="00BE7C5B"/>
    <w:rsid w:val="00BF0B90"/>
    <w:rsid w:val="00BF362D"/>
    <w:rsid w:val="00BF4F62"/>
    <w:rsid w:val="00C02149"/>
    <w:rsid w:val="00C072F3"/>
    <w:rsid w:val="00C14E6E"/>
    <w:rsid w:val="00C25541"/>
    <w:rsid w:val="00C270D0"/>
    <w:rsid w:val="00C33FFB"/>
    <w:rsid w:val="00C345AC"/>
    <w:rsid w:val="00C4447B"/>
    <w:rsid w:val="00C47C10"/>
    <w:rsid w:val="00C50DB0"/>
    <w:rsid w:val="00C52535"/>
    <w:rsid w:val="00C64DDC"/>
    <w:rsid w:val="00C65E56"/>
    <w:rsid w:val="00C77FA7"/>
    <w:rsid w:val="00C80001"/>
    <w:rsid w:val="00C8394A"/>
    <w:rsid w:val="00C844E2"/>
    <w:rsid w:val="00C8683B"/>
    <w:rsid w:val="00CC019A"/>
    <w:rsid w:val="00CC01B1"/>
    <w:rsid w:val="00CC0E7E"/>
    <w:rsid w:val="00CD3864"/>
    <w:rsid w:val="00CD71F4"/>
    <w:rsid w:val="00CE1DCB"/>
    <w:rsid w:val="00CE317B"/>
    <w:rsid w:val="00CE3E2E"/>
    <w:rsid w:val="00CF138F"/>
    <w:rsid w:val="00CF318B"/>
    <w:rsid w:val="00D044D3"/>
    <w:rsid w:val="00D117B9"/>
    <w:rsid w:val="00D16B2E"/>
    <w:rsid w:val="00D22FD3"/>
    <w:rsid w:val="00D24DC4"/>
    <w:rsid w:val="00D26D29"/>
    <w:rsid w:val="00D349E0"/>
    <w:rsid w:val="00D435B3"/>
    <w:rsid w:val="00D44595"/>
    <w:rsid w:val="00D53010"/>
    <w:rsid w:val="00D54C9F"/>
    <w:rsid w:val="00D55EB9"/>
    <w:rsid w:val="00D56CDF"/>
    <w:rsid w:val="00D57972"/>
    <w:rsid w:val="00D57D10"/>
    <w:rsid w:val="00D61489"/>
    <w:rsid w:val="00D63B2B"/>
    <w:rsid w:val="00D64CF4"/>
    <w:rsid w:val="00D7364D"/>
    <w:rsid w:val="00D74BA2"/>
    <w:rsid w:val="00D75325"/>
    <w:rsid w:val="00D84009"/>
    <w:rsid w:val="00D8629D"/>
    <w:rsid w:val="00D86E85"/>
    <w:rsid w:val="00D86ECA"/>
    <w:rsid w:val="00D92672"/>
    <w:rsid w:val="00D92A88"/>
    <w:rsid w:val="00DB1F30"/>
    <w:rsid w:val="00DB27D5"/>
    <w:rsid w:val="00DB4B8F"/>
    <w:rsid w:val="00DB5757"/>
    <w:rsid w:val="00DC1680"/>
    <w:rsid w:val="00DC4352"/>
    <w:rsid w:val="00DD5A3A"/>
    <w:rsid w:val="00DF44C4"/>
    <w:rsid w:val="00E00482"/>
    <w:rsid w:val="00E03995"/>
    <w:rsid w:val="00E151AE"/>
    <w:rsid w:val="00E34FC6"/>
    <w:rsid w:val="00E35BE5"/>
    <w:rsid w:val="00E41099"/>
    <w:rsid w:val="00E42A6B"/>
    <w:rsid w:val="00E42E99"/>
    <w:rsid w:val="00E80BC8"/>
    <w:rsid w:val="00E827DA"/>
    <w:rsid w:val="00E82BDA"/>
    <w:rsid w:val="00E839B1"/>
    <w:rsid w:val="00E849C3"/>
    <w:rsid w:val="00E85B65"/>
    <w:rsid w:val="00EB2B16"/>
    <w:rsid w:val="00EB2F43"/>
    <w:rsid w:val="00EC128A"/>
    <w:rsid w:val="00ED3EB5"/>
    <w:rsid w:val="00EE0CA6"/>
    <w:rsid w:val="00EF0C40"/>
    <w:rsid w:val="00EF0DEC"/>
    <w:rsid w:val="00EF12B4"/>
    <w:rsid w:val="00F00CDC"/>
    <w:rsid w:val="00F01B41"/>
    <w:rsid w:val="00F147B2"/>
    <w:rsid w:val="00F17BC9"/>
    <w:rsid w:val="00F350D3"/>
    <w:rsid w:val="00F43484"/>
    <w:rsid w:val="00F43908"/>
    <w:rsid w:val="00F54B6B"/>
    <w:rsid w:val="00F55A45"/>
    <w:rsid w:val="00F62450"/>
    <w:rsid w:val="00F636D9"/>
    <w:rsid w:val="00F63B6B"/>
    <w:rsid w:val="00F65391"/>
    <w:rsid w:val="00F73CE1"/>
    <w:rsid w:val="00F74DF5"/>
    <w:rsid w:val="00F80A73"/>
    <w:rsid w:val="00F90E96"/>
    <w:rsid w:val="00FA3045"/>
    <w:rsid w:val="00FB162A"/>
    <w:rsid w:val="00FB6151"/>
    <w:rsid w:val="00FC1054"/>
    <w:rsid w:val="00FD1D7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D248EA6-0963-1144-A7D0-0E3A4A0B9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3523</Words>
  <Characters>20087</Characters>
  <Application>Microsoft Macintosh Word</Application>
  <DocSecurity>0</DocSecurity>
  <Lines>167</Lines>
  <Paragraphs>47</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Mortality effects of climate change in the  United States</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23563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16</cp:revision>
  <dcterms:created xsi:type="dcterms:W3CDTF">2017-05-31T10:00:00Z</dcterms:created>
  <dcterms:modified xsi:type="dcterms:W3CDTF">2017-05-31T10:06:00Z</dcterms:modified>
</cp:coreProperties>
</file>