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6F99CF1" w14:textId="77777777" w:rsidR="009E3EEF" w:rsidRDefault="00102468" w:rsidP="003223C9">
          <w:pPr>
            <w:pStyle w:val="TOCHeading"/>
            <w:rPr>
              <w:noProof/>
            </w:rPr>
          </w:pPr>
          <w:r>
            <w:t>Table of Conten</w:t>
          </w:r>
          <w:r w:rsidR="00234781">
            <w:t>ts</w:t>
          </w:r>
          <w:r>
            <w:rPr>
              <w:rFonts w:asciiTheme="minorHAnsi" w:hAnsiTheme="minorHAnsi"/>
              <w:b w:val="0"/>
              <w:bCs w:val="0"/>
              <w:sz w:val="24"/>
              <w:szCs w:val="24"/>
            </w:rPr>
            <w:fldChar w:fldCharType="begin"/>
          </w:r>
          <w:r>
            <w:instrText xml:space="preserve"> TOC \o "1-3" \h \z \u </w:instrText>
          </w:r>
          <w:r>
            <w:rPr>
              <w:rFonts w:asciiTheme="minorHAnsi" w:hAnsiTheme="minorHAnsi"/>
              <w:b w:val="0"/>
              <w:bCs w:val="0"/>
              <w:sz w:val="24"/>
              <w:szCs w:val="24"/>
            </w:rPr>
            <w:fldChar w:fldCharType="separate"/>
          </w:r>
        </w:p>
        <w:p w14:paraId="71069B72" w14:textId="086978D2" w:rsidR="009E3EEF" w:rsidRDefault="009E3EEF">
          <w:pPr>
            <w:pStyle w:val="TOC1"/>
            <w:tabs>
              <w:tab w:val="right" w:leader="dot" w:pos="9010"/>
            </w:tabs>
            <w:rPr>
              <w:rFonts w:eastAsiaTheme="minorEastAsia" w:cstheme="minorBidi"/>
              <w:b w:val="0"/>
              <w:bCs w:val="0"/>
              <w:noProof/>
            </w:rPr>
          </w:pPr>
          <w:hyperlink w:anchor="_Toc5020922" w:history="1">
            <w:r w:rsidRPr="006B4C46">
              <w:rPr>
                <w:rStyle w:val="Hyperlink"/>
                <w:noProof/>
              </w:rPr>
              <w:t>Compiling and processing two large datasets</w:t>
            </w:r>
            <w:r>
              <w:rPr>
                <w:noProof/>
                <w:webHidden/>
              </w:rPr>
              <w:tab/>
            </w:r>
            <w:r>
              <w:rPr>
                <w:noProof/>
                <w:webHidden/>
              </w:rPr>
              <w:fldChar w:fldCharType="begin"/>
            </w:r>
            <w:r>
              <w:rPr>
                <w:noProof/>
                <w:webHidden/>
              </w:rPr>
              <w:instrText xml:space="preserve"> PAGEREF _Toc5020922 \h </w:instrText>
            </w:r>
            <w:r>
              <w:rPr>
                <w:noProof/>
                <w:webHidden/>
              </w:rPr>
            </w:r>
            <w:r>
              <w:rPr>
                <w:noProof/>
                <w:webHidden/>
              </w:rPr>
              <w:fldChar w:fldCharType="separate"/>
            </w:r>
            <w:r>
              <w:rPr>
                <w:noProof/>
                <w:webHidden/>
              </w:rPr>
              <w:t>2</w:t>
            </w:r>
            <w:r>
              <w:rPr>
                <w:noProof/>
                <w:webHidden/>
              </w:rPr>
              <w:fldChar w:fldCharType="end"/>
            </w:r>
          </w:hyperlink>
        </w:p>
        <w:p w14:paraId="258652B6" w14:textId="34D5C066" w:rsidR="009E3EEF" w:rsidRDefault="009E3EEF">
          <w:pPr>
            <w:pStyle w:val="TOC2"/>
            <w:tabs>
              <w:tab w:val="left" w:pos="660"/>
              <w:tab w:val="right" w:leader="dot" w:pos="9010"/>
            </w:tabs>
            <w:rPr>
              <w:rFonts w:eastAsiaTheme="minorEastAsia" w:cstheme="minorBidi"/>
              <w:b w:val="0"/>
              <w:bCs w:val="0"/>
              <w:noProof/>
              <w:sz w:val="24"/>
              <w:szCs w:val="24"/>
            </w:rPr>
          </w:pPr>
          <w:hyperlink w:anchor="_Toc5020923" w:history="1">
            <w:r w:rsidRPr="006B4C46">
              <w:rPr>
                <w:rStyle w:val="Hyperlink"/>
                <w:noProof/>
              </w:rPr>
              <w:t>A.</w:t>
            </w:r>
            <w:r>
              <w:rPr>
                <w:rFonts w:eastAsiaTheme="minorEastAsia" w:cstheme="minorBidi"/>
                <w:b w:val="0"/>
                <w:bCs w:val="0"/>
                <w:noProof/>
                <w:sz w:val="24"/>
                <w:szCs w:val="24"/>
              </w:rPr>
              <w:tab/>
            </w:r>
            <w:r w:rsidRPr="006B4C46">
              <w:rPr>
                <w:rStyle w:val="Hyperlink"/>
                <w:noProof/>
              </w:rPr>
              <w:t>Cause-specific death rates</w:t>
            </w:r>
            <w:r>
              <w:rPr>
                <w:noProof/>
                <w:webHidden/>
              </w:rPr>
              <w:tab/>
            </w:r>
            <w:r>
              <w:rPr>
                <w:noProof/>
                <w:webHidden/>
              </w:rPr>
              <w:fldChar w:fldCharType="begin"/>
            </w:r>
            <w:r>
              <w:rPr>
                <w:noProof/>
                <w:webHidden/>
              </w:rPr>
              <w:instrText xml:space="preserve"> PAGEREF _Toc5020923 \h </w:instrText>
            </w:r>
            <w:r>
              <w:rPr>
                <w:noProof/>
                <w:webHidden/>
              </w:rPr>
            </w:r>
            <w:r>
              <w:rPr>
                <w:noProof/>
                <w:webHidden/>
              </w:rPr>
              <w:fldChar w:fldCharType="separate"/>
            </w:r>
            <w:r>
              <w:rPr>
                <w:noProof/>
                <w:webHidden/>
              </w:rPr>
              <w:t>2</w:t>
            </w:r>
            <w:r>
              <w:rPr>
                <w:noProof/>
                <w:webHidden/>
              </w:rPr>
              <w:fldChar w:fldCharType="end"/>
            </w:r>
          </w:hyperlink>
        </w:p>
        <w:p w14:paraId="2D1FD1FB" w14:textId="4E69032A" w:rsidR="009E3EEF" w:rsidRDefault="009E3EEF">
          <w:pPr>
            <w:pStyle w:val="TOC3"/>
            <w:tabs>
              <w:tab w:val="right" w:leader="dot" w:pos="9010"/>
            </w:tabs>
            <w:rPr>
              <w:rFonts w:eastAsiaTheme="minorEastAsia" w:cstheme="minorBidi"/>
              <w:noProof/>
              <w:sz w:val="24"/>
              <w:szCs w:val="24"/>
            </w:rPr>
          </w:pPr>
          <w:hyperlink w:anchor="_Toc5020924" w:history="1">
            <w:r w:rsidRPr="006B4C46">
              <w:rPr>
                <w:rStyle w:val="Hyperlink"/>
                <w:noProof/>
              </w:rPr>
              <w:t>Sources of mortality data</w:t>
            </w:r>
            <w:r>
              <w:rPr>
                <w:noProof/>
                <w:webHidden/>
              </w:rPr>
              <w:tab/>
            </w:r>
            <w:r>
              <w:rPr>
                <w:noProof/>
                <w:webHidden/>
              </w:rPr>
              <w:fldChar w:fldCharType="begin"/>
            </w:r>
            <w:r>
              <w:rPr>
                <w:noProof/>
                <w:webHidden/>
              </w:rPr>
              <w:instrText xml:space="preserve"> PAGEREF _Toc5020924 \h </w:instrText>
            </w:r>
            <w:r>
              <w:rPr>
                <w:noProof/>
                <w:webHidden/>
              </w:rPr>
            </w:r>
            <w:r>
              <w:rPr>
                <w:noProof/>
                <w:webHidden/>
              </w:rPr>
              <w:fldChar w:fldCharType="separate"/>
            </w:r>
            <w:r>
              <w:rPr>
                <w:noProof/>
                <w:webHidden/>
              </w:rPr>
              <w:t>2</w:t>
            </w:r>
            <w:r>
              <w:rPr>
                <w:noProof/>
                <w:webHidden/>
              </w:rPr>
              <w:fldChar w:fldCharType="end"/>
            </w:r>
          </w:hyperlink>
        </w:p>
        <w:p w14:paraId="38C75710" w14:textId="6EC85AA7" w:rsidR="009E3EEF" w:rsidRDefault="009E3EEF">
          <w:pPr>
            <w:pStyle w:val="TOC3"/>
            <w:tabs>
              <w:tab w:val="right" w:leader="dot" w:pos="9010"/>
            </w:tabs>
            <w:rPr>
              <w:rFonts w:eastAsiaTheme="minorEastAsia" w:cstheme="minorBidi"/>
              <w:noProof/>
              <w:sz w:val="24"/>
              <w:szCs w:val="24"/>
            </w:rPr>
          </w:pPr>
          <w:hyperlink w:anchor="_Toc5020925" w:history="1">
            <w:r w:rsidRPr="006B4C46">
              <w:rPr>
                <w:rStyle w:val="Hyperlink"/>
                <w:noProof/>
              </w:rPr>
              <w:t>Information in mortality records</w:t>
            </w:r>
            <w:r>
              <w:rPr>
                <w:noProof/>
                <w:webHidden/>
              </w:rPr>
              <w:tab/>
            </w:r>
            <w:r>
              <w:rPr>
                <w:noProof/>
                <w:webHidden/>
              </w:rPr>
              <w:fldChar w:fldCharType="begin"/>
            </w:r>
            <w:r>
              <w:rPr>
                <w:noProof/>
                <w:webHidden/>
              </w:rPr>
              <w:instrText xml:space="preserve"> PAGEREF _Toc5020925 \h </w:instrText>
            </w:r>
            <w:r>
              <w:rPr>
                <w:noProof/>
                <w:webHidden/>
              </w:rPr>
            </w:r>
            <w:r>
              <w:rPr>
                <w:noProof/>
                <w:webHidden/>
              </w:rPr>
              <w:fldChar w:fldCharType="separate"/>
            </w:r>
            <w:r>
              <w:rPr>
                <w:noProof/>
                <w:webHidden/>
              </w:rPr>
              <w:t>3</w:t>
            </w:r>
            <w:r>
              <w:rPr>
                <w:noProof/>
                <w:webHidden/>
              </w:rPr>
              <w:fldChar w:fldCharType="end"/>
            </w:r>
          </w:hyperlink>
        </w:p>
        <w:p w14:paraId="5263C239" w14:textId="57485A26" w:rsidR="009E3EEF" w:rsidRDefault="009E3EEF">
          <w:pPr>
            <w:pStyle w:val="TOC3"/>
            <w:tabs>
              <w:tab w:val="right" w:leader="dot" w:pos="9010"/>
            </w:tabs>
            <w:rPr>
              <w:rFonts w:eastAsiaTheme="minorEastAsia" w:cstheme="minorBidi"/>
              <w:noProof/>
              <w:sz w:val="24"/>
              <w:szCs w:val="24"/>
            </w:rPr>
          </w:pPr>
          <w:hyperlink w:anchor="_Toc5020926" w:history="1">
            <w:r w:rsidRPr="006B4C46">
              <w:rPr>
                <w:rStyle w:val="Hyperlink"/>
                <w:noProof/>
              </w:rPr>
              <w:t>Assigning and grouping causes of death</w:t>
            </w:r>
            <w:r>
              <w:rPr>
                <w:noProof/>
                <w:webHidden/>
              </w:rPr>
              <w:tab/>
            </w:r>
            <w:r>
              <w:rPr>
                <w:noProof/>
                <w:webHidden/>
              </w:rPr>
              <w:fldChar w:fldCharType="begin"/>
            </w:r>
            <w:r>
              <w:rPr>
                <w:noProof/>
                <w:webHidden/>
              </w:rPr>
              <w:instrText xml:space="preserve"> PAGEREF _Toc5020926 \h </w:instrText>
            </w:r>
            <w:r>
              <w:rPr>
                <w:noProof/>
                <w:webHidden/>
              </w:rPr>
            </w:r>
            <w:r>
              <w:rPr>
                <w:noProof/>
                <w:webHidden/>
              </w:rPr>
              <w:fldChar w:fldCharType="separate"/>
            </w:r>
            <w:r>
              <w:rPr>
                <w:noProof/>
                <w:webHidden/>
              </w:rPr>
              <w:t>5</w:t>
            </w:r>
            <w:r>
              <w:rPr>
                <w:noProof/>
                <w:webHidden/>
              </w:rPr>
              <w:fldChar w:fldCharType="end"/>
            </w:r>
          </w:hyperlink>
        </w:p>
        <w:p w14:paraId="581EF480" w14:textId="48175826" w:rsidR="009E3EEF" w:rsidRDefault="009E3EEF">
          <w:pPr>
            <w:pStyle w:val="TOC3"/>
            <w:tabs>
              <w:tab w:val="right" w:leader="dot" w:pos="9010"/>
            </w:tabs>
            <w:rPr>
              <w:rFonts w:eastAsiaTheme="minorEastAsia" w:cstheme="minorBidi"/>
              <w:noProof/>
              <w:sz w:val="24"/>
              <w:szCs w:val="24"/>
            </w:rPr>
          </w:pPr>
          <w:hyperlink w:anchor="_Toc5020927" w:history="1">
            <w:r w:rsidRPr="006B4C46">
              <w:rPr>
                <w:rStyle w:val="Hyperlink"/>
                <w:noProof/>
              </w:rPr>
              <w:t>Objectives</w:t>
            </w:r>
            <w:r>
              <w:rPr>
                <w:noProof/>
                <w:webHidden/>
              </w:rPr>
              <w:tab/>
            </w:r>
            <w:r>
              <w:rPr>
                <w:noProof/>
                <w:webHidden/>
              </w:rPr>
              <w:fldChar w:fldCharType="begin"/>
            </w:r>
            <w:r>
              <w:rPr>
                <w:noProof/>
                <w:webHidden/>
              </w:rPr>
              <w:instrText xml:space="preserve"> PAGEREF _Toc5020927 \h </w:instrText>
            </w:r>
            <w:r>
              <w:rPr>
                <w:noProof/>
                <w:webHidden/>
              </w:rPr>
            </w:r>
            <w:r>
              <w:rPr>
                <w:noProof/>
                <w:webHidden/>
              </w:rPr>
              <w:fldChar w:fldCharType="separate"/>
            </w:r>
            <w:r>
              <w:rPr>
                <w:noProof/>
                <w:webHidden/>
              </w:rPr>
              <w:t>7</w:t>
            </w:r>
            <w:r>
              <w:rPr>
                <w:noProof/>
                <w:webHidden/>
              </w:rPr>
              <w:fldChar w:fldCharType="end"/>
            </w:r>
          </w:hyperlink>
        </w:p>
        <w:p w14:paraId="3696ACA4" w14:textId="76DCB8FE" w:rsidR="009E3EEF" w:rsidRDefault="009E3EEF">
          <w:pPr>
            <w:pStyle w:val="TOC3"/>
            <w:tabs>
              <w:tab w:val="right" w:leader="dot" w:pos="9010"/>
            </w:tabs>
            <w:rPr>
              <w:rFonts w:eastAsiaTheme="minorEastAsia" w:cstheme="minorBidi"/>
              <w:noProof/>
              <w:sz w:val="24"/>
              <w:szCs w:val="24"/>
            </w:rPr>
          </w:pPr>
          <w:hyperlink w:anchor="_Toc5020928" w:history="1">
            <w:r w:rsidRPr="006B4C46">
              <w:rPr>
                <w:rStyle w:val="Hyperlink"/>
                <w:noProof/>
              </w:rPr>
              <w:t>Breakdown of monthly causes of death</w:t>
            </w:r>
            <w:r>
              <w:rPr>
                <w:noProof/>
                <w:webHidden/>
              </w:rPr>
              <w:tab/>
            </w:r>
            <w:r>
              <w:rPr>
                <w:noProof/>
                <w:webHidden/>
              </w:rPr>
              <w:fldChar w:fldCharType="begin"/>
            </w:r>
            <w:r>
              <w:rPr>
                <w:noProof/>
                <w:webHidden/>
              </w:rPr>
              <w:instrText xml:space="preserve"> PAGEREF _Toc5020928 \h </w:instrText>
            </w:r>
            <w:r>
              <w:rPr>
                <w:noProof/>
                <w:webHidden/>
              </w:rPr>
            </w:r>
            <w:r>
              <w:rPr>
                <w:noProof/>
                <w:webHidden/>
              </w:rPr>
              <w:fldChar w:fldCharType="separate"/>
            </w:r>
            <w:r>
              <w:rPr>
                <w:noProof/>
                <w:webHidden/>
              </w:rPr>
              <w:t>7</w:t>
            </w:r>
            <w:r>
              <w:rPr>
                <w:noProof/>
                <w:webHidden/>
              </w:rPr>
              <w:fldChar w:fldCharType="end"/>
            </w:r>
          </w:hyperlink>
        </w:p>
        <w:p w14:paraId="4D69D6C2" w14:textId="52194BFA" w:rsidR="009E3EEF" w:rsidRDefault="009E3EEF">
          <w:pPr>
            <w:pStyle w:val="TOC2"/>
            <w:tabs>
              <w:tab w:val="left" w:pos="660"/>
              <w:tab w:val="right" w:leader="dot" w:pos="9010"/>
            </w:tabs>
            <w:rPr>
              <w:rFonts w:eastAsiaTheme="minorEastAsia" w:cstheme="minorBidi"/>
              <w:b w:val="0"/>
              <w:bCs w:val="0"/>
              <w:noProof/>
              <w:sz w:val="24"/>
              <w:szCs w:val="24"/>
            </w:rPr>
          </w:pPr>
          <w:hyperlink w:anchor="_Toc5020929" w:history="1">
            <w:r w:rsidRPr="006B4C46">
              <w:rPr>
                <w:rStyle w:val="Hyperlink"/>
                <w:noProof/>
              </w:rPr>
              <w:t>B.</w:t>
            </w:r>
            <w:r>
              <w:rPr>
                <w:rFonts w:eastAsiaTheme="minorEastAsia" w:cstheme="minorBidi"/>
                <w:b w:val="0"/>
                <w:bCs w:val="0"/>
                <w:noProof/>
                <w:sz w:val="24"/>
                <w:szCs w:val="24"/>
              </w:rPr>
              <w:tab/>
            </w:r>
            <w:r w:rsidRPr="006B4C46">
              <w:rPr>
                <w:rStyle w:val="Hyperlink"/>
                <w:noProof/>
              </w:rPr>
              <w:t>Meteorological data</w:t>
            </w:r>
            <w:r>
              <w:rPr>
                <w:noProof/>
                <w:webHidden/>
              </w:rPr>
              <w:tab/>
            </w:r>
            <w:r>
              <w:rPr>
                <w:noProof/>
                <w:webHidden/>
              </w:rPr>
              <w:fldChar w:fldCharType="begin"/>
            </w:r>
            <w:r>
              <w:rPr>
                <w:noProof/>
                <w:webHidden/>
              </w:rPr>
              <w:instrText xml:space="preserve"> PAGEREF _Toc5020929 \h </w:instrText>
            </w:r>
            <w:r>
              <w:rPr>
                <w:noProof/>
                <w:webHidden/>
              </w:rPr>
            </w:r>
            <w:r>
              <w:rPr>
                <w:noProof/>
                <w:webHidden/>
              </w:rPr>
              <w:fldChar w:fldCharType="separate"/>
            </w:r>
            <w:r>
              <w:rPr>
                <w:noProof/>
                <w:webHidden/>
              </w:rPr>
              <w:t>10</w:t>
            </w:r>
            <w:r>
              <w:rPr>
                <w:noProof/>
                <w:webHidden/>
              </w:rPr>
              <w:fldChar w:fldCharType="end"/>
            </w:r>
          </w:hyperlink>
        </w:p>
        <w:p w14:paraId="7060BFBE" w14:textId="0652C487" w:rsidR="009E3EEF" w:rsidRDefault="009E3EEF">
          <w:pPr>
            <w:pStyle w:val="TOC3"/>
            <w:tabs>
              <w:tab w:val="right" w:leader="dot" w:pos="9010"/>
            </w:tabs>
            <w:rPr>
              <w:rFonts w:eastAsiaTheme="minorEastAsia" w:cstheme="minorBidi"/>
              <w:noProof/>
              <w:sz w:val="24"/>
              <w:szCs w:val="24"/>
            </w:rPr>
          </w:pPr>
          <w:hyperlink w:anchor="_Toc5020930" w:history="1">
            <w:r w:rsidRPr="006B4C46">
              <w:rPr>
                <w:rStyle w:val="Hyperlink"/>
                <w:noProof/>
              </w:rPr>
              <w:t>Sources of cause of meteorological data</w:t>
            </w:r>
            <w:r>
              <w:rPr>
                <w:noProof/>
                <w:webHidden/>
              </w:rPr>
              <w:tab/>
            </w:r>
            <w:r>
              <w:rPr>
                <w:noProof/>
                <w:webHidden/>
              </w:rPr>
              <w:fldChar w:fldCharType="begin"/>
            </w:r>
            <w:r>
              <w:rPr>
                <w:noProof/>
                <w:webHidden/>
              </w:rPr>
              <w:instrText xml:space="preserve"> PAGEREF _Toc5020930 \h </w:instrText>
            </w:r>
            <w:r>
              <w:rPr>
                <w:noProof/>
                <w:webHidden/>
              </w:rPr>
            </w:r>
            <w:r>
              <w:rPr>
                <w:noProof/>
                <w:webHidden/>
              </w:rPr>
              <w:fldChar w:fldCharType="separate"/>
            </w:r>
            <w:r>
              <w:rPr>
                <w:noProof/>
                <w:webHidden/>
              </w:rPr>
              <w:t>10</w:t>
            </w:r>
            <w:r>
              <w:rPr>
                <w:noProof/>
                <w:webHidden/>
              </w:rPr>
              <w:fldChar w:fldCharType="end"/>
            </w:r>
          </w:hyperlink>
        </w:p>
        <w:p w14:paraId="4AA8D21C" w14:textId="02B2212F" w:rsidR="009E3EEF" w:rsidRDefault="009E3EEF">
          <w:pPr>
            <w:pStyle w:val="TOC3"/>
            <w:tabs>
              <w:tab w:val="right" w:leader="dot" w:pos="9010"/>
            </w:tabs>
            <w:rPr>
              <w:rFonts w:eastAsiaTheme="minorEastAsia" w:cstheme="minorBidi"/>
              <w:noProof/>
              <w:sz w:val="24"/>
              <w:szCs w:val="24"/>
            </w:rPr>
          </w:pPr>
          <w:hyperlink w:anchor="_Toc5020931" w:history="1">
            <w:r w:rsidRPr="006B4C46">
              <w:rPr>
                <w:rStyle w:val="Hyperlink"/>
                <w:noProof/>
              </w:rPr>
              <w:t>Objectives</w:t>
            </w:r>
            <w:r>
              <w:rPr>
                <w:noProof/>
                <w:webHidden/>
              </w:rPr>
              <w:tab/>
            </w:r>
            <w:r>
              <w:rPr>
                <w:noProof/>
                <w:webHidden/>
              </w:rPr>
              <w:fldChar w:fldCharType="begin"/>
            </w:r>
            <w:r>
              <w:rPr>
                <w:noProof/>
                <w:webHidden/>
              </w:rPr>
              <w:instrText xml:space="preserve"> PAGEREF _Toc5020931 \h </w:instrText>
            </w:r>
            <w:r>
              <w:rPr>
                <w:noProof/>
                <w:webHidden/>
              </w:rPr>
            </w:r>
            <w:r>
              <w:rPr>
                <w:noProof/>
                <w:webHidden/>
              </w:rPr>
              <w:fldChar w:fldCharType="separate"/>
            </w:r>
            <w:r>
              <w:rPr>
                <w:noProof/>
                <w:webHidden/>
              </w:rPr>
              <w:t>13</w:t>
            </w:r>
            <w:r>
              <w:rPr>
                <w:noProof/>
                <w:webHidden/>
              </w:rPr>
              <w:fldChar w:fldCharType="end"/>
            </w:r>
          </w:hyperlink>
        </w:p>
        <w:p w14:paraId="49916033" w14:textId="75CB9256" w:rsidR="009E3EEF" w:rsidRDefault="009E3EEF">
          <w:pPr>
            <w:pStyle w:val="TOC3"/>
            <w:tabs>
              <w:tab w:val="right" w:leader="dot" w:pos="9010"/>
            </w:tabs>
            <w:rPr>
              <w:rFonts w:eastAsiaTheme="minorEastAsia" w:cstheme="minorBidi"/>
              <w:noProof/>
              <w:sz w:val="24"/>
              <w:szCs w:val="24"/>
            </w:rPr>
          </w:pPr>
          <w:hyperlink w:anchor="_Toc5020932" w:history="1">
            <w:r w:rsidRPr="006B4C46">
              <w:rPr>
                <w:rStyle w:val="Hyperlink"/>
                <w:noProof/>
              </w:rPr>
              <w:t>Converting gridded meteorological to county-level data</w:t>
            </w:r>
            <w:r>
              <w:rPr>
                <w:noProof/>
                <w:webHidden/>
              </w:rPr>
              <w:tab/>
            </w:r>
            <w:r>
              <w:rPr>
                <w:noProof/>
                <w:webHidden/>
              </w:rPr>
              <w:fldChar w:fldCharType="begin"/>
            </w:r>
            <w:r>
              <w:rPr>
                <w:noProof/>
                <w:webHidden/>
              </w:rPr>
              <w:instrText xml:space="preserve"> PAGEREF _Toc5020932 \h </w:instrText>
            </w:r>
            <w:r>
              <w:rPr>
                <w:noProof/>
                <w:webHidden/>
              </w:rPr>
            </w:r>
            <w:r>
              <w:rPr>
                <w:noProof/>
                <w:webHidden/>
              </w:rPr>
              <w:fldChar w:fldCharType="separate"/>
            </w:r>
            <w:r>
              <w:rPr>
                <w:noProof/>
                <w:webHidden/>
              </w:rPr>
              <w:t>13</w:t>
            </w:r>
            <w:r>
              <w:rPr>
                <w:noProof/>
                <w:webHidden/>
              </w:rPr>
              <w:fldChar w:fldCharType="end"/>
            </w:r>
          </w:hyperlink>
        </w:p>
        <w:p w14:paraId="6924712C" w14:textId="18BCDE42" w:rsidR="009E3EEF" w:rsidRDefault="009E3EEF">
          <w:pPr>
            <w:pStyle w:val="TOC3"/>
            <w:tabs>
              <w:tab w:val="right" w:leader="dot" w:pos="9010"/>
            </w:tabs>
            <w:rPr>
              <w:rFonts w:eastAsiaTheme="minorEastAsia" w:cstheme="minorBidi"/>
              <w:noProof/>
              <w:sz w:val="24"/>
              <w:szCs w:val="24"/>
            </w:rPr>
          </w:pPr>
          <w:hyperlink w:anchor="_Toc5020933" w:history="1">
            <w:r w:rsidRPr="006B4C46">
              <w:rPr>
                <w:rStyle w:val="Hyperlink"/>
                <w:noProof/>
              </w:rPr>
              <w:t>Overview of output</w:t>
            </w:r>
            <w:r>
              <w:rPr>
                <w:noProof/>
                <w:webHidden/>
              </w:rPr>
              <w:tab/>
            </w:r>
            <w:r>
              <w:rPr>
                <w:noProof/>
                <w:webHidden/>
              </w:rPr>
              <w:fldChar w:fldCharType="begin"/>
            </w:r>
            <w:r>
              <w:rPr>
                <w:noProof/>
                <w:webHidden/>
              </w:rPr>
              <w:instrText xml:space="preserve"> PAGEREF _Toc5020933 \h </w:instrText>
            </w:r>
            <w:r>
              <w:rPr>
                <w:noProof/>
                <w:webHidden/>
              </w:rPr>
            </w:r>
            <w:r>
              <w:rPr>
                <w:noProof/>
                <w:webHidden/>
              </w:rPr>
              <w:fldChar w:fldCharType="separate"/>
            </w:r>
            <w:r>
              <w:rPr>
                <w:noProof/>
                <w:webHidden/>
              </w:rPr>
              <w:t>13</w:t>
            </w:r>
            <w:r>
              <w:rPr>
                <w:noProof/>
                <w:webHidden/>
              </w:rPr>
              <w:fldChar w:fldCharType="end"/>
            </w:r>
          </w:hyperlink>
        </w:p>
        <w:p w14:paraId="36168D5C" w14:textId="14AEB4BC" w:rsidR="009E3EEF" w:rsidRDefault="009E3EEF">
          <w:pPr>
            <w:pStyle w:val="TOC3"/>
            <w:tabs>
              <w:tab w:val="right" w:leader="dot" w:pos="9010"/>
            </w:tabs>
            <w:rPr>
              <w:rFonts w:eastAsiaTheme="minorEastAsia" w:cstheme="minorBidi"/>
              <w:noProof/>
              <w:sz w:val="24"/>
              <w:szCs w:val="24"/>
            </w:rPr>
          </w:pPr>
          <w:hyperlink w:anchor="_Toc5020934" w:history="1">
            <w:r w:rsidRPr="006B4C46">
              <w:rPr>
                <w:rStyle w:val="Hyperlink"/>
                <w:noProof/>
              </w:rPr>
              <w:t>Applicability to other studies</w:t>
            </w:r>
            <w:r>
              <w:rPr>
                <w:noProof/>
                <w:webHidden/>
              </w:rPr>
              <w:tab/>
            </w:r>
            <w:r>
              <w:rPr>
                <w:noProof/>
                <w:webHidden/>
              </w:rPr>
              <w:fldChar w:fldCharType="begin"/>
            </w:r>
            <w:r>
              <w:rPr>
                <w:noProof/>
                <w:webHidden/>
              </w:rPr>
              <w:instrText xml:space="preserve"> PAGEREF _Toc5020934 \h </w:instrText>
            </w:r>
            <w:r>
              <w:rPr>
                <w:noProof/>
                <w:webHidden/>
              </w:rPr>
            </w:r>
            <w:r>
              <w:rPr>
                <w:noProof/>
                <w:webHidden/>
              </w:rPr>
              <w:fldChar w:fldCharType="separate"/>
            </w:r>
            <w:r>
              <w:rPr>
                <w:noProof/>
                <w:webHidden/>
              </w:rPr>
              <w:t>14</w:t>
            </w:r>
            <w:r>
              <w:rPr>
                <w:noProof/>
                <w:webHidden/>
              </w:rPr>
              <w:fldChar w:fldCharType="end"/>
            </w:r>
          </w:hyperlink>
        </w:p>
        <w:p w14:paraId="1A39DD3D" w14:textId="674A93A0" w:rsidR="009E3EEF" w:rsidRDefault="009E3EEF">
          <w:pPr>
            <w:pStyle w:val="TOC2"/>
            <w:tabs>
              <w:tab w:val="right" w:leader="dot" w:pos="9010"/>
            </w:tabs>
            <w:rPr>
              <w:rFonts w:eastAsiaTheme="minorEastAsia" w:cstheme="minorBidi"/>
              <w:b w:val="0"/>
              <w:bCs w:val="0"/>
              <w:noProof/>
              <w:sz w:val="24"/>
              <w:szCs w:val="24"/>
            </w:rPr>
          </w:pPr>
          <w:hyperlink w:anchor="_Toc5020935" w:history="1">
            <w:r w:rsidRPr="006B4C46">
              <w:rPr>
                <w:rStyle w:val="Hyperlink"/>
                <w:noProof/>
              </w:rPr>
              <w:t>Discussion</w:t>
            </w:r>
            <w:r>
              <w:rPr>
                <w:noProof/>
                <w:webHidden/>
              </w:rPr>
              <w:tab/>
            </w:r>
            <w:r>
              <w:rPr>
                <w:noProof/>
                <w:webHidden/>
              </w:rPr>
              <w:fldChar w:fldCharType="begin"/>
            </w:r>
            <w:r>
              <w:rPr>
                <w:noProof/>
                <w:webHidden/>
              </w:rPr>
              <w:instrText xml:space="preserve"> PAGEREF _Toc5020935 \h </w:instrText>
            </w:r>
            <w:r>
              <w:rPr>
                <w:noProof/>
                <w:webHidden/>
              </w:rPr>
            </w:r>
            <w:r>
              <w:rPr>
                <w:noProof/>
                <w:webHidden/>
              </w:rPr>
              <w:fldChar w:fldCharType="separate"/>
            </w:r>
            <w:r>
              <w:rPr>
                <w:noProof/>
                <w:webHidden/>
              </w:rPr>
              <w:t>15</w:t>
            </w:r>
            <w:r>
              <w:rPr>
                <w:noProof/>
                <w:webHidden/>
              </w:rPr>
              <w:fldChar w:fldCharType="end"/>
            </w:r>
          </w:hyperlink>
        </w:p>
        <w:p w14:paraId="06109045" w14:textId="70AF8C01" w:rsidR="00FF6E7C" w:rsidRDefault="00102468" w:rsidP="00BB7DC3">
          <w:pPr>
            <w:rPr>
              <w:noProof/>
            </w:rPr>
          </w:pPr>
          <w:r>
            <w:rPr>
              <w:b/>
              <w:bCs/>
              <w:noProof/>
            </w:rPr>
            <w:fldChar w:fldCharType="end"/>
          </w:r>
        </w:p>
      </w:sdtContent>
    </w:sdt>
    <w:p w14:paraId="55F2BED9" w14:textId="4750E93C" w:rsidR="00C0748B" w:rsidRPr="00BB7DC3" w:rsidRDefault="00C0748B" w:rsidP="00BB7DC3">
      <w:pPr>
        <w:rPr>
          <w:noProof/>
        </w:rPr>
      </w:pPr>
      <w:r>
        <w:br w:type="page"/>
      </w:r>
    </w:p>
    <w:p w14:paraId="0779B206" w14:textId="03873543" w:rsidR="00DD5ECA" w:rsidRDefault="0046233E" w:rsidP="007717E3">
      <w:pPr>
        <w:pStyle w:val="Heading1"/>
      </w:pPr>
      <w:bookmarkStart w:id="0" w:name="_Toc5020922"/>
      <w:r>
        <w:lastRenderedPageBreak/>
        <w:t xml:space="preserve">Compiling and processing two </w:t>
      </w:r>
      <w:r w:rsidR="00D35EF3">
        <w:t>large</w:t>
      </w:r>
      <w:r>
        <w:t xml:space="preserve"> datasets</w:t>
      </w:r>
      <w:bookmarkEnd w:id="0"/>
    </w:p>
    <w:p w14:paraId="64DF701E" w14:textId="77777777" w:rsidR="007717E3" w:rsidRPr="007717E3" w:rsidRDefault="007717E3" w:rsidP="007717E3"/>
    <w:p w14:paraId="6354F06B" w14:textId="11D6FF42" w:rsidR="00C85F47" w:rsidRDefault="00DD5ECA" w:rsidP="0031466B">
      <w:pPr>
        <w:spacing w:line="480" w:lineRule="auto"/>
        <w:ind w:firstLine="360"/>
        <w:jc w:val="both"/>
        <w:rPr>
          <w:rFonts w:ascii="Times New Roman" w:hAnsi="Times New Roman"/>
          <w:sz w:val="24"/>
          <w:szCs w:val="24"/>
        </w:rPr>
      </w:pPr>
      <w:r w:rsidRPr="00E6236E">
        <w:rPr>
          <w:rFonts w:ascii="Times New Roman" w:hAnsi="Times New Roman"/>
          <w:sz w:val="24"/>
          <w:szCs w:val="24"/>
        </w:rPr>
        <w:t xml:space="preserve">Before I can make any analysis of </w:t>
      </w:r>
      <w:r w:rsidR="00E37D3B" w:rsidRPr="00E6236E">
        <w:rPr>
          <w:rFonts w:ascii="Times New Roman" w:hAnsi="Times New Roman"/>
          <w:sz w:val="24"/>
          <w:szCs w:val="24"/>
        </w:rPr>
        <w:t xml:space="preserve">seasonal </w:t>
      </w:r>
      <w:r w:rsidRPr="00E6236E">
        <w:rPr>
          <w:rFonts w:ascii="Times New Roman" w:hAnsi="Times New Roman"/>
          <w:sz w:val="24"/>
          <w:szCs w:val="24"/>
        </w:rPr>
        <w:t>mortality</w:t>
      </w:r>
      <w:r w:rsidR="00E37D3B" w:rsidRPr="00E6236E">
        <w:rPr>
          <w:rFonts w:ascii="Times New Roman" w:hAnsi="Times New Roman"/>
          <w:sz w:val="24"/>
          <w:szCs w:val="24"/>
        </w:rPr>
        <w:t xml:space="preserve"> </w:t>
      </w:r>
      <w:r w:rsidR="00825044">
        <w:rPr>
          <w:rFonts w:ascii="Times New Roman" w:hAnsi="Times New Roman"/>
          <w:sz w:val="24"/>
          <w:szCs w:val="24"/>
        </w:rPr>
        <w:t xml:space="preserve">(Chapter XX) </w:t>
      </w:r>
      <w:r w:rsidR="00E37D3B" w:rsidRPr="00E6236E">
        <w:rPr>
          <w:rFonts w:ascii="Times New Roman" w:hAnsi="Times New Roman"/>
          <w:sz w:val="24"/>
          <w:szCs w:val="24"/>
        </w:rPr>
        <w:t xml:space="preserve">or </w:t>
      </w:r>
      <w:r w:rsidR="00D22F47" w:rsidRPr="00E6236E">
        <w:rPr>
          <w:rFonts w:ascii="Times New Roman" w:hAnsi="Times New Roman"/>
          <w:sz w:val="24"/>
          <w:szCs w:val="24"/>
        </w:rPr>
        <w:t>a particular cause of death’s</w:t>
      </w:r>
      <w:r w:rsidR="00E37D3B" w:rsidRPr="00E6236E">
        <w:rPr>
          <w:rFonts w:ascii="Times New Roman" w:hAnsi="Times New Roman"/>
          <w:sz w:val="24"/>
          <w:szCs w:val="24"/>
        </w:rPr>
        <w:t xml:space="preserve"> relationship with temperature</w:t>
      </w:r>
      <w:r w:rsidR="00825044">
        <w:rPr>
          <w:rFonts w:ascii="Times New Roman" w:hAnsi="Times New Roman"/>
          <w:sz w:val="24"/>
          <w:szCs w:val="24"/>
        </w:rPr>
        <w:t xml:space="preserve"> </w:t>
      </w:r>
      <w:r w:rsidR="00D72B09">
        <w:rPr>
          <w:rFonts w:ascii="Times New Roman" w:hAnsi="Times New Roman"/>
          <w:sz w:val="24"/>
          <w:szCs w:val="24"/>
        </w:rPr>
        <w:t xml:space="preserve">anomaly </w:t>
      </w:r>
      <w:r w:rsidR="00825044">
        <w:rPr>
          <w:rFonts w:ascii="Times New Roman" w:hAnsi="Times New Roman"/>
          <w:sz w:val="24"/>
          <w:szCs w:val="24"/>
        </w:rPr>
        <w:t>(Chapters XX-XX)</w:t>
      </w:r>
      <w:r w:rsidR="00E37D3B" w:rsidRPr="00E6236E">
        <w:rPr>
          <w:rFonts w:ascii="Times New Roman" w:hAnsi="Times New Roman"/>
          <w:sz w:val="24"/>
          <w:szCs w:val="24"/>
        </w:rPr>
        <w:t xml:space="preserve">, I </w:t>
      </w:r>
      <w:r w:rsidR="008E48C9">
        <w:rPr>
          <w:rFonts w:ascii="Times New Roman" w:hAnsi="Times New Roman"/>
          <w:sz w:val="24"/>
          <w:szCs w:val="24"/>
        </w:rPr>
        <w:t xml:space="preserve">will </w:t>
      </w:r>
      <w:r w:rsidR="00E37D3B" w:rsidRPr="00E6236E">
        <w:rPr>
          <w:rFonts w:ascii="Times New Roman" w:hAnsi="Times New Roman"/>
          <w:sz w:val="24"/>
          <w:szCs w:val="24"/>
        </w:rPr>
        <w:t xml:space="preserve">need to ensure that the cause-specific </w:t>
      </w:r>
      <w:r w:rsidR="008E251A">
        <w:rPr>
          <w:rFonts w:ascii="Times New Roman" w:hAnsi="Times New Roman"/>
          <w:sz w:val="24"/>
          <w:szCs w:val="24"/>
        </w:rPr>
        <w:t xml:space="preserve">monthly </w:t>
      </w:r>
      <w:r w:rsidR="00E37D3B" w:rsidRPr="00E6236E">
        <w:rPr>
          <w:rFonts w:ascii="Times New Roman" w:hAnsi="Times New Roman"/>
          <w:sz w:val="24"/>
          <w:szCs w:val="24"/>
        </w:rPr>
        <w:t>mortality</w:t>
      </w:r>
      <w:r w:rsidR="00F462A1" w:rsidRPr="00E6236E">
        <w:rPr>
          <w:rFonts w:ascii="Times New Roman" w:hAnsi="Times New Roman"/>
          <w:sz w:val="24"/>
          <w:szCs w:val="24"/>
        </w:rPr>
        <w:t xml:space="preserve"> and temperature</w:t>
      </w:r>
      <w:r w:rsidR="00E37D3B" w:rsidRPr="00E6236E">
        <w:rPr>
          <w:rFonts w:ascii="Times New Roman" w:hAnsi="Times New Roman"/>
          <w:sz w:val="24"/>
          <w:szCs w:val="24"/>
        </w:rPr>
        <w:t xml:space="preserve"> inputs</w:t>
      </w:r>
      <w:r w:rsidR="0046233E">
        <w:rPr>
          <w:rFonts w:ascii="Times New Roman" w:hAnsi="Times New Roman"/>
          <w:sz w:val="24"/>
          <w:szCs w:val="24"/>
        </w:rPr>
        <w:t xml:space="preserve">, both large and complicated sources of information not designed with my </w:t>
      </w:r>
      <w:r w:rsidR="005C4D0F">
        <w:rPr>
          <w:rFonts w:ascii="Times New Roman" w:hAnsi="Times New Roman"/>
          <w:sz w:val="24"/>
          <w:szCs w:val="24"/>
        </w:rPr>
        <w:t>intended usage</w:t>
      </w:r>
      <w:r w:rsidR="0046233E">
        <w:rPr>
          <w:rFonts w:ascii="Times New Roman" w:hAnsi="Times New Roman"/>
          <w:sz w:val="24"/>
          <w:szCs w:val="24"/>
        </w:rPr>
        <w:t xml:space="preserve"> in mind,</w:t>
      </w:r>
      <w:r w:rsidR="00E37D3B" w:rsidRPr="00E6236E">
        <w:rPr>
          <w:rFonts w:ascii="Times New Roman" w:hAnsi="Times New Roman"/>
          <w:sz w:val="24"/>
          <w:szCs w:val="24"/>
        </w:rPr>
        <w:t xml:space="preserve"> are valid and useful. </w:t>
      </w:r>
      <w:r w:rsidR="0083161F" w:rsidRPr="00E6236E">
        <w:rPr>
          <w:rFonts w:ascii="Times New Roman" w:hAnsi="Times New Roman"/>
          <w:sz w:val="24"/>
          <w:szCs w:val="24"/>
        </w:rPr>
        <w:t xml:space="preserve">I will need to pre-process the data and make </w:t>
      </w:r>
      <w:r w:rsidR="008B4523">
        <w:rPr>
          <w:rFonts w:ascii="Times New Roman" w:hAnsi="Times New Roman"/>
          <w:sz w:val="24"/>
          <w:szCs w:val="24"/>
        </w:rPr>
        <w:t>them</w:t>
      </w:r>
      <w:r w:rsidR="0083161F" w:rsidRPr="00E6236E">
        <w:rPr>
          <w:rFonts w:ascii="Times New Roman" w:hAnsi="Times New Roman"/>
          <w:sz w:val="24"/>
          <w:szCs w:val="24"/>
        </w:rPr>
        <w:t xml:space="preserve"> suitable </w:t>
      </w:r>
      <w:r w:rsidR="00D33661">
        <w:rPr>
          <w:rFonts w:ascii="Times New Roman" w:hAnsi="Times New Roman"/>
          <w:sz w:val="24"/>
          <w:szCs w:val="24"/>
        </w:rPr>
        <w:t>as a</w:t>
      </w:r>
      <w:r w:rsidR="0083161F" w:rsidRPr="00E6236E">
        <w:rPr>
          <w:rFonts w:ascii="Times New Roman" w:hAnsi="Times New Roman"/>
          <w:sz w:val="24"/>
          <w:szCs w:val="24"/>
        </w:rPr>
        <w:t xml:space="preserve"> modelling</w:t>
      </w:r>
      <w:r w:rsidR="00D33661">
        <w:rPr>
          <w:rFonts w:ascii="Times New Roman" w:hAnsi="Times New Roman"/>
          <w:sz w:val="24"/>
          <w:szCs w:val="24"/>
        </w:rPr>
        <w:t xml:space="preserve"> input</w:t>
      </w:r>
      <w:r w:rsidR="0083161F" w:rsidRPr="00E6236E">
        <w:rPr>
          <w:rFonts w:ascii="Times New Roman" w:hAnsi="Times New Roman"/>
          <w:sz w:val="24"/>
          <w:szCs w:val="24"/>
        </w:rPr>
        <w:t xml:space="preserve">, which </w:t>
      </w:r>
      <w:r w:rsidR="00891FEC" w:rsidRPr="00E6236E">
        <w:rPr>
          <w:rFonts w:ascii="Times New Roman" w:hAnsi="Times New Roman"/>
          <w:sz w:val="24"/>
          <w:szCs w:val="24"/>
        </w:rPr>
        <w:t>requires a great deal of work and attention to detail</w:t>
      </w:r>
      <w:r w:rsidR="00255C69" w:rsidRPr="00E6236E">
        <w:rPr>
          <w:rFonts w:ascii="Times New Roman" w:hAnsi="Times New Roman"/>
          <w:sz w:val="24"/>
          <w:szCs w:val="24"/>
        </w:rPr>
        <w:t xml:space="preserve">. </w:t>
      </w:r>
    </w:p>
    <w:p w14:paraId="7837DB97" w14:textId="07E6F52B" w:rsidR="00CC4763" w:rsidRPr="00E6236E" w:rsidRDefault="008B5898" w:rsidP="00C85F47">
      <w:pPr>
        <w:spacing w:line="480" w:lineRule="auto"/>
        <w:ind w:firstLine="360"/>
        <w:jc w:val="both"/>
        <w:rPr>
          <w:rFonts w:ascii="Times New Roman" w:hAnsi="Times New Roman"/>
          <w:sz w:val="24"/>
          <w:szCs w:val="24"/>
        </w:rPr>
      </w:pPr>
      <w:r w:rsidRPr="00E6236E">
        <w:rPr>
          <w:rFonts w:ascii="Times New Roman" w:hAnsi="Times New Roman"/>
          <w:sz w:val="24"/>
          <w:szCs w:val="24"/>
        </w:rPr>
        <w:t xml:space="preserve">In this chapter I </w:t>
      </w:r>
      <w:r w:rsidR="003430C3" w:rsidRPr="00E6236E">
        <w:rPr>
          <w:rFonts w:ascii="Times New Roman" w:hAnsi="Times New Roman"/>
          <w:sz w:val="24"/>
          <w:szCs w:val="24"/>
        </w:rPr>
        <w:t>give an overview of</w:t>
      </w:r>
      <w:r w:rsidR="004B26AB">
        <w:rPr>
          <w:rFonts w:ascii="Times New Roman" w:hAnsi="Times New Roman"/>
          <w:sz w:val="24"/>
          <w:szCs w:val="24"/>
        </w:rPr>
        <w:t xml:space="preserve"> monthly</w:t>
      </w:r>
      <w:r w:rsidR="003430C3" w:rsidRPr="00E6236E">
        <w:rPr>
          <w:rFonts w:ascii="Times New Roman" w:hAnsi="Times New Roman"/>
          <w:sz w:val="24"/>
          <w:szCs w:val="24"/>
        </w:rPr>
        <w:t xml:space="preserve"> </w:t>
      </w:r>
      <w:r w:rsidR="00CE7A14" w:rsidRPr="00E6236E">
        <w:rPr>
          <w:rFonts w:ascii="Times New Roman" w:hAnsi="Times New Roman"/>
          <w:sz w:val="24"/>
          <w:szCs w:val="24"/>
        </w:rPr>
        <w:t xml:space="preserve">mortality </w:t>
      </w:r>
      <w:r w:rsidR="00071CDF" w:rsidRPr="00E6236E">
        <w:rPr>
          <w:rFonts w:ascii="Times New Roman" w:hAnsi="Times New Roman"/>
          <w:sz w:val="24"/>
          <w:szCs w:val="24"/>
        </w:rPr>
        <w:t xml:space="preserve">and temperature </w:t>
      </w:r>
      <w:r w:rsidR="00CE7A14" w:rsidRPr="00E6236E">
        <w:rPr>
          <w:rFonts w:ascii="Times New Roman" w:hAnsi="Times New Roman"/>
          <w:sz w:val="24"/>
          <w:szCs w:val="24"/>
        </w:rPr>
        <w:t>data sources</w:t>
      </w:r>
      <w:r w:rsidR="00183067" w:rsidRPr="00E6236E">
        <w:rPr>
          <w:rFonts w:ascii="Times New Roman" w:hAnsi="Times New Roman"/>
          <w:sz w:val="24"/>
          <w:szCs w:val="24"/>
        </w:rPr>
        <w:t xml:space="preserve">. I </w:t>
      </w:r>
      <w:r w:rsidR="001F34DC" w:rsidRPr="00E6236E">
        <w:rPr>
          <w:rFonts w:ascii="Times New Roman" w:hAnsi="Times New Roman"/>
          <w:sz w:val="24"/>
          <w:szCs w:val="24"/>
        </w:rPr>
        <w:t>then</w:t>
      </w:r>
      <w:r w:rsidR="00853C02" w:rsidRPr="00E6236E">
        <w:rPr>
          <w:rFonts w:ascii="Times New Roman" w:hAnsi="Times New Roman"/>
          <w:sz w:val="24"/>
          <w:szCs w:val="24"/>
        </w:rPr>
        <w:t xml:space="preserve"> </w:t>
      </w:r>
      <w:r w:rsidR="00183067" w:rsidRPr="00E6236E">
        <w:rPr>
          <w:rFonts w:ascii="Times New Roman" w:hAnsi="Times New Roman"/>
          <w:sz w:val="24"/>
          <w:szCs w:val="24"/>
        </w:rPr>
        <w:t>present my</w:t>
      </w:r>
      <w:r w:rsidR="00853C02" w:rsidRPr="00E6236E">
        <w:rPr>
          <w:rFonts w:ascii="Times New Roman" w:hAnsi="Times New Roman"/>
          <w:sz w:val="24"/>
          <w:szCs w:val="24"/>
        </w:rPr>
        <w:t xml:space="preserve"> new </w:t>
      </w:r>
      <w:r w:rsidR="00D22F47" w:rsidRPr="00E6236E">
        <w:rPr>
          <w:rFonts w:ascii="Times New Roman" w:hAnsi="Times New Roman"/>
          <w:sz w:val="24"/>
          <w:szCs w:val="24"/>
        </w:rPr>
        <w:t xml:space="preserve">generalisable </w:t>
      </w:r>
      <w:r w:rsidR="00183067" w:rsidRPr="00E6236E">
        <w:rPr>
          <w:rFonts w:ascii="Times New Roman" w:hAnsi="Times New Roman"/>
          <w:sz w:val="24"/>
          <w:szCs w:val="24"/>
        </w:rPr>
        <w:t xml:space="preserve">method for finding </w:t>
      </w:r>
      <w:r w:rsidR="00853C02" w:rsidRPr="00E6236E">
        <w:rPr>
          <w:rFonts w:ascii="Times New Roman" w:hAnsi="Times New Roman"/>
          <w:sz w:val="24"/>
          <w:szCs w:val="24"/>
        </w:rPr>
        <w:t xml:space="preserve">population-weighted monthly </w:t>
      </w:r>
      <w:r w:rsidR="00BD3169" w:rsidRPr="00E6236E">
        <w:rPr>
          <w:rFonts w:ascii="Times New Roman" w:hAnsi="Times New Roman"/>
          <w:sz w:val="24"/>
          <w:szCs w:val="24"/>
        </w:rPr>
        <w:t>meteorological</w:t>
      </w:r>
      <w:r w:rsidR="00853C02" w:rsidRPr="00E6236E">
        <w:rPr>
          <w:rFonts w:ascii="Times New Roman" w:hAnsi="Times New Roman"/>
          <w:sz w:val="24"/>
          <w:szCs w:val="24"/>
        </w:rPr>
        <w:t xml:space="preserve"> statistics, converting grid square temperature into county-level temperature values</w:t>
      </w:r>
      <w:r w:rsidR="00D22F47" w:rsidRPr="00E6236E">
        <w:rPr>
          <w:rFonts w:ascii="Times New Roman" w:hAnsi="Times New Roman"/>
          <w:sz w:val="24"/>
          <w:szCs w:val="24"/>
        </w:rPr>
        <w:t>. This method forms</w:t>
      </w:r>
      <w:r w:rsidR="00853C02" w:rsidRPr="00E6236E">
        <w:rPr>
          <w:rFonts w:ascii="Times New Roman" w:hAnsi="Times New Roman"/>
          <w:sz w:val="24"/>
          <w:szCs w:val="24"/>
        </w:rPr>
        <w:t xml:space="preserve"> an essential component of the subsequent model</w:t>
      </w:r>
      <w:r w:rsidR="0068274B" w:rsidRPr="00E6236E">
        <w:rPr>
          <w:rFonts w:ascii="Times New Roman" w:hAnsi="Times New Roman"/>
          <w:sz w:val="24"/>
          <w:szCs w:val="24"/>
        </w:rPr>
        <w:t xml:space="preserve">ling </w:t>
      </w:r>
      <w:r w:rsidR="004108DE" w:rsidRPr="00E6236E">
        <w:rPr>
          <w:rFonts w:ascii="Times New Roman" w:hAnsi="Times New Roman"/>
          <w:sz w:val="24"/>
          <w:szCs w:val="24"/>
        </w:rPr>
        <w:t>process and</w:t>
      </w:r>
      <w:r w:rsidR="00D22F47" w:rsidRPr="00E6236E">
        <w:rPr>
          <w:rFonts w:ascii="Times New Roman" w:hAnsi="Times New Roman"/>
          <w:sz w:val="24"/>
          <w:szCs w:val="24"/>
        </w:rPr>
        <w:t xml:space="preserve"> is generalisable to be capable of turning commonly-found large gridded meteorological datasets, such as ERA-Interim, into district-specific summaries anywhere in the world</w:t>
      </w:r>
      <w:r w:rsidR="00D65430">
        <w:rPr>
          <w:rFonts w:ascii="Times New Roman" w:hAnsi="Times New Roman"/>
          <w:sz w:val="24"/>
          <w:szCs w:val="24"/>
        </w:rPr>
        <w:t xml:space="preserve"> with a shapefile available</w:t>
      </w:r>
      <w:r w:rsidR="00D22F47" w:rsidRPr="00E6236E">
        <w:rPr>
          <w:rFonts w:ascii="Times New Roman" w:hAnsi="Times New Roman"/>
          <w:sz w:val="24"/>
          <w:szCs w:val="24"/>
        </w:rPr>
        <w:t xml:space="preserve">. </w:t>
      </w:r>
    </w:p>
    <w:p w14:paraId="7094202C" w14:textId="4DD603C0" w:rsidR="00C162B9" w:rsidRDefault="00071CDF" w:rsidP="00CF3F56">
      <w:pPr>
        <w:pStyle w:val="Heading2"/>
        <w:numPr>
          <w:ilvl w:val="0"/>
          <w:numId w:val="21"/>
        </w:numPr>
      </w:pPr>
      <w:bookmarkStart w:id="1" w:name="_Toc5020923"/>
      <w:r>
        <w:t>Cause</w:t>
      </w:r>
      <w:r w:rsidR="009D4C90">
        <w:t xml:space="preserve">-specific </w:t>
      </w:r>
      <w:r w:rsidR="00905058">
        <w:t>death rates</w:t>
      </w:r>
      <w:bookmarkEnd w:id="1"/>
    </w:p>
    <w:p w14:paraId="2EA4CF29" w14:textId="77777777" w:rsidR="007717E3" w:rsidRPr="007717E3" w:rsidRDefault="007717E3" w:rsidP="007717E3"/>
    <w:p w14:paraId="543AA985" w14:textId="3B36C1EC" w:rsidR="006F40D7" w:rsidRPr="00C162B9" w:rsidRDefault="00C162B9" w:rsidP="0031466B">
      <w:pPr>
        <w:spacing w:line="480" w:lineRule="auto"/>
        <w:ind w:firstLine="360"/>
        <w:jc w:val="both"/>
        <w:rPr>
          <w:rFonts w:ascii="Times New Roman" w:hAnsi="Times New Roman"/>
          <w:sz w:val="24"/>
          <w:szCs w:val="24"/>
        </w:rPr>
      </w:pPr>
      <w:r>
        <w:rPr>
          <w:rFonts w:ascii="Times New Roman" w:hAnsi="Times New Roman"/>
          <w:sz w:val="24"/>
          <w:szCs w:val="24"/>
        </w:rPr>
        <w:t xml:space="preserve">First, I describe how </w:t>
      </w:r>
      <w:r w:rsidR="00400500">
        <w:rPr>
          <w:rFonts w:ascii="Times New Roman" w:hAnsi="Times New Roman"/>
          <w:sz w:val="24"/>
          <w:szCs w:val="24"/>
        </w:rPr>
        <w:t xml:space="preserve">I </w:t>
      </w:r>
      <w:r w:rsidR="00721553">
        <w:rPr>
          <w:rFonts w:ascii="Times New Roman" w:hAnsi="Times New Roman"/>
          <w:sz w:val="24"/>
          <w:szCs w:val="24"/>
        </w:rPr>
        <w:t xml:space="preserve">deal with </w:t>
      </w:r>
      <w:r w:rsidR="00DC0369">
        <w:rPr>
          <w:rFonts w:ascii="Times New Roman" w:hAnsi="Times New Roman"/>
          <w:sz w:val="24"/>
          <w:szCs w:val="24"/>
        </w:rPr>
        <w:t xml:space="preserve">finding a reliable data source for death records, how </w:t>
      </w:r>
      <w:r w:rsidR="00B04655">
        <w:rPr>
          <w:rFonts w:ascii="Times New Roman" w:hAnsi="Times New Roman"/>
          <w:sz w:val="24"/>
          <w:szCs w:val="24"/>
        </w:rPr>
        <w:t xml:space="preserve">I </w:t>
      </w:r>
      <w:r w:rsidR="0085748C">
        <w:rPr>
          <w:rFonts w:ascii="Times New Roman" w:hAnsi="Times New Roman"/>
          <w:sz w:val="24"/>
          <w:szCs w:val="24"/>
        </w:rPr>
        <w:t xml:space="preserve">make choices in </w:t>
      </w:r>
      <w:r w:rsidR="00DC0369">
        <w:rPr>
          <w:rFonts w:ascii="Times New Roman" w:hAnsi="Times New Roman"/>
          <w:sz w:val="24"/>
          <w:szCs w:val="24"/>
        </w:rPr>
        <w:t>categori</w:t>
      </w:r>
      <w:r w:rsidR="0085748C">
        <w:rPr>
          <w:rFonts w:ascii="Times New Roman" w:hAnsi="Times New Roman"/>
          <w:sz w:val="24"/>
          <w:szCs w:val="24"/>
        </w:rPr>
        <w:t>sing</w:t>
      </w:r>
      <w:r w:rsidR="00DC0369">
        <w:rPr>
          <w:rFonts w:ascii="Times New Roman" w:hAnsi="Times New Roman"/>
          <w:sz w:val="24"/>
          <w:szCs w:val="24"/>
        </w:rPr>
        <w:t xml:space="preserve"> death </w:t>
      </w:r>
      <w:r w:rsidR="00041754">
        <w:rPr>
          <w:rFonts w:ascii="Times New Roman" w:hAnsi="Times New Roman"/>
          <w:sz w:val="24"/>
          <w:szCs w:val="24"/>
        </w:rPr>
        <w:t xml:space="preserve">records </w:t>
      </w:r>
      <w:r w:rsidR="00097418">
        <w:rPr>
          <w:rFonts w:ascii="Times New Roman" w:hAnsi="Times New Roman"/>
          <w:sz w:val="24"/>
          <w:szCs w:val="24"/>
        </w:rPr>
        <w:t xml:space="preserve">by </w:t>
      </w:r>
      <w:r w:rsidR="008549BA">
        <w:rPr>
          <w:rFonts w:ascii="Times New Roman" w:hAnsi="Times New Roman"/>
          <w:sz w:val="24"/>
          <w:szCs w:val="24"/>
        </w:rPr>
        <w:t xml:space="preserve">location, and age and sex, </w:t>
      </w:r>
      <w:r w:rsidR="00B04655">
        <w:rPr>
          <w:rFonts w:ascii="Times New Roman" w:hAnsi="Times New Roman"/>
          <w:sz w:val="24"/>
          <w:szCs w:val="24"/>
        </w:rPr>
        <w:t>and then how I group categories into a mutually exclusive and collectively exhaustive combination of causes of death</w:t>
      </w:r>
      <w:r w:rsidR="00E3247A">
        <w:rPr>
          <w:rFonts w:ascii="Times New Roman" w:hAnsi="Times New Roman"/>
          <w:sz w:val="24"/>
          <w:szCs w:val="24"/>
        </w:rPr>
        <w:t>, where I</w:t>
      </w:r>
      <w:r w:rsidR="006B36EE">
        <w:rPr>
          <w:rFonts w:ascii="Times New Roman" w:hAnsi="Times New Roman"/>
          <w:sz w:val="24"/>
          <w:szCs w:val="24"/>
        </w:rPr>
        <w:t xml:space="preserve"> prepare </w:t>
      </w:r>
      <w:r w:rsidR="0094573F">
        <w:rPr>
          <w:rFonts w:ascii="Times New Roman" w:hAnsi="Times New Roman"/>
          <w:sz w:val="24"/>
          <w:szCs w:val="24"/>
        </w:rPr>
        <w:t xml:space="preserve">causes of death </w:t>
      </w:r>
      <w:r w:rsidR="006B36EE">
        <w:rPr>
          <w:rFonts w:ascii="Times New Roman" w:hAnsi="Times New Roman"/>
          <w:sz w:val="24"/>
          <w:szCs w:val="24"/>
        </w:rPr>
        <w:t>records</w:t>
      </w:r>
      <w:r w:rsidR="0055779A">
        <w:rPr>
          <w:rFonts w:ascii="Times New Roman" w:hAnsi="Times New Roman"/>
          <w:sz w:val="24"/>
          <w:szCs w:val="24"/>
        </w:rPr>
        <w:t xml:space="preserve"> in </w:t>
      </w:r>
      <w:r w:rsidR="007A1295">
        <w:rPr>
          <w:rFonts w:ascii="Times New Roman" w:hAnsi="Times New Roman"/>
          <w:sz w:val="24"/>
          <w:szCs w:val="24"/>
        </w:rPr>
        <w:t>a</w:t>
      </w:r>
      <w:r w:rsidR="0055779A">
        <w:rPr>
          <w:rFonts w:ascii="Times New Roman" w:hAnsi="Times New Roman"/>
          <w:sz w:val="24"/>
          <w:szCs w:val="24"/>
        </w:rPr>
        <w:t xml:space="preserve"> logical way in relation to </w:t>
      </w:r>
      <w:r w:rsidR="009B63C4">
        <w:rPr>
          <w:rFonts w:ascii="Times New Roman" w:hAnsi="Times New Roman"/>
          <w:sz w:val="24"/>
          <w:szCs w:val="24"/>
        </w:rPr>
        <w:t xml:space="preserve">their seasonal variation and </w:t>
      </w:r>
      <w:r w:rsidR="00130219">
        <w:rPr>
          <w:rFonts w:ascii="Times New Roman" w:hAnsi="Times New Roman"/>
          <w:sz w:val="24"/>
          <w:szCs w:val="24"/>
        </w:rPr>
        <w:t>responses to</w:t>
      </w:r>
      <w:r w:rsidR="009B63C4">
        <w:rPr>
          <w:rFonts w:ascii="Times New Roman" w:hAnsi="Times New Roman"/>
          <w:sz w:val="24"/>
          <w:szCs w:val="24"/>
        </w:rPr>
        <w:t xml:space="preserve"> temperature </w:t>
      </w:r>
      <w:r w:rsidR="00130219">
        <w:rPr>
          <w:rFonts w:ascii="Times New Roman" w:hAnsi="Times New Roman"/>
          <w:sz w:val="24"/>
          <w:szCs w:val="24"/>
        </w:rPr>
        <w:t>variation</w:t>
      </w:r>
      <w:r w:rsidR="00B04655">
        <w:rPr>
          <w:rFonts w:ascii="Times New Roman" w:hAnsi="Times New Roman"/>
          <w:sz w:val="24"/>
          <w:szCs w:val="24"/>
        </w:rPr>
        <w:t>.</w:t>
      </w:r>
    </w:p>
    <w:p w14:paraId="4B513C3F" w14:textId="7C5DEBCF" w:rsidR="007717E3" w:rsidRDefault="00BD6267" w:rsidP="009D4C90">
      <w:pPr>
        <w:pStyle w:val="Heading3"/>
      </w:pPr>
      <w:bookmarkStart w:id="2" w:name="_Toc5020924"/>
      <w:r>
        <w:t>S</w:t>
      </w:r>
      <w:r w:rsidR="009D4C90">
        <w:t>ources</w:t>
      </w:r>
      <w:r>
        <w:t xml:space="preserve"> of </w:t>
      </w:r>
      <w:r w:rsidR="00407DA9">
        <w:t xml:space="preserve">mortality </w:t>
      </w:r>
      <w:r>
        <w:t>data</w:t>
      </w:r>
      <w:bookmarkEnd w:id="2"/>
    </w:p>
    <w:p w14:paraId="1AEA3AE1" w14:textId="49BE6D7B" w:rsidR="00111FB4" w:rsidRDefault="00DA3946" w:rsidP="0031466B">
      <w:pPr>
        <w:spacing w:line="480" w:lineRule="auto"/>
        <w:ind w:firstLine="720"/>
        <w:jc w:val="both"/>
        <w:rPr>
          <w:rFonts w:ascii="Times New Roman" w:hAnsi="Times New Roman"/>
          <w:sz w:val="24"/>
          <w:szCs w:val="24"/>
        </w:rPr>
      </w:pPr>
      <w:r>
        <w:rPr>
          <w:rFonts w:ascii="Times New Roman" w:hAnsi="Times New Roman"/>
          <w:sz w:val="24"/>
          <w:szCs w:val="24"/>
        </w:rPr>
        <w:t>Sources of d</w:t>
      </w:r>
      <w:r w:rsidR="00E6236E" w:rsidRPr="009D168A">
        <w:rPr>
          <w:rFonts w:ascii="Times New Roman" w:hAnsi="Times New Roman"/>
          <w:sz w:val="24"/>
          <w:szCs w:val="24"/>
        </w:rPr>
        <w:t xml:space="preserve">ata on causes of death </w:t>
      </w:r>
      <w:r>
        <w:rPr>
          <w:rFonts w:ascii="Times New Roman" w:hAnsi="Times New Roman"/>
          <w:sz w:val="24"/>
          <w:szCs w:val="24"/>
        </w:rPr>
        <w:t xml:space="preserve">are </w:t>
      </w:r>
      <w:r w:rsidR="00E04EEB">
        <w:rPr>
          <w:rFonts w:ascii="Times New Roman" w:hAnsi="Times New Roman"/>
          <w:sz w:val="24"/>
          <w:szCs w:val="24"/>
        </w:rPr>
        <w:t xml:space="preserve">available in </w:t>
      </w:r>
      <w:r>
        <w:rPr>
          <w:rFonts w:ascii="Times New Roman" w:hAnsi="Times New Roman"/>
          <w:sz w:val="24"/>
          <w:szCs w:val="24"/>
        </w:rPr>
        <w:t>vari</w:t>
      </w:r>
      <w:r w:rsidR="00E04EEB">
        <w:rPr>
          <w:rFonts w:ascii="Times New Roman" w:hAnsi="Times New Roman"/>
          <w:sz w:val="24"/>
          <w:szCs w:val="24"/>
        </w:rPr>
        <w:t>ous forms</w:t>
      </w:r>
      <w:r w:rsidR="007777FF">
        <w:rPr>
          <w:rFonts w:ascii="Times New Roman" w:hAnsi="Times New Roman"/>
          <w:sz w:val="24"/>
          <w:szCs w:val="24"/>
        </w:rPr>
        <w:t>. These include</w:t>
      </w:r>
      <w:r w:rsidR="00E6236E" w:rsidRPr="009D168A">
        <w:rPr>
          <w:rFonts w:ascii="Times New Roman" w:hAnsi="Times New Roman"/>
          <w:sz w:val="24"/>
          <w:szCs w:val="24"/>
        </w:rPr>
        <w:t xml:space="preserve"> vital registration (VR) systems, population censuses, mortality surveillance systems, verbal autopsy</w:t>
      </w:r>
      <w:r w:rsidR="00347FB3">
        <w:rPr>
          <w:rFonts w:ascii="Times New Roman" w:hAnsi="Times New Roman"/>
          <w:sz w:val="24"/>
          <w:szCs w:val="24"/>
        </w:rPr>
        <w:t xml:space="preserve"> </w:t>
      </w:r>
      <w:r w:rsidR="00E6236E" w:rsidRPr="009D168A">
        <w:rPr>
          <w:rFonts w:ascii="Times New Roman" w:hAnsi="Times New Roman"/>
          <w:sz w:val="24"/>
          <w:szCs w:val="24"/>
        </w:rPr>
        <w:t>studies, hospital data, police records, mortuary records, and household surveys.</w:t>
      </w:r>
      <w:r w:rsidR="00093C20" w:rsidRPr="009D168A">
        <w:rPr>
          <w:rFonts w:ascii="Times New Roman" w:hAnsi="Times New Roman"/>
          <w:sz w:val="24"/>
          <w:szCs w:val="24"/>
        </w:rPr>
        <w:t xml:space="preserve"> </w:t>
      </w:r>
      <w:r w:rsidR="00B85166">
        <w:rPr>
          <w:rFonts w:ascii="Times New Roman" w:hAnsi="Times New Roman"/>
          <w:sz w:val="24"/>
          <w:szCs w:val="24"/>
        </w:rPr>
        <w:t xml:space="preserve">These </w:t>
      </w:r>
      <w:r w:rsidR="00DE5DA0">
        <w:rPr>
          <w:rFonts w:ascii="Times New Roman" w:hAnsi="Times New Roman"/>
          <w:sz w:val="24"/>
          <w:szCs w:val="24"/>
        </w:rPr>
        <w:t>sources</w:t>
      </w:r>
      <w:r w:rsidR="00111FB4">
        <w:rPr>
          <w:rFonts w:ascii="Times New Roman" w:hAnsi="Times New Roman"/>
          <w:sz w:val="24"/>
          <w:szCs w:val="24"/>
        </w:rPr>
        <w:t xml:space="preserve">, </w:t>
      </w:r>
      <w:r w:rsidR="00111FB4">
        <w:rPr>
          <w:rFonts w:ascii="Times New Roman" w:hAnsi="Times New Roman"/>
          <w:sz w:val="24"/>
          <w:szCs w:val="24"/>
        </w:rPr>
        <w:lastRenderedPageBreak/>
        <w:t>however,</w:t>
      </w:r>
      <w:r w:rsidR="00DE5DA0">
        <w:rPr>
          <w:rFonts w:ascii="Times New Roman" w:hAnsi="Times New Roman"/>
          <w:sz w:val="24"/>
          <w:szCs w:val="24"/>
        </w:rPr>
        <w:t xml:space="preserve"> are not consistently matched</w:t>
      </w:r>
      <w:r w:rsidR="00111FB4">
        <w:rPr>
          <w:rFonts w:ascii="Times New Roman" w:hAnsi="Times New Roman"/>
          <w:sz w:val="24"/>
          <w:szCs w:val="24"/>
        </w:rPr>
        <w:t xml:space="preserve"> </w:t>
      </w:r>
      <w:r w:rsidR="00D66545">
        <w:rPr>
          <w:rFonts w:ascii="Times New Roman" w:hAnsi="Times New Roman"/>
          <w:sz w:val="24"/>
          <w:szCs w:val="24"/>
        </w:rPr>
        <w:t xml:space="preserve">in terms of </w:t>
      </w:r>
      <w:r w:rsidR="00DE5DA0">
        <w:rPr>
          <w:rFonts w:ascii="Times New Roman" w:hAnsi="Times New Roman"/>
          <w:sz w:val="24"/>
          <w:szCs w:val="24"/>
        </w:rPr>
        <w:t>coverage</w:t>
      </w:r>
      <w:r w:rsidR="00011748">
        <w:rPr>
          <w:rFonts w:ascii="Times New Roman" w:hAnsi="Times New Roman"/>
          <w:sz w:val="24"/>
          <w:szCs w:val="24"/>
        </w:rPr>
        <w:t xml:space="preserve"> (</w:t>
      </w:r>
      <w:r w:rsidR="000D5741">
        <w:rPr>
          <w:rFonts w:ascii="Times New Roman" w:hAnsi="Times New Roman"/>
          <w:sz w:val="24"/>
          <w:szCs w:val="24"/>
        </w:rPr>
        <w:t>percentage of the population which is monitored)</w:t>
      </w:r>
      <w:r w:rsidR="00DE5DA0">
        <w:rPr>
          <w:rFonts w:ascii="Times New Roman" w:hAnsi="Times New Roman"/>
          <w:sz w:val="24"/>
          <w:szCs w:val="24"/>
        </w:rPr>
        <w:t xml:space="preserve">, </w:t>
      </w:r>
      <w:r w:rsidR="00D66545">
        <w:rPr>
          <w:rFonts w:ascii="Times New Roman" w:hAnsi="Times New Roman"/>
          <w:sz w:val="24"/>
          <w:szCs w:val="24"/>
        </w:rPr>
        <w:t xml:space="preserve">quality </w:t>
      </w:r>
      <w:r w:rsidR="000D5741">
        <w:rPr>
          <w:rFonts w:ascii="Times New Roman" w:hAnsi="Times New Roman"/>
          <w:sz w:val="24"/>
          <w:szCs w:val="24"/>
        </w:rPr>
        <w:t>(</w:t>
      </w:r>
      <w:r w:rsidR="00594D1D">
        <w:rPr>
          <w:rFonts w:ascii="Times New Roman" w:hAnsi="Times New Roman"/>
          <w:sz w:val="24"/>
          <w:szCs w:val="24"/>
        </w:rPr>
        <w:t>accuracy of diagnosis in records</w:t>
      </w:r>
      <w:r w:rsidR="000D5741">
        <w:rPr>
          <w:rFonts w:ascii="Times New Roman" w:hAnsi="Times New Roman"/>
          <w:sz w:val="24"/>
          <w:szCs w:val="24"/>
        </w:rPr>
        <w:t xml:space="preserve">) </w:t>
      </w:r>
      <w:r w:rsidR="00D66545">
        <w:rPr>
          <w:rFonts w:ascii="Times New Roman" w:hAnsi="Times New Roman"/>
          <w:sz w:val="24"/>
          <w:szCs w:val="24"/>
        </w:rPr>
        <w:t>and completeness.</w:t>
      </w:r>
      <w:r w:rsidR="0031466B">
        <w:rPr>
          <w:rFonts w:ascii="Times New Roman" w:hAnsi="Times New Roman"/>
          <w:sz w:val="24"/>
          <w:szCs w:val="24"/>
        </w:rPr>
        <w:fldChar w:fldCharType="begin" w:fldLock="1"/>
      </w:r>
      <w:r w:rsidR="00F46FBA">
        <w:rPr>
          <w:rFonts w:ascii="Times New Roman" w:hAnsi="Times New Roman"/>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lt;sup&gt;1&lt;/sup&gt;","plainTextFormattedCitation":"1","previouslyFormattedCitation":"&lt;sup&gt;1&lt;/sup&gt;"},"properties":{"noteIndex":0},"schema":"https://github.com/citation-style-language/schema/raw/master/csl-citation.json"}</w:instrText>
      </w:r>
      <w:r w:rsidR="0031466B">
        <w:rPr>
          <w:rFonts w:ascii="Times New Roman" w:hAnsi="Times New Roman"/>
          <w:sz w:val="24"/>
          <w:szCs w:val="24"/>
        </w:rPr>
        <w:fldChar w:fldCharType="separate"/>
      </w:r>
      <w:r w:rsidR="0031466B" w:rsidRPr="0031466B">
        <w:rPr>
          <w:rFonts w:ascii="Times New Roman" w:hAnsi="Times New Roman"/>
          <w:noProof/>
          <w:sz w:val="24"/>
          <w:szCs w:val="24"/>
          <w:vertAlign w:val="superscript"/>
        </w:rPr>
        <w:t>1</w:t>
      </w:r>
      <w:r w:rsidR="0031466B">
        <w:rPr>
          <w:rFonts w:ascii="Times New Roman" w:hAnsi="Times New Roman"/>
          <w:sz w:val="24"/>
          <w:szCs w:val="24"/>
        </w:rPr>
        <w:fldChar w:fldCharType="end"/>
      </w:r>
    </w:p>
    <w:p w14:paraId="03C5A30B" w14:textId="7FC02FB7" w:rsidR="00CB3381" w:rsidRDefault="0039313E" w:rsidP="007F6345">
      <w:pPr>
        <w:spacing w:line="480" w:lineRule="auto"/>
        <w:ind w:firstLine="720"/>
        <w:jc w:val="both"/>
        <w:rPr>
          <w:rFonts w:ascii="Times New Roman" w:hAnsi="Times New Roman"/>
          <w:sz w:val="24"/>
          <w:szCs w:val="24"/>
        </w:rPr>
      </w:pPr>
      <w:r>
        <w:rPr>
          <w:rFonts w:ascii="Times New Roman" w:hAnsi="Times New Roman"/>
          <w:sz w:val="24"/>
          <w:szCs w:val="24"/>
        </w:rPr>
        <w:t xml:space="preserve">Of these, VR systems are the most common, covering </w:t>
      </w:r>
      <w:r w:rsidR="00EF1106">
        <w:rPr>
          <w:rFonts w:ascii="Times New Roman" w:hAnsi="Times New Roman"/>
          <w:sz w:val="24"/>
          <w:szCs w:val="24"/>
        </w:rPr>
        <w:t>18.8</w:t>
      </w:r>
      <w:r w:rsidR="001917D5">
        <w:rPr>
          <w:rFonts w:ascii="Times New Roman" w:hAnsi="Times New Roman"/>
          <w:sz w:val="24"/>
          <w:szCs w:val="24"/>
        </w:rPr>
        <w:t xml:space="preserve"> million deaths in 20</w:t>
      </w:r>
      <w:r w:rsidR="00EF1106">
        <w:rPr>
          <w:rFonts w:ascii="Times New Roman" w:hAnsi="Times New Roman"/>
          <w:sz w:val="24"/>
          <w:szCs w:val="24"/>
        </w:rPr>
        <w:t>05</w:t>
      </w:r>
      <w:r w:rsidR="001917D5">
        <w:rPr>
          <w:rFonts w:ascii="Times New Roman" w:hAnsi="Times New Roman"/>
          <w:sz w:val="24"/>
          <w:szCs w:val="24"/>
        </w:rPr>
        <w:t xml:space="preserve">, around </w:t>
      </w:r>
      <w:r w:rsidR="00065626">
        <w:rPr>
          <w:rFonts w:ascii="Times New Roman" w:hAnsi="Times New Roman"/>
          <w:sz w:val="24"/>
          <w:szCs w:val="24"/>
        </w:rPr>
        <w:t>36</w:t>
      </w:r>
      <w:r w:rsidR="001917D5">
        <w:rPr>
          <w:rFonts w:ascii="Times New Roman" w:hAnsi="Times New Roman"/>
          <w:sz w:val="24"/>
          <w:szCs w:val="24"/>
        </w:rPr>
        <w:t xml:space="preserve">% of the total </w:t>
      </w:r>
      <w:r w:rsidR="00B948DB">
        <w:rPr>
          <w:rFonts w:ascii="Times New Roman" w:hAnsi="Times New Roman"/>
          <w:sz w:val="24"/>
          <w:szCs w:val="24"/>
        </w:rPr>
        <w:t>number of deaths globally that year</w:t>
      </w:r>
      <w:r w:rsidR="00500FC5">
        <w:rPr>
          <w:rFonts w:ascii="Times New Roman" w:hAnsi="Times New Roman"/>
          <w:sz w:val="24"/>
          <w:szCs w:val="24"/>
        </w:rPr>
        <w:t>.</w:t>
      </w:r>
      <w:r w:rsidR="002A2DCD">
        <w:rPr>
          <w:rFonts w:ascii="Times New Roman" w:hAnsi="Times New Roman"/>
          <w:sz w:val="24"/>
          <w:szCs w:val="24"/>
        </w:rPr>
        <w:fldChar w:fldCharType="begin" w:fldLock="1"/>
      </w:r>
      <w:r w:rsidR="00C2161C">
        <w:rPr>
          <w:rFonts w:ascii="Times New Roman" w:hAnsi="Times New Roman"/>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mendeley":{"formattedCitation":"&lt;sup&gt;2&lt;/sup&gt;","plainTextFormattedCitation":"2","previouslyFormattedCitation":"&lt;sup&gt;2&lt;/sup&gt;"},"properties":{"noteIndex":0},"schema":"https://github.com/citation-style-language/schema/raw/master/csl-citation.json"}</w:instrText>
      </w:r>
      <w:r w:rsidR="002A2DCD">
        <w:rPr>
          <w:rFonts w:ascii="Times New Roman" w:hAnsi="Times New Roman"/>
          <w:sz w:val="24"/>
          <w:szCs w:val="24"/>
        </w:rPr>
        <w:fldChar w:fldCharType="separate"/>
      </w:r>
      <w:r w:rsidR="002A2DCD" w:rsidRPr="002A2DCD">
        <w:rPr>
          <w:rFonts w:ascii="Times New Roman" w:hAnsi="Times New Roman"/>
          <w:noProof/>
          <w:sz w:val="24"/>
          <w:szCs w:val="24"/>
          <w:vertAlign w:val="superscript"/>
        </w:rPr>
        <w:t>2</w:t>
      </w:r>
      <w:r w:rsidR="002A2DCD">
        <w:rPr>
          <w:rFonts w:ascii="Times New Roman" w:hAnsi="Times New Roman"/>
          <w:sz w:val="24"/>
          <w:szCs w:val="24"/>
        </w:rPr>
        <w:fldChar w:fldCharType="end"/>
      </w:r>
      <w:r w:rsidR="00DE5DA0">
        <w:rPr>
          <w:rFonts w:ascii="Times New Roman" w:hAnsi="Times New Roman"/>
          <w:sz w:val="24"/>
          <w:szCs w:val="24"/>
        </w:rPr>
        <w:t xml:space="preserve"> </w:t>
      </w:r>
      <w:r w:rsidR="00A07AFC">
        <w:rPr>
          <w:rFonts w:ascii="Times New Roman" w:hAnsi="Times New Roman"/>
          <w:sz w:val="24"/>
          <w:szCs w:val="24"/>
        </w:rPr>
        <w:t>Of VR systems, those with medically-certificated causes of death a</w:t>
      </w:r>
      <w:r w:rsidR="008C782E">
        <w:rPr>
          <w:rFonts w:ascii="Times New Roman" w:hAnsi="Times New Roman"/>
          <w:sz w:val="24"/>
          <w:szCs w:val="24"/>
        </w:rPr>
        <w:t xml:space="preserve">re generally considered the highest quality of </w:t>
      </w:r>
      <w:r w:rsidR="002E7DC5">
        <w:rPr>
          <w:rFonts w:ascii="Times New Roman" w:hAnsi="Times New Roman"/>
          <w:sz w:val="24"/>
          <w:szCs w:val="24"/>
        </w:rPr>
        <w:t>VR data</w:t>
      </w:r>
      <w:r w:rsidR="00AA5128">
        <w:rPr>
          <w:rFonts w:ascii="Times New Roman" w:hAnsi="Times New Roman"/>
          <w:sz w:val="24"/>
          <w:szCs w:val="24"/>
        </w:rPr>
        <w:t xml:space="preserve"> available.</w:t>
      </w:r>
      <w:r w:rsidR="002C0F61">
        <w:rPr>
          <w:rFonts w:ascii="Times New Roman" w:hAnsi="Times New Roman"/>
          <w:sz w:val="24"/>
          <w:szCs w:val="24"/>
        </w:rPr>
        <w:fldChar w:fldCharType="begin" w:fldLock="1"/>
      </w:r>
      <w:r w:rsidR="0076213B">
        <w:rPr>
          <w:rFonts w:ascii="Times New Roman" w:hAnsi="Times New Roman"/>
          <w:sz w:val="24"/>
          <w:szCs w:val="24"/>
        </w:rPr>
        <w:instrText>ADDIN CSL_CITATION {"citationItems":[{"id":"ITEM-1","itemData":{"DOI":"10.1016/S0140-6736(07)60364-X","ISSN":"01406736","abstract":"Increases in international funding for health have been accompanied by accelerating demand for more and better statistics, which are needed to track performance and ensure accountability. Worldwide interest in the monitoring of development, as exemplified in the Millennium Development Goals (MDGs), generates pressure for high-quality and timely data for reporting on country progress. This rapid escalation of demand has exposed major gaps in the supply of health statistics for developing countries but also provides major opportunities to increase the supply and use of sound health statistics. First, the emphasis on monitoring and evaluation is leading to proliferation of indicators and excessive reporting requirements, and needs to be refocused on systematic investments in data generation and analysis. Second, the risk of inadequate or poorly targeted investments can be kept to a minimum by understanding the causes of poor availability of health statistics, including lack of accurate measurement instruments, application of suboptimum methods of data collection, and inadequate use of methods and analyses to produce comparable estimates. Third, the preoccupation with MDGs does not take into account the rapid health transition, which implies that health statistics should systematically include a much wider array of health issues from acute infectious diseases to chronic non-communicable diseases and injuries, disaggregated by socioeconomic position. Fourth, the growing number of national household surveys, which are the main source of most population health statistics, need to be streamlined into cohesive and comprehensive country health survey programmes. Now is the time to accelerate the production and use of accurate, complete, and timely health statistics for decision-making by investing in country health information systems that should be based on an efficient and effective mix of standardised methods of data collection and analysis that meet country and international needs. ?? 2007 Elsevier Ltd. All rights reserved.","author":[{"dropping-particle":"","family":"Boerma","given":"J. Ties","non-dropping-particle":"","parse-names":false,"suffix":""},{"dropping-particle":"","family":"Stansfield","given":"Sally K.","non-dropping-particle":"","parse-names":false,"suffix":""}],"container-title":"Lancet","id":"ITEM-1","issued":{"date-parts":[["2007"]]},"title":"Health statistics now: are we making the right investments?","type":"article"},"uris":["http://www.mendeley.com/documents/?uuid=b071d60a-f694-43cc-b8bc-d4d045b75d61"]}],"mendeley":{"formattedCitation":"&lt;sup&gt;3&lt;/sup&gt;","plainTextFormattedCitation":"3","previouslyFormattedCitation":"&lt;sup&gt;3&lt;/sup&gt;"},"properties":{"noteIndex":0},"schema":"https://github.com/citation-style-language/schema/raw/master/csl-citation.json"}</w:instrText>
      </w:r>
      <w:r w:rsidR="002C0F61">
        <w:rPr>
          <w:rFonts w:ascii="Times New Roman" w:hAnsi="Times New Roman"/>
          <w:sz w:val="24"/>
          <w:szCs w:val="24"/>
        </w:rPr>
        <w:fldChar w:fldCharType="separate"/>
      </w:r>
      <w:r w:rsidR="002C0F61" w:rsidRPr="002C0F61">
        <w:rPr>
          <w:rFonts w:ascii="Times New Roman" w:hAnsi="Times New Roman"/>
          <w:noProof/>
          <w:sz w:val="24"/>
          <w:szCs w:val="24"/>
          <w:vertAlign w:val="superscript"/>
        </w:rPr>
        <w:t>3</w:t>
      </w:r>
      <w:r w:rsidR="002C0F61">
        <w:rPr>
          <w:rFonts w:ascii="Times New Roman" w:hAnsi="Times New Roman"/>
          <w:sz w:val="24"/>
          <w:szCs w:val="24"/>
        </w:rPr>
        <w:fldChar w:fldCharType="end"/>
      </w:r>
      <w:r w:rsidR="00AA5128">
        <w:rPr>
          <w:rFonts w:ascii="Times New Roman" w:hAnsi="Times New Roman"/>
          <w:sz w:val="24"/>
          <w:szCs w:val="24"/>
        </w:rPr>
        <w:t xml:space="preserve"> However, VR systems are generally </w:t>
      </w:r>
      <w:r w:rsidR="00226EB9">
        <w:rPr>
          <w:rFonts w:ascii="Times New Roman" w:hAnsi="Times New Roman"/>
          <w:sz w:val="24"/>
          <w:szCs w:val="24"/>
        </w:rPr>
        <w:t>concentrated</w:t>
      </w:r>
      <w:r w:rsidR="00AA5128">
        <w:rPr>
          <w:rFonts w:ascii="Times New Roman" w:hAnsi="Times New Roman"/>
          <w:sz w:val="24"/>
          <w:szCs w:val="24"/>
        </w:rPr>
        <w:t xml:space="preserve"> </w:t>
      </w:r>
      <w:r w:rsidR="00AF1A5E">
        <w:rPr>
          <w:rFonts w:ascii="Times New Roman" w:hAnsi="Times New Roman"/>
          <w:sz w:val="24"/>
          <w:szCs w:val="24"/>
        </w:rPr>
        <w:t>in developed</w:t>
      </w:r>
      <w:r w:rsidR="00EE2AA4">
        <w:rPr>
          <w:rFonts w:ascii="Times New Roman" w:hAnsi="Times New Roman"/>
          <w:sz w:val="24"/>
          <w:szCs w:val="24"/>
        </w:rPr>
        <w:t xml:space="preserve"> </w:t>
      </w:r>
      <w:r w:rsidR="00AF1A5E">
        <w:rPr>
          <w:rFonts w:ascii="Times New Roman" w:hAnsi="Times New Roman"/>
          <w:sz w:val="24"/>
          <w:szCs w:val="24"/>
        </w:rPr>
        <w:t>nations</w:t>
      </w:r>
      <w:r w:rsidR="00C2161C">
        <w:rPr>
          <w:rFonts w:ascii="Times New Roman" w:hAnsi="Times New Roman"/>
          <w:sz w:val="24"/>
          <w:szCs w:val="24"/>
        </w:rPr>
        <w:t>, with developing countries in Africa and Asia being born and dying without any official trace</w:t>
      </w:r>
      <w:r w:rsidR="00AF1A5E">
        <w:rPr>
          <w:rFonts w:ascii="Times New Roman" w:hAnsi="Times New Roman"/>
          <w:sz w:val="24"/>
          <w:szCs w:val="24"/>
        </w:rPr>
        <w:t>.</w:t>
      </w:r>
      <w:r w:rsidR="00C2161C">
        <w:rPr>
          <w:rFonts w:ascii="Times New Roman" w:hAnsi="Times New Roman"/>
          <w:sz w:val="24"/>
          <w:szCs w:val="24"/>
        </w:rPr>
        <w:fldChar w:fldCharType="begin" w:fldLock="1"/>
      </w:r>
      <w:r w:rsidR="0076213B">
        <w:rPr>
          <w:rFonts w:ascii="Times New Roman" w:hAnsi="Times New Roman"/>
          <w:sz w:val="24"/>
          <w:szCs w:val="24"/>
        </w:rPr>
        <w:instrText>ADDIN CSL_CITATION {"citationItems":[{"id":"ITEM-1","itemData":{"DOI":"10.1016/S0140-6736(07)61307-5","ISSN":"01406736","PMID":"17992727","abstract":"Most people in Africa and Asia are born and die without leaving a trace in any legal record or official statistic. Absence of reliable data for births, deaths, and causes of death are at the root of this scandal of invisibility, which renders most of the world's poor as unseen, uncountable, and hence uncounted. This situation has arisen because, in some countries, civil registration systems that log crucial statistics have stagnated over the past 30 years. Net of debt relief, official development assistance reached US$80 billion in 2004. Yet because of the weakness in recording vital statistics, we have little authoritative evidence that these funds have their desired effects on either mortality or poverty reduction. Sound recording of vital statistics and cause of death data are public goods that enable progress towards Millennium Development Goals and other development objectives that need to be measured, not only modelled. Vital statistics are most effectively generated by comprehensive civil registration. Civil registration has a dual function, both statistical and legal; it also helps with economic development. 30 years of stagnation will not be overcome quickly, although new efforts to develop national statistical capacities offer a unique opportunity to refocus attention on civil registration. Now is the time to make the long-term goal of comprehensive civil registration in developing countries the expectation rather than the exception. The international health community can assist by sharing information and methods to ensure both the quality of vital statistics and cause of death data, and the appropriate use of complementary and interim registration systems and sources of such data. The continued cost of ignorance borne by countries without civil registration far outweighs the affordable necessity of action. © 2007 Elsevier Ltd. All rights reserved.","author":[{"dropping-particle":"","family":"Setel","given":"Philip W.","non-dropping-particle":"","parse-names":false,"suffix":""},{"dropping-particle":"","family":"Macfarlane","given":"Sarah B.","non-dropping-particle":"","parse-names":false,"suffix":""},{"dropping-particle":"","family":"Szreter","given":"Simon","non-dropping-particle":"","parse-names":false,"suffix":""},{"dropping-particle":"","family":"Mikkelsen","given":"Lene","non-dropping-particle":"","parse-names":false,"suffix":""},{"dropping-particle":"","family":"Jha","given":"Prabhat","non-dropping-particle":"","parse-names":false,"suffix":""},{"dropping-particle":"","family":"Stout","given":"Susan","non-dropping-particle":"","parse-names":false,"suffix":""},{"dropping-particle":"","family":"AbouZahr","given":"Carla","non-dropping-particle":"","parse-names":false,"suffix":""}],"container-title":"Lancet","id":"ITEM-1","issued":{"date-parts":[["2007"]]},"title":"A scandal of invisibility: making everyone count by counting everyone","type":"article"},"uris":["http://www.mendeley.com/documents/?uuid=4eeb45cb-5321-4e6c-9177-3a6be1f3db36"]}],"mendeley":{"formattedCitation":"&lt;sup&gt;4&lt;/sup&gt;","plainTextFormattedCitation":"4","previouslyFormattedCitation":"&lt;sup&gt;4&lt;/sup&gt;"},"properties":{"noteIndex":0},"schema":"https://github.com/citation-style-language/schema/raw/master/csl-citation.json"}</w:instrText>
      </w:r>
      <w:r w:rsidR="00C2161C">
        <w:rPr>
          <w:rFonts w:ascii="Times New Roman" w:hAnsi="Times New Roman"/>
          <w:sz w:val="24"/>
          <w:szCs w:val="24"/>
        </w:rPr>
        <w:fldChar w:fldCharType="separate"/>
      </w:r>
      <w:r w:rsidR="002C0F61" w:rsidRPr="002C0F61">
        <w:rPr>
          <w:rFonts w:ascii="Times New Roman" w:hAnsi="Times New Roman"/>
          <w:noProof/>
          <w:sz w:val="24"/>
          <w:szCs w:val="24"/>
          <w:vertAlign w:val="superscript"/>
        </w:rPr>
        <w:t>4</w:t>
      </w:r>
      <w:r w:rsidR="00C2161C">
        <w:rPr>
          <w:rFonts w:ascii="Times New Roman" w:hAnsi="Times New Roman"/>
          <w:sz w:val="24"/>
          <w:szCs w:val="24"/>
        </w:rPr>
        <w:fldChar w:fldCharType="end"/>
      </w:r>
      <w:r w:rsidR="00D21683">
        <w:rPr>
          <w:rFonts w:ascii="Times New Roman" w:hAnsi="Times New Roman"/>
          <w:sz w:val="24"/>
          <w:szCs w:val="24"/>
        </w:rPr>
        <w:t xml:space="preserve"> </w:t>
      </w:r>
      <w:r w:rsidR="000E4CA9" w:rsidRPr="00226EB9">
        <w:rPr>
          <w:rFonts w:ascii="Times New Roman" w:hAnsi="Times New Roman"/>
          <w:sz w:val="24"/>
          <w:szCs w:val="24"/>
        </w:rPr>
        <w:t xml:space="preserve">In </w:t>
      </w:r>
      <w:r w:rsidR="00226EB9">
        <w:rPr>
          <w:rFonts w:ascii="Times New Roman" w:hAnsi="Times New Roman"/>
          <w:sz w:val="24"/>
          <w:szCs w:val="24"/>
        </w:rPr>
        <w:t>20</w:t>
      </w:r>
      <w:r w:rsidR="00EB00D8">
        <w:rPr>
          <w:rFonts w:ascii="Times New Roman" w:hAnsi="Times New Roman"/>
          <w:sz w:val="24"/>
          <w:szCs w:val="24"/>
        </w:rPr>
        <w:t>03</w:t>
      </w:r>
      <w:r w:rsidR="000E4CA9" w:rsidRPr="00226EB9">
        <w:rPr>
          <w:rFonts w:ascii="Times New Roman" w:hAnsi="Times New Roman"/>
          <w:sz w:val="24"/>
          <w:szCs w:val="24"/>
        </w:rPr>
        <w:t xml:space="preserve">, </w:t>
      </w:r>
      <w:r w:rsidR="00EB00D8">
        <w:rPr>
          <w:rFonts w:ascii="Times New Roman" w:hAnsi="Times New Roman"/>
          <w:sz w:val="24"/>
          <w:szCs w:val="24"/>
        </w:rPr>
        <w:t>the World Health Organization (</w:t>
      </w:r>
      <w:r w:rsidR="000E4CA9" w:rsidRPr="00226EB9">
        <w:rPr>
          <w:rFonts w:ascii="Times New Roman" w:hAnsi="Times New Roman"/>
          <w:sz w:val="24"/>
          <w:szCs w:val="24"/>
        </w:rPr>
        <w:t>WHO</w:t>
      </w:r>
      <w:r w:rsidR="00EB00D8">
        <w:rPr>
          <w:rFonts w:ascii="Times New Roman" w:hAnsi="Times New Roman"/>
          <w:sz w:val="24"/>
          <w:szCs w:val="24"/>
        </w:rPr>
        <w:t>)</w:t>
      </w:r>
      <w:r w:rsidR="00226EB9">
        <w:rPr>
          <w:rFonts w:ascii="Times New Roman" w:hAnsi="Times New Roman"/>
          <w:sz w:val="24"/>
          <w:szCs w:val="24"/>
        </w:rPr>
        <w:t xml:space="preserve"> </w:t>
      </w:r>
      <w:r w:rsidR="000E4CA9" w:rsidRPr="00226EB9">
        <w:rPr>
          <w:rFonts w:ascii="Times New Roman" w:hAnsi="Times New Roman"/>
          <w:sz w:val="24"/>
          <w:szCs w:val="24"/>
        </w:rPr>
        <w:t xml:space="preserve">estimated that only </w:t>
      </w:r>
      <w:r w:rsidR="00EB00D8">
        <w:rPr>
          <w:rFonts w:ascii="Times New Roman" w:hAnsi="Times New Roman"/>
          <w:sz w:val="24"/>
          <w:szCs w:val="24"/>
        </w:rPr>
        <w:t>64</w:t>
      </w:r>
      <w:r w:rsidR="000E4CA9" w:rsidRPr="00226EB9">
        <w:rPr>
          <w:rFonts w:ascii="Times New Roman" w:hAnsi="Times New Roman"/>
          <w:sz w:val="24"/>
          <w:szCs w:val="24"/>
        </w:rPr>
        <w:t xml:space="preserve"> countries had </w:t>
      </w:r>
      <w:r w:rsidR="00900DBB">
        <w:rPr>
          <w:rFonts w:ascii="Times New Roman" w:hAnsi="Times New Roman"/>
          <w:sz w:val="24"/>
          <w:szCs w:val="24"/>
        </w:rPr>
        <w:t xml:space="preserve">effectively </w:t>
      </w:r>
      <w:r w:rsidR="000E4CA9" w:rsidRPr="00226EB9">
        <w:rPr>
          <w:rFonts w:ascii="Times New Roman" w:hAnsi="Times New Roman"/>
          <w:sz w:val="24"/>
          <w:szCs w:val="24"/>
        </w:rPr>
        <w:t>complete death registration</w:t>
      </w:r>
      <w:r w:rsidR="00025D22">
        <w:rPr>
          <w:rFonts w:ascii="Times New Roman" w:hAnsi="Times New Roman"/>
          <w:sz w:val="24"/>
          <w:szCs w:val="24"/>
        </w:rPr>
        <w:t>, mostly in American, European and the Pacific regions</w:t>
      </w:r>
      <w:r w:rsidR="00F1194C">
        <w:rPr>
          <w:rFonts w:ascii="Times New Roman" w:hAnsi="Times New Roman"/>
          <w:sz w:val="24"/>
          <w:szCs w:val="24"/>
        </w:rPr>
        <w:t>.</w:t>
      </w:r>
      <w:r w:rsidR="0076213B">
        <w:rPr>
          <w:rFonts w:ascii="Times New Roman" w:hAnsi="Times New Roman"/>
          <w:sz w:val="24"/>
          <w:szCs w:val="24"/>
        </w:rPr>
        <w:fldChar w:fldCharType="begin" w:fldLock="1"/>
      </w:r>
      <w:r w:rsidR="00F46FBA">
        <w:rPr>
          <w:rFonts w:ascii="Times New Roman" w:hAnsi="Times New Roman"/>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lt;sup&gt;1&lt;/sup&gt;","plainTextFormattedCitation":"1","previouslyFormattedCitation":"&lt;sup&gt;1&lt;/sup&gt;"},"properties":{"noteIndex":0},"schema":"https://github.com/citation-style-language/schema/raw/master/csl-citation.json"}</w:instrText>
      </w:r>
      <w:r w:rsidR="0076213B">
        <w:rPr>
          <w:rFonts w:ascii="Times New Roman" w:hAnsi="Times New Roman"/>
          <w:sz w:val="24"/>
          <w:szCs w:val="24"/>
        </w:rPr>
        <w:fldChar w:fldCharType="separate"/>
      </w:r>
      <w:r w:rsidR="0076213B" w:rsidRPr="0076213B">
        <w:rPr>
          <w:rFonts w:ascii="Times New Roman" w:hAnsi="Times New Roman"/>
          <w:noProof/>
          <w:sz w:val="24"/>
          <w:szCs w:val="24"/>
          <w:vertAlign w:val="superscript"/>
        </w:rPr>
        <w:t>1</w:t>
      </w:r>
      <w:r w:rsidR="0076213B">
        <w:rPr>
          <w:rFonts w:ascii="Times New Roman" w:hAnsi="Times New Roman"/>
          <w:sz w:val="24"/>
          <w:szCs w:val="24"/>
        </w:rPr>
        <w:fldChar w:fldCharType="end"/>
      </w:r>
      <w:r w:rsidR="00F1194C">
        <w:rPr>
          <w:rFonts w:ascii="Times New Roman" w:hAnsi="Times New Roman"/>
          <w:sz w:val="24"/>
          <w:szCs w:val="24"/>
        </w:rPr>
        <w:t xml:space="preserve"> </w:t>
      </w:r>
      <w:r w:rsidR="00F9373D">
        <w:rPr>
          <w:rFonts w:ascii="Times New Roman" w:hAnsi="Times New Roman"/>
          <w:sz w:val="24"/>
          <w:szCs w:val="24"/>
        </w:rPr>
        <w:t>As such</w:t>
      </w:r>
      <w:r w:rsidR="00E24FE8">
        <w:rPr>
          <w:rFonts w:ascii="Times New Roman" w:hAnsi="Times New Roman"/>
          <w:sz w:val="24"/>
          <w:szCs w:val="24"/>
        </w:rPr>
        <w:t xml:space="preserve">, ecological studies </w:t>
      </w:r>
      <w:r w:rsidR="004A454E">
        <w:rPr>
          <w:rFonts w:ascii="Times New Roman" w:hAnsi="Times New Roman"/>
          <w:sz w:val="24"/>
          <w:szCs w:val="24"/>
        </w:rPr>
        <w:t xml:space="preserve">from VR systems </w:t>
      </w:r>
      <w:r w:rsidR="00D30CE3">
        <w:rPr>
          <w:rFonts w:ascii="Times New Roman" w:hAnsi="Times New Roman"/>
          <w:sz w:val="24"/>
          <w:szCs w:val="24"/>
        </w:rPr>
        <w:t xml:space="preserve">are </w:t>
      </w:r>
      <w:r w:rsidR="004A454E">
        <w:rPr>
          <w:rFonts w:ascii="Times New Roman" w:hAnsi="Times New Roman"/>
          <w:sz w:val="24"/>
          <w:szCs w:val="24"/>
        </w:rPr>
        <w:t>generally restricted to countries such as the United States.</w:t>
      </w:r>
    </w:p>
    <w:p w14:paraId="4A6D3F21" w14:textId="2D08DDA9" w:rsidR="009967FD" w:rsidRDefault="000D0F3F" w:rsidP="009967FD">
      <w:pPr>
        <w:pStyle w:val="Heading3"/>
      </w:pPr>
      <w:bookmarkStart w:id="3" w:name="_Toc5020925"/>
      <w:r>
        <w:t>I</w:t>
      </w:r>
      <w:r w:rsidR="009967FD">
        <w:t xml:space="preserve">nformation in </w:t>
      </w:r>
      <w:r w:rsidR="00017504">
        <w:t>mortality</w:t>
      </w:r>
      <w:r w:rsidR="009967FD">
        <w:t xml:space="preserve"> </w:t>
      </w:r>
      <w:r w:rsidR="00017504">
        <w:t>records</w:t>
      </w:r>
      <w:bookmarkEnd w:id="3"/>
    </w:p>
    <w:p w14:paraId="43B43ACC" w14:textId="55971CC8" w:rsidR="00E81252" w:rsidRDefault="00CD21F0" w:rsidP="007F6345">
      <w:pPr>
        <w:spacing w:line="480" w:lineRule="auto"/>
        <w:ind w:firstLine="720"/>
        <w:jc w:val="both"/>
        <w:rPr>
          <w:rFonts w:ascii="Times New Roman" w:hAnsi="Times New Roman"/>
          <w:sz w:val="24"/>
          <w:szCs w:val="24"/>
        </w:rPr>
      </w:pPr>
      <w:r>
        <w:rPr>
          <w:rFonts w:ascii="Times New Roman" w:hAnsi="Times New Roman"/>
          <w:sz w:val="24"/>
          <w:szCs w:val="24"/>
        </w:rPr>
        <w:t xml:space="preserve">When calculating </w:t>
      </w:r>
      <w:r w:rsidR="00F23E5A">
        <w:rPr>
          <w:rFonts w:ascii="Times New Roman" w:hAnsi="Times New Roman"/>
          <w:sz w:val="24"/>
          <w:szCs w:val="24"/>
        </w:rPr>
        <w:t xml:space="preserve">death rates at the subnational </w:t>
      </w:r>
      <w:r w:rsidR="007C0226">
        <w:rPr>
          <w:rFonts w:ascii="Times New Roman" w:hAnsi="Times New Roman"/>
          <w:sz w:val="24"/>
          <w:szCs w:val="24"/>
        </w:rPr>
        <w:t xml:space="preserve">level, we </w:t>
      </w:r>
      <w:r w:rsidR="00305913">
        <w:rPr>
          <w:rFonts w:ascii="Times New Roman" w:hAnsi="Times New Roman"/>
          <w:sz w:val="24"/>
          <w:szCs w:val="24"/>
        </w:rPr>
        <w:t>need</w:t>
      </w:r>
      <w:r w:rsidR="007C0226">
        <w:rPr>
          <w:rFonts w:ascii="Times New Roman" w:hAnsi="Times New Roman"/>
          <w:sz w:val="24"/>
          <w:szCs w:val="24"/>
        </w:rPr>
        <w:t xml:space="preserve"> accurate information on the decedent’s place of residence.</w:t>
      </w:r>
      <w:r w:rsidR="009749C6">
        <w:rPr>
          <w:rFonts w:ascii="Times New Roman" w:hAnsi="Times New Roman"/>
          <w:sz w:val="24"/>
          <w:szCs w:val="24"/>
        </w:rPr>
        <w:t xml:space="preserve"> This is available on VR system records.</w:t>
      </w:r>
      <w:r w:rsidR="007C0226">
        <w:rPr>
          <w:rFonts w:ascii="Times New Roman" w:hAnsi="Times New Roman"/>
          <w:sz w:val="24"/>
          <w:szCs w:val="24"/>
        </w:rPr>
        <w:t xml:space="preserve"> </w:t>
      </w:r>
      <w:r w:rsidR="001D3162">
        <w:rPr>
          <w:rFonts w:ascii="Times New Roman" w:hAnsi="Times New Roman"/>
          <w:sz w:val="24"/>
          <w:szCs w:val="24"/>
        </w:rPr>
        <w:t xml:space="preserve">However, </w:t>
      </w:r>
      <w:r w:rsidR="00206446">
        <w:rPr>
          <w:rFonts w:ascii="Times New Roman" w:hAnsi="Times New Roman"/>
          <w:sz w:val="24"/>
          <w:szCs w:val="24"/>
        </w:rPr>
        <w:t xml:space="preserve">in the United States, </w:t>
      </w:r>
      <w:r w:rsidR="001D3162">
        <w:rPr>
          <w:rFonts w:ascii="Times New Roman" w:hAnsi="Times New Roman"/>
          <w:sz w:val="24"/>
          <w:szCs w:val="24"/>
        </w:rPr>
        <w:t xml:space="preserve">when a death occurs, it may take place in a hospital or care home which is in a different </w:t>
      </w:r>
      <w:r w:rsidR="004E2BB9">
        <w:rPr>
          <w:rFonts w:ascii="Times New Roman" w:hAnsi="Times New Roman"/>
          <w:sz w:val="24"/>
          <w:szCs w:val="24"/>
        </w:rPr>
        <w:t xml:space="preserve">US </w:t>
      </w:r>
      <w:r w:rsidR="001D3162">
        <w:rPr>
          <w:rFonts w:ascii="Times New Roman" w:hAnsi="Times New Roman"/>
          <w:sz w:val="24"/>
          <w:szCs w:val="24"/>
        </w:rPr>
        <w:t>county from which the person is registered.</w:t>
      </w:r>
      <w:r w:rsidR="00F377C2">
        <w:rPr>
          <w:rFonts w:ascii="Times New Roman" w:hAnsi="Times New Roman"/>
          <w:sz w:val="24"/>
          <w:szCs w:val="24"/>
        </w:rPr>
        <w:t xml:space="preserve"> </w:t>
      </w:r>
      <w:r w:rsidR="001D3162">
        <w:rPr>
          <w:rFonts w:ascii="Times New Roman" w:hAnsi="Times New Roman"/>
          <w:sz w:val="24"/>
          <w:szCs w:val="24"/>
        </w:rPr>
        <w:t>There are mis-classification issues</w:t>
      </w:r>
      <w:r w:rsidR="00F377C2">
        <w:rPr>
          <w:rFonts w:ascii="Times New Roman" w:hAnsi="Times New Roman"/>
          <w:sz w:val="24"/>
          <w:szCs w:val="24"/>
        </w:rPr>
        <w:t xml:space="preserve"> originating from this phenomenon at the county level</w:t>
      </w:r>
      <w:r w:rsidR="00FD7645">
        <w:rPr>
          <w:rFonts w:ascii="Times New Roman" w:hAnsi="Times New Roman"/>
          <w:sz w:val="24"/>
          <w:szCs w:val="24"/>
        </w:rPr>
        <w:t xml:space="preserve"> in the United States</w:t>
      </w:r>
      <w:r w:rsidR="00483480">
        <w:rPr>
          <w:rFonts w:ascii="Times New Roman" w:hAnsi="Times New Roman"/>
          <w:sz w:val="24"/>
          <w:szCs w:val="24"/>
        </w:rPr>
        <w:t xml:space="preserve">. One study found </w:t>
      </w:r>
      <w:r w:rsidR="00B503D7">
        <w:rPr>
          <w:rFonts w:ascii="Times New Roman" w:hAnsi="Times New Roman"/>
          <w:sz w:val="24"/>
          <w:szCs w:val="24"/>
        </w:rPr>
        <w:t>a 14% error rate</w:t>
      </w:r>
      <w:r w:rsidR="00CA770C">
        <w:rPr>
          <w:rFonts w:ascii="Times New Roman" w:hAnsi="Times New Roman"/>
          <w:sz w:val="24"/>
          <w:szCs w:val="24"/>
        </w:rPr>
        <w:t xml:space="preserve"> in recording county of residence</w:t>
      </w:r>
      <w:r w:rsidR="00B503D7">
        <w:rPr>
          <w:rFonts w:ascii="Times New Roman" w:hAnsi="Times New Roman"/>
          <w:sz w:val="24"/>
          <w:szCs w:val="24"/>
        </w:rPr>
        <w:t xml:space="preserve"> </w:t>
      </w:r>
      <w:r w:rsidR="00CA770C">
        <w:rPr>
          <w:rFonts w:ascii="Times New Roman" w:hAnsi="Times New Roman"/>
          <w:sz w:val="24"/>
          <w:szCs w:val="24"/>
        </w:rPr>
        <w:t xml:space="preserve">for decedents </w:t>
      </w:r>
      <w:r w:rsidR="00B503D7">
        <w:rPr>
          <w:rFonts w:ascii="Times New Roman" w:hAnsi="Times New Roman"/>
          <w:sz w:val="24"/>
          <w:szCs w:val="24"/>
        </w:rPr>
        <w:t>from one county in Texas.</w:t>
      </w:r>
      <w:r w:rsidR="00635CF3">
        <w:rPr>
          <w:rFonts w:ascii="Times New Roman" w:hAnsi="Times New Roman"/>
          <w:sz w:val="24"/>
          <w:szCs w:val="24"/>
        </w:rPr>
        <w:fldChar w:fldCharType="begin" w:fldLock="1"/>
      </w:r>
      <w:r w:rsidR="00221AFB">
        <w:rPr>
          <w:rFonts w:ascii="Times New Roman" w:hAnsi="Times New Roman"/>
          <w:sz w:val="24"/>
          <w:szCs w:val="24"/>
        </w:rPr>
        <w:instrText>ADDIN CSL_CITATION {"citationItems":[{"id":"ITEM-1","itemData":{"DOI":"10.1186/1478-7954-4-6","ISSN":"14787954","abstract":"BACKGROUND: Based on death certificate data, the Texas Department of Health Bureau of Vital Statistics calculates age adjusted all-cause mortality rates for each Texas county yearly. In 1998 the calculated rates for two adjacent Texas counties was disparate. These counties contain one city (Amarillo) and are identical in size. This study examined the accuracy of recorded county of residence for deaths in the two counties in 1998. In our jurisdiction, the county of residence is assigned by funeral homes. METHODS: A random sample of 20% of death certificates was selected. The accuracy of the county of residence was verified by using a large area map, Tax Appraisal District records, and U.S. Census Bureau databases. Inaccuracies in recording the county or zip code of residence was recorded. RESULTS: Eighteen of 354 (5.4%) death certificates recorded the incorrect county and 21 of 354 (5.9%) of death certificates recorded the zip code improperly. There was a 14.4% county recording error rate for one county compared to a 0.82% for the other county. The zip code error rate was similar for the two counties (5.9% vs. 5.8%). Of the county errors, 83% occurred for addresses within a zip code that contained addresses in both counties. CONCLUSION: This study demonstrated a large error rate (14%) in recording county of residence for deaths in one county. A similar rate was not seen in an adjacent county. This led to significant miscalculation of mortality rates for two counties. We believe that errors may have arisen in part from use of internet programs by funeral homes to assign the county of residence. With some of these programs, the county is determined by zip code, and when a zip code straddles two counties, the program automatically assigns the county whose name appears first in the alphabet. This type of error could be avoided if funeral homes determined the county of residence from Tax Appraisal District or Census Bureau records, both of which are available on the internet. This type of error could also be avoided if vital statistics offices verified the county and zip code of residence using official sources.","author":[{"dropping-particle":"","family":"Pierce","given":"J. Rush","non-dropping-particle":"","parse-names":false,"suffix":""},{"dropping-particle":"V.","family":"Denison","given":"Anne","non-dropping-particle":"","parse-names":false,"suffix":""}],"container-title":"Population Health Metrics","id":"ITEM-1","issued":{"date-parts":[["2006"]]},"title":"Place-of-residence errors on death certificates for two contiguous U. S. counties","type":"article-journal"},"uris":["http://www.mendeley.com/documents/?uuid=e10000fc-9a09-4de0-b4bc-6dae30f1f2d8"]}],"mendeley":{"formattedCitation":"&lt;sup&gt;5&lt;/sup&gt;","plainTextFormattedCitation":"5","previouslyFormattedCitation":"&lt;sup&gt;5&lt;/sup&gt;"},"properties":{"noteIndex":0},"schema":"https://github.com/citation-style-language/schema/raw/master/csl-citation.json"}</w:instrText>
      </w:r>
      <w:r w:rsidR="00635CF3">
        <w:rPr>
          <w:rFonts w:ascii="Times New Roman" w:hAnsi="Times New Roman"/>
          <w:sz w:val="24"/>
          <w:szCs w:val="24"/>
        </w:rPr>
        <w:fldChar w:fldCharType="separate"/>
      </w:r>
      <w:r w:rsidR="00635CF3" w:rsidRPr="00635CF3">
        <w:rPr>
          <w:rFonts w:ascii="Times New Roman" w:hAnsi="Times New Roman"/>
          <w:noProof/>
          <w:sz w:val="24"/>
          <w:szCs w:val="24"/>
          <w:vertAlign w:val="superscript"/>
        </w:rPr>
        <w:t>5</w:t>
      </w:r>
      <w:r w:rsidR="00635CF3">
        <w:rPr>
          <w:rFonts w:ascii="Times New Roman" w:hAnsi="Times New Roman"/>
          <w:sz w:val="24"/>
          <w:szCs w:val="24"/>
        </w:rPr>
        <w:fldChar w:fldCharType="end"/>
      </w:r>
      <w:r w:rsidR="001B68C3">
        <w:rPr>
          <w:rFonts w:ascii="Times New Roman" w:hAnsi="Times New Roman"/>
          <w:sz w:val="24"/>
          <w:szCs w:val="24"/>
        </w:rPr>
        <w:t xml:space="preserve"> </w:t>
      </w:r>
      <w:r w:rsidR="00D313F0">
        <w:rPr>
          <w:rFonts w:ascii="Times New Roman" w:hAnsi="Times New Roman"/>
          <w:sz w:val="24"/>
          <w:szCs w:val="24"/>
        </w:rPr>
        <w:t xml:space="preserve">This potentially leads to under-reporting deaths in some counties, while over-reporting in other. </w:t>
      </w:r>
      <w:r w:rsidR="00367B32">
        <w:rPr>
          <w:rFonts w:ascii="Times New Roman" w:hAnsi="Times New Roman"/>
          <w:sz w:val="24"/>
          <w:szCs w:val="24"/>
        </w:rPr>
        <w:t>But w</w:t>
      </w:r>
      <w:r w:rsidR="00431A30">
        <w:rPr>
          <w:rFonts w:ascii="Times New Roman" w:hAnsi="Times New Roman"/>
          <w:sz w:val="24"/>
          <w:szCs w:val="24"/>
        </w:rPr>
        <w:t xml:space="preserve">hile there are </w:t>
      </w:r>
      <w:r w:rsidR="002E00BC">
        <w:rPr>
          <w:rFonts w:ascii="Times New Roman" w:hAnsi="Times New Roman"/>
          <w:sz w:val="24"/>
          <w:szCs w:val="24"/>
        </w:rPr>
        <w:t xml:space="preserve">clear </w:t>
      </w:r>
      <w:r w:rsidR="00431A30">
        <w:rPr>
          <w:rFonts w:ascii="Times New Roman" w:hAnsi="Times New Roman"/>
          <w:sz w:val="24"/>
          <w:szCs w:val="24"/>
        </w:rPr>
        <w:t xml:space="preserve">issues </w:t>
      </w:r>
      <w:r w:rsidR="002E00BC">
        <w:rPr>
          <w:rFonts w:ascii="Times New Roman" w:hAnsi="Times New Roman"/>
          <w:sz w:val="24"/>
          <w:szCs w:val="24"/>
        </w:rPr>
        <w:t xml:space="preserve">around county-level </w:t>
      </w:r>
      <w:r w:rsidR="008D3D80">
        <w:rPr>
          <w:rFonts w:ascii="Times New Roman" w:hAnsi="Times New Roman"/>
          <w:sz w:val="24"/>
          <w:szCs w:val="24"/>
        </w:rPr>
        <w:t>place of residence registration i</w:t>
      </w:r>
      <w:r w:rsidR="00431A30">
        <w:rPr>
          <w:rFonts w:ascii="Times New Roman" w:hAnsi="Times New Roman"/>
          <w:sz w:val="24"/>
          <w:szCs w:val="24"/>
        </w:rPr>
        <w:t>n the United States</w:t>
      </w:r>
      <w:r w:rsidR="008D3D80">
        <w:rPr>
          <w:rFonts w:ascii="Times New Roman" w:hAnsi="Times New Roman"/>
          <w:sz w:val="24"/>
          <w:szCs w:val="24"/>
        </w:rPr>
        <w:t>, there is little evidence of such a phenomenon at state level.</w:t>
      </w:r>
    </w:p>
    <w:p w14:paraId="2CC60538" w14:textId="7C18C469" w:rsidR="00E516CA" w:rsidRDefault="00CB2D71" w:rsidP="007F6345">
      <w:pPr>
        <w:spacing w:line="480" w:lineRule="auto"/>
        <w:ind w:firstLine="720"/>
        <w:jc w:val="both"/>
        <w:rPr>
          <w:rFonts w:ascii="Times New Roman" w:hAnsi="Times New Roman"/>
          <w:sz w:val="24"/>
          <w:szCs w:val="24"/>
        </w:rPr>
      </w:pPr>
      <w:r>
        <w:rPr>
          <w:rFonts w:ascii="Times New Roman" w:hAnsi="Times New Roman"/>
          <w:sz w:val="24"/>
          <w:szCs w:val="24"/>
        </w:rPr>
        <w:t>Race</w:t>
      </w:r>
      <w:r w:rsidR="00AF3513">
        <w:rPr>
          <w:rFonts w:ascii="Times New Roman" w:hAnsi="Times New Roman"/>
          <w:sz w:val="24"/>
          <w:szCs w:val="24"/>
        </w:rPr>
        <w:t xml:space="preserve"> and ethnicity</w:t>
      </w:r>
      <w:r>
        <w:rPr>
          <w:rFonts w:ascii="Times New Roman" w:hAnsi="Times New Roman"/>
          <w:sz w:val="24"/>
          <w:szCs w:val="24"/>
        </w:rPr>
        <w:t xml:space="preserve"> may also be misclassified</w:t>
      </w:r>
      <w:r w:rsidR="00AF3513">
        <w:rPr>
          <w:rFonts w:ascii="Times New Roman" w:hAnsi="Times New Roman"/>
          <w:sz w:val="24"/>
          <w:szCs w:val="24"/>
        </w:rPr>
        <w:t>. For death certificates in the United States, they are determined by a third party. This is in contrast with a census, where race and ethnicity are self-reported.</w:t>
      </w:r>
      <w:r w:rsidR="00C44FE3">
        <w:rPr>
          <w:rFonts w:ascii="Times New Roman" w:hAnsi="Times New Roman"/>
          <w:sz w:val="24"/>
          <w:szCs w:val="24"/>
        </w:rPr>
        <w:t xml:space="preserve"> This mis-match between methods of collecting information about race and ethnicity can lead to </w:t>
      </w:r>
      <w:r w:rsidR="00CF324F">
        <w:rPr>
          <w:rFonts w:ascii="Times New Roman" w:hAnsi="Times New Roman"/>
          <w:sz w:val="24"/>
          <w:szCs w:val="24"/>
        </w:rPr>
        <w:t>unrealistic death rate</w:t>
      </w:r>
      <w:r w:rsidR="00213A9C">
        <w:rPr>
          <w:rFonts w:ascii="Times New Roman" w:hAnsi="Times New Roman"/>
          <w:sz w:val="24"/>
          <w:szCs w:val="24"/>
        </w:rPr>
        <w:t xml:space="preserve">s for particular ethnic groups. While death rate </w:t>
      </w:r>
      <w:r w:rsidR="00213A9C">
        <w:rPr>
          <w:rFonts w:ascii="Times New Roman" w:hAnsi="Times New Roman"/>
          <w:sz w:val="24"/>
          <w:szCs w:val="24"/>
        </w:rPr>
        <w:lastRenderedPageBreak/>
        <w:t xml:space="preserve">reporting for whites and blacks in the United States has been of high quality since the late 1960s, </w:t>
      </w:r>
      <w:r w:rsidR="00A058D4">
        <w:rPr>
          <w:rFonts w:ascii="Times New Roman" w:hAnsi="Times New Roman"/>
          <w:sz w:val="24"/>
          <w:szCs w:val="24"/>
        </w:rPr>
        <w:t xml:space="preserve">death rates from Hispanic and </w:t>
      </w:r>
      <w:r w:rsidR="0048268C">
        <w:rPr>
          <w:rFonts w:ascii="Times New Roman" w:hAnsi="Times New Roman"/>
          <w:sz w:val="24"/>
          <w:szCs w:val="24"/>
        </w:rPr>
        <w:t>Asian or Pacific Islander (API)</w:t>
      </w:r>
      <w:r w:rsidR="00A058D4">
        <w:rPr>
          <w:rFonts w:ascii="Times New Roman" w:hAnsi="Times New Roman"/>
          <w:sz w:val="24"/>
          <w:szCs w:val="24"/>
        </w:rPr>
        <w:t xml:space="preserve"> populations have only gradually improved over time</w:t>
      </w:r>
      <w:r w:rsidR="00487C10">
        <w:rPr>
          <w:rFonts w:ascii="Times New Roman" w:hAnsi="Times New Roman"/>
          <w:sz w:val="24"/>
          <w:szCs w:val="24"/>
        </w:rPr>
        <w:t xml:space="preserve">, </w:t>
      </w:r>
      <w:r w:rsidR="005A58F1">
        <w:rPr>
          <w:rFonts w:ascii="Times New Roman" w:hAnsi="Times New Roman"/>
          <w:sz w:val="24"/>
          <w:szCs w:val="24"/>
        </w:rPr>
        <w:t>while</w:t>
      </w:r>
      <w:r w:rsidR="00487C10">
        <w:rPr>
          <w:rFonts w:ascii="Times New Roman" w:hAnsi="Times New Roman"/>
          <w:sz w:val="24"/>
          <w:szCs w:val="24"/>
        </w:rPr>
        <w:t xml:space="preserve"> the quality of reporting in the </w:t>
      </w:r>
      <w:r w:rsidR="00173459">
        <w:rPr>
          <w:rFonts w:ascii="Times New Roman" w:hAnsi="Times New Roman"/>
          <w:sz w:val="24"/>
          <w:szCs w:val="24"/>
        </w:rPr>
        <w:t xml:space="preserve">American Indian or Alaska Native </w:t>
      </w:r>
      <w:r w:rsidR="001A1BDF">
        <w:rPr>
          <w:rFonts w:ascii="Times New Roman" w:hAnsi="Times New Roman"/>
          <w:sz w:val="24"/>
          <w:szCs w:val="24"/>
        </w:rPr>
        <w:t>(</w:t>
      </w:r>
      <w:r w:rsidR="00487C10">
        <w:rPr>
          <w:rFonts w:ascii="Times New Roman" w:hAnsi="Times New Roman"/>
          <w:sz w:val="24"/>
          <w:szCs w:val="24"/>
        </w:rPr>
        <w:t>AIAN</w:t>
      </w:r>
      <w:r w:rsidR="001A1BDF">
        <w:rPr>
          <w:rFonts w:ascii="Times New Roman" w:hAnsi="Times New Roman"/>
          <w:sz w:val="24"/>
          <w:szCs w:val="24"/>
        </w:rPr>
        <w:t>)</w:t>
      </w:r>
      <w:r w:rsidR="00487C10">
        <w:rPr>
          <w:rFonts w:ascii="Times New Roman" w:hAnsi="Times New Roman"/>
          <w:sz w:val="24"/>
          <w:szCs w:val="24"/>
        </w:rPr>
        <w:t xml:space="preserve"> population </w:t>
      </w:r>
      <w:r w:rsidR="005A58F1">
        <w:rPr>
          <w:rFonts w:ascii="Times New Roman" w:hAnsi="Times New Roman"/>
          <w:sz w:val="24"/>
          <w:szCs w:val="24"/>
        </w:rPr>
        <w:t>has remained</w:t>
      </w:r>
      <w:r w:rsidR="00487C10">
        <w:rPr>
          <w:rFonts w:ascii="Times New Roman" w:hAnsi="Times New Roman"/>
          <w:sz w:val="24"/>
          <w:szCs w:val="24"/>
        </w:rPr>
        <w:t xml:space="preserve"> poor</w:t>
      </w:r>
      <w:r w:rsidR="005A58F1">
        <w:rPr>
          <w:rFonts w:ascii="Times New Roman" w:hAnsi="Times New Roman"/>
          <w:sz w:val="24"/>
          <w:szCs w:val="24"/>
        </w:rPr>
        <w:t>, with up to 40% misclassification in this group</w:t>
      </w:r>
      <w:r w:rsidR="00A058D4">
        <w:rPr>
          <w:rFonts w:ascii="Times New Roman" w:hAnsi="Times New Roman"/>
          <w:sz w:val="24"/>
          <w:szCs w:val="24"/>
        </w:rPr>
        <w:t>.</w:t>
      </w:r>
      <w:r w:rsidR="003C4D61">
        <w:rPr>
          <w:rFonts w:ascii="Times New Roman" w:hAnsi="Times New Roman"/>
          <w:sz w:val="24"/>
          <w:szCs w:val="24"/>
        </w:rPr>
        <w:fldChar w:fldCharType="begin" w:fldLock="1"/>
      </w:r>
      <w:r w:rsidR="00F46FBA">
        <w:rPr>
          <w:rFonts w:ascii="Times New Roman" w:hAnsi="Times New Roman"/>
          <w:sz w:val="24"/>
          <w:szCs w:val="24"/>
        </w:rPr>
        <w:instrText>ADDIN CSL_CITATION {"citationItems":[{"id":"ITEM-1","itemData":{"ISSN":"0083-2057","PMID":"28436642","abstract":"Objectives This report presents the findings of an updated study of the validity of race and Hispanic-origin reporting on death certificates in the United States, and its impact on race- and Hispanic origin-specific death rates. Methods The latest version of the National Longitudinal Mortality Study (NLMS) was used to evaluate the classification of race and Hispanic origin on death certificates for deaths occurring in 1999–2011 to decedents in NLMS. To evaluate change over time, these results were compared with those of a study based on an earlier version of NLMS that evaluated the quality of race and ethnicity classification on death certificates for 1979–1989 and 1990–1998. NLMS consists of a series of annual Current Population Survey files (1973 and 1978–2011) and a sample of the 1980 decennial census linked to death certificates for 1979–2011. Pooled 2009–2011 vital statistics mortality data and 2010 decennial census population data were used to estimate and compare observed and corrected race- and Hispanic origin-specific death rates. Results Race and ethnicity reporting on death certificates continued to be highly accurate for both white and black populations during the 1999–2011 period. Misclassification remained high at 40% for the American Indian or Alaska Native (AIAN) population. It improved, from 5% to 3%, for the Hispanic population, and from 7% to 3% for the Asian or Pacific Islander (API) population. Decedent characteristics such as place of residence and nativity affected the quality of reporting on the death certificate. Effects of misclassification on death rates were large for the AIAN population but not significant for the Hispanic or API populations.","author":[{"dropping-particle":"","family":"Arias","given":"Elizabeth","non-dropping-particle":"","parse-names":false,"suffix":""},{"dropping-particle":"","family":"Heron","given":"Melonie","non-dropping-particle":"","parse-names":false,"suffix":""},{"dropping-particle":"","family":"National Center for Health Statistics","given":"","non-dropping-particle":"","parse-names":false,"suffix":""},{"dropping-particle":"","family":"Hakes","given":"Jahn","non-dropping-particle":"","parse-names":false,"suffix":""},{"dropping-particle":"","family":"US Census Bureau","given":"","non-dropping-particle":"","parse-names":false,"suffix":""}],"container-title":"Vital and health statistics. Series 2, Data evaluation and methods research","id":"ITEM-1","issued":{"date-parts":[["2016"]]},"title":"The Validity of Race and Hispanic-origin Reporting on Death Certificates in the United States: An Update.","type":"article-journal"},"uris":["http://www.mendeley.com/documents/?uuid=9f0fb5dc-2378-4ef1-827f-3c19430ae428"]}],"mendeley":{"formattedCitation":"&lt;sup&gt;6&lt;/sup&gt;","plainTextFormattedCitation":"6","previouslyFormattedCitation":"&lt;sup&gt;6&lt;/sup&gt;"},"properties":{"noteIndex":0},"schema":"https://github.com/citation-style-language/schema/raw/master/csl-citation.json"}</w:instrText>
      </w:r>
      <w:r w:rsidR="003C4D61">
        <w:rPr>
          <w:rFonts w:ascii="Times New Roman" w:hAnsi="Times New Roman"/>
          <w:sz w:val="24"/>
          <w:szCs w:val="24"/>
        </w:rPr>
        <w:fldChar w:fldCharType="separate"/>
      </w:r>
      <w:r w:rsidR="009D032F" w:rsidRPr="009D032F">
        <w:rPr>
          <w:rFonts w:ascii="Times New Roman" w:hAnsi="Times New Roman"/>
          <w:noProof/>
          <w:sz w:val="24"/>
          <w:szCs w:val="24"/>
          <w:vertAlign w:val="superscript"/>
        </w:rPr>
        <w:t>6</w:t>
      </w:r>
      <w:r w:rsidR="003C4D61">
        <w:rPr>
          <w:rFonts w:ascii="Times New Roman" w:hAnsi="Times New Roman"/>
          <w:sz w:val="24"/>
          <w:szCs w:val="24"/>
        </w:rPr>
        <w:fldChar w:fldCharType="end"/>
      </w:r>
      <w:r w:rsidR="00CF324F">
        <w:rPr>
          <w:rFonts w:ascii="Times New Roman" w:hAnsi="Times New Roman"/>
          <w:sz w:val="24"/>
          <w:szCs w:val="24"/>
        </w:rPr>
        <w:t xml:space="preserve"> </w:t>
      </w:r>
    </w:p>
    <w:p w14:paraId="4E30B9E8" w14:textId="19E86C12" w:rsidR="009E6FE5" w:rsidRDefault="00A62594" w:rsidP="00BD0BE3">
      <w:pPr>
        <w:spacing w:line="480" w:lineRule="auto"/>
        <w:ind w:firstLine="720"/>
        <w:jc w:val="both"/>
        <w:rPr>
          <w:rFonts w:ascii="Times New Roman" w:hAnsi="Times New Roman"/>
          <w:sz w:val="24"/>
          <w:szCs w:val="24"/>
        </w:rPr>
      </w:pPr>
      <w:r>
        <w:rPr>
          <w:rFonts w:ascii="Times New Roman" w:hAnsi="Times New Roman"/>
          <w:sz w:val="24"/>
          <w:szCs w:val="24"/>
        </w:rPr>
        <w:t xml:space="preserve">To </w:t>
      </w:r>
      <w:r w:rsidR="009E6FE5">
        <w:rPr>
          <w:rFonts w:ascii="Times New Roman" w:hAnsi="Times New Roman"/>
          <w:sz w:val="24"/>
          <w:szCs w:val="24"/>
        </w:rPr>
        <w:t>calculat</w:t>
      </w:r>
      <w:r>
        <w:rPr>
          <w:rFonts w:ascii="Times New Roman" w:hAnsi="Times New Roman"/>
          <w:sz w:val="24"/>
          <w:szCs w:val="24"/>
        </w:rPr>
        <w:t>e</w:t>
      </w:r>
      <w:r w:rsidR="009E6FE5">
        <w:rPr>
          <w:rFonts w:ascii="Times New Roman" w:hAnsi="Times New Roman"/>
          <w:sz w:val="24"/>
          <w:szCs w:val="24"/>
        </w:rPr>
        <w:t xml:space="preserve"> death rates by age, we require the VR system’s record of age at death to be reliable. However, even this aspect of the death certificate can sometimes be susceptible to error with relatively poorer age reporting for non-white Americans in comparison to white counterparts.</w:t>
      </w:r>
      <w:r w:rsidR="009E6FE5">
        <w:rPr>
          <w:rFonts w:ascii="Times New Roman" w:hAnsi="Times New Roman"/>
          <w:sz w:val="24"/>
          <w:szCs w:val="24"/>
        </w:rPr>
        <w:fldChar w:fldCharType="begin" w:fldLock="1"/>
      </w:r>
      <w:r w:rsidR="00F46FBA">
        <w:rPr>
          <w:rFonts w:ascii="Times New Roman" w:hAnsi="Times New Roman"/>
          <w:sz w:val="24"/>
          <w:szCs w:val="24"/>
        </w:rPr>
        <w:instrText>ADDIN CSL_CITATION {"citationItems":[{"id":"ITEM-1","itemData":{"DOI":"10.2307/2061751","ISSN":"00703370","abstract":"The article presents a paper that evaluates the quality of vital statistics and census data for estimating African-American mortality. Demographers are certain that a serious difficulty in estimating African-American mortality levels results from age misreporting, especially at the older ages. The seriousness of this problem was revealed clearly in a direct matching of 1960 death certificates to records from the 1960 Census of Population. In only 44.7% of nonwhite male and 36.9% of nonwhite female matched cases was the same year of age reported in the census as on the death certificate. So, in the paper, the investigators have employed intercensal cohort comparisons and extinct generation estimates to demonstrate that conventionally constructed African-American death rates may be seriously flawed as early as age 50. Using the crude death rate at ages 50 + for 1978-1982 in conjunction with estimated growth rates and two model life table systems, the investigators have estimated black age-specific death rates in 1978-1982. The results suggest that if a racial crossover in death rates occurs, the age pattern of mortality among African-Americans must be far outside the range observed in populations with more accurate data.","author":[{"dropping-particle":"","family":"Elo","given":"Irma T.","non-dropping-particle":"","parse-names":false,"suffix":""},{"dropping-particle":"","family":"Preston","given":"Samuel H.","non-dropping-particle":"","parse-names":false,"suffix":""}],"container-title":"Demography","id":"ITEM-1","issued":{"date-parts":[["2007"]]},"title":"Estimating African-American Mortality from Inaccurate Data","type":"article-journal"},"uris":["http://www.mendeley.com/documents/?uuid=0cb9c57e-60a2-4a14-9ed7-43932259f713"]}],"mendeley":{"formattedCitation":"&lt;sup&gt;7&lt;/sup&gt;","plainTextFormattedCitation":"7","previouslyFormattedCitation":"&lt;sup&gt;7&lt;/sup&gt;"},"properties":{"noteIndex":0},"schema":"https://github.com/citation-style-language/schema/raw/master/csl-citation.json"}</w:instrText>
      </w:r>
      <w:r w:rsidR="009E6FE5">
        <w:rPr>
          <w:rFonts w:ascii="Times New Roman" w:hAnsi="Times New Roman"/>
          <w:sz w:val="24"/>
          <w:szCs w:val="24"/>
        </w:rPr>
        <w:fldChar w:fldCharType="separate"/>
      </w:r>
      <w:r w:rsidR="009D032F" w:rsidRPr="009D032F">
        <w:rPr>
          <w:rFonts w:ascii="Times New Roman" w:hAnsi="Times New Roman"/>
          <w:noProof/>
          <w:sz w:val="24"/>
          <w:szCs w:val="24"/>
          <w:vertAlign w:val="superscript"/>
        </w:rPr>
        <w:t>7</w:t>
      </w:r>
      <w:r w:rsidR="009E6FE5">
        <w:rPr>
          <w:rFonts w:ascii="Times New Roman" w:hAnsi="Times New Roman"/>
          <w:sz w:val="24"/>
          <w:szCs w:val="24"/>
        </w:rPr>
        <w:fldChar w:fldCharType="end"/>
      </w:r>
      <w:r w:rsidR="009E6FE5">
        <w:rPr>
          <w:rFonts w:ascii="Times New Roman" w:hAnsi="Times New Roman"/>
          <w:sz w:val="24"/>
          <w:szCs w:val="24"/>
        </w:rPr>
        <w:t xml:space="preserve"> </w:t>
      </w:r>
    </w:p>
    <w:p w14:paraId="6F237BA1" w14:textId="6541A37E" w:rsidR="00FD36BD" w:rsidRDefault="00FC72DA" w:rsidP="007F6345">
      <w:pPr>
        <w:spacing w:line="480" w:lineRule="auto"/>
        <w:ind w:firstLine="720"/>
        <w:jc w:val="both"/>
        <w:rPr>
          <w:rFonts w:ascii="Times New Roman" w:hAnsi="Times New Roman"/>
          <w:sz w:val="24"/>
          <w:szCs w:val="24"/>
        </w:rPr>
      </w:pPr>
      <w:r>
        <w:rPr>
          <w:rFonts w:ascii="Times New Roman" w:hAnsi="Times New Roman"/>
          <w:sz w:val="24"/>
          <w:szCs w:val="24"/>
        </w:rPr>
        <w:t xml:space="preserve">While VR data are typically the highest quality data, </w:t>
      </w:r>
      <w:r w:rsidR="008E009C">
        <w:rPr>
          <w:rFonts w:ascii="Times New Roman" w:hAnsi="Times New Roman"/>
          <w:sz w:val="24"/>
          <w:szCs w:val="24"/>
        </w:rPr>
        <w:t>in many other parts of the world there is not</w:t>
      </w:r>
      <w:r w:rsidR="00E53711">
        <w:rPr>
          <w:rFonts w:ascii="Times New Roman" w:hAnsi="Times New Roman"/>
          <w:sz w:val="24"/>
          <w:szCs w:val="24"/>
        </w:rPr>
        <w:t xml:space="preserve"> a long enough time series or consistency of data </w:t>
      </w:r>
      <w:r w:rsidR="00D221E2">
        <w:rPr>
          <w:rFonts w:ascii="Times New Roman" w:hAnsi="Times New Roman"/>
          <w:sz w:val="24"/>
          <w:szCs w:val="24"/>
        </w:rPr>
        <w:t xml:space="preserve">to </w:t>
      </w:r>
      <w:r w:rsidR="00F669A6">
        <w:rPr>
          <w:rFonts w:ascii="Times New Roman" w:hAnsi="Times New Roman"/>
          <w:sz w:val="24"/>
          <w:szCs w:val="24"/>
        </w:rPr>
        <w:t>allow analysis of the data to take place.</w:t>
      </w:r>
      <w:r w:rsidR="00F46FBA">
        <w:rPr>
          <w:rFonts w:ascii="Times New Roman" w:hAnsi="Times New Roman"/>
          <w:sz w:val="24"/>
          <w:szCs w:val="24"/>
        </w:rPr>
        <w:fldChar w:fldCharType="begin" w:fldLock="1"/>
      </w:r>
      <w:r w:rsidR="00F46FBA">
        <w:rPr>
          <w:rFonts w:ascii="Times New Roman" w:hAnsi="Times New Roman"/>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lt;sup&gt;1&lt;/sup&gt;","plainTextFormattedCitation":"1","previouslyFormattedCitation":"&lt;sup&gt;1&lt;/sup&gt;"},"properties":{"noteIndex":0},"schema":"https://github.com/citation-style-language/schema/raw/master/csl-citation.json"}</w:instrText>
      </w:r>
      <w:r w:rsidR="00F46FBA">
        <w:rPr>
          <w:rFonts w:ascii="Times New Roman" w:hAnsi="Times New Roman"/>
          <w:sz w:val="24"/>
          <w:szCs w:val="24"/>
        </w:rPr>
        <w:fldChar w:fldCharType="separate"/>
      </w:r>
      <w:r w:rsidR="00F46FBA" w:rsidRPr="00F46FBA">
        <w:rPr>
          <w:rFonts w:ascii="Times New Roman" w:hAnsi="Times New Roman"/>
          <w:noProof/>
          <w:sz w:val="24"/>
          <w:szCs w:val="24"/>
          <w:vertAlign w:val="superscript"/>
        </w:rPr>
        <w:t>1</w:t>
      </w:r>
      <w:r w:rsidR="00F46FBA">
        <w:rPr>
          <w:rFonts w:ascii="Times New Roman" w:hAnsi="Times New Roman"/>
          <w:sz w:val="24"/>
          <w:szCs w:val="24"/>
        </w:rPr>
        <w:fldChar w:fldCharType="end"/>
      </w:r>
      <w:r w:rsidR="00950C27">
        <w:rPr>
          <w:rFonts w:ascii="Times New Roman" w:hAnsi="Times New Roman"/>
          <w:sz w:val="24"/>
          <w:szCs w:val="24"/>
        </w:rPr>
        <w:t xml:space="preserve"> In contrast with high-income countries, which have used VR systems for over 50 years, other countries </w:t>
      </w:r>
      <w:r w:rsidR="007F214C">
        <w:rPr>
          <w:rFonts w:ascii="Times New Roman" w:hAnsi="Times New Roman"/>
          <w:sz w:val="24"/>
          <w:szCs w:val="24"/>
        </w:rPr>
        <w:t>have no viable VR system.</w:t>
      </w:r>
      <w:r w:rsidR="004C5EC2">
        <w:rPr>
          <w:rFonts w:ascii="Times New Roman" w:hAnsi="Times New Roman"/>
          <w:sz w:val="24"/>
          <w:szCs w:val="24"/>
        </w:rPr>
        <w:t xml:space="preserve"> Other possibilities for </w:t>
      </w:r>
      <w:proofErr w:type="gramStart"/>
      <w:r w:rsidR="004C5EC2">
        <w:rPr>
          <w:rFonts w:ascii="Times New Roman" w:hAnsi="Times New Roman"/>
          <w:sz w:val="24"/>
          <w:szCs w:val="24"/>
        </w:rPr>
        <w:t>these kind of studies</w:t>
      </w:r>
      <w:proofErr w:type="gramEnd"/>
      <w:r w:rsidR="004C5EC2">
        <w:rPr>
          <w:rFonts w:ascii="Times New Roman" w:hAnsi="Times New Roman"/>
          <w:sz w:val="24"/>
          <w:szCs w:val="24"/>
        </w:rPr>
        <w:t xml:space="preserve"> include </w:t>
      </w:r>
      <w:r w:rsidR="009E3EEF">
        <w:rPr>
          <w:rFonts w:ascii="Times New Roman" w:hAnsi="Times New Roman"/>
          <w:sz w:val="24"/>
          <w:szCs w:val="24"/>
        </w:rPr>
        <w:t>mortality surveillance systems, VA studies and cause-specific disease registry systems.</w:t>
      </w:r>
    </w:p>
    <w:p w14:paraId="10983AFB" w14:textId="1C091BE4" w:rsidR="00737B43" w:rsidRDefault="00FD36BD" w:rsidP="007F6345">
      <w:pPr>
        <w:spacing w:line="480" w:lineRule="auto"/>
        <w:ind w:firstLine="720"/>
        <w:jc w:val="both"/>
        <w:rPr>
          <w:rFonts w:ascii="Times New Roman" w:hAnsi="Times New Roman"/>
          <w:sz w:val="24"/>
          <w:szCs w:val="24"/>
        </w:rPr>
      </w:pPr>
      <w:r>
        <w:rPr>
          <w:rFonts w:ascii="Times New Roman" w:hAnsi="Times New Roman"/>
          <w:sz w:val="24"/>
          <w:szCs w:val="24"/>
        </w:rPr>
        <w:t>To create death rates</w:t>
      </w:r>
      <w:r w:rsidR="00132244">
        <w:rPr>
          <w:rFonts w:ascii="Times New Roman" w:hAnsi="Times New Roman"/>
          <w:sz w:val="24"/>
          <w:szCs w:val="24"/>
        </w:rPr>
        <w:t xml:space="preserve"> for a cause of death</w:t>
      </w:r>
      <w:r w:rsidR="00F2781A">
        <w:rPr>
          <w:rFonts w:ascii="Times New Roman" w:hAnsi="Times New Roman"/>
          <w:sz w:val="24"/>
          <w:szCs w:val="24"/>
        </w:rPr>
        <w:t xml:space="preserve"> (</w:t>
      </w:r>
      <m:oMath>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oMath>
      <w:r w:rsidR="00F2781A">
        <w:rPr>
          <w:rFonts w:ascii="Times New Roman" w:hAnsi="Times New Roman"/>
          <w:color w:val="000000" w:themeColor="text1"/>
        </w:rPr>
        <w:t>)</w:t>
      </w:r>
      <w:r>
        <w:rPr>
          <w:rFonts w:ascii="Times New Roman" w:hAnsi="Times New Roman"/>
          <w:sz w:val="24"/>
          <w:szCs w:val="24"/>
        </w:rPr>
        <w:t>, p</w:t>
      </w:r>
      <w:r w:rsidR="005C5540">
        <w:rPr>
          <w:rFonts w:ascii="Times New Roman" w:hAnsi="Times New Roman"/>
          <w:sz w:val="24"/>
          <w:szCs w:val="24"/>
        </w:rPr>
        <w:t>opulat</w:t>
      </w:r>
      <w:r w:rsidR="00B523E1">
        <w:rPr>
          <w:rFonts w:ascii="Times New Roman" w:hAnsi="Times New Roman"/>
          <w:sz w:val="24"/>
          <w:szCs w:val="24"/>
        </w:rPr>
        <w:t xml:space="preserve">ion data is </w:t>
      </w:r>
      <w:r w:rsidR="00F50A32">
        <w:rPr>
          <w:rFonts w:ascii="Times New Roman" w:hAnsi="Times New Roman"/>
          <w:sz w:val="24"/>
          <w:szCs w:val="24"/>
        </w:rPr>
        <w:t xml:space="preserve">also </w:t>
      </w:r>
      <w:r w:rsidR="00B523E1">
        <w:rPr>
          <w:rFonts w:ascii="Times New Roman" w:hAnsi="Times New Roman"/>
          <w:sz w:val="24"/>
          <w:szCs w:val="24"/>
        </w:rPr>
        <w:t>necessary</w:t>
      </w:r>
      <w:r w:rsidR="00F2781A">
        <w:rPr>
          <w:rFonts w:ascii="Times New Roman" w:hAnsi="Times New Roman"/>
          <w:sz w:val="24"/>
          <w:szCs w:val="24"/>
        </w:rPr>
        <w:t xml:space="preserve">, </w:t>
      </w:r>
      <w:r w:rsidR="00950878">
        <w:rPr>
          <w:rFonts w:ascii="Times New Roman" w:hAnsi="Times New Roman"/>
          <w:sz w:val="24"/>
          <w:szCs w:val="24"/>
        </w:rPr>
        <w:t xml:space="preserve">with the number of deaths </w:t>
      </w:r>
      <w:r w:rsidR="00553ABC">
        <w:rPr>
          <w:rFonts w:ascii="Times New Roman" w:hAnsi="Times New Roman"/>
          <w:sz w:val="24"/>
          <w:szCs w:val="24"/>
        </w:rPr>
        <w:t>in a particular state</w:t>
      </w:r>
      <w:r w:rsidR="00B17F18">
        <w:rPr>
          <w:rFonts w:ascii="Times New Roman" w:hAnsi="Times New Roman"/>
          <w:sz w:val="24"/>
          <w:szCs w:val="24"/>
        </w:rPr>
        <w:t xml:space="preserve">, month and year </w:t>
      </w:r>
      <w:r w:rsidR="00136C0E">
        <w:rPr>
          <w:rFonts w:ascii="Times New Roman" w:hAnsi="Times New Roman"/>
          <w:sz w:val="24"/>
          <w:szCs w:val="24"/>
        </w:rPr>
        <w:t>(</w:t>
      </w:r>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oMath>
      <w:r w:rsidR="00136C0E">
        <w:rPr>
          <w:rFonts w:ascii="Times New Roman" w:hAnsi="Times New Roman"/>
          <w:sz w:val="24"/>
          <w:szCs w:val="24"/>
        </w:rPr>
        <w:t xml:space="preserve">) </w:t>
      </w:r>
      <w:r w:rsidR="00B17F18">
        <w:rPr>
          <w:rFonts w:ascii="Times New Roman" w:hAnsi="Times New Roman"/>
          <w:sz w:val="24"/>
          <w:szCs w:val="24"/>
        </w:rPr>
        <w:t xml:space="preserve">in </w:t>
      </w:r>
      <w:r w:rsidR="00950878">
        <w:rPr>
          <w:rFonts w:ascii="Times New Roman" w:hAnsi="Times New Roman"/>
          <w:sz w:val="24"/>
          <w:szCs w:val="24"/>
        </w:rPr>
        <w:t xml:space="preserve">the numerator and the </w:t>
      </w:r>
      <w:r w:rsidR="00B17F18">
        <w:rPr>
          <w:rFonts w:ascii="Times New Roman" w:hAnsi="Times New Roman"/>
          <w:sz w:val="24"/>
          <w:szCs w:val="24"/>
        </w:rPr>
        <w:t xml:space="preserve">respective </w:t>
      </w:r>
      <w:r w:rsidR="000A6B95">
        <w:rPr>
          <w:rFonts w:ascii="Times New Roman" w:hAnsi="Times New Roman"/>
          <w:sz w:val="24"/>
          <w:szCs w:val="24"/>
        </w:rPr>
        <w:t xml:space="preserve">population </w:t>
      </w:r>
      <w:r w:rsidR="00136C0E">
        <w:rPr>
          <w:rFonts w:ascii="Times New Roman" w:hAnsi="Times New Roman"/>
          <w:sz w:val="24"/>
          <w:szCs w:val="24"/>
        </w:rPr>
        <w:t>(</w:t>
      </w:r>
      <m:oMath>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oMath>
      <w:r w:rsidR="00136C0E">
        <w:rPr>
          <w:rFonts w:ascii="Times New Roman" w:hAnsi="Times New Roman"/>
          <w:sz w:val="24"/>
          <w:szCs w:val="24"/>
        </w:rPr>
        <w:t xml:space="preserve">) in </w:t>
      </w:r>
      <w:r w:rsidR="000A6B95">
        <w:rPr>
          <w:rFonts w:ascii="Times New Roman" w:hAnsi="Times New Roman"/>
          <w:sz w:val="24"/>
          <w:szCs w:val="24"/>
        </w:rPr>
        <w:t>the denominator</w:t>
      </w:r>
      <w:r w:rsidR="00737B43">
        <w:rPr>
          <w:rFonts w:ascii="Times New Roman" w:hAnsi="Times New Roman"/>
          <w:sz w:val="24"/>
          <w:szCs w:val="24"/>
        </w:rPr>
        <w:t>:</w:t>
      </w:r>
    </w:p>
    <w:p w14:paraId="724D18D4" w14:textId="20DF28F4" w:rsidR="00737B43" w:rsidRDefault="00E74C0C" w:rsidP="00737B43">
      <w:pPr>
        <w:spacing w:line="480" w:lineRule="auto"/>
        <w:jc w:val="both"/>
        <w:rPr>
          <w:rFonts w:ascii="Times New Roman" w:hAnsi="Times New Roman"/>
          <w:sz w:val="24"/>
          <w:szCs w:val="24"/>
        </w:rPr>
      </w:pPr>
      <m:oMathPara>
        <m:oMath>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num>
            <m:den>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den>
          </m:f>
        </m:oMath>
      </m:oMathPara>
    </w:p>
    <w:p w14:paraId="74A4F75C" w14:textId="7902B9C1" w:rsidR="00F2612B" w:rsidRDefault="000A6B95" w:rsidP="002961A7">
      <w:pPr>
        <w:spacing w:line="480" w:lineRule="auto"/>
        <w:ind w:firstLine="720"/>
        <w:jc w:val="both"/>
        <w:rPr>
          <w:rFonts w:ascii="Times New Roman" w:hAnsi="Times New Roman"/>
          <w:sz w:val="24"/>
          <w:szCs w:val="24"/>
        </w:rPr>
      </w:pPr>
      <w:r>
        <w:rPr>
          <w:rFonts w:ascii="Times New Roman" w:hAnsi="Times New Roman"/>
          <w:sz w:val="24"/>
          <w:szCs w:val="24"/>
        </w:rPr>
        <w:t xml:space="preserve"> </w:t>
      </w:r>
      <w:r w:rsidR="00A80822">
        <w:rPr>
          <w:rFonts w:ascii="Times New Roman" w:hAnsi="Times New Roman"/>
          <w:sz w:val="24"/>
          <w:szCs w:val="24"/>
        </w:rPr>
        <w:t xml:space="preserve">A census, whereby each member of a population is counted manually by registering </w:t>
      </w:r>
      <w:r w:rsidR="006B12E4">
        <w:rPr>
          <w:rFonts w:ascii="Times New Roman" w:hAnsi="Times New Roman"/>
          <w:sz w:val="24"/>
          <w:szCs w:val="24"/>
        </w:rPr>
        <w:t xml:space="preserve">members of a </w:t>
      </w:r>
      <w:r w:rsidR="00A80822">
        <w:rPr>
          <w:rFonts w:ascii="Times New Roman" w:hAnsi="Times New Roman"/>
          <w:sz w:val="24"/>
          <w:szCs w:val="24"/>
        </w:rPr>
        <w:t>house</w:t>
      </w:r>
      <w:r w:rsidR="006B12E4">
        <w:rPr>
          <w:rFonts w:ascii="Times New Roman" w:hAnsi="Times New Roman"/>
          <w:sz w:val="24"/>
          <w:szCs w:val="24"/>
        </w:rPr>
        <w:t>hold</w:t>
      </w:r>
      <w:r w:rsidR="00197053">
        <w:rPr>
          <w:rFonts w:ascii="Times New Roman" w:hAnsi="Times New Roman"/>
          <w:sz w:val="24"/>
          <w:szCs w:val="24"/>
        </w:rPr>
        <w:t>,</w:t>
      </w:r>
      <w:r w:rsidR="006B12E4">
        <w:rPr>
          <w:rFonts w:ascii="Times New Roman" w:hAnsi="Times New Roman"/>
          <w:sz w:val="24"/>
          <w:szCs w:val="24"/>
        </w:rPr>
        <w:t xml:space="preserve"> </w:t>
      </w:r>
      <w:r w:rsidR="00A80822">
        <w:rPr>
          <w:rFonts w:ascii="Times New Roman" w:hAnsi="Times New Roman"/>
          <w:sz w:val="24"/>
          <w:szCs w:val="24"/>
        </w:rPr>
        <w:t xml:space="preserve">provides </w:t>
      </w:r>
      <w:r w:rsidR="00F04CC7">
        <w:rPr>
          <w:rFonts w:ascii="Times New Roman" w:hAnsi="Times New Roman"/>
          <w:sz w:val="24"/>
          <w:szCs w:val="24"/>
        </w:rPr>
        <w:t>the most</w:t>
      </w:r>
      <w:r w:rsidR="00A80822">
        <w:rPr>
          <w:rFonts w:ascii="Times New Roman" w:hAnsi="Times New Roman"/>
          <w:sz w:val="24"/>
          <w:szCs w:val="24"/>
        </w:rPr>
        <w:t xml:space="preserve"> reliable way of obtaining population data</w:t>
      </w:r>
      <w:r w:rsidR="00A15987">
        <w:rPr>
          <w:rFonts w:ascii="Times New Roman" w:hAnsi="Times New Roman"/>
          <w:sz w:val="24"/>
          <w:szCs w:val="24"/>
        </w:rPr>
        <w:t xml:space="preserve">. </w:t>
      </w:r>
      <w:r>
        <w:rPr>
          <w:rFonts w:ascii="Times New Roman" w:hAnsi="Times New Roman"/>
          <w:sz w:val="24"/>
          <w:szCs w:val="24"/>
        </w:rPr>
        <w:t>In the United States</w:t>
      </w:r>
      <w:r w:rsidR="00EA2775">
        <w:rPr>
          <w:rFonts w:ascii="Times New Roman" w:hAnsi="Times New Roman"/>
          <w:sz w:val="24"/>
          <w:szCs w:val="24"/>
        </w:rPr>
        <w:t xml:space="preserve">, the census is decennial. The last census </w:t>
      </w:r>
      <w:r w:rsidR="006E6043">
        <w:rPr>
          <w:rFonts w:ascii="Times New Roman" w:hAnsi="Times New Roman"/>
          <w:sz w:val="24"/>
          <w:szCs w:val="24"/>
        </w:rPr>
        <w:t>there</w:t>
      </w:r>
      <w:r w:rsidR="00EA2775">
        <w:rPr>
          <w:rFonts w:ascii="Times New Roman" w:hAnsi="Times New Roman"/>
          <w:sz w:val="24"/>
          <w:szCs w:val="24"/>
        </w:rPr>
        <w:t xml:space="preserve"> occurred in 2010</w:t>
      </w:r>
      <w:r w:rsidR="006E6043">
        <w:rPr>
          <w:rFonts w:ascii="Times New Roman" w:hAnsi="Times New Roman"/>
          <w:sz w:val="24"/>
          <w:szCs w:val="24"/>
        </w:rPr>
        <w:t>.</w:t>
      </w:r>
      <w:r w:rsidR="006E6043">
        <w:rPr>
          <w:rFonts w:ascii="Times New Roman" w:hAnsi="Times New Roman"/>
          <w:sz w:val="24"/>
          <w:szCs w:val="24"/>
        </w:rPr>
        <w:fldChar w:fldCharType="begin" w:fldLock="1"/>
      </w:r>
      <w:r w:rsidR="001A3B0A">
        <w:rPr>
          <w:rFonts w:ascii="Times New Roman" w:hAnsi="Times New Roman"/>
          <w:sz w:val="24"/>
          <w:szCs w:val="24"/>
        </w:rPr>
        <w:instrText>ADDIN CSL_CITATION {"citationItems":[{"id":"ITEM-1","itemData":{"abstract":"The 2010 Census of Population and Housing was conducted between 16th October and 15th November 2010. Complete enumeration in all parts of the country was achieved by 30th November 2010. The 2010 Census of Population and Housing marked the fifth national population census that Zambia has successfully conducted since independence in 1964. Previous censuses were conducted in 1969, 1980, 1990 and 2000. A total of 3.2 million questionnaires were used to collect data from every individual and household covered during the census. In April 2011, the Central Statistical Office started the data capture and processing of the 2010 Census questionnaires. The data capture used Optical Mark Reading (OMR) and Intelligent Character Recognition (ICR) technology in order to speed up the processing time. Unlike the Preliminary Report released in February 2011 and the Population Summary Report released in July this year, this report presents detailed analysis of issues of: Population Size, Growth and Distribution; Education; Economic characteristics; Fertility; Childhood, General and Maternal Mortality; Language and Ethnicity; Disability; Albinism and Coverage and Content errors. Following the 20th September 2011 tripartite elections and the ushering in of the Patriotic Front Government, Muchinga Province was created by His Excellency, The President of the Republic of Zambia, Mr. Michael Chilufya Sata, in October 2011. This report includes information for the newly created Muchinga Province. Muchinga Province was created from whole districts that were part of Northern Province (Chinsali, Isoka, Mpika and Nakonde) and Eastern Province (Chama). The new district of Mafinga which forms the sixth district of the new Province of Muchinga was created by taking the whole of Isoka East Constituency. Since the new province has been created by taking whole districts, without altering existing district boundaries, population totals for the new province have been easily extracted from the original areas that were part of Northern and Eastern provinces, respectively. This therefore means that the new totals for Northern and Eastern provinces are lower due to the loss of four (4) and one (1) districts respectively to the new province of Muchinga. I would like to thank all our cooperating partners that supported the 2010 Census of Population and Housing. Special gratitude goes to the United Nations Population Fund (UNFPA), the United Kingdom AID (UKAID-formerly DFID), the United States Age…","author":[{"dropping-particle":"","family":"Central statistics office","given":"","non-dropping-particle":"","parse-names":false,"suffix":""}],"container-title":"National Analytic Report","id":"ITEM-1","issued":{"date-parts":[["2012"]]},"title":"2010 Census of population and housing","type":"report"},"uris":["http://www.mendeley.com/documents/?uuid=72f2b9c0-cfcf-4a2c-8981-ebcbbb963fa2"]}],"mendeley":{"formattedCitation":"&lt;sup&gt;8&lt;/sup&gt;","plainTextFormattedCitation":"8","previouslyFormattedCitation":"&lt;sup&gt;8&lt;/sup&gt;"},"properties":{"noteIndex":0},"schema":"https://github.com/citation-style-language/schema/raw/master/csl-citation.json"}</w:instrText>
      </w:r>
      <w:r w:rsidR="006E6043">
        <w:rPr>
          <w:rFonts w:ascii="Times New Roman" w:hAnsi="Times New Roman"/>
          <w:sz w:val="24"/>
          <w:szCs w:val="24"/>
        </w:rPr>
        <w:fldChar w:fldCharType="separate"/>
      </w:r>
      <w:r w:rsidR="006E6043" w:rsidRPr="006E6043">
        <w:rPr>
          <w:rFonts w:ascii="Times New Roman" w:hAnsi="Times New Roman"/>
          <w:noProof/>
          <w:sz w:val="24"/>
          <w:szCs w:val="24"/>
          <w:vertAlign w:val="superscript"/>
        </w:rPr>
        <w:t>8</w:t>
      </w:r>
      <w:r w:rsidR="006E6043">
        <w:rPr>
          <w:rFonts w:ascii="Times New Roman" w:hAnsi="Times New Roman"/>
          <w:sz w:val="24"/>
          <w:szCs w:val="24"/>
        </w:rPr>
        <w:fldChar w:fldCharType="end"/>
      </w:r>
      <w:r w:rsidR="00EA2775">
        <w:rPr>
          <w:rFonts w:ascii="Times New Roman" w:hAnsi="Times New Roman"/>
          <w:sz w:val="24"/>
          <w:szCs w:val="24"/>
        </w:rPr>
        <w:t xml:space="preserve"> </w:t>
      </w:r>
      <w:r w:rsidR="006E6043">
        <w:rPr>
          <w:rFonts w:ascii="Times New Roman" w:hAnsi="Times New Roman"/>
          <w:sz w:val="24"/>
          <w:szCs w:val="24"/>
        </w:rPr>
        <w:t>T</w:t>
      </w:r>
      <w:r w:rsidR="00EA2775">
        <w:rPr>
          <w:rFonts w:ascii="Times New Roman" w:hAnsi="Times New Roman"/>
          <w:sz w:val="24"/>
          <w:szCs w:val="24"/>
        </w:rPr>
        <w:t xml:space="preserve">he next one due </w:t>
      </w:r>
      <w:r w:rsidR="006E6043">
        <w:rPr>
          <w:rFonts w:ascii="Times New Roman" w:hAnsi="Times New Roman"/>
          <w:sz w:val="24"/>
          <w:szCs w:val="24"/>
        </w:rPr>
        <w:t xml:space="preserve">is </w:t>
      </w:r>
      <w:r w:rsidR="00EA2775">
        <w:rPr>
          <w:rFonts w:ascii="Times New Roman" w:hAnsi="Times New Roman"/>
          <w:sz w:val="24"/>
          <w:szCs w:val="24"/>
        </w:rPr>
        <w:t>in 2020</w:t>
      </w:r>
      <w:r w:rsidR="00A15987">
        <w:rPr>
          <w:rFonts w:ascii="Times New Roman" w:hAnsi="Times New Roman"/>
          <w:sz w:val="24"/>
          <w:szCs w:val="24"/>
        </w:rPr>
        <w:t>.</w:t>
      </w:r>
      <w:r>
        <w:rPr>
          <w:rFonts w:ascii="Times New Roman" w:hAnsi="Times New Roman"/>
          <w:sz w:val="24"/>
          <w:szCs w:val="24"/>
        </w:rPr>
        <w:t xml:space="preserve"> </w:t>
      </w:r>
      <w:r w:rsidR="00CA5600">
        <w:rPr>
          <w:rFonts w:ascii="Times New Roman" w:hAnsi="Times New Roman"/>
          <w:sz w:val="24"/>
          <w:szCs w:val="24"/>
        </w:rPr>
        <w:t xml:space="preserve">While a census takes place only every ten years, </w:t>
      </w:r>
      <w:r w:rsidR="00415FE7">
        <w:rPr>
          <w:rFonts w:ascii="Times New Roman" w:hAnsi="Times New Roman"/>
          <w:sz w:val="24"/>
          <w:szCs w:val="24"/>
        </w:rPr>
        <w:t xml:space="preserve">methods have been developed over the years which reliably interpolate population </w:t>
      </w:r>
      <w:r w:rsidR="00B77E3E">
        <w:rPr>
          <w:rFonts w:ascii="Times New Roman" w:hAnsi="Times New Roman"/>
          <w:sz w:val="24"/>
          <w:szCs w:val="24"/>
        </w:rPr>
        <w:t xml:space="preserve">by </w:t>
      </w:r>
      <w:r w:rsidR="00BD3CA4">
        <w:rPr>
          <w:rFonts w:ascii="Times New Roman" w:hAnsi="Times New Roman"/>
          <w:sz w:val="24"/>
          <w:szCs w:val="24"/>
        </w:rPr>
        <w:t xml:space="preserve">age group, sex and </w:t>
      </w:r>
      <w:r w:rsidR="00B77E3E">
        <w:rPr>
          <w:rFonts w:ascii="Times New Roman" w:hAnsi="Times New Roman"/>
          <w:sz w:val="24"/>
          <w:szCs w:val="24"/>
        </w:rPr>
        <w:t xml:space="preserve">county </w:t>
      </w:r>
      <w:r w:rsidR="00415FE7">
        <w:rPr>
          <w:rFonts w:ascii="Times New Roman" w:hAnsi="Times New Roman"/>
          <w:sz w:val="24"/>
          <w:szCs w:val="24"/>
        </w:rPr>
        <w:t>in intercensal</w:t>
      </w:r>
      <w:r w:rsidR="00BD3CA4">
        <w:rPr>
          <w:rFonts w:ascii="Times New Roman" w:hAnsi="Times New Roman"/>
          <w:sz w:val="24"/>
          <w:szCs w:val="24"/>
        </w:rPr>
        <w:t xml:space="preserve"> years</w:t>
      </w:r>
      <w:r w:rsidR="00873C4C">
        <w:rPr>
          <w:rFonts w:ascii="Times New Roman" w:hAnsi="Times New Roman"/>
          <w:sz w:val="24"/>
          <w:szCs w:val="24"/>
        </w:rPr>
        <w:t xml:space="preserve"> with census years as boundary conditions</w:t>
      </w:r>
      <w:r w:rsidR="00780FD9">
        <w:rPr>
          <w:rFonts w:ascii="Times New Roman" w:hAnsi="Times New Roman"/>
          <w:sz w:val="24"/>
          <w:szCs w:val="24"/>
        </w:rPr>
        <w:t xml:space="preserve">. </w:t>
      </w:r>
      <w:r w:rsidR="00233B7D">
        <w:rPr>
          <w:rFonts w:ascii="Times New Roman" w:hAnsi="Times New Roman"/>
          <w:sz w:val="24"/>
          <w:szCs w:val="24"/>
        </w:rPr>
        <w:t>P</w:t>
      </w:r>
      <w:r>
        <w:rPr>
          <w:rFonts w:ascii="Times New Roman" w:hAnsi="Times New Roman"/>
          <w:sz w:val="24"/>
          <w:szCs w:val="24"/>
        </w:rPr>
        <w:t>opulation data</w:t>
      </w:r>
      <w:r w:rsidR="00EB51C1">
        <w:rPr>
          <w:rFonts w:ascii="Times New Roman" w:hAnsi="Times New Roman"/>
          <w:sz w:val="24"/>
          <w:szCs w:val="24"/>
        </w:rPr>
        <w:t xml:space="preserve"> in the United States is </w:t>
      </w:r>
      <w:r w:rsidR="00CF15C7">
        <w:rPr>
          <w:rFonts w:ascii="Times New Roman" w:hAnsi="Times New Roman"/>
          <w:sz w:val="24"/>
          <w:szCs w:val="24"/>
        </w:rPr>
        <w:lastRenderedPageBreak/>
        <w:t>therefore publicly</w:t>
      </w:r>
      <w:r w:rsidR="00780FD9">
        <w:rPr>
          <w:rFonts w:ascii="Times New Roman" w:hAnsi="Times New Roman"/>
          <w:sz w:val="24"/>
          <w:szCs w:val="24"/>
        </w:rPr>
        <w:t xml:space="preserve"> </w:t>
      </w:r>
      <w:r w:rsidR="00EB51C1">
        <w:rPr>
          <w:rFonts w:ascii="Times New Roman" w:hAnsi="Times New Roman"/>
          <w:sz w:val="24"/>
          <w:szCs w:val="24"/>
        </w:rPr>
        <w:t>available</w:t>
      </w:r>
      <w:r>
        <w:rPr>
          <w:rFonts w:ascii="Times New Roman" w:hAnsi="Times New Roman"/>
          <w:sz w:val="24"/>
          <w:szCs w:val="24"/>
        </w:rPr>
        <w:t xml:space="preserve"> by county</w:t>
      </w:r>
      <w:r w:rsidR="00603D83">
        <w:rPr>
          <w:rFonts w:ascii="Times New Roman" w:hAnsi="Times New Roman"/>
          <w:sz w:val="24"/>
          <w:szCs w:val="24"/>
        </w:rPr>
        <w:t>,</w:t>
      </w:r>
      <w:r w:rsidR="00EB51C1">
        <w:rPr>
          <w:rFonts w:ascii="Times New Roman" w:hAnsi="Times New Roman"/>
          <w:sz w:val="24"/>
          <w:szCs w:val="24"/>
        </w:rPr>
        <w:t xml:space="preserve"> </w:t>
      </w:r>
      <w:r>
        <w:rPr>
          <w:rFonts w:ascii="Times New Roman" w:hAnsi="Times New Roman"/>
          <w:sz w:val="24"/>
          <w:szCs w:val="24"/>
        </w:rPr>
        <w:t>year</w:t>
      </w:r>
      <w:r w:rsidR="002C05EF">
        <w:rPr>
          <w:rFonts w:ascii="Times New Roman" w:hAnsi="Times New Roman"/>
          <w:sz w:val="24"/>
          <w:szCs w:val="24"/>
        </w:rPr>
        <w:t>, centred around July</w:t>
      </w:r>
      <w:r w:rsidR="0039642F">
        <w:rPr>
          <w:rFonts w:ascii="Times New Roman" w:hAnsi="Times New Roman"/>
          <w:sz w:val="24"/>
          <w:szCs w:val="24"/>
        </w:rPr>
        <w:t>. This is available from</w:t>
      </w:r>
      <w:r w:rsidR="00026134">
        <w:rPr>
          <w:rFonts w:ascii="Times New Roman" w:hAnsi="Times New Roman"/>
          <w:sz w:val="24"/>
          <w:szCs w:val="24"/>
        </w:rPr>
        <w:t xml:space="preserve"> </w:t>
      </w:r>
      <w:proofErr w:type="spellStart"/>
      <w:r w:rsidR="00026134">
        <w:rPr>
          <w:rFonts w:ascii="Times New Roman" w:hAnsi="Times New Roman"/>
          <w:sz w:val="24"/>
          <w:szCs w:val="24"/>
        </w:rPr>
        <w:t>from</w:t>
      </w:r>
      <w:proofErr w:type="spellEnd"/>
      <w:r w:rsidR="00026134">
        <w:rPr>
          <w:rFonts w:ascii="Times New Roman" w:hAnsi="Times New Roman"/>
          <w:sz w:val="24"/>
          <w:szCs w:val="24"/>
        </w:rPr>
        <w:t xml:space="preserve"> the </w:t>
      </w:r>
      <w:r w:rsidR="007657C3" w:rsidRPr="007657C3">
        <w:rPr>
          <w:rFonts w:ascii="Times New Roman" w:hAnsi="Times New Roman"/>
          <w:sz w:val="24"/>
          <w:szCs w:val="24"/>
        </w:rPr>
        <w:t>from the NCHS bridged-race dataset for 1990 to 2016 (</w:t>
      </w:r>
      <w:hyperlink r:id="rId8" w:history="1">
        <w:r w:rsidR="007657C3" w:rsidRPr="007657C3">
          <w:rPr>
            <w:rStyle w:val="Hyperlink"/>
            <w:rFonts w:ascii="Times New Roman" w:hAnsi="Times New Roman"/>
            <w:sz w:val="24"/>
            <w:szCs w:val="24"/>
          </w:rPr>
          <w:t>https://www.cdc.gov/nchs/nvss/bridged_race.htm</w:t>
        </w:r>
      </w:hyperlink>
      <w:r w:rsidR="007657C3" w:rsidRPr="007657C3">
        <w:rPr>
          <w:rFonts w:ascii="Times New Roman" w:hAnsi="Times New Roman"/>
          <w:sz w:val="24"/>
          <w:szCs w:val="24"/>
        </w:rPr>
        <w:t>) and from the US Census Bureau prior to 1990</w:t>
      </w:r>
      <w:r w:rsidR="0039642F">
        <w:rPr>
          <w:rFonts w:ascii="Times New Roman" w:hAnsi="Times New Roman"/>
          <w:sz w:val="24"/>
          <w:szCs w:val="24"/>
        </w:rPr>
        <w:t xml:space="preserve"> (</w:t>
      </w:r>
      <w:hyperlink r:id="rId9" w:history="1">
        <w:r w:rsidR="0039642F" w:rsidRPr="0039642F">
          <w:rPr>
            <w:rStyle w:val="Hyperlink"/>
            <w:rFonts w:ascii="Times New Roman" w:hAnsi="Times New Roman"/>
            <w:sz w:val="24"/>
            <w:szCs w:val="24"/>
          </w:rPr>
          <w:t>https://www.census.gov/data/developers/data-sets/popest-popproj/popest.html</w:t>
        </w:r>
      </w:hyperlink>
      <w:r w:rsidR="0039642F">
        <w:rPr>
          <w:rFonts w:ascii="Times New Roman" w:hAnsi="Times New Roman"/>
          <w:sz w:val="24"/>
          <w:szCs w:val="24"/>
        </w:rPr>
        <w:t>)</w:t>
      </w:r>
      <w:r>
        <w:rPr>
          <w:rFonts w:ascii="Times New Roman" w:hAnsi="Times New Roman"/>
          <w:sz w:val="24"/>
          <w:szCs w:val="24"/>
        </w:rPr>
        <w:t>.</w:t>
      </w:r>
      <w:r w:rsidR="00FF07B0">
        <w:rPr>
          <w:rFonts w:ascii="Times New Roman" w:hAnsi="Times New Roman"/>
          <w:sz w:val="24"/>
          <w:szCs w:val="24"/>
        </w:rPr>
        <w:t xml:space="preserve"> </w:t>
      </w:r>
    </w:p>
    <w:p w14:paraId="0BDD5C89" w14:textId="1DF45A26" w:rsidR="00EC3C58" w:rsidRPr="00A53399" w:rsidRDefault="00262DB3" w:rsidP="006E31DE">
      <w:pPr>
        <w:spacing w:line="480" w:lineRule="auto"/>
        <w:ind w:firstLine="720"/>
        <w:jc w:val="both"/>
        <w:rPr>
          <w:rFonts w:ascii="Times New Roman" w:hAnsi="Times New Roman"/>
          <w:sz w:val="24"/>
          <w:szCs w:val="24"/>
        </w:rPr>
      </w:pPr>
      <w:r>
        <w:rPr>
          <w:rFonts w:ascii="Times New Roman" w:hAnsi="Times New Roman"/>
          <w:sz w:val="24"/>
          <w:szCs w:val="24"/>
        </w:rPr>
        <w:t>In temperature countries</w:t>
      </w:r>
      <w:r w:rsidR="0065705F">
        <w:rPr>
          <w:rFonts w:ascii="Times New Roman" w:hAnsi="Times New Roman"/>
          <w:sz w:val="24"/>
          <w:szCs w:val="24"/>
        </w:rPr>
        <w:t xml:space="preserve"> like the United States</w:t>
      </w:r>
      <w:r>
        <w:rPr>
          <w:rFonts w:ascii="Times New Roman" w:hAnsi="Times New Roman"/>
          <w:sz w:val="24"/>
          <w:szCs w:val="24"/>
        </w:rPr>
        <w:t>, i</w:t>
      </w:r>
      <w:r w:rsidR="00EC3C58">
        <w:rPr>
          <w:rFonts w:ascii="Times New Roman" w:hAnsi="Times New Roman"/>
          <w:sz w:val="24"/>
          <w:szCs w:val="24"/>
        </w:rPr>
        <w:t>t is well-established that deaths rates in humans vary throughout the year</w:t>
      </w:r>
      <w:r w:rsidR="00EC3C58" w:rsidRPr="009F23A7">
        <w:rPr>
          <w:rFonts w:ascii="Times New Roman" w:hAnsi="Times New Roman"/>
          <w:sz w:val="24"/>
          <w:szCs w:val="24"/>
        </w:rPr>
        <w:t>.</w:t>
      </w:r>
      <w:r w:rsidR="00EC3C58">
        <w:rPr>
          <w:rFonts w:ascii="Times New Roman" w:hAnsi="Times New Roman"/>
          <w:sz w:val="24"/>
          <w:szCs w:val="24"/>
        </w:rPr>
        <w:fldChar w:fldCharType="begin" w:fldLock="1"/>
      </w:r>
      <w:r w:rsidR="001A3B0A">
        <w:rPr>
          <w:rFonts w:ascii="Times New Roman" w:hAnsi="Times New Roman"/>
          <w:sz w:val="24"/>
          <w:szCs w:val="24"/>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mendeley":{"formattedCitation":"&lt;sup&gt;9–11&lt;/sup&gt;","plainTextFormattedCitation":"9–11","previouslyFormattedCitation":"&lt;sup&gt;9–11&lt;/sup&gt;"},"properties":{"noteIndex":0},"schema":"https://github.com/citation-style-language/schema/raw/master/csl-citation.json"}</w:instrText>
      </w:r>
      <w:r w:rsidR="00EC3C58">
        <w:rPr>
          <w:rFonts w:ascii="Times New Roman" w:hAnsi="Times New Roman"/>
          <w:sz w:val="24"/>
          <w:szCs w:val="24"/>
        </w:rPr>
        <w:fldChar w:fldCharType="separate"/>
      </w:r>
      <w:r w:rsidR="006E6043" w:rsidRPr="006E6043">
        <w:rPr>
          <w:rFonts w:ascii="Times New Roman" w:hAnsi="Times New Roman"/>
          <w:noProof/>
          <w:sz w:val="24"/>
          <w:szCs w:val="24"/>
          <w:vertAlign w:val="superscript"/>
        </w:rPr>
        <w:t>9–11</w:t>
      </w:r>
      <w:r w:rsidR="00EC3C58">
        <w:rPr>
          <w:rFonts w:ascii="Times New Roman" w:hAnsi="Times New Roman"/>
          <w:sz w:val="24"/>
          <w:szCs w:val="24"/>
        </w:rPr>
        <w:fldChar w:fldCharType="end"/>
      </w:r>
      <w:r w:rsidR="00EC3C58">
        <w:rPr>
          <w:rFonts w:ascii="Times New Roman" w:hAnsi="Times New Roman"/>
          <w:sz w:val="24"/>
          <w:szCs w:val="24"/>
        </w:rPr>
        <w:t xml:space="preserve"> Publicly-available records of death from VR systems in the United States contain the month of and day of week of death. Therefore, identifying a death record by exact day and date is not possible. A month timescale allows perceptible variations in within-year death rates, and it is not as sensitive to fluctuations in deaths evident in smaller time scales.</w:t>
      </w:r>
      <w:r w:rsidR="00F2612B">
        <w:rPr>
          <w:rFonts w:ascii="Times New Roman" w:hAnsi="Times New Roman"/>
          <w:sz w:val="24"/>
          <w:szCs w:val="24"/>
        </w:rPr>
        <w:t xml:space="preserve"> If calculating monthly death rates, monthly population data counts are required, not commonly</w:t>
      </w:r>
      <w:r w:rsidR="00C95436">
        <w:rPr>
          <w:rFonts w:ascii="Times New Roman" w:hAnsi="Times New Roman"/>
          <w:sz w:val="24"/>
          <w:szCs w:val="24"/>
        </w:rPr>
        <w:t xml:space="preserve"> available</w:t>
      </w:r>
      <w:r w:rsidR="00F2612B">
        <w:rPr>
          <w:rFonts w:ascii="Times New Roman" w:hAnsi="Times New Roman"/>
          <w:sz w:val="24"/>
          <w:szCs w:val="24"/>
        </w:rPr>
        <w:t>.</w:t>
      </w:r>
      <w:r w:rsidR="00C95436">
        <w:rPr>
          <w:rFonts w:ascii="Times New Roman" w:hAnsi="Times New Roman"/>
          <w:sz w:val="24"/>
          <w:szCs w:val="24"/>
        </w:rPr>
        <w:t xml:space="preserve"> </w:t>
      </w:r>
      <w:r w:rsidR="00F2612B">
        <w:rPr>
          <w:rFonts w:ascii="Times New Roman" w:hAnsi="Times New Roman"/>
          <w:sz w:val="24"/>
          <w:szCs w:val="24"/>
        </w:rPr>
        <w:t xml:space="preserve">Therefore, we require a method to generate monthly population estimates from the yearly ones. </w:t>
      </w:r>
    </w:p>
    <w:p w14:paraId="586A0044" w14:textId="70C1C03E" w:rsidR="00737174" w:rsidRDefault="00737174" w:rsidP="00737174">
      <w:pPr>
        <w:pStyle w:val="Heading3"/>
      </w:pPr>
      <w:bookmarkStart w:id="4" w:name="_Toc5020926"/>
      <w:r>
        <w:t>Assigning</w:t>
      </w:r>
      <w:r w:rsidR="00531583">
        <w:t xml:space="preserve"> and grouping</w:t>
      </w:r>
      <w:r>
        <w:t xml:space="preserve"> causes of death</w:t>
      </w:r>
      <w:bookmarkEnd w:id="4"/>
    </w:p>
    <w:p w14:paraId="04F19229" w14:textId="58F26B49" w:rsidR="00AD3B25" w:rsidRPr="00612D5C" w:rsidRDefault="00D65D06" w:rsidP="00A15B58">
      <w:pPr>
        <w:spacing w:line="480" w:lineRule="auto"/>
        <w:ind w:firstLine="720"/>
        <w:jc w:val="both"/>
        <w:rPr>
          <w:rFonts w:ascii="Times New Roman" w:hAnsi="Times New Roman"/>
          <w:sz w:val="24"/>
          <w:szCs w:val="24"/>
        </w:rPr>
      </w:pPr>
      <w:r>
        <w:rPr>
          <w:rFonts w:ascii="Times New Roman" w:hAnsi="Times New Roman"/>
          <w:sz w:val="24"/>
          <w:szCs w:val="24"/>
        </w:rPr>
        <w:t>With VR data</w:t>
      </w:r>
      <w:r w:rsidR="003E04D8" w:rsidRPr="00612D5C">
        <w:rPr>
          <w:rFonts w:ascii="Times New Roman" w:hAnsi="Times New Roman"/>
          <w:sz w:val="24"/>
          <w:szCs w:val="24"/>
        </w:rPr>
        <w:t xml:space="preserve"> each death </w:t>
      </w:r>
      <w:r>
        <w:rPr>
          <w:rFonts w:ascii="Times New Roman" w:hAnsi="Times New Roman"/>
          <w:sz w:val="24"/>
          <w:szCs w:val="24"/>
        </w:rPr>
        <w:t>is</w:t>
      </w:r>
      <w:r w:rsidR="003E04D8" w:rsidRPr="00612D5C">
        <w:rPr>
          <w:rFonts w:ascii="Times New Roman" w:hAnsi="Times New Roman"/>
          <w:sz w:val="24"/>
          <w:szCs w:val="24"/>
        </w:rPr>
        <w:t xml:space="preserve"> assigned a single underlying cause. This will typically take place </w:t>
      </w:r>
      <w:r w:rsidR="0082355D" w:rsidRPr="00612D5C">
        <w:rPr>
          <w:rFonts w:ascii="Times New Roman" w:hAnsi="Times New Roman"/>
          <w:sz w:val="24"/>
          <w:szCs w:val="24"/>
        </w:rPr>
        <w:t>shortly after a</w:t>
      </w:r>
      <w:r w:rsidR="003E04D8" w:rsidRPr="00612D5C">
        <w:rPr>
          <w:rFonts w:ascii="Times New Roman" w:hAnsi="Times New Roman"/>
          <w:sz w:val="24"/>
          <w:szCs w:val="24"/>
        </w:rPr>
        <w:t xml:space="preserve"> </w:t>
      </w:r>
      <w:proofErr w:type="gramStart"/>
      <w:r w:rsidR="003E04D8" w:rsidRPr="00612D5C">
        <w:rPr>
          <w:rFonts w:ascii="Times New Roman" w:hAnsi="Times New Roman"/>
          <w:sz w:val="24"/>
          <w:szCs w:val="24"/>
        </w:rPr>
        <w:t xml:space="preserve">patient </w:t>
      </w:r>
      <w:r w:rsidR="00F644F2" w:rsidRPr="00612D5C">
        <w:rPr>
          <w:rFonts w:ascii="Times New Roman" w:hAnsi="Times New Roman"/>
          <w:sz w:val="24"/>
          <w:szCs w:val="24"/>
        </w:rPr>
        <w:t>dies</w:t>
      </w:r>
      <w:proofErr w:type="gramEnd"/>
      <w:r w:rsidR="00F644F2" w:rsidRPr="00612D5C">
        <w:rPr>
          <w:rFonts w:ascii="Times New Roman" w:hAnsi="Times New Roman"/>
          <w:sz w:val="24"/>
          <w:szCs w:val="24"/>
        </w:rPr>
        <w:t>,</w:t>
      </w:r>
      <w:r w:rsidR="003E04D8" w:rsidRPr="00612D5C">
        <w:rPr>
          <w:rFonts w:ascii="Times New Roman" w:hAnsi="Times New Roman"/>
          <w:sz w:val="24"/>
          <w:szCs w:val="24"/>
        </w:rPr>
        <w:t xml:space="preserve"> and a physician fills out the death certificate. </w:t>
      </w:r>
      <w:r w:rsidR="00821206" w:rsidRPr="00612D5C">
        <w:rPr>
          <w:rFonts w:ascii="Times New Roman" w:hAnsi="Times New Roman"/>
          <w:sz w:val="24"/>
          <w:szCs w:val="24"/>
        </w:rPr>
        <w:t xml:space="preserve">In the United States, this will include filling out five or more lines listing </w:t>
      </w:r>
      <w:r w:rsidR="00166756" w:rsidRPr="00612D5C">
        <w:rPr>
          <w:rFonts w:ascii="Times New Roman" w:hAnsi="Times New Roman"/>
          <w:sz w:val="24"/>
          <w:szCs w:val="24"/>
        </w:rPr>
        <w:t>the</w:t>
      </w:r>
      <w:r w:rsidR="00821206" w:rsidRPr="00612D5C">
        <w:rPr>
          <w:rFonts w:ascii="Times New Roman" w:hAnsi="Times New Roman"/>
          <w:sz w:val="24"/>
          <w:szCs w:val="24"/>
        </w:rPr>
        <w:t xml:space="preserve"> chain of events which led up to a death.</w:t>
      </w:r>
      <w:r w:rsidR="00EE0FBA" w:rsidRPr="00612D5C">
        <w:rPr>
          <w:rFonts w:ascii="Times New Roman" w:hAnsi="Times New Roman"/>
          <w:sz w:val="24"/>
          <w:szCs w:val="24"/>
        </w:rPr>
        <w:fldChar w:fldCharType="begin" w:fldLock="1"/>
      </w:r>
      <w:r w:rsidR="00E5265B" w:rsidRPr="00612D5C">
        <w:rPr>
          <w:rFonts w:ascii="Times New Roman" w:hAnsi="Times New Roman"/>
          <w:sz w:val="24"/>
          <w:szCs w:val="24"/>
        </w:rPr>
        <w:instrText>ADDIN CSL_CITATION {"citationItems":[{"id":"ITEM-1","itemData":{"DOI":"10.1001/jama.275.10.794","ISSN":"00987484","PMID":"8598597","abstract":"OBJECTIVE: To assess the extent to which accuracy of death certificate completion varies with level of physician training and experience. DESIGN AND SETTING: In a classroom setting, subjects were presented with six written cases of hospital deaths adapted from materials from the National Center for Health Statistics and were asked to complete the cause-of-death section of the New York City death certificate. PARTICIPANTS: A total of 12 practicing general internists, 21 internal medicine residents, and 35 senior medical students. OUTCOME MEASURES: The underlying cause of death recorded by each participant was compared with the correct cause determined by a nosologist. Agreement and disagreement were classified as major or minor depending on concordance within the 17 International Classification of Diseases categories. RESULTS: Only one internist and five residents had received formal training in death certificate completion. The overall level of agreement between underlying cause of death reported by the three groups of participants and the correct cause was 56.9% for internists, 56.0% for residents, and 55.7% for medical students, although agreement varied with the type of case, ranging from 15% to 99%. CONCLUSION: If the misclassification observed in this pilot study were widespread, it would imply a substantial underreporting of mortality from both circulatory diseases and diabetes. These data strongly support the need to include training in death certificate completion as part of physician education.","author":[{"dropping-particle":"","family":"Messite","given":"Jacqueline","non-dropping-particle":"","parse-names":false,"suffix":""},{"dropping-particle":"","family":"Stellman","given":"Steven D.","non-dropping-particle":"","parse-names":false,"suffix":""}],"container-title":"Journal of the American Medical Association","id":"ITEM-1","issued":{"date-parts":[["1996"]]},"title":"Accuracy of death certificate completion: The need for formalized physician training","type":"article-journal"},"uris":["http://www.mendeley.com/documents/?uuid=1f9cc083-8cc1-4e7e-8fd4-730a50c3e66b"]}],"mendeley":{"formattedCitation":"&lt;sup&gt;12&lt;/sup&gt;","plainTextFormattedCitation":"12","previouslyFormattedCitation":"&lt;sup&gt;12&lt;/sup&gt;"},"properties":{"noteIndex":0},"schema":"https://github.com/citation-style-language/schema/raw/master/csl-citation.json"}</w:instrText>
      </w:r>
      <w:r w:rsidR="00EE0FBA" w:rsidRPr="00612D5C">
        <w:rPr>
          <w:rFonts w:ascii="Times New Roman" w:hAnsi="Times New Roman"/>
          <w:sz w:val="24"/>
          <w:szCs w:val="24"/>
        </w:rPr>
        <w:fldChar w:fldCharType="separate"/>
      </w:r>
      <w:r w:rsidR="00EE0FBA" w:rsidRPr="00612D5C">
        <w:rPr>
          <w:rFonts w:ascii="Times New Roman" w:hAnsi="Times New Roman"/>
          <w:noProof/>
          <w:sz w:val="24"/>
          <w:szCs w:val="24"/>
          <w:vertAlign w:val="superscript"/>
        </w:rPr>
        <w:t>12</w:t>
      </w:r>
      <w:r w:rsidR="00EE0FBA" w:rsidRPr="00612D5C">
        <w:rPr>
          <w:rFonts w:ascii="Times New Roman" w:hAnsi="Times New Roman"/>
          <w:sz w:val="24"/>
          <w:szCs w:val="24"/>
        </w:rPr>
        <w:fldChar w:fldCharType="end"/>
      </w:r>
      <w:r w:rsidR="0029781C" w:rsidRPr="00612D5C">
        <w:rPr>
          <w:rFonts w:ascii="Times New Roman" w:hAnsi="Times New Roman"/>
          <w:sz w:val="24"/>
          <w:szCs w:val="24"/>
        </w:rPr>
        <w:t xml:space="preserve"> </w:t>
      </w:r>
      <w:r w:rsidR="00E603F3" w:rsidRPr="00612D5C">
        <w:rPr>
          <w:rFonts w:ascii="Times New Roman" w:hAnsi="Times New Roman"/>
          <w:sz w:val="24"/>
          <w:szCs w:val="24"/>
        </w:rPr>
        <w:t>The final underlying cause of death is processed using an algorithm</w:t>
      </w:r>
      <w:r w:rsidR="006821D9" w:rsidRPr="00612D5C">
        <w:rPr>
          <w:rFonts w:ascii="Times New Roman" w:hAnsi="Times New Roman"/>
          <w:sz w:val="24"/>
          <w:szCs w:val="24"/>
        </w:rPr>
        <w:t>, e.g. the Automated Classification of Medical Entities (ACME),</w:t>
      </w:r>
      <w:r w:rsidR="00E603F3" w:rsidRPr="00612D5C">
        <w:rPr>
          <w:rFonts w:ascii="Times New Roman" w:hAnsi="Times New Roman"/>
          <w:sz w:val="24"/>
          <w:szCs w:val="24"/>
        </w:rPr>
        <w:t xml:space="preserve"> </w:t>
      </w:r>
      <w:r w:rsidR="004F1AB2" w:rsidRPr="00612D5C">
        <w:rPr>
          <w:rFonts w:ascii="Times New Roman" w:hAnsi="Times New Roman"/>
          <w:sz w:val="24"/>
          <w:szCs w:val="24"/>
        </w:rPr>
        <w:t xml:space="preserve">which </w:t>
      </w:r>
      <w:r w:rsidR="00FC154E" w:rsidRPr="00612D5C">
        <w:rPr>
          <w:rFonts w:ascii="Times New Roman" w:hAnsi="Times New Roman"/>
          <w:sz w:val="24"/>
          <w:szCs w:val="24"/>
        </w:rPr>
        <w:t xml:space="preserve">will </w:t>
      </w:r>
      <w:r w:rsidR="00F644F2" w:rsidRPr="00612D5C">
        <w:rPr>
          <w:rFonts w:ascii="Times New Roman" w:hAnsi="Times New Roman"/>
          <w:sz w:val="24"/>
          <w:szCs w:val="24"/>
        </w:rPr>
        <w:t>determin</w:t>
      </w:r>
      <w:r w:rsidR="0093065C" w:rsidRPr="00612D5C">
        <w:rPr>
          <w:rFonts w:ascii="Times New Roman" w:hAnsi="Times New Roman"/>
          <w:sz w:val="24"/>
          <w:szCs w:val="24"/>
        </w:rPr>
        <w:t>e the underlying cause of death</w:t>
      </w:r>
      <w:r w:rsidR="005F62F0" w:rsidRPr="00612D5C">
        <w:rPr>
          <w:rFonts w:ascii="Times New Roman" w:hAnsi="Times New Roman"/>
          <w:sz w:val="24"/>
          <w:szCs w:val="24"/>
        </w:rPr>
        <w:t>.</w:t>
      </w:r>
      <w:r w:rsidR="00A560EF">
        <w:rPr>
          <w:rFonts w:ascii="Times New Roman" w:hAnsi="Times New Roman"/>
          <w:sz w:val="24"/>
          <w:szCs w:val="24"/>
        </w:rPr>
        <w:fldChar w:fldCharType="begin" w:fldLock="1"/>
      </w:r>
      <w:r w:rsidR="00024A7F">
        <w:rPr>
          <w:rFonts w:ascii="Times New Roman" w:hAnsi="Times New Roman"/>
          <w:sz w:val="24"/>
          <w:szCs w:val="24"/>
        </w:rPr>
        <w:instrText>ADDIN CSL_CITATION {"citationItems":[{"id":"ITEM-1","itemData":{"DOI":"10.2105/AJPH.71.3.231","ISSN":"00900036","abstract":"Despite the impressive strides in health information, mortality statistics are the only source of data at the national, state, and local level that is consistently available and that satisfies the basic criteria of coverage and continuity. The historic role of death certificates both as legal documents and public health records has long engen-dered an awkward balance between their legal purpose and content, and the proce-dures for their use and application on a community level. Whatever accommodations users have accepted, they tend to assume that mortality information is accurate. But is it? Percy, Stanek, and Gloeckler' examine the question of accuracy in the case of cancer mortality in this issue of the Journal. Neither the accuracy of the reporting as defined by the study methods nor the interpretation of the results appears to be very heartening. The study determined that only 65 per cent of the observed underlying causes named on the death certificates fell into the groups that were defined as indicating good agreement. Using site-specif-ic cancer as categorized by the three-digit ICDA codes, the study found substantial variability in accuracy of underlying cause among the separate site-specific cancer categories. In discussing the sources of disagreement, the study identified the physi-cian or coroner as the most common source for discrepancy, and concluded there is a need to raise the level of awareness of physicians and coroners to pay greater atten-tion to entries of cause of death. While this detailed cancer specific study is largely directed toward epidemiologi-cal applications, it raises a number of broader issues about the quality, use, and evaluation of current cause of death information. Any measure of \"accuracy\" used to evaluate death certificate information is wholly dependent on the performance requirements determined by a specific user. An epidemiologist following a relatively rare disease will have an exacting require-ment for accuracy, whereas the community health planner may well be satisfied with the relative rank or magnitude of a disease specific entity. The epidemiologist will use the death certificate as a point of departure; and the planner will use it as an appropri-ate end point. Upgrading the system and its accuracy is a variable thing, since the death certifi-cates serve such diverse user audiences. On the one hand, access to the certificate becomes a major obstacle to the epidemiologic clinician, or disease specific inve…","author":[{"dropping-particle":"","family":"Glasser","given":"J. H.","non-dropping-particle":"","parse-names":false,"suffix":""}],"container-title":"American Journal of Public Health","id":"ITEM-1","issued":{"date-parts":[["1981"]]},"title":"The quality and utility of death certificate data","type":"article-magazine"},"uris":["http://www.mendeley.com/documents/?uuid=3a67b442-129a-44c9-9f4c-3772848520d9"]},{"id":"ITEM-2","itemData":{"DOI":"10.1016/j.jclinepi.2005.03.017","ISSN":"08954356","abstract":"Background and Objectives: To assess the feasibility of using the Automated Classification of Medical Entities (ACME) system to objectively define the appropriateness of tuberculosis (TB) related underlying cause of death (UCD) certification and the accuracy of UCD assignment. Methods: All death certificates issued in 2002 in Taiwan in which TB was mentioned were extracted for analysis. Certification of the UCD was defined as inappropriate when ACME used Rule 1 or Rule 2 in assigning the UCD. The assignment of the UCD was defined as inaccurate when the UCD selected by coders was discordant with the UCD selected by ACME. Results: Of the 2,129 death certificates mentioned TB, half (1,067 of 2,129) were inappropriately certified by physicians and 16.5% (351 of 2129) had an inaccurately assigned UCD by coders. The discrepancy rate in UCD assignment between coders and ACME increased when the number of diagnoses increased, TB was listed in Part II, and the certification of UCD was inappropriate. Conclusions: It is feasible to use the process information in ACME to objectively define the appropriateness of UCD certification and the accuracy of UCD assignment. Inappropriate certification of the UCD and TB being listed in Part II were the two most important factors associated incorrect interpretation of the World Health Organization Selection Rules by coders. © 2005 Elsevier Inc. All rights reserved.","author":[{"dropping-particle":"","family":"Lu","given":"Tsung Hsueh","non-dropping-particle":"","parse-names":false,"suffix":""},{"dropping-particle":"","family":"Tsau","given":"Shih Ming","non-dropping-particle":"","parse-names":false,"suffix":""},{"dropping-particle":"","family":"Wu","given":"Tzu Chin","non-dropping-particle":"","parse-names":false,"suffix":""}],"container-title":"Journal of Clinical Epidemiology","id":"ITEM-2","issued":{"date-parts":[["2005"]]},"title":"The Automated Classification of Medical Entities (ACME) system objectively assessed the appropriateness of underlying cause-of-death certification and assignment","type":"article-journal"},"uris":["http://www.mendeley.com/documents/?uuid=8438e01f-761d-4521-8202-395f9a8ddc9b"]}],"mendeley":{"formattedCitation":"&lt;sup&gt;13,14&lt;/sup&gt;","plainTextFormattedCitation":"13,14","previouslyFormattedCitation":"&lt;sup&gt;13,14&lt;/sup&gt;"},"properties":{"noteIndex":0},"schema":"https://github.com/citation-style-language/schema/raw/master/csl-citation.json"}</w:instrText>
      </w:r>
      <w:r w:rsidR="00A560EF">
        <w:rPr>
          <w:rFonts w:ascii="Times New Roman" w:hAnsi="Times New Roman"/>
          <w:sz w:val="24"/>
          <w:szCs w:val="24"/>
        </w:rPr>
        <w:fldChar w:fldCharType="separate"/>
      </w:r>
      <w:r w:rsidR="00A560EF" w:rsidRPr="00A560EF">
        <w:rPr>
          <w:rFonts w:ascii="Times New Roman" w:hAnsi="Times New Roman"/>
          <w:noProof/>
          <w:sz w:val="24"/>
          <w:szCs w:val="24"/>
          <w:vertAlign w:val="superscript"/>
        </w:rPr>
        <w:t>13,14</w:t>
      </w:r>
      <w:r w:rsidR="00A560EF">
        <w:rPr>
          <w:rFonts w:ascii="Times New Roman" w:hAnsi="Times New Roman"/>
          <w:sz w:val="24"/>
          <w:szCs w:val="24"/>
        </w:rPr>
        <w:fldChar w:fldCharType="end"/>
      </w:r>
      <w:r w:rsidR="005F62F0" w:rsidRPr="00612D5C">
        <w:rPr>
          <w:rFonts w:ascii="Times New Roman" w:hAnsi="Times New Roman"/>
          <w:sz w:val="24"/>
          <w:szCs w:val="24"/>
        </w:rPr>
        <w:t xml:space="preserve"> This underlying cause of death is</w:t>
      </w:r>
      <w:r w:rsidR="0093065C" w:rsidRPr="00612D5C">
        <w:rPr>
          <w:rFonts w:ascii="Times New Roman" w:hAnsi="Times New Roman"/>
          <w:sz w:val="24"/>
          <w:szCs w:val="24"/>
        </w:rPr>
        <w:t xml:space="preserve"> coded </w:t>
      </w:r>
      <w:r w:rsidR="005F62F0" w:rsidRPr="00612D5C">
        <w:rPr>
          <w:rFonts w:ascii="Times New Roman" w:hAnsi="Times New Roman"/>
          <w:sz w:val="24"/>
          <w:szCs w:val="24"/>
        </w:rPr>
        <w:t>using</w:t>
      </w:r>
      <w:r w:rsidR="0093065C" w:rsidRPr="00612D5C">
        <w:rPr>
          <w:rFonts w:ascii="Times New Roman" w:hAnsi="Times New Roman"/>
          <w:sz w:val="24"/>
          <w:szCs w:val="24"/>
        </w:rPr>
        <w:t xml:space="preserve"> the international classification of diseases (ICD) convention.</w:t>
      </w:r>
      <w:r w:rsidR="004A5DE4" w:rsidRPr="00612D5C">
        <w:rPr>
          <w:rFonts w:ascii="Times New Roman" w:hAnsi="Times New Roman"/>
          <w:sz w:val="24"/>
          <w:szCs w:val="24"/>
        </w:rPr>
        <w:t xml:space="preserve"> The version of ICD coding used by physicians varies every time a new coding system is </w:t>
      </w:r>
      <w:r w:rsidR="005219D6" w:rsidRPr="00612D5C">
        <w:rPr>
          <w:rFonts w:ascii="Times New Roman" w:hAnsi="Times New Roman"/>
          <w:sz w:val="24"/>
          <w:szCs w:val="24"/>
        </w:rPr>
        <w:t xml:space="preserve">updated. </w:t>
      </w:r>
    </w:p>
    <w:p w14:paraId="2E3654B6" w14:textId="2F69F275" w:rsidR="00F63EB6" w:rsidRPr="00612D5C" w:rsidRDefault="005219D6" w:rsidP="0048368F">
      <w:pPr>
        <w:spacing w:line="480" w:lineRule="auto"/>
        <w:ind w:firstLine="720"/>
        <w:jc w:val="both"/>
        <w:rPr>
          <w:rFonts w:ascii="Times New Roman" w:hAnsi="Times New Roman"/>
          <w:sz w:val="24"/>
          <w:szCs w:val="24"/>
        </w:rPr>
      </w:pPr>
      <w:r w:rsidRPr="00612D5C">
        <w:rPr>
          <w:rFonts w:ascii="Times New Roman" w:hAnsi="Times New Roman"/>
          <w:sz w:val="24"/>
          <w:szCs w:val="24"/>
        </w:rPr>
        <w:t xml:space="preserve">The ICD system is currently on its </w:t>
      </w:r>
      <w:r w:rsidR="005C6B5D" w:rsidRPr="00612D5C">
        <w:rPr>
          <w:rFonts w:ascii="Times New Roman" w:hAnsi="Times New Roman"/>
          <w:sz w:val="24"/>
          <w:szCs w:val="24"/>
        </w:rPr>
        <w:t xml:space="preserve">11th </w:t>
      </w:r>
      <w:r w:rsidR="00AD3B25" w:rsidRPr="00612D5C">
        <w:rPr>
          <w:rFonts w:ascii="Times New Roman" w:hAnsi="Times New Roman"/>
          <w:sz w:val="24"/>
          <w:szCs w:val="24"/>
        </w:rPr>
        <w:t>revision (ICD-11)</w:t>
      </w:r>
      <w:r w:rsidR="00164930" w:rsidRPr="00612D5C">
        <w:rPr>
          <w:rFonts w:ascii="Times New Roman" w:hAnsi="Times New Roman"/>
          <w:sz w:val="24"/>
          <w:szCs w:val="24"/>
        </w:rPr>
        <w:t>, released by the World Health Organization (WHO) in 2018</w:t>
      </w:r>
      <w:r w:rsidR="0002481E" w:rsidRPr="00612D5C">
        <w:rPr>
          <w:rFonts w:ascii="Times New Roman" w:hAnsi="Times New Roman"/>
          <w:sz w:val="24"/>
          <w:szCs w:val="24"/>
        </w:rPr>
        <w:t xml:space="preserve"> (</w:t>
      </w:r>
      <w:hyperlink r:id="rId10" w:history="1">
        <w:r w:rsidR="0002481E" w:rsidRPr="00612D5C">
          <w:rPr>
            <w:rStyle w:val="Hyperlink"/>
            <w:rFonts w:ascii="Times New Roman" w:hAnsi="Times New Roman"/>
            <w:sz w:val="24"/>
            <w:szCs w:val="24"/>
          </w:rPr>
          <w:t>https://www.who.int/classifications/icd/en/</w:t>
        </w:r>
      </w:hyperlink>
      <w:r w:rsidR="0002481E" w:rsidRPr="00612D5C">
        <w:rPr>
          <w:rFonts w:ascii="Times New Roman" w:hAnsi="Times New Roman"/>
          <w:sz w:val="24"/>
          <w:szCs w:val="24"/>
        </w:rPr>
        <w:t>)</w:t>
      </w:r>
      <w:r w:rsidR="00F97BC9" w:rsidRPr="00612D5C">
        <w:rPr>
          <w:rFonts w:ascii="Times New Roman" w:hAnsi="Times New Roman"/>
          <w:sz w:val="24"/>
          <w:szCs w:val="24"/>
        </w:rPr>
        <w:t xml:space="preserve">. However, each </w:t>
      </w:r>
      <w:r w:rsidR="00396FA1" w:rsidRPr="00612D5C">
        <w:rPr>
          <w:rFonts w:ascii="Times New Roman" w:hAnsi="Times New Roman"/>
          <w:sz w:val="24"/>
          <w:szCs w:val="24"/>
        </w:rPr>
        <w:t>country unilaterally</w:t>
      </w:r>
      <w:r w:rsidR="00F97BC9" w:rsidRPr="00612D5C">
        <w:rPr>
          <w:rFonts w:ascii="Times New Roman" w:hAnsi="Times New Roman"/>
          <w:sz w:val="24"/>
          <w:szCs w:val="24"/>
        </w:rPr>
        <w:t xml:space="preserve"> decides when to adopt </w:t>
      </w:r>
      <w:r w:rsidR="0074088F" w:rsidRPr="00612D5C">
        <w:rPr>
          <w:rFonts w:ascii="Times New Roman" w:hAnsi="Times New Roman"/>
          <w:sz w:val="24"/>
          <w:szCs w:val="24"/>
        </w:rPr>
        <w:t xml:space="preserve">the latest ICD codes for recording underlying causes of death. </w:t>
      </w:r>
      <w:r w:rsidR="008E5B4D" w:rsidRPr="00612D5C">
        <w:rPr>
          <w:rFonts w:ascii="Times New Roman" w:hAnsi="Times New Roman"/>
          <w:sz w:val="24"/>
          <w:szCs w:val="24"/>
        </w:rPr>
        <w:t>For example, t</w:t>
      </w:r>
      <w:r w:rsidR="0074088F" w:rsidRPr="00612D5C">
        <w:rPr>
          <w:rFonts w:ascii="Times New Roman" w:hAnsi="Times New Roman"/>
          <w:sz w:val="24"/>
          <w:szCs w:val="24"/>
        </w:rPr>
        <w:t xml:space="preserve">he United States is currently still using </w:t>
      </w:r>
      <w:r w:rsidR="00A42784" w:rsidRPr="00612D5C">
        <w:rPr>
          <w:rFonts w:ascii="Times New Roman" w:hAnsi="Times New Roman"/>
          <w:sz w:val="24"/>
          <w:szCs w:val="24"/>
        </w:rPr>
        <w:t>its own variant</w:t>
      </w:r>
      <w:r w:rsidR="00AE3FDB" w:rsidRPr="00612D5C">
        <w:rPr>
          <w:rFonts w:ascii="Times New Roman" w:hAnsi="Times New Roman"/>
          <w:sz w:val="24"/>
          <w:szCs w:val="24"/>
        </w:rPr>
        <w:t>s</w:t>
      </w:r>
      <w:r w:rsidR="00A42784" w:rsidRPr="00612D5C">
        <w:rPr>
          <w:rFonts w:ascii="Times New Roman" w:hAnsi="Times New Roman"/>
          <w:sz w:val="24"/>
          <w:szCs w:val="24"/>
        </w:rPr>
        <w:t xml:space="preserve"> of the </w:t>
      </w:r>
      <w:r w:rsidR="00A42784" w:rsidRPr="00612D5C">
        <w:rPr>
          <w:rFonts w:ascii="Times New Roman" w:hAnsi="Times New Roman"/>
          <w:sz w:val="24"/>
          <w:szCs w:val="24"/>
        </w:rPr>
        <w:lastRenderedPageBreak/>
        <w:t>ICD-10 coding,</w:t>
      </w:r>
      <w:r w:rsidR="00E5265B" w:rsidRPr="00612D5C">
        <w:rPr>
          <w:rFonts w:ascii="Times New Roman" w:hAnsi="Times New Roman"/>
          <w:sz w:val="24"/>
          <w:szCs w:val="24"/>
        </w:rPr>
        <w:fldChar w:fldCharType="begin" w:fldLock="1"/>
      </w:r>
      <w:r w:rsidR="00024A7F">
        <w:rPr>
          <w:rFonts w:ascii="Times New Roman" w:hAnsi="Times New Roman"/>
          <w:sz w:val="24"/>
          <w:szCs w:val="24"/>
        </w:rPr>
        <w:instrText>ADDIN CSL_CITATION {"citationItems":[{"id":"ITEM-1","itemData":{"DOI":"10.1016/j.jclinepi.2009.09.002","ISBN":"9789241548342","ISSN":"1531-1929","PMID":"22150736","abstract":"This volume of the 10th revision of the International statistical classification of diseases and related health problems (ICD-10) contains guidelines for recording and coding, together with much new material on practical aspects of the classification’s use, as well as an outline of the historical background to the classification. This material is presented as a separate volume, for ease of handling when reference needs to be made at the same time to the classification (Volume 1) and the instructions for its use. Detailed instructions on the use of the Alphabetical index are contained in the introduction to Volume 3. This manual provides a basic description of the ICD, together with practical instructions for mortality and morbidity coders, and guidelines for the presentation and interpretation of data. It is not intended to provide detailed training in the use of the ICD. The material included here needs to be augmented by formal courses of instruction that allow extensive practice on sample records and discussion of problems. If problems arising from the use of the ICD cannot be resolved either locally or with the help of national statistical offices, advice is available from the World Health Organization (WHO) Collaborating Centres for the Family of International Classifications (FIC) (see Volume 1).","author":[{"dropping-particle":"","family":"World Health Organisation","given":"","non-dropping-particle":"","parse-names":false,"suffix":""}],"container-title":"© World Health Organization 2011","id":"ITEM-1","issued":{"date-parts":[["2011"]]},"title":"ICD-10 International Statistical Classification of Diseases and Related Health Problems","type":"report"},"uris":["http://www.mendeley.com/documents/?uuid=14dd61fd-346a-41b9-ab61-365e0f60c025"]}],"mendeley":{"formattedCitation":"&lt;sup&gt;15&lt;/sup&gt;","plainTextFormattedCitation":"15","previouslyFormattedCitation":"&lt;sup&gt;15&lt;/sup&gt;"},"properties":{"noteIndex":0},"schema":"https://github.com/citation-style-language/schema/raw/master/csl-citation.json"}</w:instrText>
      </w:r>
      <w:r w:rsidR="00E5265B" w:rsidRPr="00612D5C">
        <w:rPr>
          <w:rFonts w:ascii="Times New Roman" w:hAnsi="Times New Roman"/>
          <w:sz w:val="24"/>
          <w:szCs w:val="24"/>
        </w:rPr>
        <w:fldChar w:fldCharType="separate"/>
      </w:r>
      <w:r w:rsidR="00A560EF" w:rsidRPr="00A560EF">
        <w:rPr>
          <w:rFonts w:ascii="Times New Roman" w:hAnsi="Times New Roman"/>
          <w:noProof/>
          <w:sz w:val="24"/>
          <w:szCs w:val="24"/>
          <w:vertAlign w:val="superscript"/>
        </w:rPr>
        <w:t>15</w:t>
      </w:r>
      <w:r w:rsidR="00E5265B" w:rsidRPr="00612D5C">
        <w:rPr>
          <w:rFonts w:ascii="Times New Roman" w:hAnsi="Times New Roman"/>
          <w:sz w:val="24"/>
          <w:szCs w:val="24"/>
        </w:rPr>
        <w:fldChar w:fldCharType="end"/>
      </w:r>
      <w:r w:rsidR="00A42784" w:rsidRPr="00612D5C">
        <w:rPr>
          <w:rFonts w:ascii="Times New Roman" w:hAnsi="Times New Roman"/>
          <w:sz w:val="24"/>
          <w:szCs w:val="24"/>
        </w:rPr>
        <w:t xml:space="preserve"> </w:t>
      </w:r>
      <w:r w:rsidR="00AE3FDB" w:rsidRPr="00612D5C">
        <w:rPr>
          <w:rFonts w:ascii="Times New Roman" w:hAnsi="Times New Roman"/>
          <w:sz w:val="24"/>
          <w:szCs w:val="24"/>
        </w:rPr>
        <w:t xml:space="preserve">ICD-10 Clinical Modification (ICD-10-CM) and </w:t>
      </w:r>
      <w:r w:rsidR="00CF12F8" w:rsidRPr="00612D5C">
        <w:rPr>
          <w:rFonts w:ascii="Times New Roman" w:hAnsi="Times New Roman"/>
          <w:sz w:val="24"/>
          <w:szCs w:val="24"/>
        </w:rPr>
        <w:t>the ICD-10 Procedure Coding System (ICD-10-PCS)</w:t>
      </w:r>
      <w:r w:rsidR="00BD74FB" w:rsidRPr="00612D5C">
        <w:rPr>
          <w:rFonts w:ascii="Times New Roman" w:hAnsi="Times New Roman"/>
          <w:sz w:val="24"/>
          <w:szCs w:val="24"/>
        </w:rPr>
        <w:t>,</w:t>
      </w:r>
      <w:r w:rsidR="00852936" w:rsidRPr="00612D5C">
        <w:rPr>
          <w:rFonts w:ascii="Times New Roman" w:hAnsi="Times New Roman"/>
          <w:sz w:val="24"/>
          <w:szCs w:val="24"/>
        </w:rPr>
        <w:t xml:space="preserve"> </w:t>
      </w:r>
      <w:r w:rsidR="00BD74FB" w:rsidRPr="00612D5C">
        <w:rPr>
          <w:rFonts w:ascii="Times New Roman" w:hAnsi="Times New Roman"/>
          <w:sz w:val="24"/>
          <w:szCs w:val="24"/>
        </w:rPr>
        <w:t xml:space="preserve">adopted in 1999, </w:t>
      </w:r>
      <w:r w:rsidR="005C20A3" w:rsidRPr="00612D5C">
        <w:rPr>
          <w:rFonts w:ascii="Times New Roman" w:hAnsi="Times New Roman"/>
          <w:sz w:val="24"/>
          <w:szCs w:val="24"/>
        </w:rPr>
        <w:t>nine years after being endorsed by the Forty-third World Health Assembly</w:t>
      </w:r>
      <w:r w:rsidR="00450E69" w:rsidRPr="00612D5C">
        <w:rPr>
          <w:rFonts w:ascii="Times New Roman" w:hAnsi="Times New Roman"/>
          <w:sz w:val="24"/>
          <w:szCs w:val="24"/>
        </w:rPr>
        <w:t xml:space="preserve"> (</w:t>
      </w:r>
      <w:hyperlink r:id="rId11" w:history="1">
        <w:r w:rsidR="00450E69" w:rsidRPr="00612D5C">
          <w:rPr>
            <w:rStyle w:val="Hyperlink"/>
            <w:rFonts w:ascii="Times New Roman" w:hAnsi="Times New Roman"/>
            <w:sz w:val="24"/>
            <w:szCs w:val="24"/>
          </w:rPr>
          <w:t>https://www.cdc.gov/nchs/icd/icd10cm.htm</w:t>
        </w:r>
      </w:hyperlink>
      <w:r w:rsidR="00450E69" w:rsidRPr="00612D5C">
        <w:rPr>
          <w:rFonts w:ascii="Times New Roman" w:hAnsi="Times New Roman"/>
          <w:sz w:val="24"/>
          <w:szCs w:val="24"/>
        </w:rPr>
        <w:t>)</w:t>
      </w:r>
      <w:r w:rsidR="003F5651" w:rsidRPr="00612D5C">
        <w:rPr>
          <w:rFonts w:ascii="Times New Roman" w:hAnsi="Times New Roman"/>
          <w:sz w:val="24"/>
          <w:szCs w:val="24"/>
        </w:rPr>
        <w:t xml:space="preserve">. The ICD-10 revision of the ICD coding system contains thousands of five-digit codes to which a death can be assigned. </w:t>
      </w:r>
      <w:r w:rsidR="008D6E4F" w:rsidRPr="00612D5C">
        <w:rPr>
          <w:rFonts w:ascii="Times New Roman" w:hAnsi="Times New Roman"/>
          <w:sz w:val="24"/>
          <w:szCs w:val="24"/>
        </w:rPr>
        <w:t>The detail of the level of death is very high</w:t>
      </w:r>
      <w:r w:rsidR="006D7686" w:rsidRPr="00612D5C">
        <w:rPr>
          <w:rFonts w:ascii="Times New Roman" w:hAnsi="Times New Roman"/>
          <w:sz w:val="24"/>
          <w:szCs w:val="24"/>
        </w:rPr>
        <w:t>. U</w:t>
      </w:r>
      <w:r w:rsidR="008D6E4F" w:rsidRPr="00612D5C">
        <w:rPr>
          <w:rFonts w:ascii="Times New Roman" w:hAnsi="Times New Roman"/>
          <w:sz w:val="24"/>
          <w:szCs w:val="24"/>
        </w:rPr>
        <w:t xml:space="preserve">sing each one </w:t>
      </w:r>
      <w:r w:rsidR="005C036A" w:rsidRPr="00612D5C">
        <w:rPr>
          <w:rFonts w:ascii="Times New Roman" w:hAnsi="Times New Roman"/>
          <w:sz w:val="24"/>
          <w:szCs w:val="24"/>
        </w:rPr>
        <w:t xml:space="preserve">individually </w:t>
      </w:r>
      <w:r w:rsidR="008D6E4F" w:rsidRPr="00612D5C">
        <w:rPr>
          <w:rFonts w:ascii="Times New Roman" w:hAnsi="Times New Roman"/>
          <w:sz w:val="24"/>
          <w:szCs w:val="24"/>
        </w:rPr>
        <w:t xml:space="preserve">for an epidemiological study would quickly present issues regarding small </w:t>
      </w:r>
      <w:r w:rsidR="00777DE6" w:rsidRPr="00612D5C">
        <w:rPr>
          <w:rFonts w:ascii="Times New Roman" w:hAnsi="Times New Roman"/>
          <w:sz w:val="24"/>
          <w:szCs w:val="24"/>
        </w:rPr>
        <w:t>absolute numbers of cases</w:t>
      </w:r>
      <w:r w:rsidR="00DE5BBE" w:rsidRPr="00612D5C">
        <w:rPr>
          <w:rFonts w:ascii="Times New Roman" w:hAnsi="Times New Roman"/>
          <w:sz w:val="24"/>
          <w:szCs w:val="24"/>
        </w:rPr>
        <w:t>.</w:t>
      </w:r>
      <w:r w:rsidR="0048368F" w:rsidRPr="00612D5C">
        <w:rPr>
          <w:rFonts w:ascii="Times New Roman" w:hAnsi="Times New Roman"/>
          <w:sz w:val="24"/>
          <w:szCs w:val="24"/>
        </w:rPr>
        <w:t xml:space="preserve"> </w:t>
      </w:r>
      <w:r w:rsidR="009678D2" w:rsidRPr="00612D5C">
        <w:rPr>
          <w:rFonts w:ascii="Times New Roman" w:hAnsi="Times New Roman"/>
          <w:sz w:val="24"/>
          <w:szCs w:val="24"/>
        </w:rPr>
        <w:t>R</w:t>
      </w:r>
      <w:r w:rsidR="00C06F32" w:rsidRPr="00612D5C">
        <w:rPr>
          <w:rFonts w:ascii="Times New Roman" w:hAnsi="Times New Roman"/>
          <w:sz w:val="24"/>
          <w:szCs w:val="24"/>
        </w:rPr>
        <w:t xml:space="preserve">esearch in public health policy </w:t>
      </w:r>
      <w:r w:rsidR="00A15149" w:rsidRPr="00612D5C">
        <w:rPr>
          <w:rFonts w:ascii="Times New Roman" w:hAnsi="Times New Roman"/>
          <w:sz w:val="24"/>
          <w:szCs w:val="24"/>
        </w:rPr>
        <w:t xml:space="preserve">therefore </w:t>
      </w:r>
      <w:r w:rsidR="009678D2" w:rsidRPr="00612D5C">
        <w:rPr>
          <w:rFonts w:ascii="Times New Roman" w:hAnsi="Times New Roman"/>
          <w:sz w:val="24"/>
          <w:szCs w:val="24"/>
        </w:rPr>
        <w:t xml:space="preserve">often </w:t>
      </w:r>
      <w:r w:rsidR="00C06F32" w:rsidRPr="00612D5C">
        <w:rPr>
          <w:rFonts w:ascii="Times New Roman" w:hAnsi="Times New Roman"/>
          <w:sz w:val="24"/>
          <w:szCs w:val="24"/>
        </w:rPr>
        <w:t>requires that these causes of death are grouped into larger families</w:t>
      </w:r>
      <w:r w:rsidR="005D2DBB" w:rsidRPr="00612D5C">
        <w:rPr>
          <w:rFonts w:ascii="Times New Roman" w:hAnsi="Times New Roman"/>
          <w:sz w:val="24"/>
          <w:szCs w:val="24"/>
        </w:rPr>
        <w:t>.</w:t>
      </w:r>
      <w:r w:rsidR="003A51F0" w:rsidRPr="00612D5C">
        <w:rPr>
          <w:rFonts w:ascii="Times New Roman" w:hAnsi="Times New Roman"/>
          <w:sz w:val="24"/>
          <w:szCs w:val="24"/>
        </w:rPr>
        <w:t xml:space="preserve"> </w:t>
      </w:r>
      <w:r w:rsidR="00A95961" w:rsidRPr="00612D5C">
        <w:rPr>
          <w:rFonts w:ascii="Times New Roman" w:hAnsi="Times New Roman"/>
          <w:sz w:val="24"/>
          <w:szCs w:val="24"/>
        </w:rPr>
        <w:t>Though the ICD revisions provide a methodology to convert ICD codes into ‘chapters’, these groupings are too broad for specific public health interest.</w:t>
      </w:r>
    </w:p>
    <w:p w14:paraId="0C352784" w14:textId="38599836" w:rsidR="00A15907" w:rsidRPr="00612D5C" w:rsidRDefault="00A241F3" w:rsidP="00A15149">
      <w:pPr>
        <w:spacing w:line="480" w:lineRule="auto"/>
        <w:ind w:firstLine="720"/>
        <w:jc w:val="both"/>
        <w:rPr>
          <w:rFonts w:ascii="Times New Roman" w:hAnsi="Times New Roman"/>
          <w:sz w:val="24"/>
          <w:szCs w:val="24"/>
        </w:rPr>
      </w:pPr>
      <w:r>
        <w:rPr>
          <w:rFonts w:ascii="Times New Roman" w:hAnsi="Times New Roman"/>
          <w:sz w:val="24"/>
          <w:szCs w:val="24"/>
        </w:rPr>
        <w:t>W</w:t>
      </w:r>
      <w:r w:rsidR="00A15907" w:rsidRPr="00612D5C">
        <w:rPr>
          <w:rFonts w:ascii="Times New Roman" w:hAnsi="Times New Roman"/>
          <w:sz w:val="24"/>
          <w:szCs w:val="24"/>
        </w:rPr>
        <w:t>hen</w:t>
      </w:r>
      <w:r w:rsidR="003A51F0" w:rsidRPr="00612D5C">
        <w:rPr>
          <w:rFonts w:ascii="Times New Roman" w:hAnsi="Times New Roman"/>
          <w:sz w:val="24"/>
          <w:szCs w:val="24"/>
        </w:rPr>
        <w:t xml:space="preserve"> research spans multiple decades of mortality records in </w:t>
      </w:r>
      <w:r w:rsidR="008C7EE3" w:rsidRPr="00612D5C">
        <w:rPr>
          <w:rFonts w:ascii="Times New Roman" w:hAnsi="Times New Roman"/>
          <w:sz w:val="24"/>
          <w:szCs w:val="24"/>
        </w:rPr>
        <w:t>one count</w:t>
      </w:r>
      <w:r w:rsidR="00CC3413" w:rsidRPr="00612D5C">
        <w:rPr>
          <w:rFonts w:ascii="Times New Roman" w:hAnsi="Times New Roman"/>
          <w:sz w:val="24"/>
          <w:szCs w:val="24"/>
        </w:rPr>
        <w:t>r</w:t>
      </w:r>
      <w:r w:rsidR="008C7EE3" w:rsidRPr="00612D5C">
        <w:rPr>
          <w:rFonts w:ascii="Times New Roman" w:hAnsi="Times New Roman"/>
          <w:sz w:val="24"/>
          <w:szCs w:val="24"/>
        </w:rPr>
        <w:t xml:space="preserve">y, such as </w:t>
      </w:r>
      <w:r w:rsidR="00706114" w:rsidRPr="00612D5C">
        <w:rPr>
          <w:rFonts w:ascii="Times New Roman" w:hAnsi="Times New Roman"/>
          <w:sz w:val="24"/>
          <w:szCs w:val="24"/>
        </w:rPr>
        <w:t xml:space="preserve">in </w:t>
      </w:r>
      <w:r w:rsidR="008C7EE3" w:rsidRPr="00612D5C">
        <w:rPr>
          <w:rFonts w:ascii="Times New Roman" w:hAnsi="Times New Roman"/>
          <w:sz w:val="24"/>
          <w:szCs w:val="24"/>
        </w:rPr>
        <w:t>my</w:t>
      </w:r>
      <w:r w:rsidR="00706114" w:rsidRPr="00612D5C">
        <w:rPr>
          <w:rFonts w:ascii="Times New Roman" w:hAnsi="Times New Roman"/>
          <w:sz w:val="24"/>
          <w:szCs w:val="24"/>
        </w:rPr>
        <w:t xml:space="preserve"> work</w:t>
      </w:r>
      <w:r w:rsidR="00E67181" w:rsidRPr="00612D5C">
        <w:rPr>
          <w:rFonts w:ascii="Times New Roman" w:hAnsi="Times New Roman"/>
          <w:sz w:val="24"/>
          <w:szCs w:val="24"/>
        </w:rPr>
        <w:t xml:space="preserve"> in the United States</w:t>
      </w:r>
      <w:r w:rsidR="008C7EE3" w:rsidRPr="00612D5C">
        <w:rPr>
          <w:rFonts w:ascii="Times New Roman" w:hAnsi="Times New Roman"/>
          <w:sz w:val="24"/>
          <w:szCs w:val="24"/>
        </w:rPr>
        <w:t xml:space="preserve">, there will almost inevitably </w:t>
      </w:r>
      <w:r w:rsidR="00BC7794" w:rsidRPr="00612D5C">
        <w:rPr>
          <w:rFonts w:ascii="Times New Roman" w:hAnsi="Times New Roman"/>
          <w:sz w:val="24"/>
          <w:szCs w:val="24"/>
        </w:rPr>
        <w:t>be a change in ICD coding convention during that time.</w:t>
      </w:r>
      <w:r w:rsidR="009610FA" w:rsidRPr="00612D5C">
        <w:rPr>
          <w:rFonts w:ascii="Times New Roman" w:hAnsi="Times New Roman"/>
          <w:sz w:val="24"/>
          <w:szCs w:val="24"/>
        </w:rPr>
        <w:t xml:space="preserve"> </w:t>
      </w:r>
      <w:r w:rsidR="009E2942" w:rsidRPr="00612D5C">
        <w:rPr>
          <w:rFonts w:ascii="Times New Roman" w:hAnsi="Times New Roman"/>
          <w:sz w:val="24"/>
          <w:szCs w:val="24"/>
        </w:rPr>
        <w:t>This is complicated by the expansion of the numbers of ICD codes, which has expanded from 200 original codes to nearly 15,000.</w:t>
      </w:r>
      <w:r w:rsidR="00612D5C" w:rsidRPr="00612D5C">
        <w:rPr>
          <w:rFonts w:ascii="Times New Roman" w:hAnsi="Times New Roman"/>
          <w:sz w:val="24"/>
          <w:szCs w:val="24"/>
        </w:rPr>
        <w:fldChar w:fldCharType="begin" w:fldLock="1"/>
      </w:r>
      <w:r w:rsidR="00024A7F">
        <w:rPr>
          <w:rFonts w:ascii="Times New Roman" w:hAnsi="Times New Roman"/>
          <w:sz w:val="24"/>
          <w:szCs w:val="24"/>
        </w:rPr>
        <w:instrText>ADDIN CSL_CITATION {"citationItems":[{"id":"ITEM-1","itemData":{"URL":"https://www.who.int/classifications/icd/en/HistoryOfICD.pdf","accessed":{"date-parts":[["2019","3","31"]]},"author":[{"dropping-particle":"","family":"World Health Organization","given":"","non-dropping-particle":"","parse-names":false,"suffix":""}],"container-title":"World Health Organization","id":"ITEM-1","issued":{"date-parts":[["2019"]]},"title":"History of the development of the ICD","type":"webpage"},"uris":["http://www.mendeley.com/documents/?uuid=928e2797-f080-4f60-96b9-73b7ed42767d"]}],"mendeley":{"formattedCitation":"&lt;sup&gt;16&lt;/sup&gt;","plainTextFormattedCitation":"16","previouslyFormattedCitation":"&lt;sup&gt;16&lt;/sup&gt;"},"properties":{"noteIndex":0},"schema":"https://github.com/citation-style-language/schema/raw/master/csl-citation.json"}</w:instrText>
      </w:r>
      <w:r w:rsidR="00612D5C" w:rsidRPr="00612D5C">
        <w:rPr>
          <w:rFonts w:ascii="Times New Roman" w:hAnsi="Times New Roman"/>
          <w:sz w:val="24"/>
          <w:szCs w:val="24"/>
        </w:rPr>
        <w:fldChar w:fldCharType="separate"/>
      </w:r>
      <w:r w:rsidR="00A560EF" w:rsidRPr="00A560EF">
        <w:rPr>
          <w:rFonts w:ascii="Times New Roman" w:hAnsi="Times New Roman"/>
          <w:noProof/>
          <w:sz w:val="24"/>
          <w:szCs w:val="24"/>
          <w:vertAlign w:val="superscript"/>
        </w:rPr>
        <w:t>16</w:t>
      </w:r>
      <w:r w:rsidR="00612D5C" w:rsidRPr="00612D5C">
        <w:rPr>
          <w:rFonts w:ascii="Times New Roman" w:hAnsi="Times New Roman"/>
          <w:sz w:val="24"/>
          <w:szCs w:val="24"/>
        </w:rPr>
        <w:fldChar w:fldCharType="end"/>
      </w:r>
      <w:r w:rsidR="009E2942" w:rsidRPr="00612D5C">
        <w:rPr>
          <w:rFonts w:ascii="Times New Roman" w:hAnsi="Times New Roman"/>
          <w:sz w:val="24"/>
          <w:szCs w:val="24"/>
        </w:rPr>
        <w:t xml:space="preserve"> </w:t>
      </w:r>
      <w:r w:rsidR="009610FA" w:rsidRPr="00612D5C">
        <w:rPr>
          <w:rFonts w:ascii="Times New Roman" w:hAnsi="Times New Roman"/>
          <w:sz w:val="24"/>
          <w:szCs w:val="24"/>
        </w:rPr>
        <w:t>This require</w:t>
      </w:r>
      <w:r w:rsidR="00A07C86" w:rsidRPr="00612D5C">
        <w:rPr>
          <w:rFonts w:ascii="Times New Roman" w:hAnsi="Times New Roman"/>
          <w:sz w:val="24"/>
          <w:szCs w:val="24"/>
        </w:rPr>
        <w:t>s</w:t>
      </w:r>
      <w:r w:rsidR="009610FA" w:rsidRPr="00612D5C">
        <w:rPr>
          <w:rFonts w:ascii="Times New Roman" w:hAnsi="Times New Roman"/>
          <w:sz w:val="24"/>
          <w:szCs w:val="24"/>
        </w:rPr>
        <w:t xml:space="preserve"> </w:t>
      </w:r>
      <w:r w:rsidR="001F706F" w:rsidRPr="00612D5C">
        <w:rPr>
          <w:rFonts w:ascii="Times New Roman" w:hAnsi="Times New Roman"/>
          <w:sz w:val="24"/>
          <w:szCs w:val="24"/>
        </w:rPr>
        <w:t>creating a unifying list of causes that can be applied across ICD revisions</w:t>
      </w:r>
      <w:r w:rsidR="00E93DD5">
        <w:rPr>
          <w:rFonts w:ascii="Times New Roman" w:hAnsi="Times New Roman"/>
          <w:sz w:val="24"/>
          <w:szCs w:val="24"/>
        </w:rPr>
        <w:t xml:space="preserve"> using a bridge between ICD revisions</w:t>
      </w:r>
      <w:r w:rsidR="00972EEE" w:rsidRPr="00612D5C">
        <w:rPr>
          <w:rFonts w:ascii="Times New Roman" w:hAnsi="Times New Roman"/>
          <w:sz w:val="24"/>
          <w:szCs w:val="24"/>
        </w:rPr>
        <w:t>.</w:t>
      </w:r>
      <w:r w:rsidR="00B06C36" w:rsidRPr="00612D5C">
        <w:rPr>
          <w:rFonts w:ascii="Times New Roman" w:hAnsi="Times New Roman"/>
          <w:sz w:val="24"/>
          <w:szCs w:val="24"/>
        </w:rPr>
        <w:t xml:space="preserve"> </w:t>
      </w:r>
    </w:p>
    <w:p w14:paraId="12BDE76F" w14:textId="4A5D8F05" w:rsidR="00F504C6" w:rsidRPr="001B1E8A" w:rsidRDefault="006449A0" w:rsidP="00333C0D">
      <w:pPr>
        <w:spacing w:line="480" w:lineRule="auto"/>
        <w:ind w:firstLine="720"/>
        <w:jc w:val="both"/>
        <w:rPr>
          <w:rFonts w:ascii="Times" w:hAnsi="Times" w:cs="Times"/>
          <w:sz w:val="24"/>
          <w:szCs w:val="24"/>
        </w:rPr>
      </w:pPr>
      <w:r w:rsidRPr="00612D5C">
        <w:rPr>
          <w:rFonts w:ascii="Times New Roman" w:hAnsi="Times New Roman"/>
          <w:sz w:val="24"/>
          <w:szCs w:val="24"/>
        </w:rPr>
        <w:t xml:space="preserve">I will therefore need to consider how I create a mutually exclusive </w:t>
      </w:r>
      <w:r w:rsidR="006674CB" w:rsidRPr="00612D5C">
        <w:rPr>
          <w:rFonts w:ascii="Times New Roman" w:hAnsi="Times New Roman"/>
          <w:sz w:val="24"/>
          <w:szCs w:val="24"/>
        </w:rPr>
        <w:t xml:space="preserve">and collectively exhaustive </w:t>
      </w:r>
      <w:r w:rsidR="000546DD" w:rsidRPr="00612D5C">
        <w:rPr>
          <w:rFonts w:ascii="Times New Roman" w:hAnsi="Times New Roman"/>
          <w:sz w:val="24"/>
          <w:szCs w:val="24"/>
        </w:rPr>
        <w:t xml:space="preserve">causes of death </w:t>
      </w:r>
      <w:r w:rsidR="0067247B" w:rsidRPr="00612D5C">
        <w:rPr>
          <w:rFonts w:ascii="Times New Roman" w:hAnsi="Times New Roman"/>
          <w:sz w:val="24"/>
          <w:szCs w:val="24"/>
        </w:rPr>
        <w:t xml:space="preserve">within an ICD revision, </w:t>
      </w:r>
      <w:r w:rsidR="00E656E7" w:rsidRPr="00612D5C">
        <w:rPr>
          <w:rFonts w:ascii="Times New Roman" w:hAnsi="Times New Roman"/>
          <w:sz w:val="24"/>
          <w:szCs w:val="24"/>
        </w:rPr>
        <w:t xml:space="preserve">cause of death mappings across ICD revisions, and </w:t>
      </w:r>
      <w:r w:rsidR="0025712E" w:rsidRPr="00612D5C">
        <w:rPr>
          <w:rFonts w:ascii="Times New Roman" w:hAnsi="Times New Roman"/>
          <w:sz w:val="24"/>
          <w:szCs w:val="24"/>
        </w:rPr>
        <w:t xml:space="preserve">coherent groupings of </w:t>
      </w:r>
      <w:r w:rsidR="00C12706" w:rsidRPr="00612D5C">
        <w:rPr>
          <w:rFonts w:ascii="Times New Roman" w:hAnsi="Times New Roman"/>
          <w:sz w:val="24"/>
          <w:szCs w:val="24"/>
        </w:rPr>
        <w:t xml:space="preserve">causes of death with </w:t>
      </w:r>
      <w:r w:rsidR="00E16723" w:rsidRPr="00612D5C">
        <w:rPr>
          <w:rFonts w:ascii="Times New Roman" w:hAnsi="Times New Roman"/>
          <w:sz w:val="24"/>
          <w:szCs w:val="24"/>
        </w:rPr>
        <w:t>similar seasonality and temperature aetiology over time, age and/or space.</w:t>
      </w:r>
      <w:r w:rsidR="00F504C6">
        <w:br w:type="page"/>
      </w:r>
    </w:p>
    <w:p w14:paraId="059786A4" w14:textId="5F531E4A" w:rsidR="00C24999" w:rsidRPr="00C24999" w:rsidRDefault="00AE6F83" w:rsidP="00E7505A">
      <w:pPr>
        <w:pStyle w:val="Heading3"/>
      </w:pPr>
      <w:bookmarkStart w:id="5" w:name="_Toc5020927"/>
      <w:r>
        <w:lastRenderedPageBreak/>
        <w:t>Objectives</w:t>
      </w:r>
      <w:bookmarkEnd w:id="5"/>
    </w:p>
    <w:p w14:paraId="6F257313" w14:textId="2F43A0B7" w:rsidR="00D54C45" w:rsidRPr="00B87870" w:rsidRDefault="00952C48" w:rsidP="00D746A4">
      <w:pPr>
        <w:spacing w:line="480" w:lineRule="auto"/>
        <w:ind w:firstLine="720"/>
        <w:jc w:val="both"/>
        <w:rPr>
          <w:rFonts w:ascii="Times New Roman" w:hAnsi="Times New Roman"/>
          <w:sz w:val="24"/>
          <w:szCs w:val="24"/>
        </w:rPr>
      </w:pPr>
      <w:r w:rsidRPr="00B87870">
        <w:rPr>
          <w:rFonts w:ascii="Times New Roman" w:hAnsi="Times New Roman"/>
          <w:sz w:val="24"/>
          <w:szCs w:val="24"/>
        </w:rPr>
        <w:t xml:space="preserve">My objectives </w:t>
      </w:r>
      <w:r w:rsidR="00CB4AEB" w:rsidRPr="00B87870">
        <w:rPr>
          <w:rFonts w:ascii="Times New Roman" w:hAnsi="Times New Roman"/>
          <w:sz w:val="24"/>
          <w:szCs w:val="24"/>
        </w:rPr>
        <w:t xml:space="preserve">in designing the cause of death classification </w:t>
      </w:r>
      <w:r w:rsidR="005907FC" w:rsidRPr="00B87870">
        <w:rPr>
          <w:rFonts w:ascii="Times New Roman" w:hAnsi="Times New Roman"/>
          <w:sz w:val="24"/>
          <w:szCs w:val="24"/>
        </w:rPr>
        <w:t xml:space="preserve">included capturing significant causes of death within the country; grouping causes that </w:t>
      </w:r>
      <w:r w:rsidR="00CC4EC2">
        <w:rPr>
          <w:rFonts w:ascii="Times New Roman" w:hAnsi="Times New Roman"/>
          <w:sz w:val="24"/>
          <w:szCs w:val="24"/>
        </w:rPr>
        <w:t>possess</w:t>
      </w:r>
      <w:r w:rsidR="00DE5960" w:rsidRPr="00B87870">
        <w:rPr>
          <w:rFonts w:ascii="Times New Roman" w:hAnsi="Times New Roman"/>
          <w:sz w:val="24"/>
          <w:szCs w:val="24"/>
        </w:rPr>
        <w:t xml:space="preserve"> </w:t>
      </w:r>
      <w:r w:rsidR="000F0A29" w:rsidRPr="00B87870">
        <w:rPr>
          <w:rFonts w:ascii="Times New Roman" w:hAnsi="Times New Roman"/>
          <w:sz w:val="24"/>
          <w:szCs w:val="24"/>
        </w:rPr>
        <w:t xml:space="preserve">comparable </w:t>
      </w:r>
      <w:r w:rsidR="00DC4B91">
        <w:rPr>
          <w:rFonts w:ascii="Times New Roman" w:hAnsi="Times New Roman"/>
          <w:sz w:val="24"/>
          <w:szCs w:val="24"/>
        </w:rPr>
        <w:t xml:space="preserve">seasonal behaviour and aetiological pathways to </w:t>
      </w:r>
      <w:r w:rsidR="000F0A29" w:rsidRPr="00B87870">
        <w:rPr>
          <w:rFonts w:ascii="Times New Roman" w:hAnsi="Times New Roman"/>
          <w:sz w:val="24"/>
          <w:szCs w:val="24"/>
        </w:rPr>
        <w:t>temperature</w:t>
      </w:r>
      <w:r w:rsidR="00DC4B91">
        <w:rPr>
          <w:rFonts w:ascii="Times New Roman" w:hAnsi="Times New Roman"/>
          <w:sz w:val="24"/>
          <w:szCs w:val="24"/>
        </w:rPr>
        <w:t xml:space="preserve"> vulnerability</w:t>
      </w:r>
      <w:r w:rsidR="002A6760" w:rsidRPr="00B87870">
        <w:rPr>
          <w:rFonts w:ascii="Times New Roman" w:hAnsi="Times New Roman"/>
          <w:sz w:val="24"/>
          <w:szCs w:val="24"/>
        </w:rPr>
        <w:t xml:space="preserve">; </w:t>
      </w:r>
      <w:r w:rsidR="005079C7" w:rsidRPr="00B87870">
        <w:rPr>
          <w:rFonts w:ascii="Times New Roman" w:hAnsi="Times New Roman"/>
          <w:sz w:val="24"/>
          <w:szCs w:val="24"/>
        </w:rPr>
        <w:t>clustering mortality outcomes whic</w:t>
      </w:r>
      <w:r w:rsidR="00383774">
        <w:rPr>
          <w:rFonts w:ascii="Times New Roman" w:hAnsi="Times New Roman"/>
          <w:sz w:val="24"/>
          <w:szCs w:val="24"/>
        </w:rPr>
        <w:t>h</w:t>
      </w:r>
      <w:r w:rsidR="005079C7" w:rsidRPr="00B87870">
        <w:rPr>
          <w:rFonts w:ascii="Times New Roman" w:hAnsi="Times New Roman"/>
          <w:sz w:val="24"/>
          <w:szCs w:val="24"/>
        </w:rPr>
        <w:t xml:space="preserve"> contain similar seasonality behaviour</w:t>
      </w:r>
      <w:r w:rsidR="0015063D" w:rsidRPr="00B87870">
        <w:rPr>
          <w:rFonts w:ascii="Times New Roman" w:hAnsi="Times New Roman"/>
          <w:sz w:val="24"/>
          <w:szCs w:val="24"/>
        </w:rPr>
        <w:t xml:space="preserve"> over time, age and</w:t>
      </w:r>
      <w:r w:rsidR="00EC51F2" w:rsidRPr="00B87870">
        <w:rPr>
          <w:rFonts w:ascii="Times New Roman" w:hAnsi="Times New Roman"/>
          <w:sz w:val="24"/>
          <w:szCs w:val="24"/>
        </w:rPr>
        <w:t>/or</w:t>
      </w:r>
      <w:r w:rsidR="0015063D" w:rsidRPr="00B87870">
        <w:rPr>
          <w:rFonts w:ascii="Times New Roman" w:hAnsi="Times New Roman"/>
          <w:sz w:val="24"/>
          <w:szCs w:val="24"/>
        </w:rPr>
        <w:t xml:space="preserve"> </w:t>
      </w:r>
      <w:r w:rsidR="00EC51F2" w:rsidRPr="00B87870">
        <w:rPr>
          <w:rFonts w:ascii="Times New Roman" w:hAnsi="Times New Roman"/>
          <w:sz w:val="24"/>
          <w:szCs w:val="24"/>
        </w:rPr>
        <w:t>space</w:t>
      </w:r>
      <w:r w:rsidR="00A4219B">
        <w:rPr>
          <w:rFonts w:ascii="Times New Roman" w:hAnsi="Times New Roman"/>
          <w:sz w:val="24"/>
          <w:szCs w:val="24"/>
        </w:rPr>
        <w:t xml:space="preserve">; </w:t>
      </w:r>
      <w:r w:rsidR="00505330">
        <w:rPr>
          <w:rFonts w:ascii="Times New Roman" w:hAnsi="Times New Roman"/>
          <w:sz w:val="24"/>
          <w:szCs w:val="24"/>
        </w:rPr>
        <w:t xml:space="preserve">generating monthly cause of death rates by age group, sex and state; </w:t>
      </w:r>
      <w:r w:rsidR="00A4219B">
        <w:rPr>
          <w:rFonts w:ascii="Times New Roman" w:hAnsi="Times New Roman"/>
          <w:sz w:val="24"/>
          <w:szCs w:val="24"/>
        </w:rPr>
        <w:t xml:space="preserve">and </w:t>
      </w:r>
      <w:r w:rsidR="00A4219B" w:rsidRPr="00B87870">
        <w:rPr>
          <w:rFonts w:ascii="Times New Roman" w:hAnsi="Times New Roman"/>
          <w:sz w:val="24"/>
          <w:szCs w:val="24"/>
        </w:rPr>
        <w:t xml:space="preserve">avoiding small numbers issues by </w:t>
      </w:r>
      <w:r w:rsidR="00A4219B">
        <w:rPr>
          <w:rFonts w:ascii="Times New Roman" w:hAnsi="Times New Roman"/>
          <w:sz w:val="24"/>
          <w:szCs w:val="24"/>
        </w:rPr>
        <w:t>collecting</w:t>
      </w:r>
      <w:r w:rsidR="00A4219B" w:rsidRPr="00B87870">
        <w:rPr>
          <w:rFonts w:ascii="Times New Roman" w:hAnsi="Times New Roman"/>
          <w:sz w:val="24"/>
          <w:szCs w:val="24"/>
        </w:rPr>
        <w:t xml:space="preserve"> </w:t>
      </w:r>
      <w:r w:rsidR="00A4219B">
        <w:rPr>
          <w:rFonts w:ascii="Times New Roman" w:hAnsi="Times New Roman"/>
          <w:sz w:val="24"/>
          <w:szCs w:val="24"/>
        </w:rPr>
        <w:t>mutually exclusive and collectively exhaustive</w:t>
      </w:r>
      <w:r w:rsidR="00A4219B" w:rsidRPr="00B87870">
        <w:rPr>
          <w:rFonts w:ascii="Times New Roman" w:hAnsi="Times New Roman"/>
          <w:sz w:val="24"/>
          <w:szCs w:val="24"/>
        </w:rPr>
        <w:t xml:space="preserve"> causes of death</w:t>
      </w:r>
      <w:r w:rsidR="0015063D" w:rsidRPr="00B87870">
        <w:rPr>
          <w:rFonts w:ascii="Times New Roman" w:hAnsi="Times New Roman"/>
          <w:sz w:val="24"/>
          <w:szCs w:val="24"/>
        </w:rPr>
        <w:t>.</w:t>
      </w:r>
    </w:p>
    <w:p w14:paraId="2A622B20" w14:textId="22E17054" w:rsidR="007717E3" w:rsidRDefault="00005524" w:rsidP="00005524">
      <w:pPr>
        <w:pStyle w:val="Heading3"/>
      </w:pPr>
      <w:bookmarkStart w:id="6" w:name="_Toc5020928"/>
      <w:r>
        <w:t xml:space="preserve">Breakdown of </w:t>
      </w:r>
      <w:r w:rsidR="00A100AA">
        <w:t xml:space="preserve">monthly </w:t>
      </w:r>
      <w:r>
        <w:t>causes of death</w:t>
      </w:r>
      <w:bookmarkEnd w:id="6"/>
      <w:r>
        <w:t xml:space="preserve"> </w:t>
      </w:r>
    </w:p>
    <w:p w14:paraId="0B8FE5C2" w14:textId="0BA4A4E9" w:rsidR="007B4B57" w:rsidRDefault="00E84703" w:rsidP="007B4B57">
      <w:pPr>
        <w:spacing w:line="480" w:lineRule="auto"/>
        <w:ind w:firstLine="720"/>
        <w:jc w:val="both"/>
        <w:rPr>
          <w:rFonts w:ascii="Times New Roman" w:hAnsi="Times New Roman"/>
          <w:sz w:val="24"/>
          <w:szCs w:val="24"/>
        </w:rPr>
      </w:pPr>
      <w:r>
        <w:rPr>
          <w:rFonts w:ascii="Times New Roman" w:hAnsi="Times New Roman"/>
          <w:sz w:val="24"/>
          <w:szCs w:val="24"/>
        </w:rPr>
        <w:t>I</w:t>
      </w:r>
      <w:r w:rsidR="00B25A1D" w:rsidRPr="00B25A1D">
        <w:rPr>
          <w:rFonts w:ascii="Times New Roman" w:hAnsi="Times New Roman"/>
          <w:sz w:val="24"/>
          <w:szCs w:val="24"/>
        </w:rPr>
        <w:t xml:space="preserve"> used data on all </w:t>
      </w:r>
      <w:r>
        <w:rPr>
          <w:rFonts w:ascii="Times New Roman" w:hAnsi="Times New Roman"/>
          <w:sz w:val="24"/>
          <w:szCs w:val="24"/>
        </w:rPr>
        <w:t>85,</w:t>
      </w:r>
      <w:r w:rsidR="00AB5460">
        <w:rPr>
          <w:rFonts w:ascii="Times New Roman" w:hAnsi="Times New Roman"/>
          <w:sz w:val="24"/>
          <w:szCs w:val="24"/>
        </w:rPr>
        <w:t>453,845</w:t>
      </w:r>
      <w:r w:rsidR="00B25A1D" w:rsidRPr="00B25A1D">
        <w:rPr>
          <w:rFonts w:ascii="Times New Roman" w:hAnsi="Times New Roman"/>
          <w:sz w:val="24"/>
          <w:szCs w:val="24"/>
        </w:rPr>
        <w:t xml:space="preserve"> deaths in the</w:t>
      </w:r>
      <w:r w:rsidR="00E36E62">
        <w:rPr>
          <w:rFonts w:ascii="Times New Roman" w:hAnsi="Times New Roman"/>
          <w:sz w:val="24"/>
          <w:szCs w:val="24"/>
        </w:rPr>
        <w:t xml:space="preserve"> contiguous</w:t>
      </w:r>
      <w:r w:rsidR="00B25A1D" w:rsidRPr="00B25A1D">
        <w:rPr>
          <w:rFonts w:ascii="Times New Roman" w:hAnsi="Times New Roman"/>
          <w:sz w:val="24"/>
          <w:szCs w:val="24"/>
        </w:rPr>
        <w:t xml:space="preserve"> USA from 1980 to 2016</w:t>
      </w:r>
      <w:r w:rsidR="007B4B57">
        <w:rPr>
          <w:rFonts w:ascii="Times New Roman" w:hAnsi="Times New Roman"/>
          <w:sz w:val="24"/>
          <w:szCs w:val="24"/>
        </w:rPr>
        <w:t xml:space="preserve">. </w:t>
      </w:r>
      <w:r w:rsidR="007B4B57" w:rsidRPr="007B4B57">
        <w:rPr>
          <w:rFonts w:ascii="Times New Roman" w:hAnsi="Times New Roman"/>
          <w:sz w:val="24"/>
          <w:szCs w:val="24"/>
        </w:rPr>
        <w:t>We used data on deaths by sex, age, underlying cause of death and state of residence in the contiguous USA from 1980 to 2016 through the National Center for Health Statistics (NCHS) (</w:t>
      </w:r>
      <w:hyperlink r:id="rId12" w:history="1">
        <w:r w:rsidR="007B4B57" w:rsidRPr="007B4B57">
          <w:rPr>
            <w:rStyle w:val="Hyperlink"/>
            <w:rFonts w:ascii="Times New Roman" w:hAnsi="Times New Roman"/>
            <w:sz w:val="24"/>
            <w:szCs w:val="24"/>
          </w:rPr>
          <w:t>https://www.cdc.gov/nchs/nvss/dvs_data_release.htm</w:t>
        </w:r>
      </w:hyperlink>
      <w:r w:rsidR="007B4B57" w:rsidRPr="007B4B57">
        <w:rPr>
          <w:rFonts w:ascii="Times New Roman" w:hAnsi="Times New Roman"/>
          <w:sz w:val="24"/>
          <w:szCs w:val="24"/>
        </w:rPr>
        <w:t>) and on population from the NCHS bridged-race dataset for 1990 to 2016 (</w:t>
      </w:r>
      <w:hyperlink r:id="rId13" w:history="1">
        <w:r w:rsidR="007B4B57" w:rsidRPr="007B4B57">
          <w:rPr>
            <w:rStyle w:val="Hyperlink"/>
            <w:rFonts w:ascii="Times New Roman" w:hAnsi="Times New Roman"/>
            <w:sz w:val="24"/>
            <w:szCs w:val="24"/>
          </w:rPr>
          <w:t>https://www.cdc.gov/nchs/nvss/bridged_race.htm</w:t>
        </w:r>
      </w:hyperlink>
      <w:r w:rsidR="007B4B57" w:rsidRPr="007B4B57">
        <w:rPr>
          <w:rFonts w:ascii="Times New Roman" w:hAnsi="Times New Roman"/>
          <w:sz w:val="24"/>
          <w:szCs w:val="24"/>
        </w:rPr>
        <w:t>) and from the US Census Bureau prior to 1990 (</w:t>
      </w:r>
      <w:hyperlink r:id="rId14" w:history="1">
        <w:r w:rsidR="007B4B57" w:rsidRPr="007B4B57">
          <w:rPr>
            <w:rStyle w:val="Hyperlink"/>
            <w:rFonts w:ascii="Times New Roman" w:hAnsi="Times New Roman"/>
            <w:sz w:val="24"/>
            <w:szCs w:val="24"/>
          </w:rPr>
          <w:t>https://www.census.gov/data/tables/time-series/demo/popest/1980s-county.html)</w:t>
        </w:r>
      </w:hyperlink>
      <w:r w:rsidR="007B4B57" w:rsidRPr="007B4B57">
        <w:rPr>
          <w:rFonts w:ascii="Times New Roman" w:hAnsi="Times New Roman"/>
          <w:sz w:val="24"/>
          <w:szCs w:val="24"/>
        </w:rPr>
        <w:t>.</w:t>
      </w:r>
    </w:p>
    <w:p w14:paraId="1349A26E" w14:textId="20500493" w:rsidR="00196CB5" w:rsidRDefault="005939FB" w:rsidP="00196CB5">
      <w:pPr>
        <w:spacing w:line="480" w:lineRule="auto"/>
        <w:ind w:firstLine="720"/>
        <w:jc w:val="both"/>
        <w:rPr>
          <w:rFonts w:ascii="Times New Roman" w:hAnsi="Times New Roman"/>
          <w:sz w:val="24"/>
          <w:szCs w:val="24"/>
        </w:rPr>
      </w:pPr>
      <w:r>
        <w:rPr>
          <w:rFonts w:ascii="Times New Roman" w:hAnsi="Times New Roman"/>
          <w:sz w:val="24"/>
          <w:szCs w:val="24"/>
        </w:rPr>
        <w:t>I coded the</w:t>
      </w:r>
      <w:r w:rsidR="00B25A1D" w:rsidRPr="00B25A1D">
        <w:rPr>
          <w:rFonts w:ascii="Times New Roman" w:hAnsi="Times New Roman"/>
          <w:sz w:val="24"/>
          <w:szCs w:val="24"/>
        </w:rPr>
        <w:t xml:space="preserve"> underlying cause of death according to the international classification of diseases (ICD) system (</w:t>
      </w:r>
      <w:r w:rsidR="00A8726B">
        <w:rPr>
          <w:rFonts w:ascii="Times New Roman" w:hAnsi="Times New Roman"/>
          <w:sz w:val="24"/>
          <w:szCs w:val="24"/>
        </w:rPr>
        <w:t xml:space="preserve">in the United States, </w:t>
      </w:r>
      <w:r w:rsidR="00B25A1D" w:rsidRPr="00B25A1D">
        <w:rPr>
          <w:rFonts w:ascii="Times New Roman" w:hAnsi="Times New Roman"/>
          <w:sz w:val="24"/>
          <w:szCs w:val="24"/>
        </w:rPr>
        <w:t>9</w:t>
      </w:r>
      <w:r w:rsidR="00B25A1D" w:rsidRPr="00B25A1D">
        <w:rPr>
          <w:rFonts w:ascii="Times New Roman" w:hAnsi="Times New Roman"/>
          <w:sz w:val="24"/>
          <w:szCs w:val="24"/>
          <w:vertAlign w:val="superscript"/>
        </w:rPr>
        <w:t>th</w:t>
      </w:r>
      <w:r w:rsidR="00B25A1D" w:rsidRPr="00B25A1D">
        <w:rPr>
          <w:rFonts w:ascii="Times New Roman" w:hAnsi="Times New Roman"/>
          <w:sz w:val="24"/>
          <w:szCs w:val="24"/>
        </w:rPr>
        <w:t xml:space="preserve"> revision of ICD from 1980 to 1998 and 10</w:t>
      </w:r>
      <w:r w:rsidR="00B25A1D" w:rsidRPr="00B25A1D">
        <w:rPr>
          <w:rFonts w:ascii="Times New Roman" w:hAnsi="Times New Roman"/>
          <w:sz w:val="24"/>
          <w:szCs w:val="24"/>
          <w:vertAlign w:val="superscript"/>
        </w:rPr>
        <w:t>th</w:t>
      </w:r>
      <w:r w:rsidR="00B25A1D" w:rsidRPr="00B25A1D">
        <w:rPr>
          <w:rFonts w:ascii="Times New Roman" w:hAnsi="Times New Roman"/>
          <w:sz w:val="24"/>
          <w:szCs w:val="24"/>
        </w:rPr>
        <w:t xml:space="preserve"> revision of ICD thereafter). </w:t>
      </w:r>
      <w:r w:rsidR="0033305F">
        <w:rPr>
          <w:rFonts w:ascii="Times New Roman" w:hAnsi="Times New Roman"/>
          <w:sz w:val="24"/>
          <w:szCs w:val="24"/>
        </w:rPr>
        <w:t>Based on the Global Burden of Disease 2016 cause of death structure,</w:t>
      </w:r>
      <w:r w:rsidR="0033305F">
        <w:rPr>
          <w:rFonts w:ascii="Times New Roman" w:hAnsi="Times New Roman"/>
          <w:sz w:val="24"/>
          <w:szCs w:val="24"/>
        </w:rPr>
        <w:fldChar w:fldCharType="begin" w:fldLock="1"/>
      </w:r>
      <w:r w:rsidR="003E2F0E">
        <w:rPr>
          <w:rFonts w:ascii="Times New Roman" w:hAnsi="Times New Roman"/>
          <w:sz w:val="24"/>
          <w:szCs w:val="24"/>
        </w:rPr>
        <w:instrText>ADDIN CSL_CITATION {"citationItems":[{"id":"ITEM-1","itemData":{"DOI":"10.1016/S0140-6736(17)32152-9","ISBN":"0140-6736","ISSN":"1474547X","PMID":"25530442","abstract":"Background: Monitoring levels and trends in premature mortality is crucial to understanding how societies can address prominent sources of early death. The Global Burden of Disease 2016 Study (GBD 2016) provides a comprehensive assessment of cause-specifc mortality for 264 causes in 195 locations from 1980 to 2016. This assessment includes evaluation of the expected epidemiological transition with changes in development and where local patterns deviate from these trends. Methods: We estimated cause-specifc deaths and years of life lost (YLLs) by age, sex, geography, and year. YLLs were calculated from the sum of each death multiplied by the standard life expectancy at each age. We used the GBD cause of death database composed of: vital registration (VR) data corrected for under-registration and garbage coding; national and subnational verbal autopsy (VA) studies corrected for garbage coding; and other sources including surveys and surveillance systems for specifc causes such as maternal mortality. To facilitate assessment of quality, we reported on the fraction of deaths assigned to GBD Level 1 or Level 2 causes that cannot be underlying causes of death (major garbage codes) by location and year. Based on completeness, garbage coding, cause list detail, and time periods covered, we provided an overall data quality rating for each location with scores ranging from 0 stars (worst) to 5 stars (best). We used robust statistical methods including the Cause of Death Ensemble model (CODEm) to generate estimates for each location, year, age, and sex. We assessed observed and expected levels and trends of cause-specifc deaths in relation to the Socio-demographic Index (SDI), a summary indicator derived from measures of average income per capita, educational attainment, and total fertility, with locations grouped into quintiles by SDI. Relative to GBD 2015, we expanded the GBD cause hierarchy by 18 causes of death for GBD 2016. Findings: The quality of available data varied by location. Data quality in 25 countries rated in the highest category (5 stars), while 48, 30, 21, and 44 countries were rated at each of the succeeding data quality levels. Vital registration or verbal autopsy data were not available in 27 countries, resulting in the assignment of a zero value for data quality. Deaths from non-communicable diseases (NCDs) represented 72·3% (95% uncertainty interval [UI] 71·2-73·2) of deaths in 2016 with 19·3% (18·5-20·4) of deaths in that year occurring fro…","author":[{"dropping-particle":"","family":"Naghavi","given":"Mohsen","non-dropping-particle":"","parse-names":false,"suffix":""},{"dropping-particle":"","family":"Abajobir","given":"Amanuel Alemu","non-dropping-particle":"","parse-names":false,"suffix":""},{"dropping-particle":"","family":"Abbafati","given":"Cristiana","non-dropping-particle":"","parse-names":false,"suffix":""},{"dropping-particle":"","family":"Abbas","given":"Kaja M.","non-dropping-particle":"","parse-names":false,"suffix":""},{"dropping-particle":"","family":"Abd-Allah","given":"Foad","non-dropping-particle":"","parse-names":false,"suffix":""},{"dropping-particle":"","family":"Abera","given":"Semaw Ferede","non-dropping-particle":"","parse-names":false,"suffix":""},{"dropping-particle":"","family":"Aboyans","given":"Victor","non-dropping-particle":"","parse-names":false,"suffix":""},{"dropping-particle":"","family":"Adetokunboh","given":"Olatunji","non-dropping-particle":"","parse-names":false,"suffix":""},{"dropping-particle":"","family":"Ärnlöv","given":"Johan","non-dropping-particle":"","parse-names":false,"suffix":""},{"dropping-particle":"","family":"Afshin","given":"Ashkan","non-dropping-particle":"","parse-names":false,"suffix":""},{"dropping-particle":"","family":"Agrawal","given":"Anurag","non-dropping-particle":"","parse-names":false,"suffix":""},{"dropping-particle":"","family":"Kiadaliri","given":"Aliasghar Ahmad","non-dropping-particle":"","parse-names":false,"suffix":""},{"dropping-particle":"","family":"Ahmadi","given":"Alireza","non-dropping-particle":"","parse-names":false,"suffix":""},{"dropping-particle":"","family":"Ahmed","given":"Muktar Beshir","non-dropping-particle":"","parse-names":false,"suffix":""},{"dropping-particle":"","family":"Aichour","given":"Amani Nidhal","non-dropping-particle":"","parse-names":false,"suffix":""},{"dropping-particle":"","family":"Aichour","given":"Ibtihel","non-dropping-particle":"","parse-names":false,"suffix":""},{"dropping-particle":"","family":"Aichour","given":"Miloud Taki Eddine","non-dropping-particle":"","parse-names":false,"suffix":""},{"dropping-particle":"","family":"Aiyar","given":"Sneha","non-dropping-particle":"","parse-names":false,"suffix":""},{"dropping-particle":"","family":"Al-Eyadhy","given":"Ayman","non-dropping-particle":"","parse-names":false,"suffix":""},{"dropping-particle":"","family":"Alahdab","given":"Fares","non-dropping-particle":"","parse-names":false,"suffix":""},{"dropping-particle":"","family":"Al-Aly","given":"Ziyad","non-dropping-particle":"","parse-names":false,"suffix":""},{"dropping-particle":"","family":"Alam","given":"Khurshid","non-dropping-particle":"","parse-names":false,"suffix":""},{"dropping-particle":"","family":"Alam","given":"Noore","non-dropping-particle":"","parse-names":false,"suffix":""},{"dropping-particle":"","family":"Alam","given":"Tahiya","non-dropping-particle":"","parse-names":false,"suffix":""},{"dropping-particle":"","family":"Alene","given":"Kefyalew Addis","non-dropping-particle":"","parse-names":false,"suffix":""},{"dropping-particle":"","family":"Ali","given":"Syed Danish","non-dropping-particle":"","parse-names":false,"suffix":""},{"dropping-particle":"","family":"Alizadeh-Navaei","given":"Reza","non-dropping-particle":"","parse-names":false,"suffix":""},{"dropping-particle":"","family":"Alkaabi","given":"Juma M.","non-dropping-particle":"","parse-names":false,"suffix":""},{"dropping-particle":"","family":"Alkerwi","given":"Ala'a","non-dropping-particle":"","parse-names":false,"suffix":""},{"dropping-particle":"","family":"Alla","given":"François","non-dropping-particle":"","parse-names":false,"suffix":""},{"dropping-particle":"","family":"Allebeck","given":"Peter","non-dropping-particle":"","parse-names":false,"suffix":""},{"dropping-particle":"","family":"Allen","given":"Christine","non-dropping-particle":"","parse-names":false,"suffix":""},{"dropping-particle":"","family":"Al-Raddadi","given":"Rajaa","non-dropping-particle":"","parse-names":false,"suffix":""},{"dropping-particle":"","family":"Alsharif","given":"Ubai","non-dropping-particle":"","parse-names":false,"suffix":""},{"dropping-particle":"","family":"Altirkawi","given":"Khalid A.","non-dropping-particle":"","parse-names":false,"suffix":""},{"dropping-particle":"","family":"Alvis-Guzman","given":"Nelson","non-dropping-particle":"","parse-names":false,"suffix":""},{"dropping-particle":"","family":"Amare","given":"Azmeraw T.","non-dropping-particle":"","parse-names":false,"suffix":""},{"dropping-particle":"","family":"Amini","given":"Erfan","non-dropping-particle":"","parse-names":false,"suffix":""},{"dropping-particle":"","family":"Ammar","given":"Walid","non-dropping-particle":"","parse-names":false,"suffix":""},{"dropping-particle":"","family":"Amoako","given":"Yaw Ampem","non-dropping-particle":"","parse-names":false,"suffix":""},{"dropping-particle":"","family":"Anber","given":"Nahla","non-dropping-particle":"","parse-names":false,"suffix":""},{"dropping-particle":"","family":"Andersen","given":"Hjalte H.","non-dropping-particle":"","parse-names":false,"suffix":""},{"dropping-particle":"","family":"Andrei","given":"Catalina Liliana","non-dropping-particle":"","parse-names":false,"suffix":""},{"dropping-particle":"","family":"Androudi","given":"Sofa","non-dropping-particle":"","parse-names":false,"suffix":""},{"dropping-particle":"","family":"Ansari","given":"Hossein","non-dropping-particle":"","parse-names":false,"suffix":""},{"dropping-particle":"","family":"Antonio","given":"Carl Abelardo T.","non-dropping-particle":"","parse-names":false,"suffix":""},{"dropping-particle":"","family":"Anwari","given":"Palwasha","non-dropping-particle":"","parse-names":false,"suffix":""},{"dropping-particle":"","family":"Arora","given":"Megha","non-dropping-particle":"","parse-names":false,"suffix":""},{"dropping-particle":"","family":"Artaman","given":"Al","non-dropping-particle":"","parse-names":false,"suffix":""},{"dropping-particle":"","family":"Aryal","given":"Krishna Kumar","non-dropping-particle":"","parse-names":false,"suffix":""},{"dropping-particle":"","family":"Asayesh","given":"Hamid","non-dropping-particle":"","parse-names":false,"suffix":""},{"dropping-particle":"","family":"Asgedom","given":"Solomon W.","non-dropping-particle":"","parse-names":false,"suffix":""},{"dropping-particle":"","family":"Atey","given":"Tesfay Mehari","non-dropping-particle":"","parse-names":false,"suffix":""},{"dropping-particle":"","family":"Avila-Burgos","given":"Leticia","non-dropping-particle":"","parse-names":false,"suffix":""},{"dropping-particle":"","family":"Avokpaho","given":"Euripide Frinel G.Arthur","non-dropping-particle":"","parse-names":false,"suffix":""},{"dropping-particle":"","family":"Awasthi","given":"Ashish","non-dropping-particle":"","parse-names":false,"suffix":""},{"dropping-particle":"","family":"Quintanilla","given":"Beatriz Paulina Ayala","non-dropping-particle":"","parse-names":false,"suffix":""},{"dropping-particle":"","family":"Béjot","given":"Yannick","non-dropping-particle":"","parse-names":false,"suffix":""},{"dropping-particle":"","family":"Babalola","given":"Tesleem Kayode","non-dropping-particle":"","parse-names":false,"suffix":""},{"dropping-particle":"","family":"Bacha","given":"Umar","non-dropping-particle":"","parse-names":false,"suffix":""},{"dropping-particle":"","family":"Balakrishnan","given":"Kalpana","non-dropping-particle":"","parse-names":false,"suffix":""},{"dropping-particle":"","family":"Barac","given":"Aleksandra","non-dropping-particle":"","parse-names":false,"suffix":""},{"dropping-particle":"","family":"Barboza","given":"Miguel A.","non-dropping-particle":"","parse-names":false,"suffix":""},{"dropping-particle":"","family":"Barker-Collo","given":"Suzanne L.","non-dropping-particle":"","parse-names":false,"suffix":""},{"dropping-particle":"","family":"Barquera","given":"Simon","non-dropping-particle":"","parse-names":false,"suffix":""},{"dropping-particle":"","family":"Barregard","given":"Lars","non-dropping-particle":"","parse-names":false,"suffix":""},{"dropping-particle":"","family":"Barrero","given":"Lope H.","non-dropping-particle":"","parse-names":false,"suffix":""},{"dropping-particle":"","family":"Baune","given":"Bernhard T.","non-dropping-particle":"","parse-names":false,"suffix":""},{"dropping-particle":"","family":"Bedi","given":"Neeraj","non-dropping-particle":"","parse-names":false,"suffix":""},{"dropping-particle":"","family":"Beghi","given":"Ettore","non-dropping-particle":"","parse-names":false,"suffix":""},{"dropping-particle":"","family":"Bekele","given":"Bayu Begashaw","non-dropping-particle":"","parse-names":false,"suffix":""},{"dropping-particle":"","family":"Bell","given":"Michelle L.","non-dropping-particle":"","parse-names":false,"suffix":""},{"dropping-particle":"","family":"Bennett","given":"James R.","non-dropping-particle":"","parse-names":false,"suffix":""},{"dropping-particle":"","family":"Bensenor","given":"Isabela M.","non-dropping-particle":"","parse-names":false,"suffix":""},{"dropping-particle":"","family":"Berhane","given":"Adugnaw","non-dropping-particle":"","parse-names":false,"suffix":""},{"dropping-particle":"","family":"Bernabé","given":"Eduardo","non-dropping-particle":"","parse-names":false,"suffix":""},{"dropping-particle":"","family":"Betsu","given":"Balem Demtsu","non-dropping-particle":"","parse-names":false,"suffix":""},{"dropping-particle":"","family":"Beuran","given":"Mircea","non-dropping-particle":"","parse-names":false,"suffix":""},{"dropping-particle":"","family":"Bhatt","given":"Samir","non-dropping-particle":"","parse-names":false,"suffix":""},{"dropping-particle":"","family":"Biadgilign","given":"Sibhatu","non-dropping-particle":"","parse-names":false,"suffix":""},{"dropping-particle":"","family":"Bienhof","given":"Kelly","non-dropping-particle":"","parse-names":false,"suffix":""},{"dropping-particle":"","family":"Bikbov","given":"Boris","non-dropping-particle":"","parse-names":false,"suffix":""},{"dropping-particle":"","family":"Bisanzio","given":"Donal","non-dropping-particle":"","parse-names":false,"suffix":""},{"dropping-particle":"","family":"Bourne","given":"Rupert R.A.","non-dropping-particle":"","parse-names":false,"suffix":""},{"dropping-particle":"","family":"Breitborde","given":"Nicholas J.K.","non-dropping-particle":"","parse-names":false,"suffix":""},{"dropping-particle":"","family":"Bulto","given":"Lemma Negesa Bulto","non-dropping-particle":"","parse-names":false,"suffix":""},{"dropping-particle":"","family":"Bumgarner","given":"Blair R.","non-dropping-particle":"","parse-names":false,"suffix":""},{"dropping-particle":"","family":"Butt","given":"Zahid A.","non-dropping-particle":"","parse-names":false,"suffix":""},{"dropping-particle":"","family":"Cárdenas","given":"Rosario","non-dropping-particle":"","parse-names":false,"suffix":""},{"dropping-particle":"","family":"Cahuana-Hurtado","given":"Lucero","non-dropping-particle":"","parse-names":false,"suffix":""},{"dropping-particle":"","family":"Cameron","given":"Ewan","non-dropping-particle":"","parse-names":false,"suffix":""},{"dropping-particle":"","family":"Campuzano","given":"Julio Cesar","non-dropping-particle":"","parse-names":false,"suffix":""},{"dropping-particle":"","family":"Car","given":"Josip","non-dropping-particle":"","parse-names":false,"suffix":""},{"dropping-particle":"","family":"Carrero","given":"Juan Jesus","non-dropping-particle":"","parse-names":false,"suffix":""},{"dropping-particle":"","family":"Carter","given":"Austin","non-dropping-particle":"","parse-names":false,"suffix":""},{"dropping-particle":"","family":"Casey","given":"Daniel C.","non-dropping-particle":"","parse-names":false,"suffix":""},{"dropping-particle":"","family":"Castañeda-Orjuela","given":"Carlos A.","non-dropping-particle":"","parse-names":false,"suffix":""},{"dropping-particle":"","family":"Catalá-López","given":"Ferrán","non-dropping-particle":"","parse-names":false,"suffix":""},{"dropping-particle":"","family":"Charlson","given":"Fiona J.","non-dropping-particle":"","parse-names":false,"suffix":""},{"dropping-particle":"","family":"Chibueze","given":"Chioma Ezinne","non-dropping-particle":"","parse-names":false,"suffix":""},{"dropping-particle":"","family":"Chimed-Ochir","given":"Odgerel","non-dropping-particle":"","parse-names":false,"suffix":""},{"dropping-particle":"","family":"Chisumpa","given":"Vesper Hichilombwe","non-dropping-particle":"","parse-names":false,"suffix":""},{"dropping-particle":"","family":"Chitheer","given":"Abdulaal A.","non-dropping-particle":"","parse-names":false,"suffix":""},{"dropping-particle":"","family":"Christopher","given":"Devasahayam Jesudas","non-dropping-particle":"","parse-names":false,"suffix":""},{"dropping-particle":"","family":"Ciobanu","given":"Liliana G.","non-dropping-particle":"","parse-names":false,"suffix":""},{"dropping-particle":"","family":"Cirillo","given":"Massimo","non-dropping-particle":"","parse-names":false,"suffix":""},{"dropping-particle":"","family":"Cohen","given":"Aaron J.","non-dropping-particle":"","parse-names":false,"suffix":""},{"dropping-particle":"","family":"Colombara","given":"Danny","non-dropping-particle":"","parse-names":false,"suffix":""},{"dropping-particle":"","family":"Cooper","given":"Cyrus","non-dropping-particle":"","parse-names":false,"suffix":""},{"dropping-particle":"","family":"Cowie","given":"Benjamin C.","non-dropping-particle":"","parse-names":false,"suffix":""},{"dropping-particle":"","family":"Criqui","given":"Michael H.","non-dropping-particle":"","parse-names":false,"suffix":""},{"dropping-particle":"","family":"Dandona","given":"Lalit","non-dropping-particle":"","parse-names":false,"suffix":""},{"dropping-particle":"","family":"Dandona","given":"Rakhi","non-dropping-particle":"","parse-names":false,"suffix":""},{"dropping-particle":"","family":"Dargan","given":"Paul I.","non-dropping-particle":"","parse-names":false,"suffix":""},{"dropping-particle":"","family":"Neves","given":"José","non-dropping-particle":"Das","parse-names":false,"suffix":""},{"dropping-particle":"V.","family":"Davitoiu","given":"Dragos","non-dropping-particle":"","parse-names":false,"suffix":""},{"dropping-particle":"","family":"Davletov","given":"Kairat","non-dropping-particle":"","parse-names":false,"suffix":""},{"dropping-particle":"","family":"Courten","given":"Barbora","non-dropping-particle":"De","parse-names":false,"suffix":""},{"dropping-particle":"","family":"Degenhardt","given":"Louisa","non-dropping-particle":"","parse-names":false,"suffix":""},{"dropping-particle":"","family":"Deiparine","given":"Selina","non-dropping-particle":"","parse-names":false,"suffix":""},{"dropping-particle":"","family":"Deribe","given":"Kebede","non-dropping-particle":"","parse-names":false,"suffix":""},{"dropping-particle":"","family":"Deribew","given":"Amare","non-dropping-particle":"","parse-names":false,"suffix":""},{"dropping-particle":"","family":"Dey","given":"Subhojit","non-dropping-particle":"","parse-names":false,"suffix":""},{"dropping-particle":"","family":"Dicker","given":"Daniel","non-dropping-particle":"","parse-names":false,"suffix":""},{"dropping-particle":"","family":"Ding","given":"Eric L.","non-dropping-particle":"","parse-names":false,"suffix":""},{"dropping-particle":"","family":"Djalalinia","given":"Shirin","non-dropping-particle":"","parse-names":false,"suffix":""},{"dropping-particle":"","family":"Do","given":"Huyen Phuc","non-dropping-particle":"","parse-names":false,"suffix":""},{"dropping-particle":"","family":"Doku","given":"David Teye","non-dropping-particle":"","parse-names":false,"suffix":""},{"dropping-particle":"","family":"Douwes-Schultz","given":"Dirk","non-dropping-particle":"","parse-names":false,"suffix":""},{"dropping-particle":"","family":"Driscoll","given":"Tim R.","non-dropping-particle":"","parse-names":false,"suffix":""},{"dropping-particle":"","family":"Dubey","given":"Manisha","non-dropping-particle":"","parse-names":false,"suffix":""},{"dropping-particle":"","family":"Duncan","given":"Bruce Bartholow","non-dropping-particle":"","parse-names":false,"suffix":""},{"dropping-particle":"","family":"Echko","given":"Michelle","non-dropping-particle":"","parse-names":false,"suffix":""},{"dropping-particle":"","family":"El-Khatib","given":"Ziad Ziad","non-dropping-particle":"","parse-names":false,"suffix":""},{"dropping-particle":"","family":"Ellingsen","given":"Christian Lycke","non-dropping-particle":"","parse-names":false,"suffix":""},{"dropping-particle":"","family":"Enayati","given":"Ahmadali","non-dropping-particle":"","parse-names":false,"suffix":""},{"dropping-particle":"","family":"Erskine","given":"Holly E.","non-dropping-particle":"","parse-names":false,"suffix":""},{"dropping-particle":"","family":"Eskandarieh","given":"Sharareh","non-dropping-particle":"","parse-names":false,"suffix":""},{"dropping-particle":"","family":"Esteghamati","given":"Alireza","non-dropping-particle":"","parse-names":false,"suffix":""},{"dropping-particle":"","family":"Ermakov","given":"Sergey P.","non-dropping-particle":"","parse-names":false,"suffix":""},{"dropping-particle":"","family":"Estep","given":"Kara","non-dropping-particle":"","parse-names":false,"suffix":""},{"dropping-particle":"","family":"Sa Farinha","given":"Carla Sofae","non-dropping-particle":"","parse-names":false,"suffix":""},{"dropping-particle":"","family":"Faro","given":"André","non-dropping-particle":"","parse-names":false,"suffix":""},{"dropping-particle":"","family":"Farzadfar","given":"Farshad","non-dropping-particle":"","parse-names":false,"suffix":""},{"dropping-particle":"","family":"Feigin","given":"Valery L.","non-dropping-particle":"","parse-names":false,"suffix":""},{"dropping-particle":"","family":"Fereshtehnejad","given":"Seyed Mohammad","non-dropping-particle":"","parse-names":false,"suffix":""},{"dropping-particle":"","family":"Fernandes","given":"João C.","non-dropping-particle":"","parse-names":false,"suffix":""},{"dropping-particle":"","family":"Ferrari","given":"Alize J.","non-dropping-particle":"","parse-names":false,"suffix":""},{"dropping-particle":"","family":"Feyissa","given":"Tesfaye Regassa","non-dropping-particle":"","parse-names":false,"suffix":""},{"dropping-particle":"","family":"Filip","given":"Irina","non-dropping-particle":"","parse-names":false,"suffix":""},{"dropping-particle":"","family":"Finegold","given":"Samuel","non-dropping-particle":"","parse-names":false,"suffix":""},{"dropping-particle":"","family":"Fischer","given":"Florian","non-dropping-particle":"","parse-names":false,"suffix":""},{"dropping-particle":"","family":"Fitzmaurice","given":"Christina","non-dropping-particle":"","parse-names":false,"suffix":""},{"dropping-particle":"","family":"Flaxman","given":"Abraham D.","non-dropping-particle":"","parse-names":false,"suffix":""},{"dropping-particle":"","family":"Foigt","given":"Nataliya","non-dropping-particle":"","parse-names":false,"suffix":""},{"dropping-particle":"","family":"Frank","given":"Tahvi","non-dropping-particle":"","parse-names":false,"suffix":""},{"dropping-particle":"","family":"Fraser","given":"Maya","non-dropping-particle":"","parse-names":false,"suffix":""},{"dropping-particle":"","family":"Fullman","given":"Nancy","non-dropping-particle":"","parse-names":false,"suffix":""},{"dropping-particle":"","family":"Fürst","given":"Thomas","non-dropping-particle":"","parse-names":false,"suffix":""},{"dropping-particle":"","family":"Furtado","given":"Joao M.","non-dropping-particle":"","parse-names":false,"suffix":""},{"dropping-particle":"","family":"Gakidou","given":"Emmanuela","non-dropping-particle":"","parse-names":false,"suffix":""},{"dropping-particle":"","family":"Garcia-Basteiro","given":"Alberto L.","non-dropping-particle":"","parse-names":false,"suffix":""},{"dropping-particle":"","family":"Gebre","given":"Teshome","non-dropping-particle":"","parse-names":false,"suffix":""},{"dropping-particle":"","family":"Gebregergs","given":"Gebremedhin Berhe","non-dropping-particle":"","parse-names":false,"suffix":""},{"dropping-particle":"","family":"Gebrehiwot","given":"Tsegaye Tewelde","non-dropping-particle":"","parse-names":false,"suffix":""},{"dropping-particle":"","family":"Gebremichael","given":"Delelegn Yilma","non-dropping-particle":"","parse-names":false,"suffix":""},{"dropping-particle":"","family":"Geleijnse","given":"Johanna M.","non-dropping-particle":"","parse-names":false,"suffix":""},{"dropping-particle":"","family":"Genova-Maleras","given":"Ricard","non-dropping-particle":"","parse-names":false,"suffix":""},{"dropping-particle":"","family":"Gesesew","given":"Hailay Abrha","non-dropping-particle":"","parse-names":false,"suffix":""},{"dropping-particle":"","family":"Gething","given":"Peter W.","non-dropping-particle":"","parse-names":false,"suffix":""},{"dropping-particle":"","family":"Gillum","given":"Richard F.","non-dropping-particle":"","parse-names":false,"suffix":""},{"dropping-particle":"","family":"Ginawi","given":"Ibrahim Abdelmageem Mohamed","non-dropping-particle":"","parse-names":false,"suffix":""},{"dropping-particle":"","family":"Giref","given":"Ababi Zergaw","non-dropping-particle":"","parse-names":false,"suffix":""},{"dropping-particle":"","family":"Giroud","given":"Maurice","non-dropping-particle":"","parse-names":false,"suffix":""},{"dropping-particle":"","family":"Giussani","given":"Giorgia","non-dropping-particle":"","parse-names":false,"suffix":""},{"dropping-particle":"","family":"Godwin","given":"William W.","non-dropping-particle":"","parse-names":false,"suffix":""},{"dropping-particle":"","family":"Gold","given":"Audra L.","non-dropping-particle":"","parse-names":false,"suffix":""},{"dropping-particle":"","family":"Goldberg","given":"Ellen M.","non-dropping-particle":"","parse-names":false,"suffix":""},{"dropping-particle":"","family":"Gona","given":"Philimon N.","non-dropping-particle":"","parse-names":false,"suffix":""},{"dropping-particle":"","family":"Gopalani","given":"Sameer Vali","non-dropping-particle":"","parse-names":false,"suffix":""},{"dropping-particle":"","family":"Gouda","given":"Hebe N.","non-dropping-particle":"","parse-names":false,"suffix":""},{"dropping-particle":"","family":"Goulart","given":"Alessandra Carvalho","non-dropping-particle":"","parse-names":false,"suffix":""},{"dropping-particle":"","family":"Griswold","given":"Max","non-dropping-particle":"","parse-names":false,"suffix":""},{"dropping-particle":"","family":"Gupta","given":"Prakash C.","non-dropping-particle":"","parse-names":false,"suffix":""},{"dropping-particle":"","family":"Gupta","given":"Rajeev","non-dropping-particle":"","parse-names":false,"suffix":""},{"dropping-particle":"","family":"Gupta","given":"Tanush","non-dropping-particle":"","parse-names":false,"suffix":""},{"dropping-particle":"","family":"Gupta","given":"Vipin","non-dropping-particle":"","parse-names":false,"suffix":""},{"dropping-particle":"","family":"Haagsma","given":"Juanita A.","non-dropping-particle":"","parse-names":false,"suffix":""},{"dropping-particle":"","family":"Hafezi-Nejad","given":"Nima","non-dropping-particle":"","parse-names":false,"suffix":""},{"dropping-particle":"","family":"Hailu","given":"Alemayehu Desalegne","non-dropping-particle":"","parse-names":false,"suffix":""},{"dropping-particle":"","family":"Hailu","given":"Gessessew Bugssa","non-dropping-particle":"","parse-names":false,"suffix":""},{"dropping-particle":"","family":"Hamadeh","given":"Randah Ribhi","non-dropping-particle":"","parse-names":false,"suffix":""},{"dropping-particle":"","family":"Hambisa","given":"Mitiku Teshome","non-dropping-particle":"","parse-names":false,"suffix":""},{"dropping-particle":"","family":"Hamidi","given":"Samer","non-dropping-particle":"","parse-names":false,"suffix":""},{"dropping-particle":"","family":"Hammami","given":"Mouhanad","non-dropping-particle":"","parse-names":false,"suffix":""},{"dropping-particle":"","family":"Hancock","given":"Jamie","non-dropping-particle":"","parse-names":false,"suffix":""},{"dropping-particle":"","family":"Handal","given":"Alexis J.","non-dropping-particle":"","parse-names":false,"suffix":""},{"dropping-particle":"","family":"Hankey","given":"Graeme J.","non-dropping-particle":"","parse-names":false,"suffix":""},{"dropping-particle":"","family":"Hao","given":"Yuantao","non-dropping-particle":"","parse-names":false,"suffix":""},{"dropping-particle":"","family":"Harb","given":"Hilda L.","non-dropping-particle":"","parse-names":false,"suffix":""},{"dropping-particle":"","family":"Hareri","given":"Habtamu Abera","non-dropping-particle":"","parse-names":false,"suffix":""},{"dropping-particle":"","family":"Hassanvand","given":"Mohammad Sadegh","non-dropping-particle":"","parse-names":false,"suffix":""},{"dropping-particle":"","family":"Havmoeller","given":"Rasmus","non-dropping-particle":"","parse-names":false,"suffix":""},{"dropping-particle":"","family":"Hay","given":"Simon I.","non-dropping-particle":"","parse-names":false,"suffix":""},{"dropping-particle":"","family":"He","given":"Fei","non-dropping-particle":"","parse-names":false,"suffix":""},{"dropping-particle":"","family":"Hedayati","given":"Mohammad T.","non-dropping-particle":"","parse-names":false,"suffix":""},{"dropping-particle":"","family":"Henry","given":"Nathaniel J.","non-dropping-particle":"","parse-names":false,"suffix":""},{"dropping-particle":"","family":"Heredia-Pi","given":"Ileana Beatriz","non-dropping-particle":"","parse-names":false,"suffix":""},{"dropping-particle":"","family":"Herteliu","given":"Claudiu","non-dropping-particle":"","parse-names":false,"suffix":""},{"dropping-particle":"","family":"Hoek","given":"Hans W.","non-dropping-particle":"","parse-names":false,"suffix":""},{"dropping-particle":"","family":"Horino","given":"Masako","non-dropping-particle":"","parse-names":false,"suffix":""},{"dropping-particle":"","family":"Horita","given":"Nobuyuki","non-dropping-particle":"","parse-names":false,"suffix":""},{"dropping-particle":"","family":"Hosgood","given":"H. Dean","non-dropping-particle":"","parse-names":false,"suffix":""},{"dropping-particle":"","family":"Hostiuc","given":"Sorin","non-dropping-particle":"","parse-names":false,"suffix":""},{"dropping-particle":"","family":"Hotez","given":"Peter J.","non-dropping-particle":"","parse-names":false,"suffix":""},{"dropping-particle":"","family":"Hoy","given":"Damian G.","non-dropping-particle":"","parse-names":false,"suffix":""},{"dropping-particle":"","family":"Huynh","given":"Chantal","non-dropping-particle":"","parse-names":false,"suffix":""},{"dropping-particle":"","family":"Iburg","given":"Kim Moesgaard","non-dropping-particle":"","parse-names":false,"suffix":""},{"dropping-particle":"","family":"Ikeda","given":"Chad","non-dropping-particle":"","parse-names":false,"suffix":""},{"dropping-particle":"","family":"Ileanu","given":"Bogdan Vasile","non-dropping-particle":"","parse-names":false,"suffix":""},{"dropping-particle":"","family":"Irenso","given":"Asnake Ararsa","non-dropping-particle":"","parse-names":false,"suffix":""},{"dropping-particle":"","family":"Irvine","given":"Caleb Mackay Salpeter","non-dropping-particle":"","parse-names":false,"suffix":""},{"dropping-particle":"","family":"Jürisson","given":"Mikk","non-dropping-particle":"","parse-names":false,"suffix":""},{"dropping-particle":"","family":"Jacobsen","given":"Kathryn H.","non-dropping-particle":"","parse-names":false,"suffix":""},{"dropping-particle":"","family":"Jahanmehr","given":"Nader","non-dropping-particle":"","parse-names":false,"suffix":""},{"dropping-particle":"","family":"Jakovljevic","given":"Mihajlo B.","non-dropping-particle":"","parse-names":false,"suffix":""},{"dropping-particle":"","family":"Javanbakht","given":"Mehdi","non-dropping-particle":"","parse-names":false,"suffix":""},{"dropping-particle":"","family":"Jayaraman","given":"Sudha P.","non-dropping-particle":"","parse-names":false,"suffix":""},{"dropping-particle":"","family":"Jeemon","given":"Panniyammakal","non-dropping-particle":"","parse-names":false,"suffix":""},{"dropping-particle":"","family":"Jha","given":"Vivekanand","non-dropping-particle":"","parse-names":false,"suffix":""},{"dropping-particle":"","family":"John","given":"Denny","non-dropping-particle":"","parse-names":false,"suffix":""},{"dropping-particle":"","family":"Johnson","given":"Catherine O.","non-dropping-particle":"","parse-names":false,"suffix":""},{"dropping-particle":"","family":"Johnson","given":"Sarah Charlotte","non-dropping-particle":"","parse-names":false,"suffix":""},{"dropping-particle":"","family":"Jonas","given":"Jost B.","non-dropping-particle":"","parse-names":false,"suffix":""},{"dropping-particle":"","family":"Kabir","given":"Zubair","non-dropping-particle":"","parse-names":false,"suffix":""},{"dropping-particle":"","family":"Kadel","given":"Rajendra","non-dropping-particle":"","parse-names":false,"suffix":""},{"dropping-particle":"","family":"Kahsay","given":"Amaha","non-dropping-particle":"","parse-names":false,"suffix":""},{"dropping-particle":"","family":"Kamal","given":"Ritul","non-dropping-particle":"","parse-names":false,"suffix":""},{"dropping-particle":"","family":"Karch","given":"André","non-dropping-particle":"","parse-names":false,"suffix":""},{"dropping-particle":"","family":"Karimi","given":"Seyed M.","non-dropping-particle":"","parse-names":false,"suffix":""},{"dropping-particle":"","family":"Karimkhani","given":"Chante","non-dropping-particle":"","parse-names":false,"suffix":""},{"dropping-particle":"","family":"Kasaeian","given":"Amir","non-dropping-particle":"","parse-names":false,"suffix":""},{"dropping-particle":"","family":"Kassaw","given":"Nigussie Assefa","non-dropping-particle":"","parse-names":false,"suffix":""},{"dropping-particle":"","family":"Kassebaum","given":"Nicholas J.","non-dropping-particle":"","parse-names":false,"suffix":""},{"dropping-particle":"","family":"Katikireddi","given":"Srinivasa Vittal","non-dropping-particle":"","parse-names":false,"suffix":""},{"dropping-particle":"","family":"Kawakami","given":"Norito","non-dropping-particle":"","parse-names":false,"suffix":""},{"dropping-particle":"","family":"Keiyoro","given":"Peter Njenga","non-dropping-particle":"","parse-names":false,"suffix":""},{"dropping-particle":"","family":"Kemmer","given":"Laura","non-dropping-particle":"","parse-names":false,"suffix":""},{"dropping-particle":"","family":"Kesavachandran","given":"Chandrasekharan Nair","non-dropping-particle":"","parse-names":false,"suffix":""},{"dropping-particle":"","family":"Khader","given":"Yousef Saleh","non-dropping-particle":"","parse-names":false,"suffix":""},{"dropping-particle":"","family":"Khan","given":"Ejaz Ahmad","non-dropping-particle":"","parse-names":false,"suffix":""},{"dropping-particle":"","family":"Khang","given":"Young Ho","non-dropping-particle":"","parse-names":false,"suffix":""},{"dropping-particle":"","family":"Khoja","given":"Abdullah Tawfh Abdullah","non-dropping-particle":"","parse-names":false,"suffix":""},{"dropping-particle":"","family":"Khosravi","given":"Ardeshir","non-dropping-particle":"","parse-names":false,"suffix":""},{"dropping-particle":"","family":"Khosravi","given":"Mohammad Hossein","non-dropping-particle":"","parse-names":false,"suffix":""},{"dropping-particle":"","family":"Khubchandani","given":"Jagdish","non-dropping-particle":"","parse-names":false,"suffix":""},{"dropping-particle":"","family":"Kieling","given":"Christian","non-dropping-particle":"","parse-names":false,"suffix":""},{"dropping-particle":"","family":"Kievlan","given":"Daniel","non-dropping-particle":"","parse-names":false,"suffix":""},{"dropping-particle":"","family":"Kim","given":"Daniel","non-dropping-particle":"","parse-names":false,"suffix":""},{"dropping-particle":"","family":"Kim","given":"Yun Jin","non-dropping-particle":"","parse-names":false,"suffix":""},{"dropping-particle":"","family":"Kimokoti","given":"Ruth W.","non-dropping-particle":"","parse-names":false,"suffix":""},{"dropping-particle":"","family":"Kinfu","given":"Yohannes","non-dropping-particle":"","parse-names":false,"suffix":""},{"dropping-particle":"","family":"Kissoon","given":"Niranjan","non-dropping-particle":"","parse-names":false,"suffix":""},{"dropping-particle":"","family":"Kivimaki","given":"Mika","non-dropping-particle":"","parse-names":false,"suffix":""},{"dropping-particle":"","family":"Knudsen","given":"Ann Kristin","non-dropping-particle":"","parse-names":false,"suffix":""},{"dropping-particle":"","family":"Kopec","given":"Jacek A.","non-dropping-particle":"","parse-names":false,"suffix":""},{"dropping-particle":"","family":"Kosen","given":"Soewarta","non-dropping-particle":"","parse-names":false,"suffix":""},{"dropping-particle":"","family":"Koul","given":"Parvaiz A.","non-dropping-particle":"","parse-names":false,"suffix":""},{"dropping-particle":"","family":"Koyanagi","given":"Ai","non-dropping-particle":"","parse-names":false,"suffix":""},{"dropping-particle":"","family":"Defo","given":"Barthelemy Kuate","non-dropping-particle":"","parse-names":false,"suffix":""},{"dropping-particle":"","family":"Kulikof","given":"Xie Rachel","non-dropping-particle":"","parse-names":false,"suffix":""},{"dropping-particle":"","family":"Kumar","given":"G. Anil","non-dropping-particle":"","parse-names":false,"suffix":""},{"dropping-particle":"","family":"Kumar","given":"Pushpendra","non-dropping-particle":"","parse-names":false,"suffix":""},{"dropping-particle":"","family":"Kutz","given":"Michael","non-dropping-particle":"","parse-names":false,"suffix":""},{"dropping-particle":"","family":"Kyu","given":"Hmwe H.","non-dropping-particle":"","parse-names":false,"suffix":""},{"dropping-particle":"","family":"Lal","given":"Dharmesh Kumar","non-dropping-particle":"","parse-names":false,"suffix":""},{"dropping-particle":"","family":"Lalloo","given":"Ratilal","non-dropping-particle":"","parse-names":false,"suffix":""},{"dropping-particle":"","family":"Lambert","given":"Tea Lallukka Nkurunziza","non-dropping-particle":"","parse-names":false,"suffix":""},{"dropping-particle":"","family":"Lan","given":"Qing","non-dropping-particle":"","parse-names":false,"suffix":""},{"dropping-particle":"","family":"Lansingh","given":"Van C.","non-dropping-particle":"","parse-names":false,"suffix":""},{"dropping-particle":"","family":"Larsson","given":"Anders","non-dropping-particle":"","parse-names":false,"suffix":""},{"dropping-particle":"","family":"Lee","given":"Paul H.","non-dropping-particle":"","parse-names":false,"suffix":""},{"dropping-particle":"","family":"Leigh","given":"James","non-dropping-particle":"","parse-names":false,"suffix":""},{"dropping-particle":"","family":"Leung","given":"Janni","non-dropping-particle":"","parse-names":false,"suffix":""},{"dropping-particle":"","family":"Levi","given":"Miriam","non-dropping-particle":"","parse-names":false,"suffix":""},{"dropping-particle":"","family":"Li","given":"Yongmei","non-dropping-particle":"","parse-names":false,"suffix":""},{"dropping-particle":"","family":"Kappe","given":"Darya Li","non-dropping-particle":"","parse-names":false,"suffix":""},{"dropping-particle":"","family":"Liang","given":"Xiaofeng","non-dropping-particle":"","parse-names":false,"suffix":""},{"dropping-particle":"","family":"Liben","given":"Misgan Legesse","non-dropping-particle":"","parse-names":false,"suffix":""},{"dropping-particle":"","family":"Lim","given":"Stephen S.","non-dropping-particle":"","parse-names":false,"suffix":""},{"dropping-particle":"","family":"Liu","given":"Angela","non-dropping-particle":"","parse-names":false,"suffix":""},{"dropping-particle":"","family":"Liu","given":"Patrick Y.","non-dropping-particle":"","parse-names":false,"suffix":""},{"dropping-particle":"","family":"Liu","given":"Yang","non-dropping-particle":"","parse-names":false,"suffix":""},{"dropping-particle":"","family":"Lodha","given":"Rakesh","non-dropping-particle":"","parse-names":false,"suffix":""},{"dropping-particle":"","family":"Logroscino","given":"Giancarlo","non-dropping-particle":"","parse-names":false,"suffix":""},{"dropping-particle":"","family":"Lorkowski","given":"Stefan","non-dropping-particle":"","parse-names":false,"suffix":""},{"dropping-particle":"","family":"Lotufo","given":"Paulo A.","non-dropping-particle":"","parse-names":false,"suffix":""},{"dropping-particle":"","family":"Lozano","given":"Rafael","non-dropping-particle":"","parse-names":false,"suffix":""},{"dropping-particle":"","family":"Lucas","given":"Timothy C.D.","non-dropping-particle":"","parse-names":false,"suffix":""},{"dropping-particle":"","family":"Ma","given":"Stefan","non-dropping-particle":"","parse-names":false,"suffix":""},{"dropping-particle":"","family":"Macarayan","given":"Erlyn Rachelle King","non-dropping-particle":"","parse-names":false,"suffix":""},{"dropping-particle":"","family":"Maddison","given":"Emilie R.","non-dropping-particle":"","parse-names":false,"suffix":""},{"dropping-particle":"","family":"Abd El Razek","given":"Mohammed Magdy","non-dropping-particle":"","parse-names":false,"suffix":""},{"dropping-particle":"","family":"Majdan","given":"Marek","non-dropping-particle":"","parse-names":false,"suffix":""},{"dropping-particle":"","family":"Majdzadeh","given":"Reza","non-dropping-particle":"","parse-names":false,"suffix":""},{"dropping-particle":"","family":"Majeed","given":"Azeem","non-dropping-particle":"","parse-names":false,"suffix":""},{"dropping-particle":"","family":"Malekzadeh","given":"Reza","non-dropping-particle":"","parse-names":false,"suffix":""},{"dropping-particle":"","family":"Malhotra","given":"Rajesh","non-dropping-particle":"","parse-names":false,"suffix":""},{"dropping-particle":"","family":"Malta","given":"Deborah Carvalho","non-dropping-particle":"","parse-names":false,"suffix":""},{"dropping-particle":"","family":"Manguerra","given":"Helena","non-dropping-particle":"","parse-names":false,"suffix":""},{"dropping-particle":"","family":"Manyazewal","given":"Tsegahun","non-dropping-particle":"","parse-names":false,"suffix":""},{"dropping-particle":"","family":"Mapoma","given":"Chabila C.","non-dropping-particle":"","parse-names":false,"suffix":""},{"dropping-particle":"","family":"Marczak","given":"Laurie B.","non-dropping-particle":"","parse-names":false,"suffix":""},{"dropping-particle":"","family":"Markos","given":"Desalegn","non-dropping-particle":"","parse-names":false,"suffix":""},{"dropping-particle":"","family":"Martinez-Raga","given":"Jose","non-dropping-particle":"","parse-names":false,"suffix":""},{"dropping-particle":"","family":"Martins-Melo","given":"Francisco Rogerlândio","non-dropping-particle":"","parse-names":false,"suffix":""},{"dropping-particle":"","family":"Martopullo","given":"Ira","non-dropping-particle":"","parse-names":false,"suffix":""},{"dropping-particle":"","family":"McAlinden","given":"Colm","non-dropping-particle":"","parse-names":false,"suffix":""},{"dropping-particle":"","family":"McGaughey","given":"Madeline","non-dropping-particle":"","parse-names":false,"suffix":""},{"dropping-particle":"","family":"McGrath","given":"John J.","non-dropping-particle":"","parse-names":false,"suffix":""},{"dropping-particle":"","family":"Mehata","given":"Suresh","non-dropping-particle":"","parse-names":false,"suffix":""},{"dropping-particle":"","family":"Meier","given":"Toni","non-dropping-particle":"","parse-names":false,"suffix":""},{"dropping-particle":"","family":"Meles","given":"Kidanu Gebremariam","non-dropping-particle":"","parse-names":false,"suffix":""},{"dropping-particle":"","family":"Memiah","given":"Peter","non-dropping-particle":"","parse-names":false,"suffix":""},{"dropping-particle":"","family":"Memish","given":"Ziad A.","non-dropping-particle":"","parse-names":false,"suffix":""},{"dropping-particle":"","family":"Mengesha","given":"Melkamu Merid","non-dropping-particle":"","parse-names":false,"suffix":""},{"dropping-particle":"","family":"Mengistu","given":"Desalegn Tadese","non-dropping-particle":"","parse-names":false,"suffix":""},{"dropping-particle":"","family":"Menota","given":"Bereket Gebremichael","non-dropping-particle":"","parse-names":false,"suffix":""},{"dropping-particle":"","family":"Mensah","given":"George A.","non-dropping-particle":"","parse-names":false,"suffix":""},{"dropping-particle":"","family":"Meretoja","given":"Atte","non-dropping-particle":"","parse-names":false,"suffix":""},{"dropping-particle":"","family":"Meretoja","given":"Tuomo J.","non-dropping-particle":"","parse-names":false,"suffix":""},{"dropping-particle":"","family":"Millear","given":"Anoushka","non-dropping-particle":"","parse-names":false,"suffix":""},{"dropping-particle":"","family":"Miller","given":"Ted R.","non-dropping-particle":"","parse-names":false,"suffix":""},{"dropping-particle":"","family":"Minnig","given":"Shawn","non-dropping-particle":"","parse-names":false,"suffix":""},{"dropping-particle":"","family":"Mirarefn","given":"Mojde","non-dropping-particle":"","parse-names":false,"suffix":""},{"dropping-particle":"","family":"Mirrakhimov","given":"Erkin M.","non-dropping-particle":"","parse-names":false,"suffix":""},{"dropping-particle":"","family":"Misganaw","given":"Awoke","non-dropping-particle":"","parse-names":false,"suffix":""},{"dropping-particle":"","family":"Mishra","given":"Shiva Raj","non-dropping-particle":"","parse-names":false,"suffix":""},{"dropping-particle":"","family":"Mohammad","given":"Karzan Abdulmuhsin","non-dropping-particle":"","parse-names":false,"suffix":""},{"dropping-particle":"","family":"Mohammadi","given":"Alireza","non-dropping-particle":"","parse-names":false,"suffix":""},{"dropping-particle":"","family":"Mohammed","given":"Shafu","non-dropping-particle":"","parse-names":false,"suffix":""},{"dropping-particle":"","family":"Mokdad","given":"Ali H.","non-dropping-particle":"","parse-names":false,"suffix":""},{"dropping-particle":"","family":"Mola","given":"Glen Liddell D.","non-dropping-particle":"","parse-names":false,"suffix":""},{"dropping-particle":"","family":"Mollenkopf","given":"Sarah K.","non-dropping-particle":"","parse-names":false,"suffix":""},{"dropping-particle":"","family":"Molokhia","given":"Mariam","non-dropping-particle":"","parse-names":false,"suffix":""},{"dropping-particle":"","family":"Monasta","given":"Lorenzo","non-dropping-particle":"","parse-names":false,"suffix":""},{"dropping-particle":"","family":"Hernandez","given":"Julio C.Montañez","non-dropping-particle":"","parse-names":false,"suffix":""},{"dropping-particle":"","family":"Montico","given":"Marcella","non-dropping-particle":"","parse-names":false,"suffix":""},{"dropping-particle":"","family":"Mooney","given":"Meghan D.","non-dropping-particle":"","parse-names":false,"suffix":""},{"dropping-particle":"","family":"Moradi-Lakeh","given":"Maziar","non-dropping-particle":"","parse-names":false,"suffix":""},{"dropping-particle":"","family":"Moraga","given":"Paula","non-dropping-particle":"","parse-names":false,"suffix":""},{"dropping-particle":"","family":"Morawska","given":"Lidia","non-dropping-particle":"","parse-names":false,"suffix":""},{"dropping-particle":"","family":"Morrison","given":"Shane D.","non-dropping-particle":"","parse-names":false,"suffix":""},{"dropping-particle":"","family":"Morozof","given":"Chloe","non-dropping-particle":"","parse-names":false,"suffix":""},{"dropping-particle":"","family":"Mountjoy-Venning","given":"Clif","non-dropping-particle":"","parse-names":false,"suffix":""},{"dropping-particle":"","family":"Mruts","given":"Kalayu Birhane","non-dropping-particle":"","parse-names":false,"suffix":""},{"dropping-particle":"","family":"Muller","given":"Kate","non-dropping-particle":"","parse-names":false,"suffix":""},{"dropping-particle":"","family":"Murthy","given":"Gudlavalleti Venkata Satyanarayana","non-dropping-particle":"","parse-names":false,"suffix":""},{"dropping-particle":"","family":"Musa","given":"Kamarul Imran","non-dropping-particle":"","parse-names":false,"suffix":""},{"dropping-particle":"","family":"Nachega","given":"Jean B.","non-dropping-particle":"","parse-names":false,"suffix":""},{"dropping-particle":"","family":"Naheed","given":"Aliya","non-dropping-particle":"","parse-names":false,"suffix":""},{"dropping-particle":"","family":"Naldi","given":"Luigi","non-dropping-particle":"","parse-names":false,"suffix":""},{"dropping-particle":"","family":"Nangia","given":"Vinay","non-dropping-particle":"","parse-names":false,"suffix":""},{"dropping-particle":"","family":"Nascimento","given":"Bruno Ramos","non-dropping-particle":"","parse-names":false,"suffix":""},{"dropping-particle":"","family":"Nasher","given":"Jamal T.","non-dropping-particle":"","parse-names":false,"suffix":""},{"dropping-particle":"","family":"Natarajan","given":"Gopalakrishnan","non-dropping-particle":"","parse-names":false,"suffix":""},{"dropping-particle":"","family":"Negoi","given":"Ionut","non-dropping-particle":"","parse-names":false,"suffix":""},{"dropping-particle":"","family":"Ngunjiri","given":"Josephine Wanjiku","non-dropping-particle":"","parse-names":false,"suffix":""},{"dropping-particle":"","family":"Nguyen","given":"Cuong Tat","non-dropping-particle":"","parse-names":false,"suffix":""},{"dropping-particle":"","family":"Nguyen","given":"Grant","non-dropping-particle":"","parse-names":false,"suffix":""},{"dropping-particle":"","family":"Nguyen","given":"Minh","non-dropping-particle":"","parse-names":false,"suffix":""},{"dropping-particle":"Le","family":"Nguyen","given":"Quyen","non-dropping-particle":"","parse-names":false,"suffix":""},{"dropping-particle":"","family":"Nguyen","given":"Trang Huyen","non-dropping-particle":"","parse-names":false,"suffix":""},{"dropping-particle":"","family":"Nichols","given":"Emma","non-dropping-particle":"","parse-names":false,"suffix":""},{"dropping-particle":"","family":"Ningrum","given":"Dina Nur Anggraini","non-dropping-particle":"","parse-names":false,"suffix":""},{"dropping-particle":"","family":"Nong","given":"Vuong Minh","non-dropping-particle":"","parse-names":false,"suffix":""},{"dropping-particle":"","family":"Noubiap","given":"Jean Jacques N.","non-dropping-particle":"","parse-names":false,"suffix":""},{"dropping-particle":"","family":"Ogbo","given":"Felix Akpojene","non-dropping-particle":"","parse-names":false,"suffix":""},{"dropping-particle":"","family":"Oh","given":"In Hwan","non-dropping-particle":"","parse-names":false,"suffix":""},{"dropping-particle":"","family":"Okoro","given":"Anselm","non-dropping-particle":"","parse-names":false,"suffix":""},{"dropping-particle":"","family":"Olagunju","given":"Andrew Toyin","non-dropping-particle":"","parse-names":false,"suffix":""},{"dropping-particle":"","family":"Olsen","given":"Helen E.","non-dropping-particle":"","parse-names":false,"suffix":""},{"dropping-particle":"","family":"Olusanya","given":"Bolajoko Olubukunola","non-dropping-particle":"","parse-names":false,"suffix":""},{"dropping-particle":"","family":"Olusanya","given":"Jacob Olusegun","non-dropping-particle":"","parse-names":false,"suffix":""},{"dropping-particle":"","family":"Ong","given":"Kanyin","non-dropping-particle":"","parse-names":false,"suffix":""},{"dropping-particle":"","family":"Opio","given":"John Nelson","non-dropping-particle":"","parse-names":false,"suffix":""},{"dropping-particle":"","family":"Oren","given":"Eyal","non-dropping-particle":"","parse-names":false,"suffix":""},{"dropping-particle":"","family":"Ortiz","given":"Alberto","non-dropping-particle":"","parse-names":false,"suffix":""},{"dropping-particle":"","family":"Osman","given":"Majdi","non-dropping-particle":"","parse-names":false,"suffix":""},{"dropping-particle":"","family":"Ota","given":"Erika","non-dropping-particle":"","parse-names":false,"suffix":""},{"dropping-particle":"","family":"Mahesh","given":"P. A.","non-dropping-particle":"","parse-names":false,"suffix":""},{"dropping-particle":"","family":"Pacella","given":"Rosana E.","non-dropping-particle":"","parse-names":false,"suffix":""},{"dropping-particle":"","family":"Pakhale","given":"Smita","non-dropping-particle":"","parse-names":false,"suffix":""},{"dropping-particle":"","family":"Pana","given":"Adrian","non-dropping-particle":"","parse-names":false,"suffix":""},{"dropping-particle":"","family":"Panda","given":"Basant Kumar","non-dropping-particle":"","parse-names":false,"suffix":""},{"dropping-particle":"","family":"Jonas","given":"Songhomitra","non-dropping-particle":"","parse-names":false,"suffix":""},{"dropping-particle":"","family":"Papachristou","given":"Christina","non-dropping-particle":"","parse-names":false,"suffix":""},{"dropping-particle":"","family":"Park","given":"Eun Kee","non-dropping-particle":"","parse-names":false,"suffix":""},{"dropping-particle":"","family":"Patten","given":"Scott B.","non-dropping-particle":"","parse-names":false,"suffix":""},{"dropping-particle":"","family":"Patton","given":"George C.","non-dropping-particle":"","parse-names":false,"suffix":""},{"dropping-particle":"","family":"Paudel","given":"Deepak","non-dropping-particle":"","parse-names":false,"suffix":""},{"dropping-particle":"","family":"Paulson","given":"Katherine","non-dropping-particle":"","parse-names":false,"suffix":""},{"dropping-particle":"","family":"Pereira","given":"David M.","non-dropping-particle":"","parse-names":false,"suffix":""},{"dropping-particle":"","family":"Perez-Ruiz","given":"Fernando","non-dropping-particle":"","parse-names":false,"suffix":""},{"dropping-particle":"","family":"Perico","given":"Norberto","non-dropping-particle":"","parse-names":false,"suffix":""},{"dropping-particle":"","family":"Pervaiz","given":"Aslam","non-dropping-particle":"","parse-names":false,"suffix":""},{"dropping-particle":"","family":"Petzold","given":"Max","non-dropping-particle":"","parse-names":false,"suffix":""},{"dropping-particle":"","family":"Phillips","given":"Michael Robert","non-dropping-particle":"","parse-names":false,"suffix":""},{"dropping-particle":"","family":"Pigott","given":"David M.","non-dropping-particle":"","parse-names":false,"suffix":""},{"dropping-particle":"","family":"Pinho","given":"Christine","non-dropping-particle":"","parse-names":false,"suffix":""},{"dropping-particle":"","family":"Plass","given":"Dietrich","non-dropping-particle":"","parse-names":false,"suffix":""},{"dropping-particle":"","family":"Pletcher","given":"Martin A.","non-dropping-particle":"","parse-names":false,"suffix":""},{"dropping-particle":"","family":"Polinder","given":"Suzanne","non-dropping-particle":"","parse-names":false,"suffix":""},{"dropping-particle":"","family":"Postma","given":"Maarten J.","non-dropping-particle":"","parse-names":false,"suffix":""},{"dropping-particle":"","family":"Pourmalek","given":"Farshad","non-dropping-particle":"","parse-names":false,"suffix":""},{"dropping-particle":"","family":"Purcell","given":"Caroline","non-dropping-particle":"","parse-names":false,"suffix":""},{"dropping-particle":"","family":"Qorbani","given":"Mostafa","non-dropping-particle":"","parse-names":false,"suffix":""},{"dropping-particle":"","family":"Radfar","given":"Amir","non-dropping-particle":"","parse-names":false,"suffix":""},{"dropping-particle":"","family":"Rafay","given":"Anwar","non-dropping-particle":"","parse-names":false,"suffix":""},{"dropping-particle":"","family":"Rahimi-Movaghar","given":"Vafa","non-dropping-particle":"","parse-names":false,"suffix":""},{"dropping-particle":"","family":"Rahman","given":"Mahfuzar","non-dropping-particle":"","parse-names":false,"suffix":""},{"dropping-particle":"","family":"Ur Rahman","given":"Mohammad Hifz","non-dropping-particle":"","parse-names":false,"suffix":""},{"dropping-particle":"","family":"Rai","given":"Rajesh Kumar","non-dropping-particle":"","parse-names":false,"suffix":""},{"dropping-particle":"","family":"Ranabhat","given":"Chhabi Lal","non-dropping-particle":"","parse-names":false,"suffix":""},{"dropping-particle":"","family":"Rankin","given":"Zane","non-dropping-particle":"","parse-names":false,"suffix":""},{"dropping-particle":"","family":"Rao","given":"Puja C.","non-dropping-particle":"","parse-names":false,"suffix":""},{"dropping-particle":"","family":"Rath","given":"Goura Kishor","non-dropping-particle":"","parse-names":false,"suffix":""},{"dropping-particle":"","family":"Rawaf","given":"Salman","non-dropping-particle":"","parse-names":false,"suffix":""},{"dropping-particle":"","family":"Ray","given":"Sarah E.","non-dropping-particle":"","parse-names":false,"suffix":""},{"dropping-particle":"","family":"Rehm","given":"Jürgen","non-dropping-particle":"","parse-names":false,"suffix":""},{"dropping-particle":"","family":"Reiner","given":"Robert C.","non-dropping-particle":"","parse-names":false,"suffix":""},{"dropping-particle":"","family":"Reitsma","given":"Marissa B.","non-dropping-particle":"","parse-names":false,"suffix":""},{"dropping-particle":"","family":"Remuzzi","given":"Giuseppe","non-dropping-particle":"","parse-names":false,"suffix":""},{"dropping-particle":"","family":"Rezaei","given":"Satar","non-dropping-particle":"","parse-names":false,"suffix":""},{"dropping-particle":"","family":"Rezai","given":"Mohammad Sadegh","non-dropping-particle":"","parse-names":false,"suffix":""},{"dropping-particle":"","family":"Rokni","given":"Mohammad Bagher","non-dropping-particle":"","parse-names":false,"suffix":""},{"dropping-particle":"","family":"Ronfani","given":"Luca","non-dropping-particle":"","parse-names":false,"suffix":""},{"dropping-particle":"","family":"Roshandel","given":"Gholamreza","non-dropping-particle":"","parse-names":false,"suffix":""},{"dropping-particle":"","family":"Roth","given":"Gregory A.","non-dropping-particle":"","parse-names":false,"suffix":""},{"dropping-particle":"","family":"Rothenbacher","given":"Dietrich","non-dropping-particle":"","parse-names":false,"suffix":""},{"dropping-particle":"","family":"Ruhago","given":"George Mugambage","non-dropping-particle":"","parse-names":false,"suffix":""},{"dropping-particle":"","family":"Rizwan","given":"S. A.","non-dropping-particle":"","parse-names":false,"suffix":""},{"dropping-particle":"","family":"Saadat","given":"Soheil","non-dropping-particle":"","parse-names":false,"suffix":""},{"dropping-particle":"","family":"Sachdev","given":"Perminder S.","non-dropping-particle":"","parse-names":false,"suffix":""},{"dropping-particle":"","family":"Sadat","given":"Nafs","non-dropping-particle":"","parse-names":false,"suffix":""},{"dropping-particle":"","family":"Safdarian","given":"Mahdi","non-dropping-particle":"","parse-names":false,"suffix":""},{"dropping-particle":"","family":"Saf","given":"Sare","non-dropping-particle":"","parse-names":false,"suffix":""},{"dropping-particle":"","family":"Safiri","given":"Saeid","non-dropping-particle":"","parse-names":false,"suffix":""},{"dropping-particle":"","family":"Sagar","given":"Rajesh","non-dropping-particle":"","parse-names":false,"suffix":""},{"dropping-particle":"","family":"Sahathevan","given":"Ramesh","non-dropping-particle":"","parse-names":false,"suffix":""},{"dropping-particle":"","family":"Salama","given":"Joseph","non-dropping-particle":"","parse-names":false,"suffix":""},{"dropping-particle":"","family":"Salamati","given":"Payman","non-dropping-particle":"","parse-names":false,"suffix":""},{"dropping-particle":"","family":"Salomon","given":"Joshua A.","non-dropping-particle":"","parse-names":false,"suffix":""},{"dropping-particle":"","family":"Samy","given":"Abdallah M.","non-dropping-particle":"","parse-names":false,"suffix":""},{"dropping-particle":"","family":"Sanabria","given":"Juan Ramon","non-dropping-particle":"","parse-names":false,"suffix":""},{"dropping-particle":"","family":"Sanchez-Niño","given":"Maria Dolores","non-dropping-particle":"","parse-names":false,"suffix":""},{"dropping-particle":"","family":"Santomauro","given":"Damian","non-dropping-particle":"","parse-names":false,"suffix":""},{"dropping-particle":"","family":"Santos","given":"Itamar S.","non-dropping-particle":"","parse-names":false,"suffix":""},{"dropping-particle":"","family":"Milicevic","given":"Milena M.Santric","non-dropping-particle":"","parse-names":false,"suffix":""},{"dropping-particle":"","family":"Sartorius","given":"Benn","non-dropping-particle":"","parse-names":false,"suffix":""},{"dropping-particle":"","family":"Satpathy","given":"Maheswar","non-dropping-particle":"","parse-names":false,"suffix":""},{"dropping-particle":"","family":"Shahraz","given":"Saeid","non-dropping-particle":"","parse-names":false,"suffix":""},{"dropping-particle":"","family":"Schmidt","given":"Maria Inês","non-dropping-particle":"","parse-names":false,"suffix":""},{"dropping-particle":"","family":"Schneider","given":"Ione J.C.","non-dropping-particle":"","parse-names":false,"suffix":""},{"dropping-particle":"","family":"Schulhofer-Wohl","given":"Sam","non-dropping-particle":"","parse-names":false,"suffix":""},{"dropping-particle":"","family":"Schutte","given":"Aletta E.","non-dropping-particle":"","parse-names":false,"suffix":""},{"dropping-particle":"","family":"Schwebel","given":"David C.","non-dropping-particle":"","parse-names":false,"suffix":""},{"dropping-particle":"","family":"Schwendicke","given":"Falk","non-dropping-particle":"","parse-names":false,"suffix":""},{"dropping-particle":"","family":"Sepanlou","given":"Sadaf G.","non-dropping-particle":"","parse-names":false,"suffix":""},{"dropping-particle":"","family":"Servan-Mori","given":"Edson E.","non-dropping-particle":"","parse-names":false,"suffix":""},{"dropping-particle":"","family":"Shackelford","given":"Katya Anne","non-dropping-particle":"","parse-names":false,"suffix":""},{"dropping-particle":"","family":"Shaikh","given":"Masood Ali","non-dropping-particle":"","parse-names":false,"suffix":""},{"dropping-particle":"","family":"Shamsipour","given":"Mansour","non-dropping-particle":"","parse-names":false,"suffix":""},{"dropping-particle":"","family":"Shamsizadeh","given":"Morteza","non-dropping-particle":"","parse-names":false,"suffix":""},{"dropping-particle":"","family":"Islam","given":"Sheikh Mohammed Shariful","non-dropping-particle":"","parse-names":false,"suffix":""},{"dropping-particle":"","family":"Sharma","given":"Jayendra","non-dropping-particle":"","parse-names":false,"suffix":""},{"dropping-particle":"","family":"Sharma","given":"Rajesh","non-dropping-particle":"","parse-names":false,"suffix":""},{"dropping-particle":"","family":"She","given":"Jun","non-dropping-particle":"","parse-names":false,"suffix":""},{"dropping-particle":"","family":"Sheikhbahaei","given":"Sara","non-dropping-particle":"","parse-names":false,"suffix":""},{"dropping-particle":"","family":"Shey","given":"Muki","non-dropping-particle":"","parse-names":false,"suffix":""},{"dropping-particle":"","family":"Shi","given":"Peilin","non-dropping-particle":"","parse-names":false,"suffix":""},{"dropping-particle":"","family":"Shields","given":"Chloe","non-dropping-particle":"","parse-names":false,"suffix":""},{"dropping-particle":"","family":"Shigematsu","given":"Mika","non-dropping-particle":"","parse-names":false,"suffix":""},{"dropping-particle":"","family":"Shiri","given":"Rahman","non-dropping-particle":"","parse-names":false,"suffix":""},{"dropping-particle":"","family":"Shirude","given":"Shreya","non-dropping-particle":"","parse-names":false,"suffix":""},{"dropping-particle":"","family":"Shiue","given":"Ivy","non-dropping-particle":"","parse-names":false,"suffix":""},{"dropping-particle":"","family":"Shoman","given":"Haitham","non-dropping-particle":"","parse-names":false,"suffix":""},{"dropping-particle":"","family":"Shrime","given":"Mark G.","non-dropping-particle":"","parse-names":false,"suffix":""},{"dropping-particle":"","family":"Sigfusdottir","given":"Inga Dora","non-dropping-particle":"","parse-names":false,"suffix":""},{"dropping-particle":"","family":"Silpakit","given":"Naris","non-dropping-particle":"","parse-names":false,"suffix":""},{"dropping-particle":"","family":"Silva","given":"João Pedro","non-dropping-particle":"","parse-names":false,"suffix":""},{"dropping-particle":"","family":"Singh","given":"Abhishek","non-dropping-particle":"","parse-names":false,"suffix":""},{"dropping-particle":"","family":"Singh","given":"Jasvinder A.","non-dropping-particle":"","parse-names":false,"suffix":""},{"dropping-particle":"","family":"Skiadaresi","given":"Eirini","non-dropping-particle":"","parse-names":false,"suffix":""},{"dropping-particle":"","family":"Sligar","given":"Amber","non-dropping-particle":"","parse-names":false,"suffix":""},{"dropping-particle":"","family":"Smith","given":"Alison","non-dropping-particle":"","parse-names":false,"suffix":""},{"dropping-particle":"","family":"Smith","given":"David L.","non-dropping-particle":"","parse-names":false,"suffix":""},{"dropping-particle":"","family":"Smith","given":"Mari","non-dropping-particle":"","parse-names":false,"suffix":""},{"dropping-particle":"","family":"Sobaih","given":"Badr H.A.","non-dropping-particle":"","parse-names":false,"suffix":""},{"dropping-particle":"","family":"Soneji","given":"Samir","non-dropping-particle":"","parse-names":false,"suffix":""},{"dropping-particle":"","family":"Sorensen","given":"Reed J.D.","non-dropping-particle":"","parse-names":false,"suffix":""},{"dropping-particle":"","family":"Soriano","given":"Joan B.","non-dropping-particle":"","parse-names":false,"suffix":""},{"dropping-particle":"","family":"Sreeramareddy","given":"Chandrashekhar T.","non-dropping-particle":"","parse-names":false,"suffix":""},{"dropping-particle":"","family":"Srinivasan","given":"Vinay","non-dropping-particle":"","parse-names":false,"suffix":""},{"dropping-particle":"","family":"Stanaway","given":"Jefrey D.","non-dropping-particle":"","parse-names":false,"suffix":""},{"dropping-particle":"","family":"Stathopoulou","given":"Vasiliki","non-dropping-particle":"","parse-names":false,"suffix":""},{"dropping-particle":"","family":"Steel","given":"Nicholas","non-dropping-particle":"","parse-names":false,"suffix":""},{"dropping-particle":"","family":"Stein","given":"Dan J.","non-dropping-particle":"","parse-names":false,"suffix":""},{"dropping-particle":"","family":"Steiner","given":"Caitlyn","non-dropping-particle":"","parse-names":false,"suffix":""},{"dropping-particle":"","family":"Steinke","given":"Sabine","non-dropping-particle":"","parse-names":false,"suffix":""},{"dropping-particle":"","family":"Stokes","given":"Mark Andrew","non-dropping-particle":"","parse-names":false,"suffix":""},{"dropping-particle":"","family":"Strong","given":"Mark","non-dropping-particle":"","parse-names":false,"suffix":""},{"dropping-particle":"","family":"Strub","given":"Bryan","non-dropping-particle":"","parse-names":false,"suffix":""},{"dropping-particle":"","family":"Subart","given":"Michelle","non-dropping-particle":"","parse-names":false,"suffix":""},{"dropping-particle":"","family":"Sufyan","given":"Muawiyyah Babale","non-dropping-particle":"","parse-names":false,"suffix":""},{"dropping-particle":"","family":"Sunguya","given":"Bruno F.","non-dropping-particle":"","parse-names":false,"suffix":""},{"dropping-particle":"","family":"Sur","given":"Patrick J.","non-dropping-particle":"","parse-names":false,"suffix":""},{"dropping-particle":"","family":"Swaminathan","given":"Soumya","non-dropping-particle":"","parse-names":false,"suffix":""},{"dropping-particle":"","family":"Sykes","given":"Bryan L.","non-dropping-particle":"","parse-names":false,"suffix":""},{"dropping-particle":"","family":"Tabarés-Seisdedos","given":"Rafael","non-dropping-particle":"","parse-names":false,"suffix":""},{"dropping-particle":"","family":"Tadakamadla","given":"Santosh Kumar","non-dropping-particle":"","parse-names":false,"suffix":""},{"dropping-particle":"","family":"Takahashi","given":"Ken","non-dropping-particle":"","parse-names":false,"suffix":""},{"dropping-particle":"","family":"Takala","given":"Jukka S.","non-dropping-particle":"","parse-names":false,"suffix":""},{"dropping-particle":"","family":"Talongwa","given":"Roberto Tchio","non-dropping-particle":"","parse-names":false,"suffix":""},{"dropping-particle":"","family":"Tarawneh","given":"Mohammed Rasoul","non-dropping-particle":"","parse-names":false,"suffix":""},{"dropping-particle":"","family":"Tavakkoli","given":"Mohammad","non-dropping-particle":"","parse-names":false,"suffix":""},{"dropping-particle":"","family":"Taveira","given":"Nuno","non-dropping-particle":"","parse-names":false,"suffix":""},{"dropping-particle":"","family":"Tegegne","given":"Teketo Kassaw","non-dropping-particle":"","parse-names":false,"suffix":""},{"dropping-particle":"","family":"Tehrani-Banihashemi","given":"Arash","non-dropping-particle":"","parse-names":false,"suffix":""},{"dropping-particle":"","family":"Temsah","given":"Mohamad Hani","non-dropping-particle":"","parse-names":false,"suffix":""},{"dropping-particle":"","family":"Terkawi","given":"Abdullah Sulieman","non-dropping-particle":"","parse-names":false,"suffix":""},{"dropping-particle":"","family":"Thakur","given":"J. S.","non-dropping-particle":"","parse-names":false,"suffix":""},{"dropping-particle":"","family":"Thamsuwan","given":"Ornwipa","non-dropping-particle":"","parse-names":false,"suffix":""},{"dropping-particle":"","family":"Thankappan","given":"Kavumpurathu Raman","non-dropping-particle":"","parse-names":false,"suffix":""},{"dropping-particle":"","family":"Thomas","given":"Katie E.","non-dropping-particle":"","parse-names":false,"suffix":""},{"dropping-particle":"","family":"Thompson","given":"Alex H.","non-dropping-particle":"","parse-names":false,"suffix":""},{"dropping-particle":"","family":"Thomson","given":"Alan J.","non-dropping-particle":"","parse-names":false,"suffix":""},{"dropping-particle":"","family":"Thrift","given":"Amanda G.","non-dropping-particle":"","parse-names":false,"suffix":""},{"dropping-particle":"","family":"Tobe-Gai","given":"Ruoyan","non-dropping-particle":"","parse-names":false,"suffix":""},{"dropping-particle":"","family":"Topor-Madry","given":"Roman","non-dropping-particle":"","parse-names":false,"suffix":""},{"dropping-particle":"","family":"Torre","given":"Anna","non-dropping-particle":"","parse-names":false,"suffix":""},{"dropping-particle":"","family":"Tortajada","given":"Miguel","non-dropping-particle":"","parse-names":false,"suffix":""},{"dropping-particle":"","family":"Towbin","given":"Jefrey Allen","non-dropping-particle":"","parse-names":false,"suffix":""},{"dropping-particle":"","family":"Tran","given":"Bach Xuan","non-dropping-particle":"","parse-names":false,"suffix":""},{"dropping-particle":"","family":"Troeger","given":"Christopher","non-dropping-particle":"","parse-names":false,"suffix":""},{"dropping-particle":"","family":"Truelsen","given":"Thomas","non-dropping-particle":"","parse-names":false,"suffix":""},{"dropping-particle":"","family":"Tsoi","given":"Derrick","non-dropping-particle":"","parse-names":false,"suffix":""},{"dropping-particle":"","family":"Tuzcu","given":"Emin Murat","non-dropping-particle":"","parse-names":false,"suffix":""},{"dropping-particle":"","family":"Tyrovolas","given":"Stefanos","non-dropping-particle":"","parse-names":false,"suffix":""},{"dropping-particle":"","family":"Ukwaja","given":"Kingsley N.","non-dropping-particle":"","parse-names":false,"suffix":""},{"dropping-particle":"","family":"Undurraga","given":"Eduardo A.","non-dropping-particle":"","parse-names":false,"suffix":""},{"dropping-particle":"","family":"Updike","given":"Rachel","non-dropping-particle":"","parse-names":false,"suffix":""},{"dropping-particle":"","family":"Uthman","given":"Olalekan A.","non-dropping-particle":"","parse-names":false,"suffix":""},{"dropping-particle":"","family":"Uzochukwu","given":"Benjamin S.Chudi","non-dropping-particle":"","parse-names":false,"suffix":""},{"dropping-particle":"","family":"Boven","given":"Job F.M.","non-dropping-particle":"Van","parse-names":false,"suffix":""},{"dropping-particle":"","family":"Vasankari","given":"Tommi","non-dropping-particle":"","parse-names":false,"suffix":""},{"dropping-particle":"","family":"Venketasubramanian","given":"Narayanaswamy","non-dropping-particle":"","parse-names":false,"suffix":""},{"dropping-particle":"","family":"Violante","given":"Francesco S.","non-dropping-particle":"","parse-names":false,"suffix":""},{"dropping-particle":"","family":"Vlassov","given":"Vasiliy Victorovich","non-dropping-particle":"","parse-names":false,"suffix":""},{"dropping-particle":"","family":"Vollset","given":"Stein Emil","non-dropping-particle":"","parse-names":false,"suffix":""},{"dropping-particle":"","family":"Vos","given":"Theo","non-dropping-particle":"","parse-names":false,"suffix":""},{"dropping-particle":"","family":"Wakayo","given":"Tolassa","non-dropping-particle":"","parse-names":false,"suffix":""},{"dropping-particle":"","family":"Wallin","given":"Mitchell T.","non-dropping-particle":"","parse-names":false,"suffix":""},{"dropping-particle":"","family":"Wang","given":"Yuan Pang","non-dropping-particle":"","parse-names":false,"suffix":""},{"dropping-particle":"","family":"Weiderpass","given":"Elisabete","non-dropping-particle":"","parse-names":false,"suffix":""},{"dropping-particle":"","family":"Weintraub","given":"Robert G.","non-dropping-particle":"","parse-names":false,"suffix":""},{"dropping-particle":"","family":"Weiss","given":"Daniel J.","non-dropping-particle":"","parse-names":false,"suffix":""},{"dropping-particle":"","family":"Werdecker","given":"Andrea","non-dropping-particle":"","parse-names":false,"suffix":""},{"dropping-particle":"","family":"Westerman","given":"Ronny","non-dropping-particle":"","parse-names":false,"suffix":""},{"dropping-particle":"","family":"Whetter","given":"Brian","non-dropping-particle":"","parse-names":false,"suffix":""},{"dropping-particle":"","family":"Whiteford","given":"Harvey A.","non-dropping-particle":"","parse-names":false,"suffix":""},{"dropping-particle":"","family":"Wijeratne","given":"Tissa","non-dropping-particle":"","parse-names":false,"suffix":""},{"dropping-particle":"","family":"Wiysonge","given":"Charles Shey","non-dropping-particle":"","parse-names":false,"suffix":""},{"dropping-particle":"","family":"Woldeyes","given":"Belete Getahun","non-dropping-particle":"","parse-names":false,"suffix":""},{"dropping-particle":"","family":"Wolfe","given":"Charles D.A.","non-dropping-particle":"","parse-names":false,"suffix":""},{"dropping-particle":"","family":"Woodbrook","given":"Rachel","non-dropping-particle":"","parse-names":false,"suffix":""},{"dropping-particle":"","family":"Workicho","given":"Abdulhalik","non-dropping-particle":"","parse-names":false,"suffix":""},{"dropping-particle":"","family":"Xavier","given":"Denis","non-dropping-particle":"","parse-names":false,"suffix":""},{"dropping-particle":"","family":"Xiao","given":"Qingyang","non-dropping-particle":"","parse-names":false,"suffix":""},{"dropping-particle":"","family":"Xu","given":"Gelin","non-dropping-particle":"","parse-names":false,"suffix":""},{"dropping-particle":"","family":"Yaghoubi","given":"Mohsen","non-dropping-particle":"","parse-names":false,"suffix":""},{"dropping-particle":"","family":"Yakob","given":"Bereket","non-dropping-particle":"","parse-names":false,"suffix":""},{"dropping-particle":"","family":"Yano","given":"Yuichiro","non-dropping-particle":"","parse-names":false,"suffix":""},{"dropping-particle":"","family":"Yaseri","given":"Mehdi","non-dropping-particle":"","parse-names":false,"suffix":""},{"dropping-particle":"","family":"Yimam","given":"Hassen Hamid","non-dropping-particle":"","parse-names":false,"suffix":""},{"dropping-particle":"","family":"Yonemoto","given":"Naohiro","non-dropping-particle":"","parse-names":false,"suffix":""},{"dropping-particle":"","family":"Yoon","given":"Seok Jun","non-dropping-particle":"","parse-names":false,"suffix":""},{"dropping-particle":"","family":"Yotebieng","given":"Marcel","non-dropping-particle":"","parse-names":false,"suffix":""},{"dropping-particle":"","family":"Younis","given":"Mustafa Z.","non-dropping-particle":"","parse-names":false,"suffix":""},{"dropping-particle":"","family":"Zaidi","given":"Zoubida","non-dropping-particle":"","parse-names":false,"suffix":""},{"dropping-particle":"","family":"Sayed Zaki","given":"Maysaa","non-dropping-particle":"El","parse-names":false,"suffix":""},{"dropping-particle":"","family":"Zegeye","given":"Elias Asfaw","non-dropping-particle":"","parse-names":false,"suffix":""},{"dropping-particle":"","family":"Zenebe","given":"Zerihun Menlkalew","non-dropping-particle":"","parse-names":false,"suffix":""},{"dropping-particle":"","family":"Zerfu","given":"Taddese Alemu","non-dropping-particle":"","parse-names":false,"suffix":""},{"dropping-particle":"","family":"Zhang","given":"Anthony Lin","non-dropping-particle":"","parse-names":false,"suffix":""},{"dropping-particle":"","family":"Zhang","given":"Xueying","non-dropping-particle":"","parse-names":false,"suffix":""},{"dropping-particle":"","family":"Zipkin","given":"Ben","non-dropping-particle":"","parse-names":false,"suffix":""},{"dropping-particle":"","family":"Zodpey","given":"Sanjay","non-dropping-particle":"","parse-names":false,"suffix":""},{"dropping-particle":"","family":"Lopez","given":"Alan D.","non-dropping-particle":"","parse-names":false,"suffix":""},{"dropping-particle":"","family":"Murray","given":"Christopher J.L.","non-dropping-particle":"","parse-names":false,"suffix":""}],"container-title":"The Lancet","id":"ITEM-1","issued":{"date-parts":[["2017"]]},"title":"Global, regional, and national age-sex specifc mortality for 264 causes of death, 1980-2016: A systematic analysis for the Global Burden of Disease Study 2016","type":"article-journal"},"uris":["http://www.mendeley.com/documents/?uuid=f6f8df06-1159-4ba8-8208-05f728b76e81"]}],"mendeley":{"formattedCitation":"&lt;sup&gt;17&lt;/sup&gt;","plainTextFormattedCitation":"17","previouslyFormattedCitation":"&lt;sup&gt;17&lt;/sup&gt;"},"properties":{"noteIndex":0},"schema":"https://github.com/citation-style-language/schema/raw/master/csl-citation.json"}</w:instrText>
      </w:r>
      <w:r w:rsidR="0033305F">
        <w:rPr>
          <w:rFonts w:ascii="Times New Roman" w:hAnsi="Times New Roman"/>
          <w:sz w:val="24"/>
          <w:szCs w:val="24"/>
        </w:rPr>
        <w:fldChar w:fldCharType="separate"/>
      </w:r>
      <w:r w:rsidR="0033305F" w:rsidRPr="00024A7F">
        <w:rPr>
          <w:rFonts w:ascii="Times New Roman" w:hAnsi="Times New Roman"/>
          <w:noProof/>
          <w:sz w:val="24"/>
          <w:szCs w:val="24"/>
          <w:vertAlign w:val="superscript"/>
        </w:rPr>
        <w:t>17</w:t>
      </w:r>
      <w:r w:rsidR="0033305F">
        <w:rPr>
          <w:rFonts w:ascii="Times New Roman" w:hAnsi="Times New Roman"/>
          <w:sz w:val="24"/>
          <w:szCs w:val="24"/>
        </w:rPr>
        <w:fldChar w:fldCharType="end"/>
      </w:r>
      <w:r w:rsidR="0033305F">
        <w:rPr>
          <w:rFonts w:ascii="Times New Roman" w:hAnsi="Times New Roman"/>
          <w:sz w:val="24"/>
          <w:szCs w:val="24"/>
        </w:rPr>
        <w:t xml:space="preserve"> </w:t>
      </w:r>
      <w:r w:rsidR="002D6C2C" w:rsidRPr="00E9307E">
        <w:rPr>
          <w:rFonts w:ascii="Times New Roman" w:hAnsi="Times New Roman"/>
          <w:sz w:val="24"/>
          <w:szCs w:val="24"/>
        </w:rPr>
        <w:t xml:space="preserve">I developed mappings </w:t>
      </w:r>
      <w:r w:rsidR="002D6C2C">
        <w:rPr>
          <w:rFonts w:ascii="Times New Roman" w:hAnsi="Times New Roman"/>
          <w:sz w:val="24"/>
          <w:szCs w:val="24"/>
        </w:rPr>
        <w:t xml:space="preserve">of ICD-9 and ICD-10 to a mutually exclusive and collectively exhaustive set of four broad causes </w:t>
      </w:r>
      <w:r w:rsidR="00EA33BF">
        <w:rPr>
          <w:rFonts w:ascii="Times New Roman" w:hAnsi="Times New Roman"/>
          <w:sz w:val="24"/>
          <w:szCs w:val="24"/>
        </w:rPr>
        <w:t xml:space="preserve">and several sub-causes </w:t>
      </w:r>
      <w:r w:rsidR="002D6C2C">
        <w:rPr>
          <w:rFonts w:ascii="Times New Roman" w:hAnsi="Times New Roman"/>
          <w:sz w:val="24"/>
          <w:szCs w:val="24"/>
        </w:rPr>
        <w:t xml:space="preserve">of death which are of public health interest in the </w:t>
      </w:r>
      <w:r w:rsidR="009E7E92">
        <w:rPr>
          <w:rFonts w:ascii="Times New Roman" w:hAnsi="Times New Roman"/>
          <w:sz w:val="24"/>
          <w:szCs w:val="24"/>
        </w:rPr>
        <w:t>United States</w:t>
      </w:r>
      <w:r w:rsidR="002D6C2C">
        <w:rPr>
          <w:rFonts w:ascii="Times New Roman" w:hAnsi="Times New Roman"/>
          <w:sz w:val="24"/>
          <w:szCs w:val="24"/>
        </w:rPr>
        <w:t xml:space="preserve"> and elsewhere</w:t>
      </w:r>
      <w:r w:rsidR="00EA33BF">
        <w:rPr>
          <w:rFonts w:ascii="Times New Roman" w:hAnsi="Times New Roman"/>
          <w:sz w:val="24"/>
          <w:szCs w:val="24"/>
        </w:rPr>
        <w:t xml:space="preserve">. </w:t>
      </w:r>
      <w:r w:rsidR="00164A62">
        <w:rPr>
          <w:rFonts w:ascii="Times New Roman" w:hAnsi="Times New Roman"/>
          <w:sz w:val="24"/>
          <w:szCs w:val="24"/>
        </w:rPr>
        <w:t>G</w:t>
      </w:r>
      <w:r w:rsidR="00EA33BF">
        <w:rPr>
          <w:rFonts w:ascii="Times New Roman" w:hAnsi="Times New Roman"/>
          <w:sz w:val="24"/>
          <w:szCs w:val="24"/>
        </w:rPr>
        <w:t>rouping the deaths in this way provide</w:t>
      </w:r>
      <w:r w:rsidR="00164A62">
        <w:rPr>
          <w:rFonts w:ascii="Times New Roman" w:hAnsi="Times New Roman"/>
          <w:sz w:val="24"/>
          <w:szCs w:val="24"/>
        </w:rPr>
        <w:t>s</w:t>
      </w:r>
      <w:r w:rsidR="00EA33BF">
        <w:rPr>
          <w:rFonts w:ascii="Times New Roman" w:hAnsi="Times New Roman"/>
          <w:sz w:val="24"/>
          <w:szCs w:val="24"/>
        </w:rPr>
        <w:t xml:space="preserve"> a relatively detailed view of cause composition while avoiding small number concerns in modelling</w:t>
      </w:r>
      <w:r w:rsidR="002B782C">
        <w:rPr>
          <w:rFonts w:ascii="Times New Roman" w:hAnsi="Times New Roman"/>
          <w:sz w:val="24"/>
          <w:szCs w:val="24"/>
        </w:rPr>
        <w:t xml:space="preserve"> </w:t>
      </w:r>
      <w:r w:rsidR="00152C26">
        <w:rPr>
          <w:rFonts w:ascii="Times New Roman" w:hAnsi="Times New Roman"/>
          <w:sz w:val="24"/>
          <w:szCs w:val="24"/>
        </w:rPr>
        <w:t>given the monthly and subnational nature of the data</w:t>
      </w:r>
      <w:r w:rsidR="002D6C2C">
        <w:rPr>
          <w:rFonts w:ascii="Times New Roman" w:hAnsi="Times New Roman"/>
          <w:sz w:val="24"/>
          <w:szCs w:val="24"/>
        </w:rPr>
        <w:t xml:space="preserve"> </w:t>
      </w:r>
      <w:r w:rsidR="003E53E1">
        <w:rPr>
          <w:rFonts w:ascii="Times New Roman" w:hAnsi="Times New Roman"/>
          <w:sz w:val="24"/>
          <w:szCs w:val="24"/>
        </w:rPr>
        <w:t>(Table XX).</w:t>
      </w:r>
      <w:r w:rsidR="008A098B">
        <w:rPr>
          <w:rFonts w:ascii="Times New Roman" w:hAnsi="Times New Roman"/>
          <w:sz w:val="24"/>
          <w:szCs w:val="24"/>
        </w:rPr>
        <w:t xml:space="preserve"> </w:t>
      </w:r>
    </w:p>
    <w:p w14:paraId="38CC5218" w14:textId="77777777" w:rsidR="00196CB5" w:rsidRPr="00196CB5" w:rsidRDefault="00196CB5" w:rsidP="00196CB5">
      <w:pPr>
        <w:spacing w:line="480" w:lineRule="auto"/>
        <w:ind w:firstLine="720"/>
        <w:jc w:val="both"/>
        <w:rPr>
          <w:rFonts w:ascii="Times New Roman" w:hAnsi="Times New Roman"/>
          <w:sz w:val="24"/>
          <w:szCs w:val="24"/>
        </w:rPr>
      </w:pPr>
    </w:p>
    <w:p w14:paraId="607D8B33" w14:textId="355EDCCE" w:rsidR="00434157" w:rsidRPr="00434157" w:rsidRDefault="00434157" w:rsidP="00434157">
      <w:pPr>
        <w:pStyle w:val="Caption"/>
        <w:keepNext/>
        <w:rPr>
          <w:rFonts w:ascii="Times New Roman" w:hAnsi="Times New Roman"/>
          <w:i w:val="0"/>
          <w:color w:val="auto"/>
          <w:sz w:val="22"/>
          <w:szCs w:val="22"/>
        </w:rPr>
      </w:pPr>
      <w:r w:rsidRPr="00434157">
        <w:rPr>
          <w:rFonts w:ascii="Times New Roman" w:hAnsi="Times New Roman"/>
          <w:i w:val="0"/>
          <w:color w:val="auto"/>
          <w:sz w:val="22"/>
          <w:szCs w:val="22"/>
        </w:rPr>
        <w:lastRenderedPageBreak/>
        <w:t xml:space="preserve">Table </w:t>
      </w:r>
      <w:r w:rsidRPr="00434157">
        <w:rPr>
          <w:rFonts w:ascii="Times New Roman" w:hAnsi="Times New Roman"/>
          <w:i w:val="0"/>
          <w:color w:val="auto"/>
          <w:sz w:val="22"/>
          <w:szCs w:val="22"/>
        </w:rPr>
        <w:fldChar w:fldCharType="begin"/>
      </w:r>
      <w:r w:rsidRPr="00434157">
        <w:rPr>
          <w:rFonts w:ascii="Times New Roman" w:hAnsi="Times New Roman"/>
          <w:i w:val="0"/>
          <w:color w:val="auto"/>
          <w:sz w:val="22"/>
          <w:szCs w:val="22"/>
        </w:rPr>
        <w:instrText xml:space="preserve"> SEQ Table \* ARABIC </w:instrText>
      </w:r>
      <w:r w:rsidRPr="00434157">
        <w:rPr>
          <w:rFonts w:ascii="Times New Roman" w:hAnsi="Times New Roman"/>
          <w:i w:val="0"/>
          <w:color w:val="auto"/>
          <w:sz w:val="22"/>
          <w:szCs w:val="22"/>
        </w:rPr>
        <w:fldChar w:fldCharType="separate"/>
      </w:r>
      <w:r w:rsidRPr="00434157">
        <w:rPr>
          <w:rFonts w:ascii="Times New Roman" w:hAnsi="Times New Roman"/>
          <w:i w:val="0"/>
          <w:noProof/>
          <w:color w:val="auto"/>
          <w:sz w:val="22"/>
          <w:szCs w:val="22"/>
        </w:rPr>
        <w:t>1</w:t>
      </w:r>
      <w:r w:rsidRPr="00434157">
        <w:rPr>
          <w:rFonts w:ascii="Times New Roman" w:hAnsi="Times New Roman"/>
          <w:i w:val="0"/>
          <w:color w:val="auto"/>
          <w:sz w:val="22"/>
          <w:szCs w:val="22"/>
        </w:rPr>
        <w:fldChar w:fldCharType="end"/>
      </w:r>
      <w:r w:rsidRPr="00434157">
        <w:rPr>
          <w:rFonts w:ascii="Times New Roman" w:hAnsi="Times New Roman"/>
          <w:i w:val="0"/>
          <w:color w:val="auto"/>
          <w:sz w:val="22"/>
          <w:szCs w:val="22"/>
        </w:rPr>
        <w:t>: Selected causes of death</w:t>
      </w:r>
    </w:p>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1881"/>
        <w:gridCol w:w="1056"/>
        <w:gridCol w:w="1843"/>
        <w:gridCol w:w="1460"/>
        <w:gridCol w:w="937"/>
      </w:tblGrid>
      <w:tr w:rsidR="00C85B76" w:rsidRPr="00C85B76" w14:paraId="09454158" w14:textId="77777777" w:rsidTr="00434157">
        <w:trPr>
          <w:trHeight w:val="238"/>
        </w:trPr>
        <w:tc>
          <w:tcPr>
            <w:tcW w:w="3718" w:type="dxa"/>
            <w:gridSpan w:val="2"/>
            <w:shd w:val="clear" w:color="auto" w:fill="auto"/>
            <w:vAlign w:val="center"/>
            <w:hideMark/>
          </w:tcPr>
          <w:p w14:paraId="37AE083A" w14:textId="77777777" w:rsidR="00C85B76" w:rsidRPr="00C85B76" w:rsidRDefault="00C85B76" w:rsidP="00C85B76">
            <w:pPr>
              <w:spacing w:after="0" w:line="240" w:lineRule="auto"/>
              <w:jc w:val="center"/>
              <w:rPr>
                <w:rFonts w:ascii="Times New Roman" w:eastAsia="Times New Roman" w:hAnsi="Times New Roman"/>
                <w:b/>
                <w:bCs/>
                <w:color w:val="000000"/>
                <w:sz w:val="24"/>
                <w:szCs w:val="24"/>
              </w:rPr>
            </w:pPr>
            <w:r w:rsidRPr="00C85B76">
              <w:rPr>
                <w:rFonts w:ascii="Times New Roman" w:eastAsia="Times New Roman" w:hAnsi="Times New Roman"/>
                <w:b/>
                <w:bCs/>
                <w:color w:val="000000"/>
                <w:sz w:val="24"/>
                <w:szCs w:val="24"/>
              </w:rPr>
              <w:t>Cardiorespiratory diseases</w:t>
            </w:r>
          </w:p>
        </w:tc>
        <w:tc>
          <w:tcPr>
            <w:tcW w:w="993" w:type="dxa"/>
            <w:vMerge w:val="restart"/>
            <w:shd w:val="clear" w:color="auto" w:fill="auto"/>
            <w:vAlign w:val="center"/>
            <w:hideMark/>
          </w:tcPr>
          <w:p w14:paraId="2A7E729C" w14:textId="77777777" w:rsidR="00C85B76" w:rsidRPr="00C85B76" w:rsidRDefault="00C85B76" w:rsidP="00C85B76">
            <w:pPr>
              <w:spacing w:after="0" w:line="240" w:lineRule="auto"/>
              <w:jc w:val="center"/>
              <w:rPr>
                <w:rFonts w:ascii="Times New Roman" w:eastAsia="Times New Roman" w:hAnsi="Times New Roman"/>
                <w:b/>
                <w:bCs/>
                <w:color w:val="000000"/>
                <w:sz w:val="24"/>
                <w:szCs w:val="24"/>
              </w:rPr>
            </w:pPr>
            <w:r w:rsidRPr="00C85B76">
              <w:rPr>
                <w:rFonts w:ascii="Times New Roman" w:eastAsia="Times New Roman" w:hAnsi="Times New Roman"/>
                <w:b/>
                <w:bCs/>
                <w:color w:val="000000"/>
                <w:sz w:val="24"/>
                <w:szCs w:val="24"/>
              </w:rPr>
              <w:t>Cancers</w:t>
            </w:r>
          </w:p>
        </w:tc>
        <w:tc>
          <w:tcPr>
            <w:tcW w:w="3327" w:type="dxa"/>
            <w:gridSpan w:val="2"/>
            <w:shd w:val="clear" w:color="auto" w:fill="auto"/>
            <w:vAlign w:val="center"/>
            <w:hideMark/>
          </w:tcPr>
          <w:p w14:paraId="4FFFA6D5" w14:textId="77777777" w:rsidR="00C85B76" w:rsidRPr="00C85B76" w:rsidRDefault="00C85B76" w:rsidP="00C85B76">
            <w:pPr>
              <w:spacing w:after="0" w:line="240" w:lineRule="auto"/>
              <w:jc w:val="center"/>
              <w:rPr>
                <w:rFonts w:ascii="Times New Roman" w:eastAsia="Times New Roman" w:hAnsi="Times New Roman"/>
                <w:b/>
                <w:bCs/>
                <w:color w:val="000000"/>
                <w:sz w:val="24"/>
                <w:szCs w:val="24"/>
              </w:rPr>
            </w:pPr>
            <w:r w:rsidRPr="00C85B76">
              <w:rPr>
                <w:rFonts w:ascii="Times New Roman" w:eastAsia="Times New Roman" w:hAnsi="Times New Roman"/>
                <w:b/>
                <w:bCs/>
                <w:color w:val="000000"/>
                <w:sz w:val="24"/>
                <w:szCs w:val="24"/>
              </w:rPr>
              <w:t>Injuries</w:t>
            </w:r>
          </w:p>
        </w:tc>
        <w:tc>
          <w:tcPr>
            <w:tcW w:w="942" w:type="dxa"/>
            <w:vMerge w:val="restart"/>
            <w:shd w:val="clear" w:color="auto" w:fill="auto"/>
            <w:vAlign w:val="center"/>
            <w:hideMark/>
          </w:tcPr>
          <w:p w14:paraId="1DB02341" w14:textId="77777777" w:rsidR="00C85B76" w:rsidRPr="00C85B76" w:rsidRDefault="00C85B76" w:rsidP="00C85B76">
            <w:pPr>
              <w:spacing w:after="0" w:line="240" w:lineRule="auto"/>
              <w:jc w:val="center"/>
              <w:rPr>
                <w:rFonts w:ascii="Times New Roman" w:eastAsia="Times New Roman" w:hAnsi="Times New Roman"/>
                <w:b/>
                <w:bCs/>
                <w:color w:val="000000"/>
                <w:sz w:val="24"/>
                <w:szCs w:val="24"/>
              </w:rPr>
            </w:pPr>
            <w:r w:rsidRPr="00C85B76">
              <w:rPr>
                <w:rFonts w:ascii="Times New Roman" w:eastAsia="Times New Roman" w:hAnsi="Times New Roman"/>
                <w:b/>
                <w:bCs/>
                <w:color w:val="000000"/>
                <w:sz w:val="24"/>
                <w:szCs w:val="24"/>
              </w:rPr>
              <w:t>Other causes</w:t>
            </w:r>
          </w:p>
        </w:tc>
      </w:tr>
      <w:tr w:rsidR="00C85B76" w:rsidRPr="00C85B76" w14:paraId="0190ABAE" w14:textId="77777777" w:rsidTr="00196CB5">
        <w:trPr>
          <w:trHeight w:val="253"/>
        </w:trPr>
        <w:tc>
          <w:tcPr>
            <w:tcW w:w="1802" w:type="dxa"/>
            <w:tcBorders>
              <w:bottom w:val="single" w:sz="4" w:space="0" w:color="auto"/>
            </w:tcBorders>
            <w:shd w:val="clear" w:color="auto" w:fill="auto"/>
            <w:vAlign w:val="center"/>
            <w:hideMark/>
          </w:tcPr>
          <w:p w14:paraId="40E88072" w14:textId="77777777" w:rsidR="00C85B76" w:rsidRPr="00C85B76" w:rsidRDefault="00C85B76" w:rsidP="007578CA">
            <w:pPr>
              <w:spacing w:after="0" w:line="240" w:lineRule="auto"/>
              <w:jc w:val="center"/>
              <w:rPr>
                <w:rFonts w:ascii="Times New Roman" w:eastAsia="Times New Roman" w:hAnsi="Times New Roman"/>
                <w:b/>
                <w:color w:val="000000"/>
                <w:sz w:val="24"/>
                <w:szCs w:val="24"/>
              </w:rPr>
            </w:pPr>
            <w:r w:rsidRPr="00C85B76">
              <w:rPr>
                <w:rFonts w:ascii="Times New Roman" w:eastAsia="Times New Roman" w:hAnsi="Times New Roman"/>
                <w:b/>
                <w:color w:val="000000"/>
                <w:sz w:val="24"/>
                <w:szCs w:val="24"/>
              </w:rPr>
              <w:t>Cardiovascular diseases</w:t>
            </w:r>
          </w:p>
        </w:tc>
        <w:tc>
          <w:tcPr>
            <w:tcW w:w="1916" w:type="dxa"/>
            <w:tcBorders>
              <w:bottom w:val="single" w:sz="4" w:space="0" w:color="auto"/>
            </w:tcBorders>
            <w:shd w:val="clear" w:color="auto" w:fill="auto"/>
            <w:vAlign w:val="center"/>
            <w:hideMark/>
          </w:tcPr>
          <w:p w14:paraId="32946716" w14:textId="77777777" w:rsidR="00C85B76" w:rsidRPr="00C85B76" w:rsidRDefault="00C85B76" w:rsidP="007578CA">
            <w:pPr>
              <w:spacing w:after="0" w:line="240" w:lineRule="auto"/>
              <w:jc w:val="center"/>
              <w:rPr>
                <w:rFonts w:ascii="Times New Roman" w:eastAsia="Times New Roman" w:hAnsi="Times New Roman"/>
                <w:b/>
                <w:color w:val="000000"/>
                <w:sz w:val="24"/>
                <w:szCs w:val="24"/>
              </w:rPr>
            </w:pPr>
            <w:r w:rsidRPr="00C85B76">
              <w:rPr>
                <w:rFonts w:ascii="Times New Roman" w:eastAsia="Times New Roman" w:hAnsi="Times New Roman"/>
                <w:b/>
                <w:color w:val="000000"/>
                <w:sz w:val="24"/>
                <w:szCs w:val="24"/>
              </w:rPr>
              <w:t>Respiratory diseases</w:t>
            </w:r>
          </w:p>
        </w:tc>
        <w:tc>
          <w:tcPr>
            <w:tcW w:w="993" w:type="dxa"/>
            <w:vMerge/>
            <w:tcBorders>
              <w:bottom w:val="single" w:sz="4" w:space="0" w:color="auto"/>
            </w:tcBorders>
            <w:vAlign w:val="center"/>
            <w:hideMark/>
          </w:tcPr>
          <w:p w14:paraId="02439063" w14:textId="77777777" w:rsidR="00C85B76" w:rsidRPr="00C85B76" w:rsidRDefault="00C85B76" w:rsidP="00C85B76">
            <w:pPr>
              <w:spacing w:after="0" w:line="240" w:lineRule="auto"/>
              <w:rPr>
                <w:rFonts w:ascii="Times New Roman" w:eastAsia="Times New Roman" w:hAnsi="Times New Roman"/>
                <w:b/>
                <w:bCs/>
                <w:color w:val="000000"/>
                <w:sz w:val="24"/>
                <w:szCs w:val="24"/>
              </w:rPr>
            </w:pPr>
          </w:p>
        </w:tc>
        <w:tc>
          <w:tcPr>
            <w:tcW w:w="1859" w:type="dxa"/>
            <w:tcBorders>
              <w:bottom w:val="single" w:sz="4" w:space="0" w:color="auto"/>
            </w:tcBorders>
            <w:shd w:val="clear" w:color="auto" w:fill="auto"/>
            <w:vAlign w:val="center"/>
            <w:hideMark/>
          </w:tcPr>
          <w:p w14:paraId="7506CDD3" w14:textId="77777777" w:rsidR="00C85B76" w:rsidRPr="00C85B76" w:rsidRDefault="00C85B76" w:rsidP="007578CA">
            <w:pPr>
              <w:spacing w:after="0" w:line="240" w:lineRule="auto"/>
              <w:jc w:val="center"/>
              <w:rPr>
                <w:rFonts w:ascii="Times New Roman" w:eastAsia="Times New Roman" w:hAnsi="Times New Roman"/>
                <w:b/>
                <w:bCs/>
                <w:color w:val="000000"/>
                <w:sz w:val="24"/>
                <w:szCs w:val="24"/>
              </w:rPr>
            </w:pPr>
            <w:r w:rsidRPr="00C85B76">
              <w:rPr>
                <w:rFonts w:ascii="Times New Roman" w:eastAsia="Times New Roman" w:hAnsi="Times New Roman"/>
                <w:b/>
                <w:bCs/>
                <w:color w:val="000000"/>
                <w:sz w:val="24"/>
                <w:szCs w:val="24"/>
              </w:rPr>
              <w:t>Unintentional injuries</w:t>
            </w:r>
          </w:p>
        </w:tc>
        <w:tc>
          <w:tcPr>
            <w:tcW w:w="1468" w:type="dxa"/>
            <w:tcBorders>
              <w:bottom w:val="single" w:sz="4" w:space="0" w:color="auto"/>
            </w:tcBorders>
            <w:shd w:val="clear" w:color="auto" w:fill="auto"/>
            <w:vAlign w:val="center"/>
            <w:hideMark/>
          </w:tcPr>
          <w:p w14:paraId="211309C6" w14:textId="77777777" w:rsidR="00C85B76" w:rsidRPr="00C85B76" w:rsidRDefault="00C85B76" w:rsidP="007578CA">
            <w:pPr>
              <w:spacing w:after="0" w:line="240" w:lineRule="auto"/>
              <w:jc w:val="center"/>
              <w:rPr>
                <w:rFonts w:ascii="Times New Roman" w:eastAsia="Times New Roman" w:hAnsi="Times New Roman"/>
                <w:b/>
                <w:bCs/>
                <w:color w:val="000000"/>
                <w:sz w:val="24"/>
                <w:szCs w:val="24"/>
              </w:rPr>
            </w:pPr>
            <w:r w:rsidRPr="00C85B76">
              <w:rPr>
                <w:rFonts w:ascii="Times New Roman" w:eastAsia="Times New Roman" w:hAnsi="Times New Roman"/>
                <w:b/>
                <w:bCs/>
                <w:color w:val="000000"/>
                <w:sz w:val="24"/>
                <w:szCs w:val="24"/>
              </w:rPr>
              <w:t>Intentional injuries</w:t>
            </w:r>
          </w:p>
        </w:tc>
        <w:tc>
          <w:tcPr>
            <w:tcW w:w="942" w:type="dxa"/>
            <w:vMerge/>
            <w:tcBorders>
              <w:bottom w:val="single" w:sz="4" w:space="0" w:color="auto"/>
            </w:tcBorders>
            <w:vAlign w:val="center"/>
            <w:hideMark/>
          </w:tcPr>
          <w:p w14:paraId="726AAD8B" w14:textId="77777777" w:rsidR="00C85B76" w:rsidRPr="00C85B76" w:rsidRDefault="00C85B76" w:rsidP="00C85B76">
            <w:pPr>
              <w:spacing w:after="0" w:line="240" w:lineRule="auto"/>
              <w:rPr>
                <w:rFonts w:ascii="Times New Roman" w:eastAsia="Times New Roman" w:hAnsi="Times New Roman"/>
                <w:b/>
                <w:bCs/>
                <w:color w:val="000000"/>
                <w:sz w:val="24"/>
                <w:szCs w:val="24"/>
              </w:rPr>
            </w:pPr>
          </w:p>
        </w:tc>
      </w:tr>
      <w:tr w:rsidR="00C85B76" w:rsidRPr="00C85B76" w14:paraId="7558B868" w14:textId="77777777" w:rsidTr="00196CB5">
        <w:trPr>
          <w:trHeight w:val="506"/>
        </w:trPr>
        <w:tc>
          <w:tcPr>
            <w:tcW w:w="1802" w:type="dxa"/>
            <w:tcBorders>
              <w:bottom w:val="nil"/>
            </w:tcBorders>
            <w:shd w:val="clear" w:color="auto" w:fill="auto"/>
            <w:vAlign w:val="center"/>
            <w:hideMark/>
          </w:tcPr>
          <w:p w14:paraId="2616E131" w14:textId="77777777" w:rsidR="00C85B76" w:rsidRPr="00C85B76" w:rsidRDefault="00C85B76" w:rsidP="00C85B76">
            <w:pPr>
              <w:spacing w:after="0" w:line="240" w:lineRule="auto"/>
              <w:rPr>
                <w:rFonts w:ascii="Times New Roman" w:eastAsia="Times New Roman" w:hAnsi="Times New Roman"/>
                <w:color w:val="000000"/>
                <w:sz w:val="24"/>
                <w:szCs w:val="24"/>
              </w:rPr>
            </w:pPr>
            <w:r w:rsidRPr="00C85B76">
              <w:rPr>
                <w:rFonts w:ascii="Times New Roman" w:eastAsia="Times New Roman" w:hAnsi="Times New Roman"/>
                <w:color w:val="000000"/>
                <w:sz w:val="24"/>
                <w:szCs w:val="24"/>
              </w:rPr>
              <w:t>Ischaemic heart disease</w:t>
            </w:r>
          </w:p>
        </w:tc>
        <w:tc>
          <w:tcPr>
            <w:tcW w:w="1916" w:type="dxa"/>
            <w:tcBorders>
              <w:bottom w:val="nil"/>
            </w:tcBorders>
            <w:shd w:val="clear" w:color="auto" w:fill="auto"/>
            <w:vAlign w:val="center"/>
            <w:hideMark/>
          </w:tcPr>
          <w:p w14:paraId="5CE199D6" w14:textId="77777777" w:rsidR="00503BFD" w:rsidRDefault="00503BFD" w:rsidP="00C85B76">
            <w:pPr>
              <w:spacing w:after="0" w:line="240" w:lineRule="auto"/>
              <w:rPr>
                <w:rFonts w:ascii="Times New Roman" w:eastAsia="Times New Roman" w:hAnsi="Times New Roman"/>
                <w:color w:val="000000"/>
                <w:sz w:val="24"/>
                <w:szCs w:val="24"/>
              </w:rPr>
            </w:pPr>
          </w:p>
          <w:p w14:paraId="2954AD3D" w14:textId="00DDED34" w:rsidR="00C85B76" w:rsidRDefault="00C85B76" w:rsidP="00C85B76">
            <w:pPr>
              <w:spacing w:after="0" w:line="240" w:lineRule="auto"/>
              <w:rPr>
                <w:rFonts w:ascii="Times New Roman" w:eastAsia="Times New Roman" w:hAnsi="Times New Roman"/>
                <w:color w:val="000000"/>
                <w:sz w:val="24"/>
                <w:szCs w:val="24"/>
              </w:rPr>
            </w:pPr>
            <w:r w:rsidRPr="00C85B76">
              <w:rPr>
                <w:rFonts w:ascii="Times New Roman" w:eastAsia="Times New Roman" w:hAnsi="Times New Roman"/>
                <w:color w:val="000000"/>
                <w:sz w:val="24"/>
                <w:szCs w:val="24"/>
              </w:rPr>
              <w:t>Chronic obstructive pulmonary disease</w:t>
            </w:r>
          </w:p>
          <w:p w14:paraId="2B59DCF3" w14:textId="77777777" w:rsidR="00503BFD" w:rsidRDefault="00503BFD" w:rsidP="00C85B76">
            <w:pPr>
              <w:spacing w:after="0" w:line="240" w:lineRule="auto"/>
              <w:rPr>
                <w:rFonts w:ascii="Times New Roman" w:eastAsia="Times New Roman" w:hAnsi="Times New Roman"/>
                <w:color w:val="000000"/>
                <w:sz w:val="24"/>
                <w:szCs w:val="24"/>
              </w:rPr>
            </w:pPr>
          </w:p>
          <w:p w14:paraId="56C9EA5E" w14:textId="2477F73D" w:rsidR="00196CB5" w:rsidRPr="00C85B76" w:rsidRDefault="00196CB5" w:rsidP="00C85B76">
            <w:pPr>
              <w:spacing w:after="0" w:line="240" w:lineRule="auto"/>
              <w:rPr>
                <w:rFonts w:ascii="Times New Roman" w:eastAsia="Times New Roman" w:hAnsi="Times New Roman"/>
                <w:color w:val="000000"/>
                <w:sz w:val="24"/>
                <w:szCs w:val="24"/>
              </w:rPr>
            </w:pPr>
          </w:p>
        </w:tc>
        <w:tc>
          <w:tcPr>
            <w:tcW w:w="993" w:type="dxa"/>
            <w:tcBorders>
              <w:bottom w:val="nil"/>
            </w:tcBorders>
            <w:shd w:val="clear" w:color="auto" w:fill="auto"/>
            <w:vAlign w:val="center"/>
            <w:hideMark/>
          </w:tcPr>
          <w:p w14:paraId="1B310E20" w14:textId="77777777" w:rsidR="00C85B76" w:rsidRPr="00C85B76" w:rsidRDefault="00C85B76" w:rsidP="00C85B76">
            <w:pPr>
              <w:spacing w:after="0" w:line="240" w:lineRule="auto"/>
              <w:rPr>
                <w:rFonts w:ascii="Times New Roman" w:eastAsia="Times New Roman" w:hAnsi="Times New Roman"/>
                <w:color w:val="000000"/>
                <w:sz w:val="24"/>
                <w:szCs w:val="24"/>
              </w:rPr>
            </w:pPr>
          </w:p>
        </w:tc>
        <w:tc>
          <w:tcPr>
            <w:tcW w:w="1859" w:type="dxa"/>
            <w:tcBorders>
              <w:bottom w:val="nil"/>
            </w:tcBorders>
            <w:shd w:val="clear" w:color="auto" w:fill="auto"/>
            <w:vAlign w:val="center"/>
            <w:hideMark/>
          </w:tcPr>
          <w:p w14:paraId="43F7A80F" w14:textId="77777777" w:rsidR="00C85B76" w:rsidRPr="00C85B76" w:rsidRDefault="00C85B76" w:rsidP="00C85B76">
            <w:pPr>
              <w:spacing w:after="0" w:line="240" w:lineRule="auto"/>
              <w:rPr>
                <w:rFonts w:ascii="Times New Roman" w:eastAsia="Times New Roman" w:hAnsi="Times New Roman"/>
                <w:color w:val="000000"/>
                <w:sz w:val="24"/>
                <w:szCs w:val="24"/>
              </w:rPr>
            </w:pPr>
            <w:r w:rsidRPr="00C85B76">
              <w:rPr>
                <w:rFonts w:ascii="Times New Roman" w:eastAsia="Times New Roman" w:hAnsi="Times New Roman"/>
                <w:color w:val="000000"/>
                <w:sz w:val="24"/>
                <w:szCs w:val="24"/>
              </w:rPr>
              <w:t>Transport</w:t>
            </w:r>
          </w:p>
        </w:tc>
        <w:tc>
          <w:tcPr>
            <w:tcW w:w="1468" w:type="dxa"/>
            <w:tcBorders>
              <w:bottom w:val="nil"/>
            </w:tcBorders>
            <w:shd w:val="clear" w:color="auto" w:fill="auto"/>
            <w:vAlign w:val="center"/>
            <w:hideMark/>
          </w:tcPr>
          <w:p w14:paraId="0EF71767" w14:textId="77777777" w:rsidR="00C85B76" w:rsidRPr="00C85B76" w:rsidRDefault="00C85B76" w:rsidP="00C85B76">
            <w:pPr>
              <w:spacing w:after="0" w:line="240" w:lineRule="auto"/>
              <w:rPr>
                <w:rFonts w:ascii="Times New Roman" w:eastAsia="Times New Roman" w:hAnsi="Times New Roman"/>
                <w:color w:val="000000"/>
                <w:sz w:val="24"/>
                <w:szCs w:val="24"/>
              </w:rPr>
            </w:pPr>
            <w:r w:rsidRPr="00C85B76">
              <w:rPr>
                <w:rFonts w:ascii="Times New Roman" w:eastAsia="Times New Roman" w:hAnsi="Times New Roman"/>
                <w:color w:val="000000"/>
                <w:sz w:val="24"/>
                <w:szCs w:val="24"/>
              </w:rPr>
              <w:t>Assault</w:t>
            </w:r>
          </w:p>
        </w:tc>
        <w:tc>
          <w:tcPr>
            <w:tcW w:w="942" w:type="dxa"/>
            <w:tcBorders>
              <w:bottom w:val="nil"/>
            </w:tcBorders>
            <w:shd w:val="clear" w:color="auto" w:fill="auto"/>
            <w:vAlign w:val="center"/>
            <w:hideMark/>
          </w:tcPr>
          <w:p w14:paraId="384976A0" w14:textId="77777777" w:rsidR="00C85B76" w:rsidRPr="00C85B76" w:rsidRDefault="00C85B76" w:rsidP="00C85B76">
            <w:pPr>
              <w:spacing w:after="0" w:line="240" w:lineRule="auto"/>
              <w:rPr>
                <w:rFonts w:ascii="Times New Roman" w:eastAsia="Times New Roman" w:hAnsi="Times New Roman"/>
                <w:color w:val="000000"/>
                <w:sz w:val="24"/>
                <w:szCs w:val="24"/>
              </w:rPr>
            </w:pPr>
          </w:p>
        </w:tc>
      </w:tr>
      <w:tr w:rsidR="00C85B76" w:rsidRPr="00C85B76" w14:paraId="1AE6170F" w14:textId="77777777" w:rsidTr="00196CB5">
        <w:trPr>
          <w:trHeight w:val="506"/>
        </w:trPr>
        <w:tc>
          <w:tcPr>
            <w:tcW w:w="1802" w:type="dxa"/>
            <w:tcBorders>
              <w:top w:val="nil"/>
              <w:bottom w:val="nil"/>
            </w:tcBorders>
            <w:shd w:val="clear" w:color="auto" w:fill="auto"/>
            <w:vAlign w:val="center"/>
            <w:hideMark/>
          </w:tcPr>
          <w:p w14:paraId="67A75747" w14:textId="77777777" w:rsidR="00C85B76" w:rsidRPr="00C85B76" w:rsidRDefault="00C85B76" w:rsidP="00C85B76">
            <w:pPr>
              <w:spacing w:after="0" w:line="240" w:lineRule="auto"/>
              <w:rPr>
                <w:rFonts w:ascii="Times New Roman" w:eastAsia="Times New Roman" w:hAnsi="Times New Roman"/>
                <w:color w:val="000000"/>
                <w:sz w:val="24"/>
                <w:szCs w:val="24"/>
              </w:rPr>
            </w:pPr>
            <w:r w:rsidRPr="00C85B76">
              <w:rPr>
                <w:rFonts w:ascii="Times New Roman" w:eastAsia="Times New Roman" w:hAnsi="Times New Roman"/>
                <w:color w:val="000000"/>
                <w:sz w:val="24"/>
                <w:szCs w:val="24"/>
              </w:rPr>
              <w:t>Cerebrovascular disease</w:t>
            </w:r>
          </w:p>
        </w:tc>
        <w:tc>
          <w:tcPr>
            <w:tcW w:w="1916" w:type="dxa"/>
            <w:tcBorders>
              <w:top w:val="nil"/>
              <w:bottom w:val="nil"/>
            </w:tcBorders>
            <w:shd w:val="clear" w:color="auto" w:fill="auto"/>
            <w:vAlign w:val="center"/>
            <w:hideMark/>
          </w:tcPr>
          <w:p w14:paraId="19CC3568" w14:textId="77777777" w:rsidR="00C85B76" w:rsidRPr="00C85B76" w:rsidRDefault="00C85B76" w:rsidP="00C85B76">
            <w:pPr>
              <w:spacing w:after="0" w:line="240" w:lineRule="auto"/>
              <w:rPr>
                <w:rFonts w:ascii="Times New Roman" w:eastAsia="Times New Roman" w:hAnsi="Times New Roman"/>
                <w:color w:val="000000"/>
                <w:sz w:val="24"/>
                <w:szCs w:val="24"/>
              </w:rPr>
            </w:pPr>
            <w:r w:rsidRPr="00C85B76">
              <w:rPr>
                <w:rFonts w:ascii="Times New Roman" w:eastAsia="Times New Roman" w:hAnsi="Times New Roman"/>
                <w:color w:val="000000"/>
                <w:sz w:val="24"/>
                <w:szCs w:val="24"/>
              </w:rPr>
              <w:t>Respiratory infections</w:t>
            </w:r>
          </w:p>
        </w:tc>
        <w:tc>
          <w:tcPr>
            <w:tcW w:w="993" w:type="dxa"/>
            <w:tcBorders>
              <w:top w:val="nil"/>
              <w:bottom w:val="nil"/>
            </w:tcBorders>
            <w:shd w:val="clear" w:color="auto" w:fill="auto"/>
            <w:vAlign w:val="center"/>
            <w:hideMark/>
          </w:tcPr>
          <w:p w14:paraId="4A299EDD" w14:textId="77777777" w:rsidR="00C85B76" w:rsidRPr="00C85B76" w:rsidRDefault="00C85B76" w:rsidP="00C85B76">
            <w:pPr>
              <w:spacing w:after="0" w:line="240" w:lineRule="auto"/>
              <w:rPr>
                <w:rFonts w:ascii="Times New Roman" w:eastAsia="Times New Roman" w:hAnsi="Times New Roman"/>
                <w:color w:val="000000"/>
                <w:sz w:val="24"/>
                <w:szCs w:val="24"/>
              </w:rPr>
            </w:pPr>
          </w:p>
        </w:tc>
        <w:tc>
          <w:tcPr>
            <w:tcW w:w="1859" w:type="dxa"/>
            <w:tcBorders>
              <w:top w:val="nil"/>
              <w:bottom w:val="nil"/>
            </w:tcBorders>
            <w:shd w:val="clear" w:color="auto" w:fill="auto"/>
            <w:vAlign w:val="center"/>
            <w:hideMark/>
          </w:tcPr>
          <w:p w14:paraId="744D3D2B" w14:textId="77777777" w:rsidR="00196CB5" w:rsidRDefault="00C85B76" w:rsidP="00C85B76">
            <w:pPr>
              <w:spacing w:after="0" w:line="240" w:lineRule="auto"/>
              <w:rPr>
                <w:rFonts w:ascii="Times New Roman" w:eastAsia="Times New Roman" w:hAnsi="Times New Roman"/>
                <w:color w:val="000000"/>
                <w:sz w:val="24"/>
                <w:szCs w:val="24"/>
              </w:rPr>
            </w:pPr>
            <w:r w:rsidRPr="00C85B76">
              <w:rPr>
                <w:rFonts w:ascii="Times New Roman" w:eastAsia="Times New Roman" w:hAnsi="Times New Roman"/>
                <w:color w:val="000000"/>
                <w:sz w:val="24"/>
                <w:szCs w:val="24"/>
              </w:rPr>
              <w:t>Falls</w:t>
            </w:r>
          </w:p>
          <w:p w14:paraId="39C05416" w14:textId="5CE76DD1" w:rsidR="00503BFD" w:rsidRPr="00C85B76" w:rsidRDefault="00503BFD" w:rsidP="00C85B76">
            <w:pPr>
              <w:spacing w:after="0" w:line="240" w:lineRule="auto"/>
              <w:rPr>
                <w:rFonts w:ascii="Times New Roman" w:eastAsia="Times New Roman" w:hAnsi="Times New Roman"/>
                <w:color w:val="000000"/>
                <w:sz w:val="24"/>
                <w:szCs w:val="24"/>
              </w:rPr>
            </w:pPr>
          </w:p>
        </w:tc>
        <w:tc>
          <w:tcPr>
            <w:tcW w:w="1468" w:type="dxa"/>
            <w:tcBorders>
              <w:top w:val="nil"/>
              <w:bottom w:val="nil"/>
            </w:tcBorders>
            <w:shd w:val="clear" w:color="auto" w:fill="auto"/>
            <w:vAlign w:val="center"/>
            <w:hideMark/>
          </w:tcPr>
          <w:p w14:paraId="30D402D7" w14:textId="77777777" w:rsidR="00C85B76" w:rsidRDefault="00C85B76" w:rsidP="00C85B76">
            <w:pPr>
              <w:spacing w:after="0" w:line="240" w:lineRule="auto"/>
              <w:rPr>
                <w:rFonts w:ascii="Times New Roman" w:eastAsia="Times New Roman" w:hAnsi="Times New Roman"/>
                <w:color w:val="000000"/>
                <w:sz w:val="24"/>
                <w:szCs w:val="24"/>
              </w:rPr>
            </w:pPr>
            <w:r w:rsidRPr="00C85B76">
              <w:rPr>
                <w:rFonts w:ascii="Times New Roman" w:eastAsia="Times New Roman" w:hAnsi="Times New Roman"/>
                <w:color w:val="000000"/>
                <w:sz w:val="24"/>
                <w:szCs w:val="24"/>
              </w:rPr>
              <w:t>Intentional self-harm</w:t>
            </w:r>
          </w:p>
          <w:p w14:paraId="226694A1" w14:textId="455389A3" w:rsidR="00196CB5" w:rsidRPr="00C85B76" w:rsidRDefault="00196CB5" w:rsidP="00C85B76">
            <w:pPr>
              <w:spacing w:after="0" w:line="240" w:lineRule="auto"/>
              <w:rPr>
                <w:rFonts w:ascii="Times New Roman" w:eastAsia="Times New Roman" w:hAnsi="Times New Roman"/>
                <w:color w:val="000000"/>
                <w:sz w:val="24"/>
                <w:szCs w:val="24"/>
              </w:rPr>
            </w:pPr>
          </w:p>
        </w:tc>
        <w:tc>
          <w:tcPr>
            <w:tcW w:w="942" w:type="dxa"/>
            <w:tcBorders>
              <w:top w:val="nil"/>
              <w:bottom w:val="nil"/>
            </w:tcBorders>
            <w:shd w:val="clear" w:color="auto" w:fill="auto"/>
            <w:vAlign w:val="center"/>
            <w:hideMark/>
          </w:tcPr>
          <w:p w14:paraId="5460A6A6" w14:textId="77777777" w:rsidR="00C85B76" w:rsidRPr="00C85B76" w:rsidRDefault="00C85B76" w:rsidP="00C85B76">
            <w:pPr>
              <w:spacing w:after="0" w:line="240" w:lineRule="auto"/>
              <w:rPr>
                <w:rFonts w:ascii="Times New Roman" w:eastAsia="Times New Roman" w:hAnsi="Times New Roman"/>
                <w:color w:val="000000"/>
                <w:sz w:val="24"/>
                <w:szCs w:val="24"/>
              </w:rPr>
            </w:pPr>
          </w:p>
        </w:tc>
      </w:tr>
      <w:tr w:rsidR="00C85B76" w:rsidRPr="00C85B76" w14:paraId="6401AF23" w14:textId="77777777" w:rsidTr="00196CB5">
        <w:trPr>
          <w:trHeight w:val="253"/>
        </w:trPr>
        <w:tc>
          <w:tcPr>
            <w:tcW w:w="1802" w:type="dxa"/>
            <w:tcBorders>
              <w:top w:val="nil"/>
              <w:bottom w:val="nil"/>
            </w:tcBorders>
            <w:shd w:val="clear" w:color="auto" w:fill="auto"/>
            <w:vAlign w:val="center"/>
            <w:hideMark/>
          </w:tcPr>
          <w:p w14:paraId="080F4B62" w14:textId="77777777" w:rsidR="00C85B76" w:rsidRPr="00C85B76" w:rsidRDefault="00C85B76" w:rsidP="00C85B76">
            <w:pPr>
              <w:spacing w:after="0" w:line="240" w:lineRule="auto"/>
              <w:rPr>
                <w:rFonts w:ascii="Times New Roman" w:eastAsia="Times New Roman" w:hAnsi="Times New Roman"/>
                <w:sz w:val="20"/>
                <w:szCs w:val="20"/>
              </w:rPr>
            </w:pPr>
          </w:p>
        </w:tc>
        <w:tc>
          <w:tcPr>
            <w:tcW w:w="1916" w:type="dxa"/>
            <w:tcBorders>
              <w:top w:val="nil"/>
              <w:bottom w:val="nil"/>
            </w:tcBorders>
            <w:shd w:val="clear" w:color="auto" w:fill="auto"/>
            <w:vAlign w:val="center"/>
            <w:hideMark/>
          </w:tcPr>
          <w:p w14:paraId="4DCB932B" w14:textId="77777777" w:rsidR="00C85B76" w:rsidRPr="00C85B76" w:rsidRDefault="00C85B76" w:rsidP="00C85B76">
            <w:pPr>
              <w:spacing w:after="0" w:line="240" w:lineRule="auto"/>
              <w:rPr>
                <w:rFonts w:ascii="Times New Roman" w:eastAsia="Times New Roman" w:hAnsi="Times New Roman"/>
                <w:sz w:val="20"/>
                <w:szCs w:val="20"/>
              </w:rPr>
            </w:pPr>
          </w:p>
        </w:tc>
        <w:tc>
          <w:tcPr>
            <w:tcW w:w="993" w:type="dxa"/>
            <w:tcBorders>
              <w:top w:val="nil"/>
              <w:bottom w:val="nil"/>
            </w:tcBorders>
            <w:shd w:val="clear" w:color="auto" w:fill="auto"/>
            <w:vAlign w:val="center"/>
            <w:hideMark/>
          </w:tcPr>
          <w:p w14:paraId="15D9A4AD" w14:textId="77777777" w:rsidR="00C85B76" w:rsidRPr="00C85B76" w:rsidRDefault="00C85B76" w:rsidP="00C85B76">
            <w:pPr>
              <w:spacing w:after="0" w:line="240" w:lineRule="auto"/>
              <w:rPr>
                <w:rFonts w:ascii="Times New Roman" w:eastAsia="Times New Roman" w:hAnsi="Times New Roman"/>
                <w:sz w:val="20"/>
                <w:szCs w:val="20"/>
              </w:rPr>
            </w:pPr>
          </w:p>
        </w:tc>
        <w:tc>
          <w:tcPr>
            <w:tcW w:w="1859" w:type="dxa"/>
            <w:tcBorders>
              <w:top w:val="nil"/>
              <w:bottom w:val="nil"/>
            </w:tcBorders>
            <w:shd w:val="clear" w:color="auto" w:fill="auto"/>
            <w:vAlign w:val="center"/>
            <w:hideMark/>
          </w:tcPr>
          <w:p w14:paraId="466C4012" w14:textId="77777777" w:rsidR="00C85B76" w:rsidRDefault="00C85B76" w:rsidP="00C85B76">
            <w:pPr>
              <w:spacing w:after="0" w:line="240" w:lineRule="auto"/>
              <w:rPr>
                <w:rFonts w:ascii="Times New Roman" w:eastAsia="Times New Roman" w:hAnsi="Times New Roman"/>
                <w:color w:val="000000"/>
                <w:sz w:val="24"/>
                <w:szCs w:val="24"/>
              </w:rPr>
            </w:pPr>
            <w:r w:rsidRPr="00C85B76">
              <w:rPr>
                <w:rFonts w:ascii="Times New Roman" w:eastAsia="Times New Roman" w:hAnsi="Times New Roman"/>
                <w:color w:val="000000"/>
                <w:sz w:val="24"/>
                <w:szCs w:val="24"/>
              </w:rPr>
              <w:t>Drownings</w:t>
            </w:r>
          </w:p>
          <w:p w14:paraId="598F4255" w14:textId="3AF0E41F" w:rsidR="00503BFD" w:rsidRPr="00C85B76" w:rsidRDefault="00503BFD" w:rsidP="00C85B76">
            <w:pPr>
              <w:spacing w:after="0" w:line="240" w:lineRule="auto"/>
              <w:rPr>
                <w:rFonts w:ascii="Times New Roman" w:eastAsia="Times New Roman" w:hAnsi="Times New Roman"/>
                <w:color w:val="000000"/>
                <w:sz w:val="24"/>
                <w:szCs w:val="24"/>
              </w:rPr>
            </w:pPr>
          </w:p>
        </w:tc>
        <w:tc>
          <w:tcPr>
            <w:tcW w:w="1468" w:type="dxa"/>
            <w:tcBorders>
              <w:top w:val="nil"/>
              <w:bottom w:val="nil"/>
            </w:tcBorders>
            <w:shd w:val="clear" w:color="auto" w:fill="auto"/>
            <w:vAlign w:val="center"/>
            <w:hideMark/>
          </w:tcPr>
          <w:p w14:paraId="67F0ADA3" w14:textId="77777777" w:rsidR="00C85B76" w:rsidRPr="00C85B76" w:rsidRDefault="00C85B76" w:rsidP="00C85B76">
            <w:pPr>
              <w:spacing w:after="0" w:line="240" w:lineRule="auto"/>
              <w:rPr>
                <w:rFonts w:ascii="Times New Roman" w:eastAsia="Times New Roman" w:hAnsi="Times New Roman"/>
                <w:color w:val="000000"/>
                <w:sz w:val="24"/>
                <w:szCs w:val="24"/>
              </w:rPr>
            </w:pPr>
          </w:p>
        </w:tc>
        <w:tc>
          <w:tcPr>
            <w:tcW w:w="942" w:type="dxa"/>
            <w:tcBorders>
              <w:top w:val="nil"/>
              <w:bottom w:val="nil"/>
            </w:tcBorders>
            <w:shd w:val="clear" w:color="auto" w:fill="auto"/>
            <w:vAlign w:val="center"/>
            <w:hideMark/>
          </w:tcPr>
          <w:p w14:paraId="17424299" w14:textId="77777777" w:rsidR="00C85B76" w:rsidRPr="00C85B76" w:rsidRDefault="00C85B76" w:rsidP="00C85B76">
            <w:pPr>
              <w:spacing w:after="0" w:line="240" w:lineRule="auto"/>
              <w:rPr>
                <w:rFonts w:ascii="Times New Roman" w:eastAsia="Times New Roman" w:hAnsi="Times New Roman"/>
                <w:sz w:val="20"/>
                <w:szCs w:val="20"/>
              </w:rPr>
            </w:pPr>
          </w:p>
        </w:tc>
      </w:tr>
      <w:tr w:rsidR="00C85B76" w:rsidRPr="00C85B76" w14:paraId="118DCA2E" w14:textId="77777777" w:rsidTr="00196CB5">
        <w:trPr>
          <w:trHeight w:val="253"/>
        </w:trPr>
        <w:tc>
          <w:tcPr>
            <w:tcW w:w="1802" w:type="dxa"/>
            <w:tcBorders>
              <w:top w:val="nil"/>
            </w:tcBorders>
            <w:shd w:val="clear" w:color="auto" w:fill="auto"/>
            <w:vAlign w:val="center"/>
            <w:hideMark/>
          </w:tcPr>
          <w:p w14:paraId="2FA8BD77" w14:textId="77777777" w:rsidR="00C85B76" w:rsidRPr="00C85B76" w:rsidRDefault="00C85B76" w:rsidP="00C85B76">
            <w:pPr>
              <w:spacing w:after="0" w:line="240" w:lineRule="auto"/>
              <w:rPr>
                <w:rFonts w:ascii="Times New Roman" w:eastAsia="Times New Roman" w:hAnsi="Times New Roman"/>
                <w:sz w:val="20"/>
                <w:szCs w:val="20"/>
              </w:rPr>
            </w:pPr>
          </w:p>
        </w:tc>
        <w:tc>
          <w:tcPr>
            <w:tcW w:w="1916" w:type="dxa"/>
            <w:tcBorders>
              <w:top w:val="nil"/>
            </w:tcBorders>
            <w:shd w:val="clear" w:color="auto" w:fill="auto"/>
            <w:vAlign w:val="center"/>
            <w:hideMark/>
          </w:tcPr>
          <w:p w14:paraId="77793959" w14:textId="77777777" w:rsidR="00C85B76" w:rsidRPr="00C85B76" w:rsidRDefault="00C85B76" w:rsidP="00C85B76">
            <w:pPr>
              <w:spacing w:after="0" w:line="240" w:lineRule="auto"/>
              <w:rPr>
                <w:rFonts w:ascii="Times New Roman" w:eastAsia="Times New Roman" w:hAnsi="Times New Roman"/>
                <w:sz w:val="20"/>
                <w:szCs w:val="20"/>
              </w:rPr>
            </w:pPr>
          </w:p>
        </w:tc>
        <w:tc>
          <w:tcPr>
            <w:tcW w:w="993" w:type="dxa"/>
            <w:tcBorders>
              <w:top w:val="nil"/>
            </w:tcBorders>
            <w:shd w:val="clear" w:color="auto" w:fill="auto"/>
            <w:vAlign w:val="center"/>
            <w:hideMark/>
          </w:tcPr>
          <w:p w14:paraId="0099F13D" w14:textId="77777777" w:rsidR="00C85B76" w:rsidRPr="00C85B76" w:rsidRDefault="00C85B76" w:rsidP="00C85B76">
            <w:pPr>
              <w:spacing w:after="0" w:line="240" w:lineRule="auto"/>
              <w:rPr>
                <w:rFonts w:ascii="Times New Roman" w:eastAsia="Times New Roman" w:hAnsi="Times New Roman"/>
                <w:sz w:val="20"/>
                <w:szCs w:val="20"/>
              </w:rPr>
            </w:pPr>
          </w:p>
        </w:tc>
        <w:tc>
          <w:tcPr>
            <w:tcW w:w="1859" w:type="dxa"/>
            <w:tcBorders>
              <w:top w:val="nil"/>
            </w:tcBorders>
            <w:shd w:val="clear" w:color="auto" w:fill="auto"/>
            <w:vAlign w:val="center"/>
            <w:hideMark/>
          </w:tcPr>
          <w:p w14:paraId="2CC865D6" w14:textId="77777777" w:rsidR="00C85B76" w:rsidRPr="00C85B76" w:rsidRDefault="00C85B76" w:rsidP="00C85B76">
            <w:pPr>
              <w:spacing w:after="0" w:line="240" w:lineRule="auto"/>
              <w:rPr>
                <w:rFonts w:ascii="Times New Roman" w:eastAsia="Times New Roman" w:hAnsi="Times New Roman"/>
                <w:color w:val="000000"/>
                <w:sz w:val="24"/>
                <w:szCs w:val="24"/>
              </w:rPr>
            </w:pPr>
            <w:r w:rsidRPr="00C85B76">
              <w:rPr>
                <w:rFonts w:ascii="Times New Roman" w:eastAsia="Times New Roman" w:hAnsi="Times New Roman"/>
                <w:color w:val="000000"/>
                <w:sz w:val="24"/>
                <w:szCs w:val="24"/>
              </w:rPr>
              <w:t>Other unintentional injuries</w:t>
            </w:r>
          </w:p>
        </w:tc>
        <w:tc>
          <w:tcPr>
            <w:tcW w:w="1468" w:type="dxa"/>
            <w:tcBorders>
              <w:top w:val="nil"/>
            </w:tcBorders>
            <w:shd w:val="clear" w:color="auto" w:fill="auto"/>
            <w:vAlign w:val="center"/>
            <w:hideMark/>
          </w:tcPr>
          <w:p w14:paraId="1EF790D2" w14:textId="77777777" w:rsidR="00C85B76" w:rsidRPr="00C85B76" w:rsidRDefault="00C85B76" w:rsidP="00C85B76">
            <w:pPr>
              <w:spacing w:after="0" w:line="240" w:lineRule="auto"/>
              <w:rPr>
                <w:rFonts w:ascii="Times New Roman" w:eastAsia="Times New Roman" w:hAnsi="Times New Roman"/>
                <w:color w:val="000000"/>
                <w:sz w:val="24"/>
                <w:szCs w:val="24"/>
              </w:rPr>
            </w:pPr>
          </w:p>
        </w:tc>
        <w:tc>
          <w:tcPr>
            <w:tcW w:w="942" w:type="dxa"/>
            <w:tcBorders>
              <w:top w:val="nil"/>
            </w:tcBorders>
            <w:shd w:val="clear" w:color="auto" w:fill="auto"/>
            <w:vAlign w:val="center"/>
            <w:hideMark/>
          </w:tcPr>
          <w:p w14:paraId="1A7B919C" w14:textId="77777777" w:rsidR="00C85B76" w:rsidRPr="00C85B76" w:rsidRDefault="00C85B76" w:rsidP="00C85B76">
            <w:pPr>
              <w:spacing w:after="0" w:line="240" w:lineRule="auto"/>
              <w:rPr>
                <w:rFonts w:ascii="Times New Roman" w:eastAsia="Times New Roman" w:hAnsi="Times New Roman"/>
                <w:sz w:val="20"/>
                <w:szCs w:val="20"/>
              </w:rPr>
            </w:pPr>
          </w:p>
        </w:tc>
      </w:tr>
    </w:tbl>
    <w:p w14:paraId="265D7759" w14:textId="1A077738" w:rsidR="00E65678" w:rsidRDefault="00E65678" w:rsidP="00E65678">
      <w:pPr>
        <w:spacing w:line="480" w:lineRule="auto"/>
        <w:ind w:firstLine="720"/>
        <w:jc w:val="both"/>
        <w:rPr>
          <w:rFonts w:ascii="Times New Roman" w:hAnsi="Times New Roman"/>
          <w:sz w:val="24"/>
          <w:szCs w:val="24"/>
        </w:rPr>
      </w:pPr>
    </w:p>
    <w:p w14:paraId="3CF9A2F3" w14:textId="62AAE640" w:rsidR="00CD3B73" w:rsidRDefault="008A098B" w:rsidP="001E4B98">
      <w:pPr>
        <w:spacing w:line="480" w:lineRule="auto"/>
        <w:ind w:firstLine="720"/>
        <w:jc w:val="both"/>
        <w:rPr>
          <w:rFonts w:ascii="Times New Roman" w:hAnsi="Times New Roman"/>
          <w:sz w:val="24"/>
          <w:szCs w:val="24"/>
        </w:rPr>
      </w:pPr>
      <w:r>
        <w:rPr>
          <w:rFonts w:ascii="Times New Roman" w:hAnsi="Times New Roman"/>
          <w:sz w:val="24"/>
          <w:szCs w:val="24"/>
        </w:rPr>
        <w:t>I adapted the categories to those which would exhibit shared monthly variation and</w:t>
      </w:r>
      <w:r w:rsidR="001C1DBF">
        <w:rPr>
          <w:rFonts w:ascii="Times New Roman" w:hAnsi="Times New Roman"/>
          <w:sz w:val="24"/>
          <w:szCs w:val="24"/>
        </w:rPr>
        <w:t xml:space="preserve"> with outcomes</w:t>
      </w:r>
      <w:r>
        <w:rPr>
          <w:rFonts w:ascii="Times New Roman" w:hAnsi="Times New Roman"/>
          <w:sz w:val="24"/>
          <w:szCs w:val="24"/>
        </w:rPr>
        <w:t xml:space="preserve"> </w:t>
      </w:r>
      <w:r w:rsidR="00CD3B73">
        <w:rPr>
          <w:rFonts w:ascii="Times New Roman" w:hAnsi="Times New Roman"/>
          <w:sz w:val="24"/>
          <w:szCs w:val="24"/>
        </w:rPr>
        <w:t>relevant to changes in temperature</w:t>
      </w:r>
      <w:r w:rsidR="00566B6E">
        <w:rPr>
          <w:rFonts w:ascii="Times New Roman" w:hAnsi="Times New Roman"/>
          <w:sz w:val="24"/>
          <w:szCs w:val="24"/>
        </w:rPr>
        <w:t xml:space="preserve">, as well as being relevant to </w:t>
      </w:r>
      <w:r w:rsidR="00A508F7">
        <w:rPr>
          <w:rFonts w:ascii="Times New Roman" w:hAnsi="Times New Roman"/>
          <w:sz w:val="24"/>
          <w:szCs w:val="24"/>
        </w:rPr>
        <w:t>the US burden of disease</w:t>
      </w:r>
      <w:r w:rsidR="00CD3B73">
        <w:rPr>
          <w:rFonts w:ascii="Times New Roman" w:hAnsi="Times New Roman"/>
          <w:sz w:val="24"/>
          <w:szCs w:val="24"/>
        </w:rPr>
        <w:t>.</w:t>
      </w:r>
      <w:r w:rsidR="00AF6AE2">
        <w:rPr>
          <w:rFonts w:ascii="Times New Roman" w:hAnsi="Times New Roman"/>
          <w:sz w:val="24"/>
          <w:szCs w:val="24"/>
        </w:rPr>
        <w:t xml:space="preserve"> </w:t>
      </w:r>
      <w:r w:rsidR="00CD3B73">
        <w:rPr>
          <w:rFonts w:ascii="Times New Roman" w:hAnsi="Times New Roman"/>
          <w:sz w:val="24"/>
          <w:szCs w:val="24"/>
        </w:rPr>
        <w:t>For example,</w:t>
      </w:r>
      <w:r w:rsidR="00FC2FDD">
        <w:rPr>
          <w:rFonts w:ascii="Times New Roman" w:hAnsi="Times New Roman"/>
          <w:sz w:val="24"/>
          <w:szCs w:val="24"/>
        </w:rPr>
        <w:t xml:space="preserve"> while deaths from cancers are </w:t>
      </w:r>
      <w:r w:rsidR="00AE6B55">
        <w:rPr>
          <w:rFonts w:ascii="Times New Roman" w:hAnsi="Times New Roman"/>
          <w:sz w:val="24"/>
          <w:szCs w:val="24"/>
        </w:rPr>
        <w:t>a significant burden of disease</w:t>
      </w:r>
      <w:r w:rsidR="00705168">
        <w:rPr>
          <w:rFonts w:ascii="Times New Roman" w:hAnsi="Times New Roman"/>
          <w:sz w:val="24"/>
          <w:szCs w:val="24"/>
        </w:rPr>
        <w:t xml:space="preserve"> in the US and globally</w:t>
      </w:r>
      <w:r w:rsidR="009449C3">
        <w:rPr>
          <w:rFonts w:ascii="Times New Roman" w:hAnsi="Times New Roman"/>
          <w:sz w:val="24"/>
          <w:szCs w:val="24"/>
        </w:rPr>
        <w:t xml:space="preserve">, </w:t>
      </w:r>
      <w:r w:rsidR="00AF1EF0">
        <w:rPr>
          <w:rFonts w:ascii="Times New Roman" w:hAnsi="Times New Roman"/>
          <w:sz w:val="24"/>
          <w:szCs w:val="24"/>
        </w:rPr>
        <w:t xml:space="preserve">with </w:t>
      </w:r>
      <w:r w:rsidR="005B0243">
        <w:rPr>
          <w:rFonts w:ascii="Times New Roman" w:hAnsi="Times New Roman"/>
          <w:sz w:val="24"/>
          <w:szCs w:val="24"/>
        </w:rPr>
        <w:t>an</w:t>
      </w:r>
      <w:r w:rsidR="001E4B98">
        <w:rPr>
          <w:rFonts w:ascii="Times New Roman" w:hAnsi="Times New Roman"/>
          <w:sz w:val="24"/>
          <w:szCs w:val="24"/>
        </w:rPr>
        <w:t xml:space="preserve"> estimated 609,640 deaths in the US (</w:t>
      </w:r>
      <w:hyperlink r:id="rId15" w:history="1">
        <w:r w:rsidR="001E4B98" w:rsidRPr="001E4B98">
          <w:rPr>
            <w:rStyle w:val="Hyperlink"/>
            <w:rFonts w:ascii="Times New Roman" w:hAnsi="Times New Roman"/>
            <w:sz w:val="24"/>
            <w:szCs w:val="24"/>
          </w:rPr>
          <w:t>https://www.cancer.gov/about-cancer/understanding/statistics</w:t>
        </w:r>
      </w:hyperlink>
      <w:r w:rsidR="001E4B98">
        <w:rPr>
          <w:rFonts w:ascii="Times New Roman" w:hAnsi="Times New Roman"/>
          <w:sz w:val="24"/>
          <w:szCs w:val="24"/>
        </w:rPr>
        <w:t>) and</w:t>
      </w:r>
      <w:r w:rsidR="005B0243">
        <w:rPr>
          <w:rFonts w:ascii="Times New Roman" w:hAnsi="Times New Roman"/>
          <w:sz w:val="24"/>
          <w:szCs w:val="24"/>
        </w:rPr>
        <w:t xml:space="preserve"> </w:t>
      </w:r>
      <w:r w:rsidR="00AE6B55">
        <w:rPr>
          <w:rFonts w:ascii="Times New Roman" w:hAnsi="Times New Roman"/>
          <w:sz w:val="24"/>
          <w:szCs w:val="24"/>
        </w:rPr>
        <w:t>9.6 million deaths worldwide in 2018</w:t>
      </w:r>
      <w:r w:rsidR="003E2F0E">
        <w:rPr>
          <w:rFonts w:ascii="Times New Roman" w:hAnsi="Times New Roman"/>
          <w:sz w:val="24"/>
          <w:szCs w:val="24"/>
        </w:rPr>
        <w:t>,</w:t>
      </w:r>
      <w:r w:rsidR="003E2F0E">
        <w:rPr>
          <w:rFonts w:ascii="Times New Roman" w:hAnsi="Times New Roman"/>
          <w:sz w:val="24"/>
          <w:szCs w:val="24"/>
        </w:rPr>
        <w:fldChar w:fldCharType="begin" w:fldLock="1"/>
      </w:r>
      <w:r w:rsidR="00E65678">
        <w:rPr>
          <w:rFonts w:ascii="Times New Roman" w:hAnsi="Times New Roman"/>
          <w:sz w:val="24"/>
          <w:szCs w:val="24"/>
        </w:rPr>
        <w:instrText>ADDIN CSL_CITATION {"citationItems":[{"id":"ITEM-1","itemData":{"DOI":"L11\\n10.1051/0004-6361/201016331","ISBN":"0004-6361","abstract":"Number of new cases in 2018, both sexes, all ages Total: 18 078 957 cases Lung 2 093 876 (11.6%) Breast 2 088 849 (11.6%) Colorectum 1 849 518 (10.2%) Prostate 1 276 106 (7.1%) Stomach 1 033 701 (5.7%) Liver 841 080 (4.7%) Oesophagus 572 034 (3.2%) Cervix uteri 569 847 (3.2%) Other cancers 7 753 946 (42.9%) Number of deaths in 2018, both sexes, all ages Total: 9 555 027 deaths Lung 1 761 007 (18.4%) Colorectum 880 792 (9.2%) Stomach 782 685 (8.2%) Liver 781 631 (8.2%) Breast 626 679 (6.6%) Oesophagus 508 585 (5.3%) Pancreas 432 242 (4.5%) Prostate 358 989 (3.8%) Other cancers 3 422 417 (35.8%) Cancer incidence and mortality statistics worldwide and by region Incidence Mortality Both sexes Males Females Both sexes Males Females New cases Cum. risk 0-74 (%) New cases Cum. risk 0-74 (%) New cases Cum. risk 0-74 (%) Deaths Cum. risk 0-74 (%) Deaths Cum. risk 0-74 (%) Deaths Cum. risk 0-74 (%)","author":[{"dropping-particle":"","family":"The Global Cancer Observatory","given":"","non-dropping-particle":"","parse-names":false,"suffix":""}],"container-title":"World Health Organization","id":"ITEM-1","issued":{"date-parts":[["2019"]]},"number-of-pages":"2018-2019","title":"Cancer fact sheet","type":"report","volume":"876"},"uris":["http://www.mendeley.com/documents/?uuid=a4bb8c56-9674-49d7-baf9-9c62f265e8f6"]}],"mendeley":{"formattedCitation":"&lt;sup&gt;18&lt;/sup&gt;","plainTextFormattedCitation":"18","previouslyFormattedCitation":"&lt;sup&gt;18&lt;/sup&gt;"},"properties":{"noteIndex":0},"schema":"https://github.com/citation-style-language/schema/raw/master/csl-citation.json"}</w:instrText>
      </w:r>
      <w:r w:rsidR="003E2F0E">
        <w:rPr>
          <w:rFonts w:ascii="Times New Roman" w:hAnsi="Times New Roman"/>
          <w:sz w:val="24"/>
          <w:szCs w:val="24"/>
        </w:rPr>
        <w:fldChar w:fldCharType="separate"/>
      </w:r>
      <w:r w:rsidR="003E2F0E" w:rsidRPr="003E2F0E">
        <w:rPr>
          <w:rFonts w:ascii="Times New Roman" w:hAnsi="Times New Roman"/>
          <w:noProof/>
          <w:sz w:val="24"/>
          <w:szCs w:val="24"/>
          <w:vertAlign w:val="superscript"/>
        </w:rPr>
        <w:t>18</w:t>
      </w:r>
      <w:r w:rsidR="003E2F0E">
        <w:rPr>
          <w:rFonts w:ascii="Times New Roman" w:hAnsi="Times New Roman"/>
          <w:sz w:val="24"/>
          <w:szCs w:val="24"/>
        </w:rPr>
        <w:fldChar w:fldCharType="end"/>
      </w:r>
      <w:r w:rsidR="003A35A4">
        <w:rPr>
          <w:rFonts w:ascii="Times New Roman" w:hAnsi="Times New Roman"/>
          <w:sz w:val="24"/>
          <w:szCs w:val="24"/>
        </w:rPr>
        <w:t xml:space="preserve"> </w:t>
      </w:r>
      <w:r w:rsidR="00121B99">
        <w:rPr>
          <w:rFonts w:ascii="Times New Roman" w:hAnsi="Times New Roman"/>
          <w:sz w:val="24"/>
          <w:szCs w:val="24"/>
        </w:rPr>
        <w:t>new cases</w:t>
      </w:r>
      <w:r w:rsidR="008B68CE">
        <w:rPr>
          <w:rFonts w:ascii="Times New Roman" w:hAnsi="Times New Roman"/>
          <w:sz w:val="24"/>
          <w:szCs w:val="24"/>
        </w:rPr>
        <w:t xml:space="preserve"> are not</w:t>
      </w:r>
      <w:r w:rsidR="003A35A4">
        <w:rPr>
          <w:rFonts w:ascii="Times New Roman" w:hAnsi="Times New Roman"/>
          <w:sz w:val="24"/>
          <w:szCs w:val="24"/>
        </w:rPr>
        <w:t xml:space="preserve"> generally considered </w:t>
      </w:r>
      <w:r w:rsidR="008D0E7A">
        <w:rPr>
          <w:rFonts w:ascii="Times New Roman" w:hAnsi="Times New Roman"/>
          <w:sz w:val="24"/>
          <w:szCs w:val="24"/>
        </w:rPr>
        <w:t xml:space="preserve">as </w:t>
      </w:r>
      <w:r w:rsidR="003A35A4">
        <w:rPr>
          <w:rFonts w:ascii="Times New Roman" w:hAnsi="Times New Roman"/>
          <w:sz w:val="24"/>
          <w:szCs w:val="24"/>
        </w:rPr>
        <w:t>sensitive to temperature changes</w:t>
      </w:r>
      <w:r w:rsidR="00E329CD">
        <w:rPr>
          <w:rFonts w:ascii="Times New Roman" w:hAnsi="Times New Roman"/>
          <w:sz w:val="24"/>
          <w:szCs w:val="24"/>
        </w:rPr>
        <w:t>, and so are grouped as</w:t>
      </w:r>
      <w:r w:rsidR="00163345">
        <w:rPr>
          <w:rFonts w:ascii="Times New Roman" w:hAnsi="Times New Roman"/>
          <w:sz w:val="24"/>
          <w:szCs w:val="24"/>
        </w:rPr>
        <w:t xml:space="preserve"> “Cancers” here.</w:t>
      </w:r>
      <w:r w:rsidR="00DD4E9A">
        <w:rPr>
          <w:rFonts w:ascii="Times New Roman" w:hAnsi="Times New Roman"/>
          <w:sz w:val="24"/>
          <w:szCs w:val="24"/>
        </w:rPr>
        <w:t xml:space="preserve"> In contrast, </w:t>
      </w:r>
      <w:r w:rsidR="00566B6E">
        <w:rPr>
          <w:rFonts w:ascii="Times New Roman" w:hAnsi="Times New Roman"/>
          <w:sz w:val="24"/>
          <w:szCs w:val="24"/>
        </w:rPr>
        <w:t xml:space="preserve">cardiorespiratory diseases are </w:t>
      </w:r>
      <w:r w:rsidR="00210B7A">
        <w:rPr>
          <w:rFonts w:ascii="Times New Roman" w:hAnsi="Times New Roman"/>
          <w:sz w:val="24"/>
          <w:szCs w:val="24"/>
        </w:rPr>
        <w:t xml:space="preserve">recognised as sensitive to temperature and are </w:t>
      </w:r>
      <w:r w:rsidR="00F14796">
        <w:rPr>
          <w:rFonts w:ascii="Times New Roman" w:hAnsi="Times New Roman"/>
          <w:sz w:val="24"/>
          <w:szCs w:val="24"/>
        </w:rPr>
        <w:t>a</w:t>
      </w:r>
      <w:r w:rsidR="00210B7A">
        <w:rPr>
          <w:rFonts w:ascii="Times New Roman" w:hAnsi="Times New Roman"/>
          <w:sz w:val="24"/>
          <w:szCs w:val="24"/>
        </w:rPr>
        <w:t xml:space="preserve"> large</w:t>
      </w:r>
      <w:r w:rsidR="00F14796">
        <w:rPr>
          <w:rFonts w:ascii="Times New Roman" w:hAnsi="Times New Roman"/>
          <w:sz w:val="24"/>
          <w:szCs w:val="24"/>
        </w:rPr>
        <w:t xml:space="preserve"> burden of disease in the US. Sub-</w:t>
      </w:r>
      <w:r w:rsidR="00EF4825">
        <w:rPr>
          <w:rFonts w:ascii="Times New Roman" w:hAnsi="Times New Roman"/>
          <w:sz w:val="24"/>
          <w:szCs w:val="24"/>
        </w:rPr>
        <w:t>causes</w:t>
      </w:r>
      <w:r w:rsidR="00F14796">
        <w:rPr>
          <w:rFonts w:ascii="Times New Roman" w:hAnsi="Times New Roman"/>
          <w:sz w:val="24"/>
          <w:szCs w:val="24"/>
        </w:rPr>
        <w:t xml:space="preserve"> of cardiorespiratory diseases also exhibit different seasonal properties by age group and sex,</w:t>
      </w:r>
      <w:r w:rsidR="00D73B1C">
        <w:rPr>
          <w:rFonts w:ascii="Times New Roman" w:hAnsi="Times New Roman"/>
          <w:sz w:val="24"/>
          <w:szCs w:val="24"/>
        </w:rPr>
        <w:t xml:space="preserve"> and potentially</w:t>
      </w:r>
      <w:r w:rsidR="00BC7287">
        <w:rPr>
          <w:rFonts w:ascii="Times New Roman" w:hAnsi="Times New Roman"/>
          <w:sz w:val="24"/>
          <w:szCs w:val="24"/>
        </w:rPr>
        <w:t xml:space="preserve"> vulnerability to temperature anomaly,</w:t>
      </w:r>
      <w:r w:rsidR="00F14796">
        <w:rPr>
          <w:rFonts w:ascii="Times New Roman" w:hAnsi="Times New Roman"/>
          <w:sz w:val="24"/>
          <w:szCs w:val="24"/>
        </w:rPr>
        <w:t xml:space="preserve"> and therefore</w:t>
      </w:r>
      <w:r w:rsidR="00210B7A">
        <w:rPr>
          <w:rFonts w:ascii="Times New Roman" w:hAnsi="Times New Roman"/>
          <w:sz w:val="24"/>
          <w:szCs w:val="24"/>
        </w:rPr>
        <w:t xml:space="preserve"> I </w:t>
      </w:r>
      <w:r w:rsidR="009665A2">
        <w:rPr>
          <w:rFonts w:ascii="Times New Roman" w:hAnsi="Times New Roman"/>
          <w:sz w:val="24"/>
          <w:szCs w:val="24"/>
        </w:rPr>
        <w:t>separate them out</w:t>
      </w:r>
      <w:r w:rsidR="00210B7A">
        <w:rPr>
          <w:rFonts w:ascii="Times New Roman" w:hAnsi="Times New Roman"/>
          <w:sz w:val="24"/>
          <w:szCs w:val="24"/>
        </w:rPr>
        <w:t xml:space="preserve"> here.</w:t>
      </w:r>
      <w:r w:rsidR="006828C0">
        <w:rPr>
          <w:rFonts w:ascii="Times New Roman" w:hAnsi="Times New Roman"/>
          <w:sz w:val="24"/>
          <w:szCs w:val="24"/>
        </w:rPr>
        <w:t xml:space="preserve"> </w:t>
      </w:r>
    </w:p>
    <w:p w14:paraId="146E4B27" w14:textId="2677CD25" w:rsidR="002D6C2C" w:rsidRDefault="003E53E1" w:rsidP="002D6C2C">
      <w:pPr>
        <w:spacing w:line="480" w:lineRule="auto"/>
        <w:ind w:firstLine="720"/>
        <w:jc w:val="both"/>
        <w:rPr>
          <w:rFonts w:ascii="Times New Roman" w:hAnsi="Times New Roman"/>
          <w:sz w:val="24"/>
          <w:szCs w:val="24"/>
        </w:rPr>
      </w:pPr>
      <w:r>
        <w:rPr>
          <w:rFonts w:ascii="Times New Roman" w:hAnsi="Times New Roman"/>
          <w:sz w:val="24"/>
          <w:szCs w:val="24"/>
        </w:rPr>
        <w:t xml:space="preserve"> </w:t>
      </w:r>
      <w:r w:rsidR="005D3CB0">
        <w:rPr>
          <w:rFonts w:ascii="Times New Roman" w:hAnsi="Times New Roman"/>
          <w:sz w:val="24"/>
          <w:szCs w:val="24"/>
        </w:rPr>
        <w:t xml:space="preserve">I also show the tree structure in my cause of death hierarchy in </w:t>
      </w:r>
      <w:commentRangeStart w:id="7"/>
      <w:r w:rsidR="002D6C2C">
        <w:rPr>
          <w:rFonts w:ascii="Times New Roman" w:hAnsi="Times New Roman"/>
          <w:sz w:val="24"/>
          <w:szCs w:val="24"/>
        </w:rPr>
        <w:t>Figure XX</w:t>
      </w:r>
      <w:commentRangeEnd w:id="7"/>
      <w:r w:rsidR="002D6C2C">
        <w:rPr>
          <w:rStyle w:val="CommentReference"/>
          <w:rFonts w:asciiTheme="minorHAnsi" w:eastAsiaTheme="minorHAnsi" w:hAnsiTheme="minorHAnsi" w:cstheme="minorBidi"/>
        </w:rPr>
        <w:commentReference w:id="7"/>
      </w:r>
      <w:r w:rsidR="002D6C2C">
        <w:rPr>
          <w:rFonts w:ascii="Times New Roman" w:hAnsi="Times New Roman"/>
          <w:sz w:val="24"/>
          <w:szCs w:val="24"/>
        </w:rPr>
        <w:t>.</w:t>
      </w:r>
      <w:r w:rsidR="005D3CB0">
        <w:rPr>
          <w:rFonts w:ascii="Times New Roman" w:hAnsi="Times New Roman"/>
          <w:sz w:val="24"/>
          <w:szCs w:val="24"/>
        </w:rPr>
        <w:t xml:space="preserve"> </w:t>
      </w:r>
      <w:bookmarkStart w:id="8" w:name="_GoBack"/>
      <w:bookmarkEnd w:id="8"/>
    </w:p>
    <w:p w14:paraId="28F3D1C3" w14:textId="757AFA05" w:rsidR="009D4960" w:rsidRDefault="00207B39" w:rsidP="00497CF2">
      <w:pPr>
        <w:spacing w:line="480" w:lineRule="auto"/>
        <w:ind w:firstLine="720"/>
        <w:jc w:val="both"/>
        <w:rPr>
          <w:rFonts w:ascii="Times New Roman" w:hAnsi="Times New Roman"/>
          <w:sz w:val="24"/>
          <w:szCs w:val="24"/>
        </w:rPr>
      </w:pPr>
      <w:r>
        <w:rPr>
          <w:rFonts w:ascii="Times New Roman" w:hAnsi="Times New Roman"/>
          <w:sz w:val="24"/>
          <w:szCs w:val="24"/>
        </w:rPr>
        <w:t>We used two competing models to generate monthly population estimates</w:t>
      </w:r>
      <w:r w:rsidR="00AF48F4">
        <w:rPr>
          <w:rFonts w:ascii="Times New Roman" w:hAnsi="Times New Roman"/>
          <w:sz w:val="24"/>
          <w:szCs w:val="24"/>
        </w:rPr>
        <w:t xml:space="preserve"> using yearly values as boundary conditions</w:t>
      </w:r>
      <w:r>
        <w:rPr>
          <w:rFonts w:ascii="Times New Roman" w:hAnsi="Times New Roman"/>
          <w:sz w:val="24"/>
          <w:szCs w:val="24"/>
        </w:rPr>
        <w:t xml:space="preserve">, one of which </w:t>
      </w:r>
      <w:r w:rsidR="00AF48F4">
        <w:rPr>
          <w:rFonts w:ascii="Times New Roman" w:hAnsi="Times New Roman"/>
          <w:sz w:val="24"/>
          <w:szCs w:val="24"/>
        </w:rPr>
        <w:t>modelled</w:t>
      </w:r>
      <w:r>
        <w:rPr>
          <w:rFonts w:ascii="Times New Roman" w:hAnsi="Times New Roman"/>
          <w:sz w:val="24"/>
          <w:szCs w:val="24"/>
        </w:rPr>
        <w:t xml:space="preserve"> exponential growth </w:t>
      </w:r>
      <w:r w:rsidR="00AF48F4">
        <w:rPr>
          <w:rFonts w:ascii="Times New Roman" w:hAnsi="Times New Roman"/>
          <w:sz w:val="24"/>
          <w:szCs w:val="24"/>
        </w:rPr>
        <w:t xml:space="preserve">in months </w:t>
      </w:r>
      <w:r>
        <w:rPr>
          <w:rFonts w:ascii="Times New Roman" w:hAnsi="Times New Roman"/>
          <w:sz w:val="24"/>
          <w:szCs w:val="24"/>
        </w:rPr>
        <w:t xml:space="preserve">between years, with the other </w:t>
      </w:r>
      <w:r w:rsidR="00F26DCA">
        <w:rPr>
          <w:rFonts w:ascii="Times New Roman" w:hAnsi="Times New Roman"/>
          <w:sz w:val="24"/>
          <w:szCs w:val="24"/>
        </w:rPr>
        <w:t>modelling</w:t>
      </w:r>
      <w:r>
        <w:rPr>
          <w:rFonts w:ascii="Times New Roman" w:hAnsi="Times New Roman"/>
          <w:sz w:val="24"/>
          <w:szCs w:val="24"/>
        </w:rPr>
        <w:t xml:space="preserve"> linear growth. The monthly population results were not sensitive to our choice</w:t>
      </w:r>
      <w:r w:rsidRPr="00BF1D0A">
        <w:rPr>
          <w:rFonts w:ascii="Times New Roman" w:hAnsi="Times New Roman"/>
          <w:sz w:val="24"/>
          <w:szCs w:val="24"/>
        </w:rPr>
        <w:t>.</w:t>
      </w:r>
      <w:r>
        <w:rPr>
          <w:rFonts w:ascii="Times New Roman" w:hAnsi="Times New Roman"/>
          <w:sz w:val="24"/>
          <w:szCs w:val="24"/>
        </w:rPr>
        <w:t xml:space="preserve"> </w:t>
      </w:r>
      <w:r w:rsidRPr="00BF1D0A">
        <w:rPr>
          <w:rFonts w:ascii="Times New Roman" w:hAnsi="Times New Roman"/>
          <w:sz w:val="24"/>
          <w:szCs w:val="24"/>
        </w:rPr>
        <w:t xml:space="preserve">We </w:t>
      </w:r>
      <w:r>
        <w:rPr>
          <w:rFonts w:ascii="Times New Roman" w:hAnsi="Times New Roman"/>
          <w:sz w:val="24"/>
          <w:szCs w:val="24"/>
        </w:rPr>
        <w:t xml:space="preserve">thus </w:t>
      </w:r>
      <w:r w:rsidRPr="00BF1D0A">
        <w:rPr>
          <w:rFonts w:ascii="Times New Roman" w:hAnsi="Times New Roman"/>
          <w:sz w:val="24"/>
          <w:szCs w:val="24"/>
        </w:rPr>
        <w:t>calculated monthly population counts through linear interpolation, assigning each yearly count to July</w:t>
      </w:r>
      <w:r>
        <w:rPr>
          <w:rFonts w:ascii="Times New Roman" w:hAnsi="Times New Roman"/>
          <w:sz w:val="24"/>
          <w:szCs w:val="24"/>
        </w:rPr>
        <w:t xml:space="preserve">. </w:t>
      </w:r>
    </w:p>
    <w:p w14:paraId="056472FE" w14:textId="5E4B6683" w:rsidR="00B25A1D" w:rsidRPr="00B25A1D" w:rsidRDefault="00715516" w:rsidP="00497CF2">
      <w:pPr>
        <w:spacing w:line="480" w:lineRule="auto"/>
        <w:ind w:firstLine="720"/>
        <w:jc w:val="both"/>
        <w:rPr>
          <w:rFonts w:ascii="Times New Roman" w:hAnsi="Times New Roman"/>
          <w:sz w:val="24"/>
          <w:szCs w:val="24"/>
        </w:rPr>
      </w:pPr>
      <w:r>
        <w:rPr>
          <w:rFonts w:ascii="Times New Roman" w:hAnsi="Times New Roman"/>
          <w:sz w:val="24"/>
          <w:szCs w:val="24"/>
        </w:rPr>
        <w:lastRenderedPageBreak/>
        <w:t>We divided the d</w:t>
      </w:r>
      <w:r w:rsidR="00B25A1D" w:rsidRPr="00B25A1D">
        <w:rPr>
          <w:rFonts w:ascii="Times New Roman" w:hAnsi="Times New Roman"/>
          <w:sz w:val="24"/>
          <w:szCs w:val="24"/>
        </w:rPr>
        <w:t xml:space="preserve">ata </w:t>
      </w:r>
      <w:r>
        <w:rPr>
          <w:rFonts w:ascii="Times New Roman" w:hAnsi="Times New Roman"/>
          <w:sz w:val="24"/>
          <w:szCs w:val="24"/>
        </w:rPr>
        <w:t xml:space="preserve">by </w:t>
      </w:r>
      <w:r w:rsidR="00B25A1D" w:rsidRPr="00B25A1D">
        <w:rPr>
          <w:rFonts w:ascii="Times New Roman" w:hAnsi="Times New Roman"/>
          <w:sz w:val="24"/>
          <w:szCs w:val="24"/>
        </w:rPr>
        <w:t xml:space="preserve">sex and the following </w:t>
      </w:r>
      <w:r>
        <w:rPr>
          <w:rFonts w:ascii="Times New Roman" w:hAnsi="Times New Roman"/>
          <w:sz w:val="24"/>
          <w:szCs w:val="24"/>
        </w:rPr>
        <w:t>ten</w:t>
      </w:r>
      <w:r w:rsidR="00B25A1D" w:rsidRPr="00B25A1D">
        <w:rPr>
          <w:rFonts w:ascii="Times New Roman" w:hAnsi="Times New Roman"/>
          <w:sz w:val="24"/>
          <w:szCs w:val="24"/>
        </w:rPr>
        <w:t xml:space="preserve">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14555E41" w14:textId="34F0F226" w:rsidR="002A60A8" w:rsidRPr="00E063A2" w:rsidRDefault="00164A01" w:rsidP="00D746A4">
      <w:pPr>
        <w:spacing w:line="480" w:lineRule="auto"/>
        <w:ind w:firstLine="720"/>
        <w:jc w:val="both"/>
        <w:rPr>
          <w:rFonts w:ascii="Times New Roman" w:hAnsi="Times New Roman"/>
          <w:sz w:val="24"/>
          <w:szCs w:val="24"/>
        </w:rPr>
      </w:pPr>
      <w:r>
        <w:rPr>
          <w:rFonts w:ascii="Times New Roman" w:hAnsi="Times New Roman"/>
          <w:sz w:val="24"/>
          <w:szCs w:val="24"/>
        </w:rPr>
        <w:t>Broadly we decided to break causes of death into four broad categories; cardiorespiratory, cancers, injuries, and other causes of death.</w:t>
      </w:r>
      <w:r w:rsidR="00D64D46">
        <w:rPr>
          <w:rFonts w:ascii="Times New Roman" w:hAnsi="Times New Roman"/>
          <w:sz w:val="24"/>
          <w:szCs w:val="24"/>
        </w:rPr>
        <w:t xml:space="preserve"> These broad sub-categories categorise different potential </w:t>
      </w:r>
      <w:r w:rsidR="0052371C">
        <w:rPr>
          <w:rFonts w:ascii="Times New Roman" w:hAnsi="Times New Roman"/>
          <w:sz w:val="24"/>
          <w:szCs w:val="24"/>
        </w:rPr>
        <w:t xml:space="preserve">shared aetiologies for seasonality of death rates, as well as </w:t>
      </w:r>
      <w:r w:rsidR="008E64D8">
        <w:rPr>
          <w:rFonts w:ascii="Times New Roman" w:hAnsi="Times New Roman"/>
          <w:sz w:val="24"/>
          <w:szCs w:val="24"/>
        </w:rPr>
        <w:t>sensitivity to temperature. [ref]</w:t>
      </w:r>
      <w:r w:rsidR="00007214">
        <w:rPr>
          <w:rFonts w:ascii="Times New Roman" w:hAnsi="Times New Roman"/>
          <w:sz w:val="24"/>
          <w:szCs w:val="24"/>
        </w:rPr>
        <w:t xml:space="preserve"> The broad </w:t>
      </w:r>
      <w:r w:rsidR="00E063A2">
        <w:rPr>
          <w:rFonts w:ascii="Times New Roman" w:hAnsi="Times New Roman"/>
          <w:sz w:val="24"/>
          <w:szCs w:val="24"/>
        </w:rPr>
        <w:t xml:space="preserve">causes of death mapping in both ICD-9 and ICD-10 cause of death classification are available in Table XX. </w:t>
      </w:r>
      <w:r w:rsidR="002C5957">
        <w:rPr>
          <w:rFonts w:ascii="Times New Roman" w:hAnsi="Times New Roman"/>
          <w:sz w:val="24"/>
          <w:szCs w:val="24"/>
        </w:rPr>
        <w:t xml:space="preserve">Additionally, </w:t>
      </w:r>
      <w:commentRangeStart w:id="9"/>
      <w:r w:rsidR="002C5957">
        <w:rPr>
          <w:rFonts w:ascii="Times New Roman" w:hAnsi="Times New Roman"/>
          <w:sz w:val="24"/>
          <w:szCs w:val="24"/>
        </w:rPr>
        <w:t xml:space="preserve">Figure XX </w:t>
      </w:r>
      <w:r w:rsidR="005A0B27">
        <w:rPr>
          <w:rFonts w:ascii="Times New Roman" w:hAnsi="Times New Roman"/>
          <w:sz w:val="24"/>
          <w:szCs w:val="24"/>
        </w:rPr>
        <w:t xml:space="preserve">and Table XX </w:t>
      </w:r>
      <w:commentRangeEnd w:id="9"/>
      <w:r w:rsidR="005A0B27">
        <w:rPr>
          <w:rStyle w:val="CommentReference"/>
          <w:rFonts w:asciiTheme="minorHAnsi" w:eastAsiaTheme="minorHAnsi" w:hAnsiTheme="minorHAnsi" w:cstheme="minorBidi"/>
        </w:rPr>
        <w:commentReference w:id="9"/>
      </w:r>
      <w:r w:rsidR="005A0B27">
        <w:rPr>
          <w:rFonts w:ascii="Times New Roman" w:hAnsi="Times New Roman"/>
          <w:sz w:val="24"/>
          <w:szCs w:val="24"/>
        </w:rPr>
        <w:t>shows further breakdowns into major sub-groupings of causes of death within the broad causes</w:t>
      </w:r>
    </w:p>
    <w:p w14:paraId="2D897292" w14:textId="0B14FCF3" w:rsidR="00CD307A" w:rsidRDefault="002A60A8" w:rsidP="00D746A4">
      <w:pPr>
        <w:spacing w:line="480" w:lineRule="auto"/>
        <w:ind w:firstLine="720"/>
        <w:jc w:val="both"/>
        <w:rPr>
          <w:rFonts w:ascii="Times New Roman" w:hAnsi="Times New Roman"/>
          <w:sz w:val="24"/>
          <w:szCs w:val="24"/>
        </w:rPr>
      </w:pPr>
      <w:r>
        <w:rPr>
          <w:rFonts w:ascii="Times New Roman" w:hAnsi="Times New Roman"/>
          <w:sz w:val="24"/>
          <w:szCs w:val="24"/>
        </w:rPr>
        <w:t>Cardiorespiratory diseases accounted for XX% and XX%</w:t>
      </w:r>
      <w:r w:rsidR="00BF7398">
        <w:rPr>
          <w:rFonts w:ascii="Times New Roman" w:hAnsi="Times New Roman"/>
          <w:sz w:val="24"/>
          <w:szCs w:val="24"/>
        </w:rPr>
        <w:t xml:space="preserve"> of total deaths</w:t>
      </w:r>
      <w:r w:rsidR="007740AF">
        <w:rPr>
          <w:rFonts w:ascii="Times New Roman" w:hAnsi="Times New Roman"/>
          <w:sz w:val="24"/>
          <w:szCs w:val="24"/>
        </w:rPr>
        <w:t xml:space="preserve"> in 1980, and XX% and XX%</w:t>
      </w:r>
      <w:r w:rsidR="00BF7398">
        <w:rPr>
          <w:rFonts w:ascii="Times New Roman" w:hAnsi="Times New Roman"/>
          <w:sz w:val="24"/>
          <w:szCs w:val="24"/>
        </w:rPr>
        <w:t xml:space="preserve"> of total deaths</w:t>
      </w:r>
      <w:r w:rsidR="001273E2">
        <w:rPr>
          <w:rFonts w:ascii="Times New Roman" w:hAnsi="Times New Roman"/>
          <w:sz w:val="24"/>
          <w:szCs w:val="24"/>
        </w:rPr>
        <w:t xml:space="preserve"> in</w:t>
      </w:r>
      <w:r w:rsidR="007740AF">
        <w:rPr>
          <w:rFonts w:ascii="Times New Roman" w:hAnsi="Times New Roman"/>
          <w:sz w:val="24"/>
          <w:szCs w:val="24"/>
        </w:rPr>
        <w:t xml:space="preserve"> 2016, </w:t>
      </w:r>
      <w:r w:rsidR="006E5103">
        <w:rPr>
          <w:rFonts w:ascii="Times New Roman" w:hAnsi="Times New Roman"/>
          <w:sz w:val="24"/>
          <w:szCs w:val="24"/>
        </w:rPr>
        <w:t xml:space="preserve">for males and females </w:t>
      </w:r>
      <w:r w:rsidR="007740AF">
        <w:rPr>
          <w:rFonts w:ascii="Times New Roman" w:hAnsi="Times New Roman"/>
          <w:sz w:val="24"/>
          <w:szCs w:val="24"/>
        </w:rPr>
        <w:t>respectively</w:t>
      </w:r>
      <w:r w:rsidR="001E1299">
        <w:rPr>
          <w:rFonts w:ascii="Times New Roman" w:hAnsi="Times New Roman"/>
          <w:sz w:val="24"/>
          <w:szCs w:val="24"/>
        </w:rPr>
        <w:t xml:space="preserve"> (</w:t>
      </w:r>
      <w:commentRangeStart w:id="10"/>
      <w:r w:rsidR="001E1299">
        <w:rPr>
          <w:rFonts w:ascii="Times New Roman" w:hAnsi="Times New Roman"/>
          <w:sz w:val="24"/>
          <w:szCs w:val="24"/>
        </w:rPr>
        <w:t>Figure XX</w:t>
      </w:r>
      <w:commentRangeEnd w:id="10"/>
      <w:r w:rsidR="001E1299">
        <w:rPr>
          <w:rStyle w:val="CommentReference"/>
          <w:rFonts w:asciiTheme="minorHAnsi" w:eastAsiaTheme="minorHAnsi" w:hAnsiTheme="minorHAnsi" w:cstheme="minorBidi"/>
        </w:rPr>
        <w:commentReference w:id="10"/>
      </w:r>
      <w:r w:rsidR="001E1299">
        <w:rPr>
          <w:rFonts w:ascii="Times New Roman" w:hAnsi="Times New Roman"/>
          <w:sz w:val="24"/>
          <w:szCs w:val="24"/>
        </w:rPr>
        <w:t>)</w:t>
      </w:r>
      <w:r w:rsidR="007740AF">
        <w:rPr>
          <w:rFonts w:ascii="Times New Roman" w:hAnsi="Times New Roman"/>
          <w:sz w:val="24"/>
          <w:szCs w:val="24"/>
        </w:rPr>
        <w:t>. Deaths</w:t>
      </w:r>
      <w:r w:rsidR="00B63CF9">
        <w:rPr>
          <w:rFonts w:ascii="Times New Roman" w:hAnsi="Times New Roman"/>
          <w:sz w:val="24"/>
          <w:szCs w:val="24"/>
        </w:rPr>
        <w:t xml:space="preserve"> from cardiorespiratory diseases have been </w:t>
      </w:r>
      <w:r w:rsidR="00BF5B8D">
        <w:rPr>
          <w:rFonts w:ascii="Times New Roman" w:hAnsi="Times New Roman"/>
          <w:sz w:val="24"/>
          <w:szCs w:val="24"/>
        </w:rPr>
        <w:t xml:space="preserve">associated with changes in temperature. [ref] </w:t>
      </w:r>
      <w:r w:rsidR="001F1A3D">
        <w:rPr>
          <w:rFonts w:ascii="Times New Roman" w:hAnsi="Times New Roman"/>
          <w:sz w:val="24"/>
          <w:szCs w:val="24"/>
        </w:rPr>
        <w:t>In particular, ischaemic heart disease, cerebrovascular disease (or strokes), chronic obstructive pulmonary disease (COPD)</w:t>
      </w:r>
      <w:r w:rsidR="006E5103">
        <w:rPr>
          <w:rFonts w:ascii="Times New Roman" w:hAnsi="Times New Roman"/>
          <w:sz w:val="24"/>
          <w:szCs w:val="24"/>
        </w:rPr>
        <w:t xml:space="preserve"> and respiratory infections have all separately been identified as </w:t>
      </w:r>
      <w:r w:rsidR="00327BC0">
        <w:rPr>
          <w:rFonts w:ascii="Times New Roman" w:hAnsi="Times New Roman"/>
          <w:sz w:val="24"/>
          <w:szCs w:val="24"/>
        </w:rPr>
        <w:t>sensitive to local temperature change.</w:t>
      </w:r>
      <w:r w:rsidR="00D974FF">
        <w:rPr>
          <w:rFonts w:ascii="Times New Roman" w:hAnsi="Times New Roman"/>
          <w:sz w:val="24"/>
          <w:szCs w:val="24"/>
        </w:rPr>
        <w:t xml:space="preserve"> [ref]</w:t>
      </w:r>
      <w:r w:rsidR="00E9186D">
        <w:rPr>
          <w:rFonts w:ascii="Times New Roman" w:hAnsi="Times New Roman"/>
          <w:sz w:val="24"/>
          <w:szCs w:val="24"/>
        </w:rPr>
        <w:t xml:space="preserve"> Over time, cardiorespiratory deaths have generally gone down (</w:t>
      </w:r>
      <w:commentRangeStart w:id="11"/>
      <w:r w:rsidR="00766649">
        <w:rPr>
          <w:rFonts w:ascii="Times New Roman" w:hAnsi="Times New Roman"/>
          <w:sz w:val="24"/>
          <w:szCs w:val="24"/>
        </w:rPr>
        <w:t>Figure XX</w:t>
      </w:r>
      <w:commentRangeEnd w:id="11"/>
      <w:r w:rsidR="004F4B3C">
        <w:rPr>
          <w:rStyle w:val="CommentReference"/>
          <w:rFonts w:asciiTheme="minorHAnsi" w:eastAsiaTheme="minorHAnsi" w:hAnsiTheme="minorHAnsi" w:cstheme="minorBidi"/>
        </w:rPr>
        <w:commentReference w:id="11"/>
      </w:r>
      <w:r w:rsidR="00766649">
        <w:rPr>
          <w:rFonts w:ascii="Times New Roman" w:hAnsi="Times New Roman"/>
          <w:sz w:val="24"/>
          <w:szCs w:val="24"/>
        </w:rPr>
        <w:t xml:space="preserve">). Age-standardized death rates (ASDRs) </w:t>
      </w:r>
      <w:r w:rsidR="00016AEE">
        <w:rPr>
          <w:rFonts w:ascii="Times New Roman" w:hAnsi="Times New Roman"/>
          <w:sz w:val="24"/>
          <w:szCs w:val="24"/>
        </w:rPr>
        <w:t xml:space="preserve">have decreased by XX% during the period </w:t>
      </w:r>
      <w:commentRangeStart w:id="12"/>
      <w:r w:rsidR="00016AEE">
        <w:rPr>
          <w:rFonts w:ascii="Times New Roman" w:hAnsi="Times New Roman"/>
          <w:sz w:val="24"/>
          <w:szCs w:val="24"/>
        </w:rPr>
        <w:t>(Figure XX).</w:t>
      </w:r>
      <w:r w:rsidR="001E6476">
        <w:rPr>
          <w:rFonts w:ascii="Times New Roman" w:hAnsi="Times New Roman"/>
          <w:sz w:val="24"/>
          <w:szCs w:val="24"/>
        </w:rPr>
        <w:t xml:space="preserve"> </w:t>
      </w:r>
      <w:commentRangeEnd w:id="12"/>
      <w:r w:rsidR="0021595E">
        <w:rPr>
          <w:rStyle w:val="CommentReference"/>
          <w:rFonts w:asciiTheme="minorHAnsi" w:eastAsiaTheme="minorHAnsi" w:hAnsiTheme="minorHAnsi" w:cstheme="minorBidi"/>
        </w:rPr>
        <w:commentReference w:id="12"/>
      </w:r>
      <w:r w:rsidR="001E6476">
        <w:rPr>
          <w:rFonts w:ascii="Times New Roman" w:hAnsi="Times New Roman"/>
          <w:sz w:val="24"/>
          <w:szCs w:val="24"/>
        </w:rPr>
        <w:t xml:space="preserve">This is replicated by most major sub-causes of death within cardiorespiratory deaths </w:t>
      </w:r>
      <w:commentRangeStart w:id="13"/>
      <w:r w:rsidR="001E6476">
        <w:rPr>
          <w:rFonts w:ascii="Times New Roman" w:hAnsi="Times New Roman"/>
          <w:sz w:val="24"/>
          <w:szCs w:val="24"/>
        </w:rPr>
        <w:t>(Figure XX).</w:t>
      </w:r>
      <w:commentRangeEnd w:id="13"/>
      <w:r w:rsidR="006411EA">
        <w:rPr>
          <w:rStyle w:val="CommentReference"/>
          <w:rFonts w:asciiTheme="minorHAnsi" w:eastAsiaTheme="minorHAnsi" w:hAnsiTheme="minorHAnsi" w:cstheme="minorBidi"/>
        </w:rPr>
        <w:commentReference w:id="13"/>
      </w:r>
    </w:p>
    <w:p w14:paraId="7048DE7B" w14:textId="4C635DAD" w:rsidR="007C6DE4" w:rsidRDefault="007C6DE4" w:rsidP="00D746A4">
      <w:pPr>
        <w:spacing w:line="480" w:lineRule="auto"/>
        <w:ind w:firstLine="720"/>
        <w:jc w:val="both"/>
        <w:rPr>
          <w:rFonts w:ascii="Times New Roman" w:hAnsi="Times New Roman"/>
          <w:sz w:val="24"/>
          <w:szCs w:val="24"/>
        </w:rPr>
      </w:pPr>
      <w:r>
        <w:rPr>
          <w:rFonts w:ascii="Times New Roman" w:hAnsi="Times New Roman"/>
          <w:sz w:val="24"/>
          <w:szCs w:val="24"/>
        </w:rPr>
        <w:t>Cancers accounted for XX% and XX%</w:t>
      </w:r>
      <w:r w:rsidR="00F418DA">
        <w:rPr>
          <w:rFonts w:ascii="Times New Roman" w:hAnsi="Times New Roman"/>
          <w:sz w:val="24"/>
          <w:szCs w:val="24"/>
        </w:rPr>
        <w:t xml:space="preserve"> of total deaths</w:t>
      </w:r>
      <w:r>
        <w:rPr>
          <w:rFonts w:ascii="Times New Roman" w:hAnsi="Times New Roman"/>
          <w:sz w:val="24"/>
          <w:szCs w:val="24"/>
        </w:rPr>
        <w:t xml:space="preserve"> in 1980, and XX% and XX% </w:t>
      </w:r>
      <w:r w:rsidR="00F418DA">
        <w:rPr>
          <w:rFonts w:ascii="Times New Roman" w:hAnsi="Times New Roman"/>
          <w:sz w:val="24"/>
          <w:szCs w:val="24"/>
        </w:rPr>
        <w:t xml:space="preserve">of total deaths in </w:t>
      </w:r>
      <w:r>
        <w:rPr>
          <w:rFonts w:ascii="Times New Roman" w:hAnsi="Times New Roman"/>
          <w:sz w:val="24"/>
          <w:szCs w:val="24"/>
        </w:rPr>
        <w:t>2016, for males and females respectively</w:t>
      </w:r>
      <w:r w:rsidR="00DA1674">
        <w:rPr>
          <w:rFonts w:ascii="Times New Roman" w:hAnsi="Times New Roman"/>
          <w:sz w:val="24"/>
          <w:szCs w:val="24"/>
        </w:rPr>
        <w:t xml:space="preserve"> </w:t>
      </w:r>
      <w:commentRangeStart w:id="14"/>
      <w:r w:rsidR="00DA1674">
        <w:rPr>
          <w:rFonts w:ascii="Times New Roman" w:hAnsi="Times New Roman"/>
          <w:sz w:val="24"/>
          <w:szCs w:val="24"/>
        </w:rPr>
        <w:t>(Figure XX)</w:t>
      </w:r>
      <w:r>
        <w:rPr>
          <w:rFonts w:ascii="Times New Roman" w:hAnsi="Times New Roman"/>
          <w:sz w:val="24"/>
          <w:szCs w:val="24"/>
        </w:rPr>
        <w:t xml:space="preserve">. </w:t>
      </w:r>
      <w:commentRangeEnd w:id="14"/>
      <w:r w:rsidR="00DA1674">
        <w:rPr>
          <w:rStyle w:val="CommentReference"/>
          <w:rFonts w:asciiTheme="minorHAnsi" w:eastAsiaTheme="minorHAnsi" w:hAnsiTheme="minorHAnsi" w:cstheme="minorBidi"/>
        </w:rPr>
        <w:commentReference w:id="14"/>
      </w:r>
      <w:r>
        <w:rPr>
          <w:rFonts w:ascii="Times New Roman" w:hAnsi="Times New Roman"/>
          <w:sz w:val="24"/>
          <w:szCs w:val="24"/>
        </w:rPr>
        <w:t xml:space="preserve">There is a lack of </w:t>
      </w:r>
      <w:r w:rsidR="00DD077C">
        <w:rPr>
          <w:rFonts w:ascii="Times New Roman" w:hAnsi="Times New Roman"/>
          <w:sz w:val="24"/>
          <w:szCs w:val="24"/>
        </w:rPr>
        <w:t>solid evidence that deaths from cancers is associated with temperature.</w:t>
      </w:r>
      <w:r w:rsidR="001A03A0">
        <w:rPr>
          <w:rFonts w:ascii="Times New Roman" w:hAnsi="Times New Roman"/>
          <w:sz w:val="24"/>
          <w:szCs w:val="24"/>
        </w:rPr>
        <w:t xml:space="preserve"> Over time, </w:t>
      </w:r>
      <w:r w:rsidR="00DE17CC">
        <w:rPr>
          <w:rFonts w:ascii="Times New Roman" w:hAnsi="Times New Roman"/>
          <w:sz w:val="24"/>
          <w:szCs w:val="24"/>
        </w:rPr>
        <w:t>deaths from cancers have gone down (Figure XX). ASDRs have decreased by XX% during the period (Figure XX).</w:t>
      </w:r>
    </w:p>
    <w:p w14:paraId="7C4102D0" w14:textId="05457B86" w:rsidR="00964BFC" w:rsidRPr="00765FA9" w:rsidRDefault="00F418DA" w:rsidP="00D746A4">
      <w:pPr>
        <w:spacing w:line="480" w:lineRule="auto"/>
        <w:ind w:firstLine="360"/>
        <w:jc w:val="both"/>
        <w:rPr>
          <w:rFonts w:ascii="Times New Roman" w:hAnsi="Times New Roman"/>
          <w:sz w:val="24"/>
          <w:szCs w:val="24"/>
        </w:rPr>
      </w:pPr>
      <w:r>
        <w:rPr>
          <w:rFonts w:ascii="Times New Roman" w:hAnsi="Times New Roman"/>
          <w:sz w:val="24"/>
          <w:szCs w:val="24"/>
        </w:rPr>
        <w:lastRenderedPageBreak/>
        <w:t>De</w:t>
      </w:r>
      <w:r w:rsidR="005E6499">
        <w:rPr>
          <w:rFonts w:ascii="Times New Roman" w:hAnsi="Times New Roman"/>
          <w:sz w:val="24"/>
          <w:szCs w:val="24"/>
        </w:rPr>
        <w:t>a</w:t>
      </w:r>
      <w:r>
        <w:rPr>
          <w:rFonts w:ascii="Times New Roman" w:hAnsi="Times New Roman"/>
          <w:sz w:val="24"/>
          <w:szCs w:val="24"/>
        </w:rPr>
        <w:t>th</w:t>
      </w:r>
      <w:r w:rsidR="005E6499">
        <w:rPr>
          <w:rFonts w:ascii="Times New Roman" w:hAnsi="Times New Roman"/>
          <w:sz w:val="24"/>
          <w:szCs w:val="24"/>
        </w:rPr>
        <w:t>s from</w:t>
      </w:r>
      <w:r>
        <w:rPr>
          <w:rFonts w:ascii="Times New Roman" w:hAnsi="Times New Roman"/>
          <w:sz w:val="24"/>
          <w:szCs w:val="24"/>
        </w:rPr>
        <w:t xml:space="preserve"> </w:t>
      </w:r>
      <w:r w:rsidR="00C01144">
        <w:rPr>
          <w:rFonts w:ascii="Times New Roman" w:hAnsi="Times New Roman"/>
          <w:sz w:val="24"/>
          <w:szCs w:val="24"/>
        </w:rPr>
        <w:t>i</w:t>
      </w:r>
      <w:r w:rsidR="001D78E4">
        <w:rPr>
          <w:rFonts w:ascii="Times New Roman" w:hAnsi="Times New Roman"/>
          <w:sz w:val="24"/>
          <w:szCs w:val="24"/>
        </w:rPr>
        <w:t>njuries</w:t>
      </w:r>
      <w:r w:rsidR="00C01144">
        <w:rPr>
          <w:rFonts w:ascii="Times New Roman" w:hAnsi="Times New Roman"/>
          <w:sz w:val="24"/>
          <w:szCs w:val="24"/>
        </w:rPr>
        <w:t xml:space="preserve"> accounted for XX% and XX% of total deaths in 1980, and XX% and XX% of total deaths in 2016, for males and females respectively</w:t>
      </w:r>
      <w:r w:rsidR="00DA1674">
        <w:rPr>
          <w:rFonts w:ascii="Times New Roman" w:hAnsi="Times New Roman"/>
          <w:sz w:val="24"/>
          <w:szCs w:val="24"/>
        </w:rPr>
        <w:t xml:space="preserve"> </w:t>
      </w:r>
      <w:commentRangeStart w:id="15"/>
      <w:r w:rsidR="00DA1674">
        <w:rPr>
          <w:rFonts w:ascii="Times New Roman" w:hAnsi="Times New Roman"/>
          <w:sz w:val="24"/>
          <w:szCs w:val="24"/>
        </w:rPr>
        <w:t>(Figure XX)</w:t>
      </w:r>
      <w:r w:rsidR="00C01144">
        <w:rPr>
          <w:rFonts w:ascii="Times New Roman" w:hAnsi="Times New Roman"/>
          <w:sz w:val="24"/>
          <w:szCs w:val="24"/>
        </w:rPr>
        <w:t xml:space="preserve">. </w:t>
      </w:r>
      <w:commentRangeEnd w:id="15"/>
      <w:r w:rsidR="00DA1674">
        <w:rPr>
          <w:rStyle w:val="CommentReference"/>
          <w:rFonts w:asciiTheme="minorHAnsi" w:eastAsiaTheme="minorHAnsi" w:hAnsiTheme="minorHAnsi" w:cstheme="minorBidi"/>
        </w:rPr>
        <w:commentReference w:id="15"/>
      </w:r>
      <w:r w:rsidR="00C01144">
        <w:rPr>
          <w:rFonts w:ascii="Times New Roman" w:hAnsi="Times New Roman"/>
          <w:sz w:val="24"/>
          <w:szCs w:val="24"/>
        </w:rPr>
        <w:t xml:space="preserve">There is limited evidence that deaths from injuries are associated with temperature. [ref]. Over time, deaths from injuries have decreased, with the picture for the </w:t>
      </w:r>
      <w:r w:rsidR="001F2E3D">
        <w:rPr>
          <w:rFonts w:ascii="Times New Roman" w:hAnsi="Times New Roman"/>
          <w:sz w:val="24"/>
          <w:szCs w:val="24"/>
        </w:rPr>
        <w:t>sub-groups generally more complicated (</w:t>
      </w:r>
      <w:commentRangeStart w:id="16"/>
      <w:r w:rsidR="001F2E3D">
        <w:rPr>
          <w:rFonts w:ascii="Times New Roman" w:hAnsi="Times New Roman"/>
          <w:sz w:val="24"/>
          <w:szCs w:val="24"/>
        </w:rPr>
        <w:t>Figure XX</w:t>
      </w:r>
      <w:commentRangeEnd w:id="16"/>
      <w:r w:rsidR="00902D49">
        <w:rPr>
          <w:rStyle w:val="CommentReference"/>
          <w:rFonts w:asciiTheme="minorHAnsi" w:eastAsiaTheme="minorHAnsi" w:hAnsiTheme="minorHAnsi" w:cstheme="minorBidi"/>
        </w:rPr>
        <w:commentReference w:id="16"/>
      </w:r>
      <w:r w:rsidR="001F2E3D">
        <w:rPr>
          <w:rFonts w:ascii="Times New Roman" w:hAnsi="Times New Roman"/>
          <w:sz w:val="24"/>
          <w:szCs w:val="24"/>
        </w:rPr>
        <w:t>).</w:t>
      </w:r>
    </w:p>
    <w:p w14:paraId="0428E497" w14:textId="24665B72" w:rsidR="00793F3A" w:rsidRDefault="009D4C90" w:rsidP="00CF3F56">
      <w:pPr>
        <w:pStyle w:val="Heading2"/>
        <w:numPr>
          <w:ilvl w:val="0"/>
          <w:numId w:val="21"/>
        </w:numPr>
      </w:pPr>
      <w:bookmarkStart w:id="17" w:name="_Toc5020929"/>
      <w:r>
        <w:t>Meteorological data</w:t>
      </w:r>
      <w:bookmarkEnd w:id="17"/>
    </w:p>
    <w:p w14:paraId="6D4AF209" w14:textId="294D8B14" w:rsidR="00793F3A" w:rsidRDefault="00793F3A" w:rsidP="00793F3A">
      <w:pPr>
        <w:pStyle w:val="Heading2"/>
      </w:pPr>
    </w:p>
    <w:p w14:paraId="1349DFFD" w14:textId="3DB03F25" w:rsidR="00DC60BD" w:rsidRPr="00315F85" w:rsidRDefault="00DC60BD" w:rsidP="00D746A4">
      <w:pPr>
        <w:spacing w:line="480" w:lineRule="auto"/>
        <w:ind w:firstLine="360"/>
        <w:jc w:val="both"/>
        <w:rPr>
          <w:rFonts w:ascii="Times New Roman" w:hAnsi="Times New Roman"/>
          <w:sz w:val="24"/>
          <w:szCs w:val="24"/>
        </w:rPr>
      </w:pPr>
      <w:r>
        <w:rPr>
          <w:rFonts w:ascii="Times New Roman" w:hAnsi="Times New Roman"/>
          <w:sz w:val="24"/>
          <w:szCs w:val="24"/>
        </w:rPr>
        <w:t xml:space="preserve">Next, I describe how I deal with finding a reliable data source for </w:t>
      </w:r>
      <w:r w:rsidR="002A4CEB">
        <w:rPr>
          <w:rFonts w:ascii="Times New Roman" w:hAnsi="Times New Roman"/>
          <w:sz w:val="24"/>
          <w:szCs w:val="24"/>
        </w:rPr>
        <w:t>meteorological</w:t>
      </w:r>
      <w:r>
        <w:rPr>
          <w:rFonts w:ascii="Times New Roman" w:hAnsi="Times New Roman"/>
          <w:sz w:val="24"/>
          <w:szCs w:val="24"/>
        </w:rPr>
        <w:t xml:space="preserve"> records</w:t>
      </w:r>
      <w:r w:rsidR="007D4511">
        <w:rPr>
          <w:rFonts w:ascii="Times New Roman" w:hAnsi="Times New Roman"/>
          <w:sz w:val="24"/>
          <w:szCs w:val="24"/>
        </w:rPr>
        <w:t>,</w:t>
      </w:r>
      <w:r>
        <w:rPr>
          <w:rFonts w:ascii="Times New Roman" w:hAnsi="Times New Roman"/>
          <w:sz w:val="24"/>
          <w:szCs w:val="24"/>
        </w:rPr>
        <w:t xml:space="preserve"> how I </w:t>
      </w:r>
      <w:r w:rsidR="00AF6034">
        <w:rPr>
          <w:rFonts w:ascii="Times New Roman" w:hAnsi="Times New Roman"/>
          <w:sz w:val="24"/>
          <w:szCs w:val="24"/>
        </w:rPr>
        <w:t xml:space="preserve">have developed methods to </w:t>
      </w:r>
      <w:r w:rsidR="008646C7">
        <w:rPr>
          <w:rFonts w:ascii="Times New Roman" w:hAnsi="Times New Roman"/>
          <w:sz w:val="24"/>
          <w:szCs w:val="24"/>
        </w:rPr>
        <w:t>process meteorological</w:t>
      </w:r>
      <w:r w:rsidR="00AF6034">
        <w:rPr>
          <w:rFonts w:ascii="Times New Roman" w:hAnsi="Times New Roman"/>
          <w:sz w:val="24"/>
          <w:szCs w:val="24"/>
        </w:rPr>
        <w:t xml:space="preserve"> the</w:t>
      </w:r>
      <w:r w:rsidR="008646C7">
        <w:rPr>
          <w:rFonts w:ascii="Times New Roman" w:hAnsi="Times New Roman"/>
          <w:sz w:val="24"/>
          <w:szCs w:val="24"/>
        </w:rPr>
        <w:t xml:space="preserve"> records </w:t>
      </w:r>
      <w:r w:rsidR="00594BC1">
        <w:rPr>
          <w:rFonts w:ascii="Times New Roman" w:hAnsi="Times New Roman"/>
          <w:sz w:val="24"/>
          <w:szCs w:val="24"/>
        </w:rPr>
        <w:t xml:space="preserve">for use </w:t>
      </w:r>
      <w:r w:rsidR="00AF6034">
        <w:rPr>
          <w:rFonts w:ascii="Times New Roman" w:hAnsi="Times New Roman"/>
          <w:sz w:val="24"/>
          <w:szCs w:val="24"/>
        </w:rPr>
        <w:t xml:space="preserve">as an input to </w:t>
      </w:r>
      <w:r w:rsidR="00594BC1">
        <w:rPr>
          <w:rFonts w:ascii="Times New Roman" w:hAnsi="Times New Roman"/>
          <w:sz w:val="24"/>
          <w:szCs w:val="24"/>
        </w:rPr>
        <w:t>my epidemiological model</w:t>
      </w:r>
      <w:r w:rsidR="00B178D7">
        <w:rPr>
          <w:rFonts w:ascii="Times New Roman" w:hAnsi="Times New Roman"/>
          <w:sz w:val="24"/>
          <w:szCs w:val="24"/>
        </w:rPr>
        <w:t xml:space="preserve"> and how I </w:t>
      </w:r>
      <w:r w:rsidR="00CD1FD9">
        <w:rPr>
          <w:rFonts w:ascii="Times New Roman" w:hAnsi="Times New Roman"/>
          <w:sz w:val="24"/>
          <w:szCs w:val="24"/>
        </w:rPr>
        <w:t xml:space="preserve">have </w:t>
      </w:r>
      <w:r w:rsidR="004D276E">
        <w:rPr>
          <w:rFonts w:ascii="Times New Roman" w:hAnsi="Times New Roman"/>
          <w:sz w:val="24"/>
          <w:szCs w:val="24"/>
        </w:rPr>
        <w:t>generalised my methods for use in other studies globally.</w:t>
      </w:r>
    </w:p>
    <w:p w14:paraId="5C97A0CC" w14:textId="7E38E3B1" w:rsidR="00BB7DC3" w:rsidRDefault="00BD6267" w:rsidP="00CC4763">
      <w:pPr>
        <w:pStyle w:val="Heading3"/>
      </w:pPr>
      <w:bookmarkStart w:id="18" w:name="_Toc5020930"/>
      <w:r>
        <w:t xml:space="preserve">Sources of cause of </w:t>
      </w:r>
      <w:r w:rsidR="00AC766E">
        <w:t>meteorological</w:t>
      </w:r>
      <w:r>
        <w:t xml:space="preserve"> data</w:t>
      </w:r>
      <w:bookmarkEnd w:id="18"/>
    </w:p>
    <w:p w14:paraId="02475791" w14:textId="747CABFA" w:rsidR="00D10A48" w:rsidRDefault="00DA2010" w:rsidP="00954967">
      <w:pPr>
        <w:spacing w:line="480" w:lineRule="auto"/>
        <w:ind w:firstLine="720"/>
        <w:jc w:val="both"/>
        <w:rPr>
          <w:rFonts w:ascii="Times New Roman" w:hAnsi="Times New Roman"/>
          <w:sz w:val="24"/>
          <w:szCs w:val="24"/>
        </w:rPr>
      </w:pPr>
      <w:r>
        <w:rPr>
          <w:rFonts w:ascii="Times New Roman" w:hAnsi="Times New Roman"/>
          <w:sz w:val="24"/>
          <w:szCs w:val="24"/>
        </w:rPr>
        <w:t xml:space="preserve">It has long been recognised that a record of weather over a period of time is </w:t>
      </w:r>
      <w:r w:rsidR="00F46CA9">
        <w:rPr>
          <w:rFonts w:ascii="Times New Roman" w:hAnsi="Times New Roman"/>
          <w:sz w:val="24"/>
          <w:szCs w:val="24"/>
        </w:rPr>
        <w:t xml:space="preserve">useful for XX. </w:t>
      </w:r>
      <w:r>
        <w:rPr>
          <w:rFonts w:ascii="Times New Roman" w:hAnsi="Times New Roman"/>
          <w:sz w:val="24"/>
          <w:szCs w:val="24"/>
        </w:rPr>
        <w:t>As such, r</w:t>
      </w:r>
      <w:r w:rsidR="00D10A48" w:rsidRPr="00D10A48">
        <w:rPr>
          <w:rFonts w:ascii="Times New Roman" w:hAnsi="Times New Roman"/>
          <w:sz w:val="24"/>
          <w:szCs w:val="24"/>
        </w:rPr>
        <w:t xml:space="preserve">ecords of </w:t>
      </w:r>
      <w:r w:rsidR="00D10A48">
        <w:rPr>
          <w:rFonts w:ascii="Times New Roman" w:hAnsi="Times New Roman"/>
          <w:sz w:val="24"/>
          <w:szCs w:val="24"/>
        </w:rPr>
        <w:t xml:space="preserve">local weather data have been collected for many centuries in certain places, such as the UK, </w:t>
      </w:r>
      <w:r w:rsidR="00B14672">
        <w:rPr>
          <w:rFonts w:ascii="Times New Roman" w:hAnsi="Times New Roman"/>
          <w:sz w:val="24"/>
          <w:szCs w:val="24"/>
        </w:rPr>
        <w:t>which begin nationwide from the late 1800s</w:t>
      </w:r>
      <w:r w:rsidR="00D10A48">
        <w:rPr>
          <w:rFonts w:ascii="Times New Roman" w:hAnsi="Times New Roman"/>
          <w:sz w:val="24"/>
          <w:szCs w:val="24"/>
        </w:rPr>
        <w:t>. [ref]</w:t>
      </w:r>
      <w:r>
        <w:rPr>
          <w:rFonts w:ascii="Times New Roman" w:hAnsi="Times New Roman"/>
          <w:sz w:val="24"/>
          <w:szCs w:val="24"/>
        </w:rPr>
        <w:t xml:space="preserve"> </w:t>
      </w:r>
      <w:r w:rsidR="00B16AC6">
        <w:rPr>
          <w:rFonts w:ascii="Times New Roman" w:hAnsi="Times New Roman"/>
          <w:sz w:val="24"/>
          <w:szCs w:val="24"/>
        </w:rPr>
        <w:t xml:space="preserve">Coverage </w:t>
      </w:r>
      <w:r w:rsidR="00EB35EF">
        <w:rPr>
          <w:rFonts w:ascii="Times New Roman" w:hAnsi="Times New Roman"/>
          <w:sz w:val="24"/>
          <w:szCs w:val="24"/>
        </w:rPr>
        <w:t>of land and sea has generally increased over time</w:t>
      </w:r>
      <w:r w:rsidR="00FB7527">
        <w:rPr>
          <w:rFonts w:ascii="Times New Roman" w:hAnsi="Times New Roman"/>
          <w:sz w:val="24"/>
          <w:szCs w:val="24"/>
        </w:rPr>
        <w:t xml:space="preserve"> in developed nations, with XX% of Europe covered by one functioning weather station in 20XX, compared with XX% in 19XX. [ref] This coverage is generally not matched by developing nations, with Africa’s coverage remaining static and even decreasing in some areas. </w:t>
      </w:r>
    </w:p>
    <w:p w14:paraId="6DDE78A6" w14:textId="2BD6E4B8" w:rsidR="00FB7527" w:rsidRDefault="00FB7527" w:rsidP="00954967">
      <w:pPr>
        <w:spacing w:line="480" w:lineRule="auto"/>
        <w:ind w:firstLine="720"/>
        <w:jc w:val="both"/>
        <w:rPr>
          <w:rFonts w:ascii="Times New Roman" w:hAnsi="Times New Roman"/>
          <w:sz w:val="24"/>
          <w:szCs w:val="24"/>
        </w:rPr>
      </w:pPr>
      <w:r>
        <w:rPr>
          <w:rFonts w:ascii="Times New Roman" w:hAnsi="Times New Roman"/>
          <w:sz w:val="24"/>
          <w:szCs w:val="24"/>
        </w:rPr>
        <w:t>Due to the relative expense of upkeep of weather stations</w:t>
      </w:r>
      <w:r w:rsidR="00B10A8F">
        <w:rPr>
          <w:rFonts w:ascii="Times New Roman" w:hAnsi="Times New Roman"/>
          <w:sz w:val="24"/>
          <w:szCs w:val="24"/>
        </w:rPr>
        <w:t xml:space="preserve"> and in-situ measurements</w:t>
      </w:r>
      <w:r>
        <w:rPr>
          <w:rFonts w:ascii="Times New Roman" w:hAnsi="Times New Roman"/>
          <w:sz w:val="24"/>
          <w:szCs w:val="24"/>
        </w:rPr>
        <w:t xml:space="preserve">, the ‘satellite revolution’ of the 1970s created a powerful </w:t>
      </w:r>
      <w:r w:rsidR="00CD285E">
        <w:rPr>
          <w:rFonts w:ascii="Times New Roman" w:hAnsi="Times New Roman"/>
          <w:sz w:val="24"/>
          <w:szCs w:val="24"/>
        </w:rPr>
        <w:t xml:space="preserve">potential </w:t>
      </w:r>
      <w:r>
        <w:rPr>
          <w:rFonts w:ascii="Times New Roman" w:hAnsi="Times New Roman"/>
          <w:sz w:val="24"/>
          <w:szCs w:val="24"/>
        </w:rPr>
        <w:t xml:space="preserve">new </w:t>
      </w:r>
      <w:r w:rsidR="00CD285E">
        <w:rPr>
          <w:rFonts w:ascii="Times New Roman" w:hAnsi="Times New Roman"/>
          <w:sz w:val="24"/>
          <w:szCs w:val="24"/>
        </w:rPr>
        <w:t xml:space="preserve">source of </w:t>
      </w:r>
      <w:r w:rsidR="00B10A8F">
        <w:rPr>
          <w:rFonts w:ascii="Times New Roman" w:hAnsi="Times New Roman"/>
          <w:sz w:val="24"/>
          <w:szCs w:val="24"/>
        </w:rPr>
        <w:t xml:space="preserve">weather tracking. </w:t>
      </w:r>
      <w:r w:rsidR="00E35DE4">
        <w:rPr>
          <w:rFonts w:ascii="Times New Roman" w:hAnsi="Times New Roman"/>
          <w:sz w:val="24"/>
          <w:szCs w:val="24"/>
        </w:rPr>
        <w:t>However, there are also discrepancies between satellite and in-situ measurements, creating conflicts with regards to which one should be trusted.</w:t>
      </w:r>
    </w:p>
    <w:p w14:paraId="6E11384A" w14:textId="1B42DA89" w:rsidR="00E35DE4" w:rsidRDefault="00E35DE4" w:rsidP="00954967">
      <w:pPr>
        <w:spacing w:line="480" w:lineRule="auto"/>
        <w:ind w:firstLine="720"/>
        <w:jc w:val="both"/>
        <w:rPr>
          <w:rFonts w:ascii="Times New Roman" w:hAnsi="Times New Roman"/>
          <w:sz w:val="24"/>
          <w:szCs w:val="24"/>
        </w:rPr>
      </w:pPr>
      <w:r>
        <w:rPr>
          <w:rFonts w:ascii="Times New Roman" w:hAnsi="Times New Roman"/>
          <w:sz w:val="24"/>
          <w:szCs w:val="24"/>
        </w:rPr>
        <w:t xml:space="preserve">Modelling the climate and weather systems has developed in lock-step with advancements in computing power and technology over the last few decades. [[[Statistics for </w:t>
      </w:r>
      <w:r>
        <w:rPr>
          <w:rFonts w:ascii="Times New Roman" w:hAnsi="Times New Roman"/>
          <w:sz w:val="24"/>
          <w:szCs w:val="24"/>
        </w:rPr>
        <w:lastRenderedPageBreak/>
        <w:t xml:space="preserve">comparison]] However, using pure model output </w:t>
      </w:r>
      <w:r w:rsidR="00C72107">
        <w:rPr>
          <w:rFonts w:ascii="Times New Roman" w:hAnsi="Times New Roman"/>
          <w:sz w:val="24"/>
          <w:szCs w:val="24"/>
        </w:rPr>
        <w:t xml:space="preserve">alone </w:t>
      </w:r>
      <w:r>
        <w:rPr>
          <w:rFonts w:ascii="Times New Roman" w:hAnsi="Times New Roman"/>
          <w:sz w:val="24"/>
          <w:szCs w:val="24"/>
        </w:rPr>
        <w:t xml:space="preserve">will </w:t>
      </w:r>
      <w:r w:rsidR="00C72107">
        <w:rPr>
          <w:rFonts w:ascii="Times New Roman" w:hAnsi="Times New Roman"/>
          <w:sz w:val="24"/>
          <w:szCs w:val="24"/>
        </w:rPr>
        <w:t>currently not</w:t>
      </w:r>
      <w:r>
        <w:rPr>
          <w:rFonts w:ascii="Times New Roman" w:hAnsi="Times New Roman"/>
          <w:sz w:val="24"/>
          <w:szCs w:val="24"/>
        </w:rPr>
        <w:t xml:space="preserve"> be a reliable source of weather information</w:t>
      </w:r>
      <w:r w:rsidR="00C72107">
        <w:rPr>
          <w:rFonts w:ascii="Times New Roman" w:hAnsi="Times New Roman"/>
          <w:sz w:val="24"/>
          <w:szCs w:val="24"/>
        </w:rPr>
        <w:t xml:space="preserve">, as microphysics (that is, physics at scales smaller than is resolvable using current computing power) </w:t>
      </w:r>
      <w:r w:rsidR="00FB3395">
        <w:rPr>
          <w:rFonts w:ascii="Times New Roman" w:hAnsi="Times New Roman"/>
          <w:sz w:val="24"/>
          <w:szCs w:val="24"/>
        </w:rPr>
        <w:t xml:space="preserve">relies on parameterization of certain processes, leading to a reliable forecast horizon window (that is, more likely correct than random) of only a few days for precipitation, up to a couple of weeks for </w:t>
      </w:r>
      <w:r w:rsidR="00821395">
        <w:rPr>
          <w:rFonts w:ascii="Times New Roman" w:hAnsi="Times New Roman"/>
          <w:sz w:val="24"/>
          <w:szCs w:val="24"/>
        </w:rPr>
        <w:t xml:space="preserve">temperature. </w:t>
      </w:r>
      <w:proofErr w:type="spellStart"/>
      <w:r w:rsidR="00821395">
        <w:rPr>
          <w:rFonts w:ascii="Times New Roman" w:hAnsi="Times New Roman"/>
          <w:sz w:val="24"/>
          <w:szCs w:val="24"/>
        </w:rPr>
        <w:t>Hindcast</w:t>
      </w:r>
      <w:proofErr w:type="spellEnd"/>
      <w:r w:rsidR="00821395">
        <w:rPr>
          <w:rFonts w:ascii="Times New Roman" w:hAnsi="Times New Roman"/>
          <w:sz w:val="24"/>
          <w:szCs w:val="24"/>
        </w:rPr>
        <w:t xml:space="preserve"> performance, or ability to replicate </w:t>
      </w:r>
      <w:r w:rsidR="00E9677A">
        <w:rPr>
          <w:rFonts w:ascii="Times New Roman" w:hAnsi="Times New Roman"/>
          <w:sz w:val="24"/>
          <w:szCs w:val="24"/>
        </w:rPr>
        <w:t>weather from the past from a known starting point</w:t>
      </w:r>
      <w:r w:rsidR="007D68FF">
        <w:rPr>
          <w:rFonts w:ascii="Times New Roman" w:hAnsi="Times New Roman"/>
          <w:sz w:val="24"/>
          <w:szCs w:val="24"/>
        </w:rPr>
        <w:t>, is similarly limited. [ref]</w:t>
      </w:r>
    </w:p>
    <w:p w14:paraId="107BAA0A" w14:textId="1B09B901" w:rsidR="00D10A48" w:rsidRDefault="00F34E66" w:rsidP="00954967">
      <w:pPr>
        <w:spacing w:line="480" w:lineRule="auto"/>
        <w:ind w:firstLine="720"/>
        <w:jc w:val="both"/>
        <w:rPr>
          <w:rFonts w:ascii="Times New Roman" w:hAnsi="Times New Roman"/>
          <w:sz w:val="24"/>
          <w:szCs w:val="24"/>
        </w:rPr>
      </w:pPr>
      <w:r>
        <w:rPr>
          <w:rFonts w:ascii="Times New Roman" w:hAnsi="Times New Roman"/>
          <w:sz w:val="24"/>
          <w:szCs w:val="24"/>
        </w:rPr>
        <w:t xml:space="preserve">A </w:t>
      </w:r>
      <w:r w:rsidR="00BF10E7">
        <w:rPr>
          <w:rFonts w:ascii="Times New Roman" w:hAnsi="Times New Roman"/>
          <w:sz w:val="24"/>
          <w:szCs w:val="24"/>
        </w:rPr>
        <w:t xml:space="preserve">very </w:t>
      </w:r>
      <w:r>
        <w:rPr>
          <w:rFonts w:ascii="Times New Roman" w:hAnsi="Times New Roman"/>
          <w:sz w:val="24"/>
          <w:szCs w:val="24"/>
        </w:rPr>
        <w:t>good compromise between all of the above options is data from re</w:t>
      </w:r>
      <w:r w:rsidR="00656BB0">
        <w:rPr>
          <w:rFonts w:ascii="Times New Roman" w:hAnsi="Times New Roman"/>
          <w:sz w:val="24"/>
          <w:szCs w:val="24"/>
        </w:rPr>
        <w:t>a</w:t>
      </w:r>
      <w:r>
        <w:rPr>
          <w:rFonts w:ascii="Times New Roman" w:hAnsi="Times New Roman"/>
          <w:sz w:val="24"/>
          <w:szCs w:val="24"/>
        </w:rPr>
        <w:t>nalysi</w:t>
      </w:r>
      <w:r w:rsidR="009E17B8">
        <w:rPr>
          <w:rFonts w:ascii="Times New Roman" w:hAnsi="Times New Roman"/>
          <w:sz w:val="24"/>
          <w:szCs w:val="24"/>
        </w:rPr>
        <w:t xml:space="preserve">s. </w:t>
      </w:r>
      <w:r w:rsidR="00E726CD">
        <w:rPr>
          <w:rFonts w:ascii="Times New Roman" w:hAnsi="Times New Roman"/>
          <w:sz w:val="24"/>
          <w:szCs w:val="24"/>
        </w:rPr>
        <w:t>In reanalysis</w:t>
      </w:r>
      <w:r w:rsidR="009E17B8">
        <w:rPr>
          <w:rFonts w:ascii="Times New Roman" w:hAnsi="Times New Roman"/>
          <w:sz w:val="24"/>
          <w:szCs w:val="24"/>
        </w:rPr>
        <w:t xml:space="preserve">, </w:t>
      </w:r>
      <w:r w:rsidR="0022423A">
        <w:rPr>
          <w:rFonts w:ascii="Times New Roman" w:hAnsi="Times New Roman"/>
          <w:sz w:val="24"/>
          <w:szCs w:val="24"/>
        </w:rPr>
        <w:t>a</w:t>
      </w:r>
      <w:r w:rsidR="009E17B8">
        <w:rPr>
          <w:rFonts w:ascii="Times New Roman" w:hAnsi="Times New Roman"/>
          <w:sz w:val="24"/>
          <w:szCs w:val="24"/>
        </w:rPr>
        <w:t xml:space="preserve"> physical model</w:t>
      </w:r>
      <w:r w:rsidR="0022423A">
        <w:rPr>
          <w:rFonts w:ascii="Times New Roman" w:hAnsi="Times New Roman"/>
          <w:sz w:val="24"/>
          <w:szCs w:val="24"/>
        </w:rPr>
        <w:t xml:space="preserve"> is used which goes forward a particular time step</w:t>
      </w:r>
      <w:r w:rsidR="009E17B8">
        <w:rPr>
          <w:rFonts w:ascii="Times New Roman" w:hAnsi="Times New Roman"/>
          <w:sz w:val="24"/>
          <w:szCs w:val="24"/>
        </w:rPr>
        <w:t xml:space="preserve">, while </w:t>
      </w:r>
      <w:r w:rsidR="0022423A">
        <w:rPr>
          <w:rFonts w:ascii="Times New Roman" w:hAnsi="Times New Roman"/>
          <w:sz w:val="24"/>
          <w:szCs w:val="24"/>
        </w:rPr>
        <w:t xml:space="preserve">calling on recorded data from weather measurements </w:t>
      </w:r>
      <w:r w:rsidR="00DF3912">
        <w:rPr>
          <w:rFonts w:ascii="Times New Roman" w:hAnsi="Times New Roman"/>
          <w:sz w:val="24"/>
          <w:szCs w:val="24"/>
        </w:rPr>
        <w:t>to steer the model, repeatedly correcting the trajectory of a variable over time</w:t>
      </w:r>
      <w:r w:rsidR="008A4562">
        <w:rPr>
          <w:rFonts w:ascii="Times New Roman" w:hAnsi="Times New Roman"/>
          <w:sz w:val="24"/>
          <w:szCs w:val="24"/>
        </w:rPr>
        <w:t>. There are many datasets which employ this method of generating output</w:t>
      </w:r>
      <w:r w:rsidR="006D0222">
        <w:rPr>
          <w:rFonts w:ascii="Times New Roman" w:hAnsi="Times New Roman"/>
          <w:sz w:val="24"/>
          <w:szCs w:val="24"/>
        </w:rPr>
        <w:t>, such as … ERA-Interim</w:t>
      </w:r>
      <w:r w:rsidR="00656BB0">
        <w:rPr>
          <w:rFonts w:ascii="Times New Roman" w:hAnsi="Times New Roman"/>
          <w:sz w:val="24"/>
          <w:szCs w:val="24"/>
        </w:rPr>
        <w:t xml:space="preserve"> has global coverage across several decades, with many different potentially relevant weather variables to health.</w:t>
      </w:r>
      <w:r w:rsidR="00283E4B">
        <w:rPr>
          <w:rFonts w:ascii="Times New Roman" w:hAnsi="Times New Roman"/>
          <w:sz w:val="24"/>
          <w:szCs w:val="24"/>
        </w:rPr>
        <w:t xml:space="preserve"> [ref] While certain localised models, such as PRISM, focus on the United States, ERA-Interim</w:t>
      </w:r>
      <w:r w:rsidR="00EE549A">
        <w:rPr>
          <w:rFonts w:ascii="Times New Roman" w:hAnsi="Times New Roman"/>
          <w:sz w:val="24"/>
          <w:szCs w:val="24"/>
        </w:rPr>
        <w:t xml:space="preserve"> is a good option if looking for a method which can be generalised comparably worldwide.</w:t>
      </w:r>
      <w:r w:rsidR="006A12F0">
        <w:rPr>
          <w:rFonts w:ascii="Times New Roman" w:hAnsi="Times New Roman"/>
          <w:sz w:val="24"/>
          <w:szCs w:val="24"/>
        </w:rPr>
        <w:t xml:space="preserve"> [[[Comparison with PRISM in terms of summaries]]]</w:t>
      </w:r>
    </w:p>
    <w:p w14:paraId="658AD7F8" w14:textId="093C3814" w:rsidR="009E0276" w:rsidRDefault="009E0276" w:rsidP="00954967">
      <w:pPr>
        <w:spacing w:line="480" w:lineRule="auto"/>
        <w:ind w:firstLine="720"/>
        <w:jc w:val="both"/>
        <w:rPr>
          <w:rFonts w:ascii="Times New Roman" w:hAnsi="Times New Roman"/>
          <w:sz w:val="24"/>
          <w:szCs w:val="24"/>
        </w:rPr>
      </w:pPr>
      <w:r>
        <w:rPr>
          <w:rFonts w:ascii="Times New Roman" w:hAnsi="Times New Roman"/>
          <w:sz w:val="24"/>
          <w:szCs w:val="24"/>
        </w:rPr>
        <w:t xml:space="preserve">However, the output of ERA-Interim is generally unusual for those in public health research. </w:t>
      </w:r>
      <w:r w:rsidR="002920F8">
        <w:rPr>
          <w:rFonts w:ascii="Times New Roman" w:hAnsi="Times New Roman"/>
          <w:sz w:val="24"/>
          <w:szCs w:val="24"/>
        </w:rPr>
        <w:t>It comes in an unusual .</w:t>
      </w:r>
      <w:proofErr w:type="spellStart"/>
      <w:r w:rsidR="002920F8">
        <w:rPr>
          <w:rFonts w:ascii="Times New Roman" w:hAnsi="Times New Roman"/>
          <w:sz w:val="24"/>
          <w:szCs w:val="24"/>
        </w:rPr>
        <w:t>nc</w:t>
      </w:r>
      <w:proofErr w:type="spellEnd"/>
      <w:r w:rsidR="002920F8">
        <w:rPr>
          <w:rFonts w:ascii="Times New Roman" w:hAnsi="Times New Roman"/>
          <w:sz w:val="24"/>
          <w:szCs w:val="24"/>
        </w:rPr>
        <w:t xml:space="preserve"> format. Further, </w:t>
      </w:r>
      <w:r w:rsidR="0000025D">
        <w:rPr>
          <w:rFonts w:ascii="Times New Roman" w:hAnsi="Times New Roman"/>
          <w:sz w:val="24"/>
          <w:szCs w:val="24"/>
        </w:rPr>
        <w:t>it comes as gridded data. F</w:t>
      </w:r>
      <w:r w:rsidR="002920F8">
        <w:rPr>
          <w:rFonts w:ascii="Times New Roman" w:hAnsi="Times New Roman"/>
          <w:sz w:val="24"/>
          <w:szCs w:val="24"/>
        </w:rPr>
        <w:t xml:space="preserve">or those interested in </w:t>
      </w:r>
      <w:r w:rsidR="0000025D">
        <w:rPr>
          <w:rFonts w:ascii="Times New Roman" w:hAnsi="Times New Roman"/>
          <w:sz w:val="24"/>
          <w:szCs w:val="24"/>
        </w:rPr>
        <w:t xml:space="preserve">using county-level or state-level data in the United States, there is a gap between the output and the ability for those interested in public health to use it. A climate service, or preparation </w:t>
      </w:r>
      <w:r w:rsidR="00264EA2">
        <w:rPr>
          <w:rFonts w:ascii="Times New Roman" w:hAnsi="Times New Roman"/>
          <w:sz w:val="24"/>
          <w:szCs w:val="24"/>
        </w:rPr>
        <w:t xml:space="preserve">of climate and weather </w:t>
      </w:r>
      <w:r w:rsidR="000437FD">
        <w:rPr>
          <w:rFonts w:ascii="Times New Roman" w:hAnsi="Times New Roman"/>
          <w:sz w:val="24"/>
          <w:szCs w:val="24"/>
        </w:rPr>
        <w:t>for usage by professionals who are not necessarily experts in the meteorological field, is necessary here.</w:t>
      </w:r>
    </w:p>
    <w:p w14:paraId="56BA5092" w14:textId="191ABEFB" w:rsidR="00AD117A" w:rsidRPr="009E0276" w:rsidRDefault="000437FD" w:rsidP="00954967">
      <w:pPr>
        <w:spacing w:line="480" w:lineRule="auto"/>
        <w:ind w:firstLine="720"/>
        <w:jc w:val="both"/>
        <w:rPr>
          <w:rFonts w:ascii="Times New Roman" w:hAnsi="Times New Roman"/>
          <w:sz w:val="24"/>
          <w:szCs w:val="24"/>
        </w:rPr>
      </w:pPr>
      <w:r>
        <w:rPr>
          <w:rFonts w:ascii="Times New Roman" w:hAnsi="Times New Roman"/>
          <w:sz w:val="24"/>
          <w:szCs w:val="24"/>
        </w:rPr>
        <w:t>As such, I have developed a method of converting gridded population datasets</w:t>
      </w:r>
      <w:r w:rsidR="00730DC5">
        <w:rPr>
          <w:rFonts w:ascii="Times New Roman" w:hAnsi="Times New Roman"/>
          <w:sz w:val="24"/>
          <w:szCs w:val="24"/>
        </w:rPr>
        <w:t xml:space="preserve"> to XX using shapefiles from</w:t>
      </w:r>
      <w:r w:rsidR="00AD117A">
        <w:rPr>
          <w:rFonts w:ascii="Times New Roman" w:hAnsi="Times New Roman"/>
          <w:sz w:val="24"/>
          <w:szCs w:val="24"/>
        </w:rPr>
        <w:t xml:space="preserve"> open-source mapping data. I have used this method in my research in this thesis. It has further applicability outside of </w:t>
      </w:r>
      <w:r w:rsidR="00A3071A">
        <w:rPr>
          <w:rFonts w:ascii="Times New Roman" w:hAnsi="Times New Roman"/>
          <w:sz w:val="24"/>
          <w:szCs w:val="24"/>
        </w:rPr>
        <w:t xml:space="preserve">the bounds of my interests, and </w:t>
      </w:r>
      <w:r w:rsidR="00C4198F">
        <w:rPr>
          <w:rFonts w:ascii="Times New Roman" w:hAnsi="Times New Roman"/>
          <w:sz w:val="24"/>
          <w:szCs w:val="24"/>
        </w:rPr>
        <w:t xml:space="preserve">the same </w:t>
      </w:r>
      <w:r w:rsidR="00C4198F">
        <w:rPr>
          <w:rFonts w:ascii="Times New Roman" w:hAnsi="Times New Roman"/>
          <w:sz w:val="24"/>
          <w:szCs w:val="24"/>
        </w:rPr>
        <w:lastRenderedPageBreak/>
        <w:t xml:space="preserve">method has been used in </w:t>
      </w:r>
      <w:r w:rsidR="00A42B4B">
        <w:rPr>
          <w:rFonts w:ascii="Times New Roman" w:hAnsi="Times New Roman"/>
          <w:sz w:val="24"/>
          <w:szCs w:val="24"/>
        </w:rPr>
        <w:t xml:space="preserve">research in health effects of pollution. </w:t>
      </w:r>
      <w:r w:rsidR="007D06E1">
        <w:rPr>
          <w:rFonts w:ascii="Times New Roman" w:hAnsi="Times New Roman"/>
          <w:sz w:val="24"/>
          <w:szCs w:val="24"/>
        </w:rPr>
        <w:t xml:space="preserve">The code will be released as an R package </w:t>
      </w:r>
      <w:r w:rsidR="006449B8">
        <w:rPr>
          <w:rFonts w:ascii="Times New Roman" w:hAnsi="Times New Roman"/>
          <w:sz w:val="24"/>
          <w:szCs w:val="24"/>
        </w:rPr>
        <w:t>[[[</w:t>
      </w:r>
      <w:r w:rsidR="00266DF3">
        <w:rPr>
          <w:rFonts w:ascii="Times New Roman" w:hAnsi="Times New Roman"/>
          <w:sz w:val="24"/>
          <w:szCs w:val="24"/>
        </w:rPr>
        <w:t>TBC</w:t>
      </w:r>
      <w:r w:rsidR="006449B8">
        <w:rPr>
          <w:rFonts w:ascii="Times New Roman" w:hAnsi="Times New Roman"/>
          <w:sz w:val="24"/>
          <w:szCs w:val="24"/>
        </w:rPr>
        <w:t>]]]</w:t>
      </w:r>
    </w:p>
    <w:p w14:paraId="2F6F6291" w14:textId="77777777" w:rsidR="00954967" w:rsidRDefault="00954967">
      <w:pPr>
        <w:spacing w:after="0" w:line="240" w:lineRule="auto"/>
        <w:rPr>
          <w:rFonts w:asciiTheme="majorHAnsi" w:eastAsiaTheme="minorHAnsi" w:hAnsiTheme="majorHAnsi"/>
          <w:bCs/>
          <w:color w:val="2F5496" w:themeColor="accent1" w:themeShade="BF"/>
          <w:sz w:val="24"/>
          <w:szCs w:val="24"/>
          <w:lang w:eastAsia="en-GB"/>
        </w:rPr>
      </w:pPr>
      <w:r>
        <w:br w:type="page"/>
      </w:r>
    </w:p>
    <w:p w14:paraId="7BCAB028" w14:textId="1F843EF1" w:rsidR="00DC5FE3" w:rsidRPr="00DC5FE3" w:rsidRDefault="00616EA9" w:rsidP="00E7505A">
      <w:pPr>
        <w:pStyle w:val="Heading3"/>
      </w:pPr>
      <w:bookmarkStart w:id="19" w:name="_Toc5020931"/>
      <w:r>
        <w:lastRenderedPageBreak/>
        <w:t>Objectives</w:t>
      </w:r>
      <w:bookmarkEnd w:id="19"/>
    </w:p>
    <w:p w14:paraId="7095872C" w14:textId="7EB309AC" w:rsidR="00386C6E" w:rsidRPr="00B814B7" w:rsidRDefault="00E744E2" w:rsidP="004D3B5C">
      <w:pPr>
        <w:spacing w:line="480" w:lineRule="auto"/>
        <w:ind w:firstLine="720"/>
        <w:jc w:val="both"/>
        <w:rPr>
          <w:rFonts w:ascii="Times" w:hAnsi="Times"/>
          <w:sz w:val="24"/>
          <w:szCs w:val="24"/>
        </w:rPr>
      </w:pPr>
      <w:r w:rsidRPr="00B814B7">
        <w:rPr>
          <w:rFonts w:ascii="Times" w:hAnsi="Times"/>
          <w:sz w:val="24"/>
          <w:szCs w:val="24"/>
        </w:rPr>
        <w:t xml:space="preserve">My objectives </w:t>
      </w:r>
      <w:r w:rsidR="00B814B7" w:rsidRPr="00B814B7">
        <w:rPr>
          <w:rFonts w:ascii="Times" w:hAnsi="Times"/>
          <w:sz w:val="24"/>
          <w:szCs w:val="24"/>
        </w:rPr>
        <w:t xml:space="preserve">involved </w:t>
      </w:r>
      <w:r w:rsidRPr="00B814B7">
        <w:rPr>
          <w:rFonts w:ascii="Times" w:hAnsi="Times"/>
          <w:sz w:val="24"/>
          <w:szCs w:val="24"/>
        </w:rPr>
        <w:t xml:space="preserve">designing a </w:t>
      </w:r>
      <w:r w:rsidR="000877F6" w:rsidRPr="00B814B7">
        <w:rPr>
          <w:rFonts w:ascii="Times" w:hAnsi="Times"/>
          <w:sz w:val="24"/>
          <w:szCs w:val="24"/>
        </w:rPr>
        <w:t xml:space="preserve">method of taking </w:t>
      </w:r>
      <w:r w:rsidR="00766684" w:rsidRPr="00B814B7">
        <w:rPr>
          <w:rFonts w:ascii="Times" w:hAnsi="Times"/>
          <w:sz w:val="24"/>
          <w:szCs w:val="24"/>
        </w:rPr>
        <w:t>gridded reanalysis weather data</w:t>
      </w:r>
      <w:r w:rsidR="00403F05">
        <w:rPr>
          <w:rFonts w:ascii="Times" w:hAnsi="Times"/>
          <w:sz w:val="24"/>
          <w:szCs w:val="24"/>
        </w:rPr>
        <w:t xml:space="preserve"> and converting it to US county-level summaries</w:t>
      </w:r>
      <w:r w:rsidR="00766684" w:rsidRPr="00B814B7">
        <w:rPr>
          <w:rFonts w:ascii="Times" w:hAnsi="Times"/>
          <w:sz w:val="24"/>
          <w:szCs w:val="24"/>
        </w:rPr>
        <w:t>;</w:t>
      </w:r>
      <w:r w:rsidR="000877F6" w:rsidRPr="00B814B7">
        <w:rPr>
          <w:rFonts w:ascii="Times" w:hAnsi="Times"/>
          <w:sz w:val="24"/>
          <w:szCs w:val="24"/>
        </w:rPr>
        <w:t xml:space="preserve"> </w:t>
      </w:r>
      <w:r w:rsidR="006C0A40">
        <w:rPr>
          <w:rFonts w:ascii="Times" w:hAnsi="Times"/>
          <w:sz w:val="24"/>
          <w:szCs w:val="24"/>
        </w:rPr>
        <w:t xml:space="preserve">creating population-weighted monthly means by US state; </w:t>
      </w:r>
      <w:r w:rsidR="004315AD">
        <w:rPr>
          <w:rFonts w:ascii="Times" w:hAnsi="Times"/>
          <w:sz w:val="24"/>
          <w:szCs w:val="24"/>
        </w:rPr>
        <w:t xml:space="preserve">generalising method </w:t>
      </w:r>
      <w:r w:rsidR="000B0D63">
        <w:rPr>
          <w:rFonts w:ascii="Times" w:hAnsi="Times"/>
          <w:sz w:val="24"/>
          <w:szCs w:val="24"/>
        </w:rPr>
        <w:t xml:space="preserve">to </w:t>
      </w:r>
      <w:r w:rsidR="00056C50">
        <w:rPr>
          <w:rFonts w:ascii="Times" w:hAnsi="Times"/>
          <w:sz w:val="24"/>
          <w:szCs w:val="24"/>
        </w:rPr>
        <w:t>enable application for other</w:t>
      </w:r>
      <w:r w:rsidR="00C86036">
        <w:rPr>
          <w:rFonts w:ascii="Times" w:hAnsi="Times"/>
          <w:sz w:val="24"/>
          <w:szCs w:val="24"/>
        </w:rPr>
        <w:t xml:space="preserve"> </w:t>
      </w:r>
      <w:r w:rsidR="00056C50">
        <w:rPr>
          <w:rFonts w:ascii="Times" w:hAnsi="Times"/>
          <w:sz w:val="24"/>
          <w:szCs w:val="24"/>
        </w:rPr>
        <w:t>variables</w:t>
      </w:r>
      <w:r w:rsidR="00C86036">
        <w:rPr>
          <w:rFonts w:ascii="Times" w:hAnsi="Times"/>
          <w:sz w:val="24"/>
          <w:szCs w:val="24"/>
        </w:rPr>
        <w:t xml:space="preserve"> </w:t>
      </w:r>
      <w:r w:rsidR="00056C50">
        <w:rPr>
          <w:rFonts w:ascii="Times" w:hAnsi="Times"/>
          <w:sz w:val="24"/>
          <w:szCs w:val="24"/>
        </w:rPr>
        <w:t>location</w:t>
      </w:r>
      <w:r w:rsidR="00C86036">
        <w:rPr>
          <w:rFonts w:ascii="Times" w:hAnsi="Times"/>
          <w:sz w:val="24"/>
          <w:szCs w:val="24"/>
        </w:rPr>
        <w:t>s and studies</w:t>
      </w:r>
      <w:r w:rsidR="00275019">
        <w:rPr>
          <w:rFonts w:ascii="Times" w:hAnsi="Times"/>
          <w:sz w:val="24"/>
          <w:szCs w:val="24"/>
        </w:rPr>
        <w:t>.</w:t>
      </w:r>
    </w:p>
    <w:p w14:paraId="3765E206" w14:textId="72639E31" w:rsidR="00386C6E" w:rsidRDefault="00386C6E" w:rsidP="00386C6E">
      <w:pPr>
        <w:pStyle w:val="Heading3"/>
      </w:pPr>
      <w:bookmarkStart w:id="20" w:name="_Toc5020932"/>
      <w:r>
        <w:t>Converting gridded meteorological to county-level data</w:t>
      </w:r>
      <w:bookmarkEnd w:id="20"/>
    </w:p>
    <w:p w14:paraId="72B8BF80" w14:textId="277467E8" w:rsidR="00BB7DC3" w:rsidRDefault="00162F13" w:rsidP="00EA4C2E">
      <w:pPr>
        <w:spacing w:line="480" w:lineRule="auto"/>
        <w:ind w:firstLine="720"/>
        <w:jc w:val="both"/>
        <w:rPr>
          <w:rFonts w:ascii="Times New Roman" w:hAnsi="Times New Roman"/>
          <w:sz w:val="24"/>
          <w:szCs w:val="24"/>
        </w:rPr>
      </w:pPr>
      <w:r w:rsidRPr="00162F13">
        <w:rPr>
          <w:rFonts w:ascii="Times New Roman" w:hAnsi="Times New Roman"/>
          <w:sz w:val="24"/>
          <w:szCs w:val="24"/>
        </w:rPr>
        <w:t xml:space="preserve">Several stages </w:t>
      </w:r>
      <w:r>
        <w:rPr>
          <w:rFonts w:ascii="Times New Roman" w:hAnsi="Times New Roman"/>
          <w:sz w:val="24"/>
          <w:szCs w:val="24"/>
        </w:rPr>
        <w:t xml:space="preserve">are involved in creating </w:t>
      </w:r>
      <w:r w:rsidR="009A5347">
        <w:rPr>
          <w:rFonts w:ascii="Times New Roman" w:hAnsi="Times New Roman"/>
          <w:sz w:val="24"/>
          <w:szCs w:val="24"/>
        </w:rPr>
        <w:t>county-level temperature summaries based on gridded data</w:t>
      </w:r>
      <w:r w:rsidR="00B43ED3">
        <w:rPr>
          <w:rFonts w:ascii="Times New Roman" w:hAnsi="Times New Roman"/>
          <w:sz w:val="24"/>
          <w:szCs w:val="24"/>
        </w:rPr>
        <w:t xml:space="preserve">. </w:t>
      </w:r>
      <w:r w:rsidR="007B1CB4">
        <w:rPr>
          <w:rFonts w:ascii="Times New Roman" w:hAnsi="Times New Roman"/>
          <w:sz w:val="24"/>
          <w:szCs w:val="24"/>
        </w:rPr>
        <w:t>Each year comes as a global dataset which intersects each county in the USA. I then took each county, assigning a unique ID to each grid square, and calculated an area-weighted value for each county (</w:t>
      </w:r>
      <w:commentRangeStart w:id="21"/>
      <w:r w:rsidR="007B1CB4">
        <w:rPr>
          <w:rFonts w:ascii="Times New Roman" w:hAnsi="Times New Roman"/>
          <w:sz w:val="24"/>
          <w:szCs w:val="24"/>
        </w:rPr>
        <w:t>Figure XX</w:t>
      </w:r>
      <w:commentRangeEnd w:id="21"/>
      <w:r w:rsidR="0034097B">
        <w:rPr>
          <w:rStyle w:val="CommentReference"/>
          <w:rFonts w:asciiTheme="minorHAnsi" w:eastAsiaTheme="minorHAnsi" w:hAnsiTheme="minorHAnsi" w:cstheme="minorBidi"/>
        </w:rPr>
        <w:commentReference w:id="21"/>
      </w:r>
      <w:r w:rsidR="007B1CB4">
        <w:rPr>
          <w:rFonts w:ascii="Times New Roman" w:hAnsi="Times New Roman"/>
          <w:sz w:val="24"/>
          <w:szCs w:val="24"/>
        </w:rPr>
        <w:t>)</w:t>
      </w:r>
      <w:r w:rsidR="001A3531">
        <w:rPr>
          <w:rFonts w:ascii="Times New Roman" w:hAnsi="Times New Roman"/>
          <w:sz w:val="24"/>
          <w:szCs w:val="24"/>
        </w:rPr>
        <w:t xml:space="preserve">. </w:t>
      </w:r>
    </w:p>
    <w:p w14:paraId="37C2F32B" w14:textId="74347870" w:rsidR="001A3531" w:rsidRPr="00162F13" w:rsidRDefault="001A3531" w:rsidP="00EA4C2E">
      <w:pPr>
        <w:spacing w:line="480" w:lineRule="auto"/>
        <w:ind w:firstLine="720"/>
        <w:jc w:val="both"/>
        <w:rPr>
          <w:rFonts w:ascii="Times New Roman" w:hAnsi="Times New Roman"/>
          <w:sz w:val="24"/>
          <w:szCs w:val="24"/>
        </w:rPr>
      </w:pPr>
      <w:r>
        <w:rPr>
          <w:rFonts w:ascii="Times New Roman" w:hAnsi="Times New Roman"/>
          <w:sz w:val="24"/>
          <w:szCs w:val="24"/>
        </w:rPr>
        <w:t xml:space="preserve">The next stage of calculation was to create a state-wide population-weighted average for each age group and sex for the entire </w:t>
      </w:r>
      <w:r w:rsidR="00761180">
        <w:rPr>
          <w:rFonts w:ascii="Times New Roman" w:hAnsi="Times New Roman"/>
          <w:sz w:val="24"/>
          <w:szCs w:val="24"/>
        </w:rPr>
        <w:t xml:space="preserve">contiguous </w:t>
      </w:r>
      <w:r>
        <w:rPr>
          <w:rFonts w:ascii="Times New Roman" w:hAnsi="Times New Roman"/>
          <w:sz w:val="24"/>
          <w:szCs w:val="24"/>
        </w:rPr>
        <w:t>United States.</w:t>
      </w:r>
      <w:r w:rsidR="00761180">
        <w:rPr>
          <w:rFonts w:ascii="Times New Roman" w:hAnsi="Times New Roman"/>
          <w:sz w:val="24"/>
          <w:szCs w:val="24"/>
        </w:rPr>
        <w:t xml:space="preserve"> This would ensure that at the scale of state, the temperature value assigned would </w:t>
      </w:r>
      <w:r w:rsidR="00142827">
        <w:rPr>
          <w:rFonts w:ascii="Times New Roman" w:hAnsi="Times New Roman"/>
          <w:sz w:val="24"/>
          <w:szCs w:val="24"/>
        </w:rPr>
        <w:t>reflect</w:t>
      </w:r>
      <w:r w:rsidR="005311F8">
        <w:rPr>
          <w:rFonts w:ascii="Times New Roman" w:hAnsi="Times New Roman"/>
          <w:sz w:val="24"/>
          <w:szCs w:val="24"/>
        </w:rPr>
        <w:t xml:space="preserve"> the experience of th</w:t>
      </w:r>
      <w:r w:rsidR="0034097B">
        <w:rPr>
          <w:rFonts w:ascii="Times New Roman" w:hAnsi="Times New Roman"/>
          <w:sz w:val="24"/>
          <w:szCs w:val="24"/>
        </w:rPr>
        <w:t xml:space="preserve">ose </w:t>
      </w:r>
      <w:r w:rsidR="00142827">
        <w:rPr>
          <w:rFonts w:ascii="Times New Roman" w:hAnsi="Times New Roman"/>
          <w:sz w:val="24"/>
          <w:szCs w:val="24"/>
        </w:rPr>
        <w:t xml:space="preserve">within the state during that month. I carried out this calculation by age group </w:t>
      </w:r>
      <w:r w:rsidR="00C105AC">
        <w:rPr>
          <w:rFonts w:ascii="Times New Roman" w:hAnsi="Times New Roman"/>
          <w:sz w:val="24"/>
          <w:szCs w:val="24"/>
        </w:rPr>
        <w:t xml:space="preserve">and </w:t>
      </w:r>
      <w:r w:rsidR="00142827">
        <w:rPr>
          <w:rFonts w:ascii="Times New Roman" w:hAnsi="Times New Roman"/>
          <w:sz w:val="24"/>
          <w:szCs w:val="24"/>
        </w:rPr>
        <w:t>sex so that if, for example</w:t>
      </w:r>
      <w:r w:rsidR="00C105AC">
        <w:rPr>
          <w:rFonts w:ascii="Times New Roman" w:hAnsi="Times New Roman"/>
          <w:sz w:val="24"/>
          <w:szCs w:val="24"/>
        </w:rPr>
        <w:t xml:space="preserve">, the population distribution at any time was significantly different between age groups and/or sexes, they temperature value </w:t>
      </w:r>
      <w:r w:rsidR="009656CC">
        <w:rPr>
          <w:rFonts w:ascii="Times New Roman" w:hAnsi="Times New Roman"/>
          <w:sz w:val="24"/>
          <w:szCs w:val="24"/>
        </w:rPr>
        <w:t xml:space="preserve">calculated would accurately reflect that </w:t>
      </w:r>
      <w:commentRangeStart w:id="22"/>
      <w:r w:rsidR="009656CC">
        <w:rPr>
          <w:rFonts w:ascii="Times New Roman" w:hAnsi="Times New Roman"/>
          <w:sz w:val="24"/>
          <w:szCs w:val="24"/>
        </w:rPr>
        <w:t>(Figure XX).</w:t>
      </w:r>
      <w:commentRangeEnd w:id="22"/>
      <w:r w:rsidR="009656CC">
        <w:rPr>
          <w:rStyle w:val="CommentReference"/>
          <w:rFonts w:asciiTheme="minorHAnsi" w:eastAsiaTheme="minorHAnsi" w:hAnsiTheme="minorHAnsi" w:cstheme="minorBidi"/>
        </w:rPr>
        <w:commentReference w:id="22"/>
      </w:r>
    </w:p>
    <w:p w14:paraId="4CF7BF04" w14:textId="4D190146" w:rsidR="00D60F7C" w:rsidRDefault="0046057D" w:rsidP="00EA4C2E">
      <w:pPr>
        <w:spacing w:line="480" w:lineRule="auto"/>
        <w:ind w:firstLine="720"/>
        <w:rPr>
          <w:rFonts w:ascii="Times New Roman" w:hAnsi="Times New Roman"/>
          <w:sz w:val="24"/>
          <w:szCs w:val="24"/>
        </w:rPr>
      </w:pPr>
      <w:commentRangeStart w:id="23"/>
      <w:r>
        <w:rPr>
          <w:rFonts w:ascii="Times New Roman" w:hAnsi="Times New Roman"/>
          <w:sz w:val="24"/>
          <w:szCs w:val="24"/>
        </w:rPr>
        <w:t xml:space="preserve">Figure XX </w:t>
      </w:r>
      <w:commentRangeEnd w:id="23"/>
      <w:r w:rsidR="00AB1C6F">
        <w:rPr>
          <w:rStyle w:val="CommentReference"/>
          <w:rFonts w:asciiTheme="minorHAnsi" w:eastAsiaTheme="minorHAnsi" w:hAnsiTheme="minorHAnsi" w:cstheme="minorBidi"/>
        </w:rPr>
        <w:commentReference w:id="23"/>
      </w:r>
      <w:r>
        <w:rPr>
          <w:rFonts w:ascii="Times New Roman" w:hAnsi="Times New Roman"/>
          <w:sz w:val="24"/>
          <w:szCs w:val="24"/>
        </w:rPr>
        <w:t xml:space="preserve">gives a map of the average temperatures for each month across the contiguous United States during 1980-20116. </w:t>
      </w:r>
      <w:r w:rsidR="00E724ED">
        <w:rPr>
          <w:rFonts w:ascii="Times New Roman" w:hAnsi="Times New Roman"/>
          <w:sz w:val="24"/>
          <w:szCs w:val="24"/>
        </w:rPr>
        <w:t xml:space="preserve">Having built </w:t>
      </w:r>
      <w:r w:rsidR="006B0810">
        <w:rPr>
          <w:rFonts w:ascii="Times New Roman" w:hAnsi="Times New Roman"/>
          <w:sz w:val="24"/>
          <w:szCs w:val="24"/>
        </w:rPr>
        <w:t xml:space="preserve">up population-weighted </w:t>
      </w:r>
      <w:r w:rsidR="008963A9">
        <w:rPr>
          <w:rFonts w:ascii="Times New Roman" w:hAnsi="Times New Roman"/>
          <w:sz w:val="24"/>
          <w:szCs w:val="24"/>
        </w:rPr>
        <w:t>values, I then generated monthly temperature statistics.</w:t>
      </w:r>
      <w:r w:rsidR="0017501B">
        <w:rPr>
          <w:rFonts w:ascii="Times New Roman" w:hAnsi="Times New Roman"/>
          <w:sz w:val="24"/>
          <w:szCs w:val="24"/>
        </w:rPr>
        <w:t xml:space="preserve"> </w:t>
      </w:r>
      <w:r w:rsidR="002A0CC7">
        <w:rPr>
          <w:rFonts w:ascii="Times New Roman" w:hAnsi="Times New Roman"/>
          <w:sz w:val="24"/>
          <w:szCs w:val="24"/>
        </w:rPr>
        <w:t xml:space="preserve">I developed candidate temperature statistics by </w:t>
      </w:r>
      <w:r w:rsidR="00D531E9">
        <w:rPr>
          <w:rFonts w:ascii="Times New Roman" w:hAnsi="Times New Roman"/>
          <w:sz w:val="24"/>
          <w:szCs w:val="24"/>
        </w:rPr>
        <w:t xml:space="preserve">thinking of ways to represent deviations from the mean temperature, as well as </w:t>
      </w:r>
      <w:r w:rsidR="0085763C">
        <w:rPr>
          <w:rFonts w:ascii="Times New Roman" w:hAnsi="Times New Roman"/>
          <w:sz w:val="24"/>
          <w:szCs w:val="24"/>
        </w:rPr>
        <w:t>extremes.</w:t>
      </w:r>
      <w:r w:rsidR="002A0CC7">
        <w:rPr>
          <w:rFonts w:ascii="Times New Roman" w:hAnsi="Times New Roman"/>
          <w:sz w:val="24"/>
          <w:szCs w:val="24"/>
        </w:rPr>
        <w:t xml:space="preserve"> [[[Copy and paste from the temperature paper about describing]]]</w:t>
      </w:r>
      <w:r w:rsidR="0017501B">
        <w:rPr>
          <w:rFonts w:ascii="Times New Roman" w:hAnsi="Times New Roman"/>
          <w:sz w:val="24"/>
          <w:szCs w:val="24"/>
        </w:rPr>
        <w:t xml:space="preserve"> </w:t>
      </w:r>
      <w:r w:rsidR="008963A9">
        <w:rPr>
          <w:rFonts w:ascii="Times New Roman" w:hAnsi="Times New Roman"/>
          <w:sz w:val="24"/>
          <w:szCs w:val="24"/>
        </w:rPr>
        <w:t xml:space="preserve"> </w:t>
      </w:r>
    </w:p>
    <w:p w14:paraId="463FE659" w14:textId="13BA2743" w:rsidR="00D60F7C" w:rsidRDefault="00D60F7C" w:rsidP="00D60F7C">
      <w:pPr>
        <w:pStyle w:val="Heading3"/>
      </w:pPr>
      <w:bookmarkStart w:id="24" w:name="_Toc5020933"/>
      <w:r>
        <w:t>Overview of output</w:t>
      </w:r>
      <w:bookmarkEnd w:id="24"/>
    </w:p>
    <w:p w14:paraId="72B1FD8B" w14:textId="77777777" w:rsidR="0011072B" w:rsidRDefault="00A86567" w:rsidP="00EA4C2E">
      <w:pPr>
        <w:spacing w:line="480" w:lineRule="auto"/>
        <w:ind w:firstLine="720"/>
        <w:jc w:val="both"/>
        <w:rPr>
          <w:rFonts w:ascii="Times New Roman" w:hAnsi="Times New Roman"/>
          <w:sz w:val="24"/>
          <w:szCs w:val="24"/>
        </w:rPr>
      </w:pPr>
      <w:r>
        <w:rPr>
          <w:rFonts w:ascii="Times New Roman" w:hAnsi="Times New Roman"/>
          <w:sz w:val="24"/>
          <w:szCs w:val="24"/>
        </w:rPr>
        <w:t>Table XX gives a list of temperature variables generated. These were</w:t>
      </w:r>
      <w:r w:rsidR="0012007D">
        <w:rPr>
          <w:rFonts w:ascii="Times New Roman" w:hAnsi="Times New Roman"/>
          <w:sz w:val="24"/>
          <w:szCs w:val="24"/>
        </w:rPr>
        <w:t xml:space="preserve"> generated by summarising daily values over a month. They were designed to reflect changes in both the centre of the temperature distribution as well as the </w:t>
      </w:r>
      <w:r w:rsidR="00C40D5D">
        <w:rPr>
          <w:rFonts w:ascii="Times New Roman" w:hAnsi="Times New Roman"/>
          <w:sz w:val="24"/>
          <w:szCs w:val="24"/>
        </w:rPr>
        <w:t>extreme.</w:t>
      </w:r>
      <w:r w:rsidR="00F535F1">
        <w:rPr>
          <w:rFonts w:ascii="Times New Roman" w:hAnsi="Times New Roman"/>
          <w:sz w:val="24"/>
          <w:szCs w:val="24"/>
        </w:rPr>
        <w:t xml:space="preserve"> </w:t>
      </w:r>
    </w:p>
    <w:p w14:paraId="2F270296" w14:textId="6B8D6D67" w:rsidR="0011072B" w:rsidRDefault="0011072B" w:rsidP="00EA4C2E">
      <w:pPr>
        <w:spacing w:line="480" w:lineRule="auto"/>
        <w:ind w:firstLine="360"/>
        <w:jc w:val="both"/>
        <w:rPr>
          <w:rFonts w:ascii="Times New Roman" w:hAnsi="Times New Roman"/>
          <w:sz w:val="24"/>
          <w:szCs w:val="24"/>
        </w:rPr>
      </w:pPr>
      <w:r w:rsidRPr="0011072B">
        <w:rPr>
          <w:rFonts w:ascii="Times New Roman" w:hAnsi="Times New Roman"/>
          <w:sz w:val="24"/>
          <w:szCs w:val="24"/>
        </w:rPr>
        <w:lastRenderedPageBreak/>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w:t>
      </w:r>
      <w:commentRangeStart w:id="25"/>
      <w:r w:rsidRPr="0011072B">
        <w:rPr>
          <w:rFonts w:ascii="Times New Roman" w:hAnsi="Times New Roman"/>
          <w:sz w:val="24"/>
          <w:szCs w:val="24"/>
        </w:rPr>
        <w:t xml:space="preserve">(Table </w:t>
      </w:r>
      <w:r w:rsidR="00AC6587">
        <w:rPr>
          <w:rFonts w:ascii="Times New Roman" w:hAnsi="Times New Roman"/>
          <w:sz w:val="24"/>
          <w:szCs w:val="24"/>
        </w:rPr>
        <w:t>XX</w:t>
      </w:r>
      <w:r w:rsidRPr="0011072B">
        <w:rPr>
          <w:rFonts w:ascii="Times New Roman" w:hAnsi="Times New Roman"/>
          <w:sz w:val="24"/>
          <w:szCs w:val="24"/>
        </w:rPr>
        <w:t xml:space="preserve">), </w:t>
      </w:r>
      <w:commentRangeEnd w:id="25"/>
      <w:r w:rsidR="00AC6587">
        <w:rPr>
          <w:rStyle w:val="CommentReference"/>
          <w:rFonts w:asciiTheme="minorHAnsi" w:eastAsiaTheme="minorHAnsi" w:hAnsiTheme="minorHAnsi" w:cstheme="minorBidi"/>
        </w:rPr>
        <w:commentReference w:id="25"/>
      </w:r>
      <w:r w:rsidRPr="0011072B">
        <w:rPr>
          <w:rFonts w:ascii="Times New Roman" w:hAnsi="Times New Roman"/>
          <w:sz w:val="24"/>
          <w:szCs w:val="24"/>
        </w:rPr>
        <w:t xml:space="preserve">and therefore we did </w:t>
      </w:r>
      <w:r w:rsidR="00AC6587">
        <w:rPr>
          <w:rFonts w:ascii="Times New Roman" w:hAnsi="Times New Roman"/>
          <w:sz w:val="24"/>
          <w:szCs w:val="24"/>
        </w:rPr>
        <w:t xml:space="preserve">further </w:t>
      </w:r>
      <w:r w:rsidR="00896971">
        <w:rPr>
          <w:rFonts w:ascii="Times New Roman" w:hAnsi="Times New Roman"/>
          <w:sz w:val="24"/>
          <w:szCs w:val="24"/>
        </w:rPr>
        <w:t>use daily maxima or minima in calculations</w:t>
      </w:r>
      <w:r w:rsidRPr="0011072B">
        <w:rPr>
          <w:rFonts w:ascii="Times New Roman" w:hAnsi="Times New Roman"/>
          <w:sz w:val="24"/>
          <w:szCs w:val="24"/>
        </w:rPr>
        <w:t xml:space="preserve">. </w:t>
      </w:r>
    </w:p>
    <w:p w14:paraId="2BAAE8DA" w14:textId="71C1BEAE" w:rsidR="00A63EBC" w:rsidRPr="00A63EBC" w:rsidRDefault="00A63EBC" w:rsidP="00A63EBC">
      <w:pPr>
        <w:pStyle w:val="ListParagraph"/>
        <w:numPr>
          <w:ilvl w:val="0"/>
          <w:numId w:val="28"/>
        </w:numPr>
        <w:spacing w:line="480" w:lineRule="auto"/>
        <w:jc w:val="both"/>
        <w:rPr>
          <w:rFonts w:ascii="Times New Roman" w:hAnsi="Times New Roman"/>
          <w:sz w:val="24"/>
          <w:szCs w:val="24"/>
        </w:rPr>
      </w:pPr>
      <w:r>
        <w:rPr>
          <w:rFonts w:ascii="Times New Roman" w:hAnsi="Times New Roman"/>
          <w:sz w:val="24"/>
          <w:szCs w:val="24"/>
        </w:rPr>
        <w:t>Add summary table of states and anomalies</w:t>
      </w:r>
    </w:p>
    <w:p w14:paraId="181E9904" w14:textId="51B60823" w:rsidR="00C54AAA" w:rsidRDefault="00C54AAA" w:rsidP="00EA4C2E">
      <w:pPr>
        <w:spacing w:line="480" w:lineRule="auto"/>
        <w:ind w:firstLine="360"/>
        <w:jc w:val="both"/>
        <w:rPr>
          <w:rFonts w:ascii="Times New Roman" w:hAnsi="Times New Roman"/>
          <w:sz w:val="24"/>
          <w:szCs w:val="24"/>
        </w:rPr>
      </w:pPr>
      <w:r w:rsidRPr="00C54AAA">
        <w:rPr>
          <w:rFonts w:ascii="Times New Roman" w:hAnsi="Times New Roman"/>
          <w:sz w:val="24"/>
          <w:szCs w:val="24"/>
        </w:rPr>
        <w:t>To calculate the magnitude of temperature anomaly by state and month, we first calculated 30-year (long-term) norm temperatures (from 1980-2009) for each month in each state. We calculated for 30 years because it is the duration used in climate assessments.</w:t>
      </w:r>
      <w:r w:rsidRPr="00C54AAA">
        <w:rPr>
          <w:rFonts w:ascii="Times New Roman" w:hAnsi="Times New Roman"/>
          <w:sz w:val="24"/>
          <w:szCs w:val="24"/>
        </w:rPr>
        <w:fldChar w:fldCharType="begin" w:fldLock="1"/>
      </w:r>
      <w:r w:rsidR="00E65678">
        <w:rPr>
          <w:rFonts w:ascii="Times New Roman" w:hAnsi="Times New Roman"/>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19&lt;/sup&gt;","plainTextFormattedCitation":"19","previouslyFormattedCitation":"&lt;sup&gt;20&lt;/sup&gt;"},"properties":{"noteIndex":0},"schema":"https://github.com/citation-style-language/schema/raw/master/csl-citation.json"}</w:instrText>
      </w:r>
      <w:r w:rsidRPr="00C54AAA">
        <w:rPr>
          <w:rFonts w:ascii="Times New Roman" w:hAnsi="Times New Roman"/>
          <w:sz w:val="24"/>
          <w:szCs w:val="24"/>
        </w:rPr>
        <w:fldChar w:fldCharType="separate"/>
      </w:r>
      <w:r w:rsidR="00E65678" w:rsidRPr="00E65678">
        <w:rPr>
          <w:rFonts w:ascii="Times New Roman" w:hAnsi="Times New Roman"/>
          <w:noProof/>
          <w:sz w:val="24"/>
          <w:szCs w:val="24"/>
          <w:vertAlign w:val="superscript"/>
        </w:rPr>
        <w:t>19</w:t>
      </w:r>
      <w:r w:rsidRPr="00C54AAA">
        <w:rPr>
          <w:rFonts w:ascii="Times New Roman" w:hAnsi="Times New Roman"/>
          <w:sz w:val="24"/>
          <w:szCs w:val="24"/>
        </w:rPr>
        <w:fldChar w:fldCharType="end"/>
      </w:r>
      <w:r w:rsidRPr="00C54AAA">
        <w:rPr>
          <w:rFonts w:ascii="Times New Roman" w:hAnsi="Times New Roman"/>
          <w:sz w:val="24"/>
          <w:szCs w:val="24"/>
        </w:rPr>
        <w:t xml:space="preserve"> We subtracted these long-term norm temperatures from respective monthly temperature values to generate a temperature anomaly time series for each month and year in each state </w:t>
      </w:r>
      <w:commentRangeStart w:id="26"/>
      <w:r w:rsidRPr="00C54AAA">
        <w:rPr>
          <w:rFonts w:ascii="Times New Roman" w:hAnsi="Times New Roman"/>
          <w:sz w:val="24"/>
          <w:szCs w:val="24"/>
        </w:rPr>
        <w:t xml:space="preserve">(Figure </w:t>
      </w:r>
      <w:r>
        <w:rPr>
          <w:rFonts w:ascii="Times New Roman" w:hAnsi="Times New Roman"/>
          <w:sz w:val="24"/>
          <w:szCs w:val="24"/>
        </w:rPr>
        <w:t>XX</w:t>
      </w:r>
      <w:r w:rsidRPr="00C54AAA">
        <w:rPr>
          <w:rFonts w:ascii="Times New Roman" w:hAnsi="Times New Roman"/>
          <w:sz w:val="24"/>
          <w:szCs w:val="24"/>
        </w:rPr>
        <w:t xml:space="preserve">). </w:t>
      </w:r>
      <w:commentRangeEnd w:id="26"/>
      <w:r>
        <w:rPr>
          <w:rStyle w:val="CommentReference"/>
          <w:rFonts w:asciiTheme="minorHAnsi" w:eastAsiaTheme="minorHAnsi" w:hAnsiTheme="minorHAnsi" w:cstheme="minorBidi"/>
        </w:rPr>
        <w:commentReference w:id="26"/>
      </w:r>
      <w:r w:rsidRPr="00C54AAA">
        <w:rPr>
          <w:rFonts w:ascii="Times New Roman" w:hAnsi="Times New Roman"/>
          <w:sz w:val="24"/>
          <w:szCs w:val="24"/>
        </w:rPr>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1853D68" w14:textId="5310FF2C" w:rsidR="0011072B" w:rsidRPr="00F61312" w:rsidRDefault="0011072B" w:rsidP="00EA4C2E">
      <w:pPr>
        <w:spacing w:line="480" w:lineRule="auto"/>
        <w:ind w:firstLine="360"/>
        <w:jc w:val="both"/>
        <w:rPr>
          <w:rFonts w:ascii="Times New Roman" w:hAnsi="Times New Roman"/>
          <w:sz w:val="24"/>
          <w:szCs w:val="24"/>
        </w:rPr>
      </w:pPr>
      <w:r>
        <w:rPr>
          <w:rFonts w:ascii="Times New Roman" w:hAnsi="Times New Roman"/>
          <w:sz w:val="24"/>
          <w:szCs w:val="24"/>
        </w:rPr>
        <w:t>W</w:t>
      </w:r>
      <w:r w:rsidR="00E82275">
        <w:rPr>
          <w:rFonts w:ascii="Times New Roman" w:hAnsi="Times New Roman"/>
          <w:sz w:val="24"/>
          <w:szCs w:val="24"/>
        </w:rPr>
        <w:t xml:space="preserve">hen generating </w:t>
      </w:r>
      <w:r w:rsidR="0046796B">
        <w:rPr>
          <w:rFonts w:ascii="Times New Roman" w:hAnsi="Times New Roman"/>
          <w:sz w:val="24"/>
          <w:szCs w:val="24"/>
        </w:rPr>
        <w:t xml:space="preserve">several </w:t>
      </w:r>
      <w:r w:rsidR="001C6027">
        <w:rPr>
          <w:rFonts w:ascii="Times New Roman" w:hAnsi="Times New Roman"/>
          <w:sz w:val="24"/>
          <w:szCs w:val="24"/>
        </w:rPr>
        <w:t xml:space="preserve">meteorological values, </w:t>
      </w:r>
      <w:r w:rsidR="0046796B">
        <w:rPr>
          <w:rFonts w:ascii="Times New Roman" w:hAnsi="Times New Roman"/>
          <w:sz w:val="24"/>
          <w:szCs w:val="24"/>
        </w:rPr>
        <w:t>it was relevant to examine how correlated they were</w:t>
      </w:r>
      <w:r w:rsidR="0008692A">
        <w:rPr>
          <w:rFonts w:ascii="Times New Roman" w:hAnsi="Times New Roman"/>
          <w:sz w:val="24"/>
          <w:szCs w:val="24"/>
        </w:rPr>
        <w:t xml:space="preserve"> with each other</w:t>
      </w:r>
      <w:r w:rsidR="00124537">
        <w:rPr>
          <w:rFonts w:ascii="Times New Roman" w:hAnsi="Times New Roman"/>
          <w:sz w:val="24"/>
          <w:szCs w:val="24"/>
        </w:rPr>
        <w:t xml:space="preserve">. </w:t>
      </w:r>
      <w:commentRangeStart w:id="27"/>
      <w:r w:rsidR="00F535F1">
        <w:rPr>
          <w:rFonts w:ascii="Times New Roman" w:hAnsi="Times New Roman"/>
          <w:sz w:val="24"/>
          <w:szCs w:val="24"/>
        </w:rPr>
        <w:t xml:space="preserve">Table XX </w:t>
      </w:r>
      <w:commentRangeEnd w:id="27"/>
      <w:r w:rsidR="007A3C56">
        <w:rPr>
          <w:rStyle w:val="CommentReference"/>
          <w:rFonts w:asciiTheme="minorHAnsi" w:eastAsiaTheme="minorHAnsi" w:hAnsiTheme="minorHAnsi" w:cstheme="minorBidi"/>
        </w:rPr>
        <w:commentReference w:id="27"/>
      </w:r>
      <w:r w:rsidR="00F535F1">
        <w:rPr>
          <w:rFonts w:ascii="Times New Roman" w:hAnsi="Times New Roman"/>
          <w:sz w:val="24"/>
          <w:szCs w:val="24"/>
        </w:rPr>
        <w:t>shows the level of correlation between them.</w:t>
      </w:r>
    </w:p>
    <w:p w14:paraId="1A21B22C" w14:textId="6B94F9CF" w:rsidR="00AD35AE" w:rsidRDefault="00AD35AE" w:rsidP="00AD35AE">
      <w:pPr>
        <w:pStyle w:val="Heading3"/>
      </w:pPr>
      <w:bookmarkStart w:id="28" w:name="_Toc5020934"/>
      <w:r>
        <w:t>Applicability to other studies</w:t>
      </w:r>
      <w:bookmarkEnd w:id="28"/>
    </w:p>
    <w:p w14:paraId="68F2AA2D" w14:textId="78689F0C" w:rsidR="00423417" w:rsidRPr="00385D27" w:rsidRDefault="00191434" w:rsidP="00EA4C2E">
      <w:pPr>
        <w:spacing w:line="480" w:lineRule="auto"/>
        <w:ind w:firstLine="720"/>
        <w:jc w:val="both"/>
        <w:rPr>
          <w:rFonts w:ascii="Times New Roman" w:hAnsi="Times New Roman"/>
          <w:sz w:val="24"/>
          <w:szCs w:val="24"/>
        </w:rPr>
      </w:pPr>
      <w:r w:rsidRPr="007C6B03">
        <w:rPr>
          <w:rFonts w:ascii="Times New Roman" w:hAnsi="Times New Roman"/>
          <w:sz w:val="24"/>
          <w:szCs w:val="24"/>
        </w:rPr>
        <w:t>As well as designing</w:t>
      </w:r>
      <w:r w:rsidR="007C6B03">
        <w:rPr>
          <w:rFonts w:ascii="Times New Roman" w:hAnsi="Times New Roman"/>
          <w:sz w:val="24"/>
          <w:szCs w:val="24"/>
        </w:rPr>
        <w:t xml:space="preserve"> the methodology for the purposes of my research, it is applicable to other studies in public health anywhere in the world.</w:t>
      </w:r>
      <w:r w:rsidR="001508C5">
        <w:rPr>
          <w:rFonts w:ascii="Times New Roman" w:hAnsi="Times New Roman"/>
          <w:sz w:val="24"/>
          <w:szCs w:val="24"/>
        </w:rPr>
        <w:t xml:space="preserve"> My methodology was used in</w:t>
      </w:r>
      <w:r w:rsidR="00E65497">
        <w:rPr>
          <w:rFonts w:ascii="Times New Roman" w:hAnsi="Times New Roman"/>
          <w:sz w:val="24"/>
          <w:szCs w:val="24"/>
        </w:rPr>
        <w:t xml:space="preserve"> developing a dataset in</w:t>
      </w:r>
      <w:r w:rsidR="001508C5">
        <w:rPr>
          <w:rFonts w:ascii="Times New Roman" w:hAnsi="Times New Roman"/>
          <w:sz w:val="24"/>
          <w:szCs w:val="24"/>
        </w:rPr>
        <w:t xml:space="preserve"> a study to research </w:t>
      </w:r>
      <w:r w:rsidR="00E65497">
        <w:rPr>
          <w:rFonts w:ascii="Times New Roman" w:hAnsi="Times New Roman"/>
          <w:sz w:val="24"/>
          <w:szCs w:val="24"/>
        </w:rPr>
        <w:t>the loss in life expectancy from air pollution in the United States. [ref]</w:t>
      </w:r>
      <w:r w:rsidR="00DF5DBA">
        <w:rPr>
          <w:rFonts w:ascii="Times New Roman" w:hAnsi="Times New Roman"/>
          <w:sz w:val="24"/>
          <w:szCs w:val="24"/>
        </w:rPr>
        <w:t xml:space="preserve">. This example demonstrates the flexibility of </w:t>
      </w:r>
      <w:r w:rsidR="00455E44">
        <w:rPr>
          <w:rFonts w:ascii="Times New Roman" w:hAnsi="Times New Roman"/>
          <w:sz w:val="24"/>
          <w:szCs w:val="24"/>
        </w:rPr>
        <w:t>the method I developed</w:t>
      </w:r>
      <w:r w:rsidR="00DE6A96">
        <w:rPr>
          <w:rFonts w:ascii="Times New Roman" w:hAnsi="Times New Roman"/>
          <w:sz w:val="24"/>
          <w:szCs w:val="24"/>
        </w:rPr>
        <w:t>, which can be applied globally. This is due to the dataset, ERA-Interim, having worldwide coverage.</w:t>
      </w:r>
    </w:p>
    <w:p w14:paraId="206C5CE0" w14:textId="0558D08F" w:rsidR="008176FE" w:rsidRPr="008176FE" w:rsidRDefault="007C0D78" w:rsidP="00B10A94">
      <w:pPr>
        <w:pStyle w:val="Heading2"/>
        <w:spacing w:line="480" w:lineRule="auto"/>
      </w:pPr>
      <w:bookmarkStart w:id="29" w:name="_Toc5020935"/>
      <w:r>
        <w:lastRenderedPageBreak/>
        <w:t>Discussion</w:t>
      </w:r>
      <w:bookmarkEnd w:id="29"/>
    </w:p>
    <w:p w14:paraId="360E0D38" w14:textId="2C70827F" w:rsidR="007C0D78" w:rsidRDefault="007C0D78" w:rsidP="007C0D78">
      <w:pPr>
        <w:spacing w:line="480" w:lineRule="auto"/>
        <w:jc w:val="both"/>
        <w:rPr>
          <w:rFonts w:ascii="Times New Roman" w:hAnsi="Times New Roman"/>
          <w:sz w:val="24"/>
          <w:szCs w:val="24"/>
        </w:rPr>
      </w:pPr>
      <w:r w:rsidRPr="00DA40DC">
        <w:rPr>
          <w:rFonts w:ascii="Times New Roman" w:hAnsi="Times New Roman"/>
          <w:sz w:val="24"/>
          <w:szCs w:val="24"/>
        </w:rPr>
        <w:t xml:space="preserve">I designed a mutually exclusive and collectively exhaustive set of causes of death which are </w:t>
      </w:r>
      <w:r>
        <w:rPr>
          <w:rFonts w:ascii="Times New Roman" w:hAnsi="Times New Roman"/>
          <w:sz w:val="24"/>
          <w:szCs w:val="24"/>
        </w:rPr>
        <w:t>relevant both to seasonality of mortality, as well as sensitivity to inter-year variation attributable to temperature fluctuation. This work establishes a framework via which</w:t>
      </w:r>
      <w:r w:rsidR="00F04BD6">
        <w:rPr>
          <w:rFonts w:ascii="Times New Roman" w:hAnsi="Times New Roman"/>
          <w:sz w:val="24"/>
          <w:szCs w:val="24"/>
        </w:rPr>
        <w:t xml:space="preserve"> I can examine</w:t>
      </w:r>
      <w:r w:rsidR="00707DD1">
        <w:rPr>
          <w:rFonts w:ascii="Times New Roman" w:hAnsi="Times New Roman"/>
          <w:sz w:val="24"/>
          <w:szCs w:val="24"/>
        </w:rPr>
        <w:t xml:space="preserve"> seasonality and temperature effects on an entire set of</w:t>
      </w:r>
      <w:r w:rsidR="00F04BD6">
        <w:rPr>
          <w:rFonts w:ascii="Times New Roman" w:hAnsi="Times New Roman"/>
          <w:sz w:val="24"/>
          <w:szCs w:val="24"/>
        </w:rPr>
        <w:t xml:space="preserve"> </w:t>
      </w:r>
      <w:r w:rsidR="00AA352B">
        <w:rPr>
          <w:rFonts w:ascii="Times New Roman" w:hAnsi="Times New Roman"/>
          <w:sz w:val="24"/>
          <w:szCs w:val="24"/>
        </w:rPr>
        <w:t>causes of death</w:t>
      </w:r>
      <w:r w:rsidR="00707DD1">
        <w:rPr>
          <w:rFonts w:ascii="Times New Roman" w:hAnsi="Times New Roman"/>
          <w:sz w:val="24"/>
          <w:szCs w:val="24"/>
        </w:rPr>
        <w:t xml:space="preserve">. </w:t>
      </w:r>
      <w:r w:rsidR="00727EA3">
        <w:rPr>
          <w:rFonts w:ascii="Times New Roman" w:hAnsi="Times New Roman"/>
          <w:sz w:val="24"/>
          <w:szCs w:val="24"/>
        </w:rPr>
        <w:t xml:space="preserve">I was able to create a consistent </w:t>
      </w:r>
      <w:r w:rsidR="00113A4A">
        <w:rPr>
          <w:rFonts w:ascii="Times New Roman" w:hAnsi="Times New Roman"/>
          <w:sz w:val="24"/>
          <w:szCs w:val="24"/>
        </w:rPr>
        <w:t xml:space="preserve">mapping across ICD-9 and ICD-10 codes, over which </w:t>
      </w:r>
      <w:r w:rsidR="00D50C17">
        <w:rPr>
          <w:rFonts w:ascii="Times New Roman" w:hAnsi="Times New Roman"/>
          <w:sz w:val="24"/>
          <w:szCs w:val="24"/>
        </w:rPr>
        <w:t xml:space="preserve">there were challenges for maintaining groupings of causes of death over time. </w:t>
      </w:r>
      <w:r w:rsidR="00084691">
        <w:rPr>
          <w:rFonts w:ascii="Times New Roman" w:hAnsi="Times New Roman"/>
          <w:sz w:val="24"/>
          <w:szCs w:val="24"/>
        </w:rPr>
        <w:t xml:space="preserve">I also developed a model to estimate </w:t>
      </w:r>
      <w:r w:rsidR="002F0552">
        <w:rPr>
          <w:rFonts w:ascii="Times New Roman" w:hAnsi="Times New Roman"/>
          <w:sz w:val="24"/>
          <w:szCs w:val="24"/>
        </w:rPr>
        <w:t xml:space="preserve">monthly population based on yearly estimates, necessary </w:t>
      </w:r>
      <w:r w:rsidR="00DF68E8">
        <w:rPr>
          <w:rFonts w:ascii="Times New Roman" w:hAnsi="Times New Roman"/>
          <w:sz w:val="24"/>
          <w:szCs w:val="24"/>
        </w:rPr>
        <w:t>to calculate death rates.</w:t>
      </w:r>
    </w:p>
    <w:p w14:paraId="070EDA8F" w14:textId="637C37EF" w:rsidR="003D09A9" w:rsidRDefault="00DA3755" w:rsidP="00E65935">
      <w:pPr>
        <w:spacing w:line="480" w:lineRule="auto"/>
        <w:jc w:val="both"/>
        <w:rPr>
          <w:rFonts w:ascii="Times New Roman" w:hAnsi="Times New Roman"/>
          <w:sz w:val="24"/>
          <w:szCs w:val="24"/>
        </w:rPr>
      </w:pPr>
      <w:r>
        <w:rPr>
          <w:rFonts w:ascii="Times New Roman" w:hAnsi="Times New Roman"/>
          <w:sz w:val="24"/>
          <w:szCs w:val="24"/>
        </w:rPr>
        <w:t xml:space="preserve">The main new work came from developing </w:t>
      </w:r>
      <w:r w:rsidR="007E7656">
        <w:rPr>
          <w:rFonts w:ascii="Times New Roman" w:hAnsi="Times New Roman"/>
          <w:sz w:val="24"/>
          <w:szCs w:val="24"/>
        </w:rPr>
        <w:t xml:space="preserve">a generalisable methodology </w:t>
      </w:r>
      <w:r w:rsidR="003A5243">
        <w:rPr>
          <w:rFonts w:ascii="Times New Roman" w:hAnsi="Times New Roman"/>
          <w:sz w:val="24"/>
          <w:szCs w:val="24"/>
        </w:rPr>
        <w:t>of converting gridded meteo</w:t>
      </w:r>
      <w:r w:rsidR="0028623A">
        <w:rPr>
          <w:rFonts w:ascii="Times New Roman" w:hAnsi="Times New Roman"/>
          <w:sz w:val="24"/>
          <w:szCs w:val="24"/>
        </w:rPr>
        <w:t>ro</w:t>
      </w:r>
      <w:r w:rsidR="003A5243">
        <w:rPr>
          <w:rFonts w:ascii="Times New Roman" w:hAnsi="Times New Roman"/>
          <w:sz w:val="24"/>
          <w:szCs w:val="24"/>
        </w:rPr>
        <w:t>logical variables into</w:t>
      </w:r>
      <w:r w:rsidR="0028623A">
        <w:rPr>
          <w:rFonts w:ascii="Times New Roman" w:hAnsi="Times New Roman"/>
          <w:sz w:val="24"/>
          <w:szCs w:val="24"/>
        </w:rPr>
        <w:t xml:space="preserve"> area-weighted</w:t>
      </w:r>
      <w:r w:rsidR="003A5243">
        <w:rPr>
          <w:rFonts w:ascii="Times New Roman" w:hAnsi="Times New Roman"/>
          <w:sz w:val="24"/>
          <w:szCs w:val="24"/>
        </w:rPr>
        <w:t xml:space="preserve"> county-</w:t>
      </w:r>
      <w:r w:rsidR="0028623A">
        <w:rPr>
          <w:rFonts w:ascii="Times New Roman" w:hAnsi="Times New Roman"/>
          <w:sz w:val="24"/>
          <w:szCs w:val="24"/>
        </w:rPr>
        <w:t>level</w:t>
      </w:r>
      <w:r w:rsidR="003A5243">
        <w:rPr>
          <w:rFonts w:ascii="Times New Roman" w:hAnsi="Times New Roman"/>
          <w:sz w:val="24"/>
          <w:szCs w:val="24"/>
        </w:rPr>
        <w:t xml:space="preserve"> and state-level </w:t>
      </w:r>
      <w:r w:rsidR="0028623A">
        <w:rPr>
          <w:rFonts w:ascii="Times New Roman" w:hAnsi="Times New Roman"/>
          <w:sz w:val="24"/>
          <w:szCs w:val="24"/>
        </w:rPr>
        <w:t>population-weighted data.</w:t>
      </w:r>
      <w:r w:rsidR="00D4690F">
        <w:rPr>
          <w:rFonts w:ascii="Times New Roman" w:hAnsi="Times New Roman"/>
          <w:sz w:val="24"/>
          <w:szCs w:val="24"/>
        </w:rPr>
        <w:t xml:space="preserve"> This method is applicable across the entire ERA-Interim dataset (i.e</w:t>
      </w:r>
      <w:r w:rsidR="0086015E">
        <w:rPr>
          <w:rFonts w:ascii="Times New Roman" w:hAnsi="Times New Roman"/>
          <w:sz w:val="24"/>
          <w:szCs w:val="24"/>
        </w:rPr>
        <w:t>.</w:t>
      </w:r>
      <w:r w:rsidR="00D4690F">
        <w:rPr>
          <w:rFonts w:ascii="Times New Roman" w:hAnsi="Times New Roman"/>
          <w:sz w:val="24"/>
          <w:szCs w:val="24"/>
        </w:rPr>
        <w:t xml:space="preserve">, the entire world), and </w:t>
      </w:r>
      <w:r w:rsidR="00AD083D">
        <w:rPr>
          <w:rFonts w:ascii="Times New Roman" w:hAnsi="Times New Roman"/>
          <w:sz w:val="24"/>
          <w:szCs w:val="24"/>
        </w:rPr>
        <w:t>compares well with existing datasets, such as PRISM. The main benefit</w:t>
      </w:r>
      <w:r w:rsidR="00E3795D">
        <w:rPr>
          <w:rFonts w:ascii="Times New Roman" w:hAnsi="Times New Roman"/>
          <w:sz w:val="24"/>
          <w:szCs w:val="24"/>
        </w:rPr>
        <w:t xml:space="preserve"> of the gridded data conversion</w:t>
      </w:r>
      <w:r w:rsidR="00AD083D">
        <w:rPr>
          <w:rFonts w:ascii="Times New Roman" w:hAnsi="Times New Roman"/>
          <w:sz w:val="24"/>
          <w:szCs w:val="24"/>
        </w:rPr>
        <w:t xml:space="preserve"> for the United States is that other meteorological variables </w:t>
      </w:r>
      <w:r w:rsidR="00E3795D">
        <w:rPr>
          <w:rFonts w:ascii="Times New Roman" w:hAnsi="Times New Roman"/>
          <w:sz w:val="24"/>
          <w:szCs w:val="24"/>
        </w:rPr>
        <w:t xml:space="preserve">can be employed. For my study, I explored various measures of </w:t>
      </w:r>
      <w:r w:rsidR="00727EC8">
        <w:rPr>
          <w:rFonts w:ascii="Times New Roman" w:hAnsi="Times New Roman"/>
          <w:sz w:val="24"/>
          <w:szCs w:val="24"/>
        </w:rPr>
        <w:t xml:space="preserve">temperature behaviour and concluded that the deviation from the anomaly would represent the best single variable as an input for </w:t>
      </w:r>
      <w:r w:rsidR="0085119B">
        <w:rPr>
          <w:rFonts w:ascii="Times New Roman" w:hAnsi="Times New Roman"/>
          <w:sz w:val="24"/>
          <w:szCs w:val="24"/>
        </w:rPr>
        <w:t xml:space="preserve">associating </w:t>
      </w:r>
      <w:r w:rsidR="00D63753">
        <w:rPr>
          <w:rFonts w:ascii="Times New Roman" w:hAnsi="Times New Roman"/>
          <w:sz w:val="24"/>
          <w:szCs w:val="24"/>
        </w:rPr>
        <w:t>changes in temperature with changes in mortality.</w:t>
      </w:r>
      <w:r w:rsidR="00E65935">
        <w:rPr>
          <w:rFonts w:ascii="Times New Roman" w:hAnsi="Times New Roman"/>
          <w:sz w:val="24"/>
          <w:szCs w:val="24"/>
        </w:rPr>
        <w:t xml:space="preserve"> The fact that this method is applicable for other studies is evidenced by the annual temperature and relative humidity being calculated for a study of the effect of pollution on life expectancy loss in the United States. [ref]</w:t>
      </w:r>
    </w:p>
    <w:p w14:paraId="412A6251" w14:textId="6BD63D03" w:rsidR="00DB7D32" w:rsidRPr="00E65935" w:rsidRDefault="003D09A9" w:rsidP="00E65935">
      <w:pPr>
        <w:spacing w:line="480" w:lineRule="auto"/>
        <w:jc w:val="both"/>
        <w:rPr>
          <w:rFonts w:ascii="Times New Roman" w:hAnsi="Times New Roman"/>
          <w:sz w:val="24"/>
          <w:szCs w:val="24"/>
        </w:rPr>
      </w:pPr>
      <w:r>
        <w:rPr>
          <w:rFonts w:ascii="Times New Roman" w:hAnsi="Times New Roman"/>
          <w:sz w:val="24"/>
          <w:szCs w:val="24"/>
        </w:rPr>
        <w:t xml:space="preserve">My processing monthly death rates and monthly temperature summaries therefore sets up the analysis both of seasonality of mortality by consistent causes of death </w:t>
      </w:r>
      <w:proofErr w:type="spellStart"/>
      <w:r>
        <w:rPr>
          <w:rFonts w:ascii="Times New Roman" w:hAnsi="Times New Roman"/>
          <w:sz w:val="24"/>
          <w:szCs w:val="24"/>
        </w:rPr>
        <w:t>over time</w:t>
      </w:r>
      <w:proofErr w:type="spellEnd"/>
      <w:r>
        <w:rPr>
          <w:rFonts w:ascii="Times New Roman" w:hAnsi="Times New Roman"/>
          <w:sz w:val="24"/>
          <w:szCs w:val="24"/>
        </w:rPr>
        <w:t xml:space="preserve"> and </w:t>
      </w:r>
      <w:r w:rsidR="00CF73B5">
        <w:rPr>
          <w:rFonts w:ascii="Times New Roman" w:hAnsi="Times New Roman"/>
          <w:sz w:val="24"/>
          <w:szCs w:val="24"/>
        </w:rPr>
        <w:t>association of temperature with mortality variation</w:t>
      </w:r>
      <w:r w:rsidR="003230DF">
        <w:rPr>
          <w:rFonts w:ascii="Times New Roman" w:hAnsi="Times New Roman"/>
          <w:sz w:val="24"/>
          <w:szCs w:val="24"/>
        </w:rPr>
        <w:t xml:space="preserve"> to estimate the potential effects of climate change.</w:t>
      </w:r>
      <w:r w:rsidR="00DB7D32" w:rsidRPr="00E65935">
        <w:rPr>
          <w:rFonts w:ascii="Times New Roman" w:hAnsi="Times New Roman"/>
          <w:sz w:val="24"/>
          <w:szCs w:val="24"/>
        </w:rPr>
        <w:br w:type="page"/>
      </w:r>
    </w:p>
    <w:p w14:paraId="45647AA7" w14:textId="012D47DC"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37EBBC7E" w14:textId="725B26E2" w:rsidR="00E65678" w:rsidRPr="00E65678" w:rsidRDefault="00A55581" w:rsidP="00E65678">
      <w:pPr>
        <w:widowControl w:val="0"/>
        <w:autoSpaceDE w:val="0"/>
        <w:autoSpaceDN w:val="0"/>
        <w:adjustRightInd w:val="0"/>
        <w:spacing w:line="240" w:lineRule="auto"/>
        <w:ind w:left="640" w:hanging="640"/>
        <w:rPr>
          <w:rFonts w:ascii="Times New Roman" w:hAnsi="Times New Roman"/>
          <w:noProof/>
          <w:sz w:val="24"/>
          <w:lang w:val="en-US"/>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E65678" w:rsidRPr="00E65678">
        <w:rPr>
          <w:rFonts w:ascii="Times New Roman" w:hAnsi="Times New Roman"/>
          <w:noProof/>
          <w:sz w:val="24"/>
          <w:lang w:val="en-US"/>
        </w:rPr>
        <w:t>1</w:t>
      </w:r>
      <w:r w:rsidR="00E65678" w:rsidRPr="00E65678">
        <w:rPr>
          <w:rFonts w:ascii="Times New Roman" w:hAnsi="Times New Roman"/>
          <w:noProof/>
          <w:sz w:val="24"/>
          <w:lang w:val="en-US"/>
        </w:rPr>
        <w:tab/>
        <w:t xml:space="preserve">Mathers CD, Fat DM, Inoue M, Rao C, Lopez AD. Counting the dead and what they died from: An assessment of the global status of cause of death data. </w:t>
      </w:r>
      <w:r w:rsidR="00E65678" w:rsidRPr="00E65678">
        <w:rPr>
          <w:rFonts w:ascii="Times New Roman" w:hAnsi="Times New Roman"/>
          <w:i/>
          <w:iCs/>
          <w:noProof/>
          <w:sz w:val="24"/>
          <w:lang w:val="en-US"/>
        </w:rPr>
        <w:t>Bull World Health Organ</w:t>
      </w:r>
      <w:r w:rsidR="00E65678" w:rsidRPr="00E65678">
        <w:rPr>
          <w:rFonts w:ascii="Times New Roman" w:hAnsi="Times New Roman"/>
          <w:noProof/>
          <w:sz w:val="24"/>
          <w:lang w:val="en-US"/>
        </w:rPr>
        <w:t xml:space="preserve"> 2005.</w:t>
      </w:r>
    </w:p>
    <w:p w14:paraId="69AAF1BB" w14:textId="77777777" w:rsidR="00E65678" w:rsidRPr="00E65678" w:rsidRDefault="00E65678" w:rsidP="00E65678">
      <w:pPr>
        <w:widowControl w:val="0"/>
        <w:autoSpaceDE w:val="0"/>
        <w:autoSpaceDN w:val="0"/>
        <w:adjustRightInd w:val="0"/>
        <w:spacing w:line="240" w:lineRule="auto"/>
        <w:ind w:left="640" w:hanging="640"/>
        <w:rPr>
          <w:rFonts w:ascii="Times New Roman" w:hAnsi="Times New Roman"/>
          <w:noProof/>
          <w:sz w:val="24"/>
          <w:lang w:val="en-US"/>
        </w:rPr>
      </w:pPr>
      <w:r w:rsidRPr="00E65678">
        <w:rPr>
          <w:rFonts w:ascii="Times New Roman" w:hAnsi="Times New Roman"/>
          <w:noProof/>
          <w:sz w:val="24"/>
          <w:lang w:val="en-US"/>
        </w:rPr>
        <w:t>2</w:t>
      </w:r>
      <w:r w:rsidRPr="00E65678">
        <w:rPr>
          <w:rFonts w:ascii="Times New Roman" w:hAnsi="Times New Roman"/>
          <w:noProof/>
          <w:sz w:val="24"/>
          <w:lang w:val="en-US"/>
        </w:rPr>
        <w:tab/>
        <w:t xml:space="preserve">Lozano R, Naghavi M, Foreman K, </w:t>
      </w:r>
      <w:r w:rsidRPr="00E65678">
        <w:rPr>
          <w:rFonts w:ascii="Times New Roman" w:hAnsi="Times New Roman"/>
          <w:i/>
          <w:iCs/>
          <w:noProof/>
          <w:sz w:val="24"/>
          <w:lang w:val="en-US"/>
        </w:rPr>
        <w:t>et al.</w:t>
      </w:r>
      <w:r w:rsidRPr="00E65678">
        <w:rPr>
          <w:rFonts w:ascii="Times New Roman" w:hAnsi="Times New Roman"/>
          <w:noProof/>
          <w:sz w:val="24"/>
          <w:lang w:val="en-US"/>
        </w:rPr>
        <w:t xml:space="preserve"> Global and regional mortality from 235 causes of death for 20 age groups in 1990 and 2010: A systematic analysis for the Global Burden of Disease Study 2010. </w:t>
      </w:r>
      <w:r w:rsidRPr="00E65678">
        <w:rPr>
          <w:rFonts w:ascii="Times New Roman" w:hAnsi="Times New Roman"/>
          <w:i/>
          <w:iCs/>
          <w:noProof/>
          <w:sz w:val="24"/>
          <w:lang w:val="en-US"/>
        </w:rPr>
        <w:t>Lancet</w:t>
      </w:r>
      <w:r w:rsidRPr="00E65678">
        <w:rPr>
          <w:rFonts w:ascii="Times New Roman" w:hAnsi="Times New Roman"/>
          <w:noProof/>
          <w:sz w:val="24"/>
          <w:lang w:val="en-US"/>
        </w:rPr>
        <w:t xml:space="preserve"> 2012. DOI:10.1016/S0140-6736(12)61728-0.</w:t>
      </w:r>
    </w:p>
    <w:p w14:paraId="5E088978" w14:textId="77777777" w:rsidR="00E65678" w:rsidRPr="00E65678" w:rsidRDefault="00E65678" w:rsidP="00E65678">
      <w:pPr>
        <w:widowControl w:val="0"/>
        <w:autoSpaceDE w:val="0"/>
        <w:autoSpaceDN w:val="0"/>
        <w:adjustRightInd w:val="0"/>
        <w:spacing w:line="240" w:lineRule="auto"/>
        <w:ind w:left="640" w:hanging="640"/>
        <w:rPr>
          <w:rFonts w:ascii="Times New Roman" w:hAnsi="Times New Roman"/>
          <w:noProof/>
          <w:sz w:val="24"/>
          <w:lang w:val="en-US"/>
        </w:rPr>
      </w:pPr>
      <w:r w:rsidRPr="00E65678">
        <w:rPr>
          <w:rFonts w:ascii="Times New Roman" w:hAnsi="Times New Roman"/>
          <w:noProof/>
          <w:sz w:val="24"/>
          <w:lang w:val="en-US"/>
        </w:rPr>
        <w:t>3</w:t>
      </w:r>
      <w:r w:rsidRPr="00E65678">
        <w:rPr>
          <w:rFonts w:ascii="Times New Roman" w:hAnsi="Times New Roman"/>
          <w:noProof/>
          <w:sz w:val="24"/>
          <w:lang w:val="en-US"/>
        </w:rPr>
        <w:tab/>
        <w:t>Boerma JT, Stansfield SK. Health statistics now: are we making the right investments? Lancet. 2007. DOI:10.1016/S0140-6736(07)60364-X.</w:t>
      </w:r>
    </w:p>
    <w:p w14:paraId="088EA813" w14:textId="77777777" w:rsidR="00E65678" w:rsidRPr="00E65678" w:rsidRDefault="00E65678" w:rsidP="00E65678">
      <w:pPr>
        <w:widowControl w:val="0"/>
        <w:autoSpaceDE w:val="0"/>
        <w:autoSpaceDN w:val="0"/>
        <w:adjustRightInd w:val="0"/>
        <w:spacing w:line="240" w:lineRule="auto"/>
        <w:ind w:left="640" w:hanging="640"/>
        <w:rPr>
          <w:rFonts w:ascii="Times New Roman" w:hAnsi="Times New Roman"/>
          <w:noProof/>
          <w:sz w:val="24"/>
          <w:lang w:val="en-US"/>
        </w:rPr>
      </w:pPr>
      <w:r w:rsidRPr="00E65678">
        <w:rPr>
          <w:rFonts w:ascii="Times New Roman" w:hAnsi="Times New Roman"/>
          <w:noProof/>
          <w:sz w:val="24"/>
          <w:lang w:val="en-US"/>
        </w:rPr>
        <w:t>4</w:t>
      </w:r>
      <w:r w:rsidRPr="00E65678">
        <w:rPr>
          <w:rFonts w:ascii="Times New Roman" w:hAnsi="Times New Roman"/>
          <w:noProof/>
          <w:sz w:val="24"/>
          <w:lang w:val="en-US"/>
        </w:rPr>
        <w:tab/>
        <w:t xml:space="preserve">Setel PW, Macfarlane SB, Szreter S, </w:t>
      </w:r>
      <w:r w:rsidRPr="00E65678">
        <w:rPr>
          <w:rFonts w:ascii="Times New Roman" w:hAnsi="Times New Roman"/>
          <w:i/>
          <w:iCs/>
          <w:noProof/>
          <w:sz w:val="24"/>
          <w:lang w:val="en-US"/>
        </w:rPr>
        <w:t>et al.</w:t>
      </w:r>
      <w:r w:rsidRPr="00E65678">
        <w:rPr>
          <w:rFonts w:ascii="Times New Roman" w:hAnsi="Times New Roman"/>
          <w:noProof/>
          <w:sz w:val="24"/>
          <w:lang w:val="en-US"/>
        </w:rPr>
        <w:t xml:space="preserve"> A scandal of invisibility: making everyone count by counting everyone. Lancet. 2007. DOI:10.1016/S0140-6736(07)61307-5.</w:t>
      </w:r>
    </w:p>
    <w:p w14:paraId="63D28E75" w14:textId="77777777" w:rsidR="00E65678" w:rsidRPr="00E65678" w:rsidRDefault="00E65678" w:rsidP="00E65678">
      <w:pPr>
        <w:widowControl w:val="0"/>
        <w:autoSpaceDE w:val="0"/>
        <w:autoSpaceDN w:val="0"/>
        <w:adjustRightInd w:val="0"/>
        <w:spacing w:line="240" w:lineRule="auto"/>
        <w:ind w:left="640" w:hanging="640"/>
        <w:rPr>
          <w:rFonts w:ascii="Times New Roman" w:hAnsi="Times New Roman"/>
          <w:noProof/>
          <w:sz w:val="24"/>
          <w:lang w:val="en-US"/>
        </w:rPr>
      </w:pPr>
      <w:r w:rsidRPr="00E65678">
        <w:rPr>
          <w:rFonts w:ascii="Times New Roman" w:hAnsi="Times New Roman"/>
          <w:noProof/>
          <w:sz w:val="24"/>
          <w:lang w:val="en-US"/>
        </w:rPr>
        <w:t>5</w:t>
      </w:r>
      <w:r w:rsidRPr="00E65678">
        <w:rPr>
          <w:rFonts w:ascii="Times New Roman" w:hAnsi="Times New Roman"/>
          <w:noProof/>
          <w:sz w:val="24"/>
          <w:lang w:val="en-US"/>
        </w:rPr>
        <w:tab/>
        <w:t xml:space="preserve">Pierce JR, Denison A V. Place-of-residence errors on death certificates for two contiguous U. S. counties. </w:t>
      </w:r>
      <w:r w:rsidRPr="00E65678">
        <w:rPr>
          <w:rFonts w:ascii="Times New Roman" w:hAnsi="Times New Roman"/>
          <w:i/>
          <w:iCs/>
          <w:noProof/>
          <w:sz w:val="24"/>
          <w:lang w:val="en-US"/>
        </w:rPr>
        <w:t>Popul Health Metr</w:t>
      </w:r>
      <w:r w:rsidRPr="00E65678">
        <w:rPr>
          <w:rFonts w:ascii="Times New Roman" w:hAnsi="Times New Roman"/>
          <w:noProof/>
          <w:sz w:val="24"/>
          <w:lang w:val="en-US"/>
        </w:rPr>
        <w:t xml:space="preserve"> 2006. DOI:10.1186/1478-7954-4-6.</w:t>
      </w:r>
    </w:p>
    <w:p w14:paraId="1FB00921" w14:textId="77777777" w:rsidR="00E65678" w:rsidRPr="00E65678" w:rsidRDefault="00E65678" w:rsidP="00E65678">
      <w:pPr>
        <w:widowControl w:val="0"/>
        <w:autoSpaceDE w:val="0"/>
        <w:autoSpaceDN w:val="0"/>
        <w:adjustRightInd w:val="0"/>
        <w:spacing w:line="240" w:lineRule="auto"/>
        <w:ind w:left="640" w:hanging="640"/>
        <w:rPr>
          <w:rFonts w:ascii="Times New Roman" w:hAnsi="Times New Roman"/>
          <w:noProof/>
          <w:sz w:val="24"/>
          <w:lang w:val="en-US"/>
        </w:rPr>
      </w:pPr>
      <w:r w:rsidRPr="00E65678">
        <w:rPr>
          <w:rFonts w:ascii="Times New Roman" w:hAnsi="Times New Roman"/>
          <w:noProof/>
          <w:sz w:val="24"/>
          <w:lang w:val="en-US"/>
        </w:rPr>
        <w:t>6</w:t>
      </w:r>
      <w:r w:rsidRPr="00E65678">
        <w:rPr>
          <w:rFonts w:ascii="Times New Roman" w:hAnsi="Times New Roman"/>
          <w:noProof/>
          <w:sz w:val="24"/>
          <w:lang w:val="en-US"/>
        </w:rPr>
        <w:tab/>
        <w:t xml:space="preserve">Arias E, Heron M, National Center for Health Statistics, Hakes J, US Census Bureau. The Validity of Race and Hispanic-origin Reporting on Death Certificates in the United States: An Update. </w:t>
      </w:r>
      <w:r w:rsidRPr="00E65678">
        <w:rPr>
          <w:rFonts w:ascii="Times New Roman" w:hAnsi="Times New Roman"/>
          <w:i/>
          <w:iCs/>
          <w:noProof/>
          <w:sz w:val="24"/>
          <w:lang w:val="en-US"/>
        </w:rPr>
        <w:t>Vital Health Stat 2</w:t>
      </w:r>
      <w:r w:rsidRPr="00E65678">
        <w:rPr>
          <w:rFonts w:ascii="Times New Roman" w:hAnsi="Times New Roman"/>
          <w:noProof/>
          <w:sz w:val="24"/>
          <w:lang w:val="en-US"/>
        </w:rPr>
        <w:t xml:space="preserve"> 2016.</w:t>
      </w:r>
    </w:p>
    <w:p w14:paraId="3F5AFCAC" w14:textId="77777777" w:rsidR="00E65678" w:rsidRPr="00E65678" w:rsidRDefault="00E65678" w:rsidP="00E65678">
      <w:pPr>
        <w:widowControl w:val="0"/>
        <w:autoSpaceDE w:val="0"/>
        <w:autoSpaceDN w:val="0"/>
        <w:adjustRightInd w:val="0"/>
        <w:spacing w:line="240" w:lineRule="auto"/>
        <w:ind w:left="640" w:hanging="640"/>
        <w:rPr>
          <w:rFonts w:ascii="Times New Roman" w:hAnsi="Times New Roman"/>
          <w:noProof/>
          <w:sz w:val="24"/>
          <w:lang w:val="en-US"/>
        </w:rPr>
      </w:pPr>
      <w:r w:rsidRPr="00E65678">
        <w:rPr>
          <w:rFonts w:ascii="Times New Roman" w:hAnsi="Times New Roman"/>
          <w:noProof/>
          <w:sz w:val="24"/>
          <w:lang w:val="en-US"/>
        </w:rPr>
        <w:t>7</w:t>
      </w:r>
      <w:r w:rsidRPr="00E65678">
        <w:rPr>
          <w:rFonts w:ascii="Times New Roman" w:hAnsi="Times New Roman"/>
          <w:noProof/>
          <w:sz w:val="24"/>
          <w:lang w:val="en-US"/>
        </w:rPr>
        <w:tab/>
        <w:t xml:space="preserve">Elo IT, Preston SH. Estimating African-American Mortality from Inaccurate Data. </w:t>
      </w:r>
      <w:r w:rsidRPr="00E65678">
        <w:rPr>
          <w:rFonts w:ascii="Times New Roman" w:hAnsi="Times New Roman"/>
          <w:i/>
          <w:iCs/>
          <w:noProof/>
          <w:sz w:val="24"/>
          <w:lang w:val="en-US"/>
        </w:rPr>
        <w:t>Demography</w:t>
      </w:r>
      <w:r w:rsidRPr="00E65678">
        <w:rPr>
          <w:rFonts w:ascii="Times New Roman" w:hAnsi="Times New Roman"/>
          <w:noProof/>
          <w:sz w:val="24"/>
          <w:lang w:val="en-US"/>
        </w:rPr>
        <w:t xml:space="preserve"> 2007. DOI:10.2307/2061751.</w:t>
      </w:r>
    </w:p>
    <w:p w14:paraId="209C297A" w14:textId="77777777" w:rsidR="00E65678" w:rsidRPr="00E65678" w:rsidRDefault="00E65678" w:rsidP="00E65678">
      <w:pPr>
        <w:widowControl w:val="0"/>
        <w:autoSpaceDE w:val="0"/>
        <w:autoSpaceDN w:val="0"/>
        <w:adjustRightInd w:val="0"/>
        <w:spacing w:line="240" w:lineRule="auto"/>
        <w:ind w:left="640" w:hanging="640"/>
        <w:rPr>
          <w:rFonts w:ascii="Times New Roman" w:hAnsi="Times New Roman"/>
          <w:noProof/>
          <w:sz w:val="24"/>
          <w:lang w:val="en-US"/>
        </w:rPr>
      </w:pPr>
      <w:r w:rsidRPr="00E65678">
        <w:rPr>
          <w:rFonts w:ascii="Times New Roman" w:hAnsi="Times New Roman"/>
          <w:noProof/>
          <w:sz w:val="24"/>
          <w:lang w:val="en-US"/>
        </w:rPr>
        <w:t>8</w:t>
      </w:r>
      <w:r w:rsidRPr="00E65678">
        <w:rPr>
          <w:rFonts w:ascii="Times New Roman" w:hAnsi="Times New Roman"/>
          <w:noProof/>
          <w:sz w:val="24"/>
          <w:lang w:val="en-US"/>
        </w:rPr>
        <w:tab/>
        <w:t>Central statistics office. 2010 Census of population and housing. 2012.</w:t>
      </w:r>
    </w:p>
    <w:p w14:paraId="21F002BE" w14:textId="77777777" w:rsidR="00E65678" w:rsidRPr="00E65678" w:rsidRDefault="00E65678" w:rsidP="00E65678">
      <w:pPr>
        <w:widowControl w:val="0"/>
        <w:autoSpaceDE w:val="0"/>
        <w:autoSpaceDN w:val="0"/>
        <w:adjustRightInd w:val="0"/>
        <w:spacing w:line="240" w:lineRule="auto"/>
        <w:ind w:left="640" w:hanging="640"/>
        <w:rPr>
          <w:rFonts w:ascii="Times New Roman" w:hAnsi="Times New Roman"/>
          <w:noProof/>
          <w:sz w:val="24"/>
          <w:lang w:val="en-US"/>
        </w:rPr>
      </w:pPr>
      <w:r w:rsidRPr="00E65678">
        <w:rPr>
          <w:rFonts w:ascii="Times New Roman" w:hAnsi="Times New Roman"/>
          <w:noProof/>
          <w:sz w:val="24"/>
          <w:lang w:val="en-US"/>
        </w:rPr>
        <w:t>9</w:t>
      </w:r>
      <w:r w:rsidRPr="00E65678">
        <w:rPr>
          <w:rFonts w:ascii="Times New Roman" w:hAnsi="Times New Roman"/>
          <w:noProof/>
          <w:sz w:val="24"/>
          <w:lang w:val="en-US"/>
        </w:rPr>
        <w:tab/>
        <w:t xml:space="preserve">Fowler T, Southgate RJ, Waite T, </w:t>
      </w:r>
      <w:r w:rsidRPr="00E65678">
        <w:rPr>
          <w:rFonts w:ascii="Times New Roman" w:hAnsi="Times New Roman"/>
          <w:i/>
          <w:iCs/>
          <w:noProof/>
          <w:sz w:val="24"/>
          <w:lang w:val="en-US"/>
        </w:rPr>
        <w:t>et al.</w:t>
      </w:r>
      <w:r w:rsidRPr="00E65678">
        <w:rPr>
          <w:rFonts w:ascii="Times New Roman" w:hAnsi="Times New Roman"/>
          <w:noProof/>
          <w:sz w:val="24"/>
          <w:lang w:val="en-US"/>
        </w:rPr>
        <w:t xml:space="preserve"> Excess winter deaths in Europe: A multi-country descriptive analysis. </w:t>
      </w:r>
      <w:r w:rsidRPr="00E65678">
        <w:rPr>
          <w:rFonts w:ascii="Times New Roman" w:hAnsi="Times New Roman"/>
          <w:i/>
          <w:iCs/>
          <w:noProof/>
          <w:sz w:val="24"/>
          <w:lang w:val="en-US"/>
        </w:rPr>
        <w:t>Eur J Public Health</w:t>
      </w:r>
      <w:r w:rsidRPr="00E65678">
        <w:rPr>
          <w:rFonts w:ascii="Times New Roman" w:hAnsi="Times New Roman"/>
          <w:noProof/>
          <w:sz w:val="24"/>
          <w:lang w:val="en-US"/>
        </w:rPr>
        <w:t xml:space="preserve"> 2015; </w:t>
      </w:r>
      <w:r w:rsidRPr="00E65678">
        <w:rPr>
          <w:rFonts w:ascii="Times New Roman" w:hAnsi="Times New Roman"/>
          <w:b/>
          <w:bCs/>
          <w:noProof/>
          <w:sz w:val="24"/>
          <w:lang w:val="en-US"/>
        </w:rPr>
        <w:t>25</w:t>
      </w:r>
      <w:r w:rsidRPr="00E65678">
        <w:rPr>
          <w:rFonts w:ascii="Times New Roman" w:hAnsi="Times New Roman"/>
          <w:noProof/>
          <w:sz w:val="24"/>
          <w:lang w:val="en-US"/>
        </w:rPr>
        <w:t>: 339–45.</w:t>
      </w:r>
    </w:p>
    <w:p w14:paraId="0FA5E933" w14:textId="77777777" w:rsidR="00E65678" w:rsidRPr="00E65678" w:rsidRDefault="00E65678" w:rsidP="00E65678">
      <w:pPr>
        <w:widowControl w:val="0"/>
        <w:autoSpaceDE w:val="0"/>
        <w:autoSpaceDN w:val="0"/>
        <w:adjustRightInd w:val="0"/>
        <w:spacing w:line="240" w:lineRule="auto"/>
        <w:ind w:left="640" w:hanging="640"/>
        <w:rPr>
          <w:rFonts w:ascii="Times New Roman" w:hAnsi="Times New Roman"/>
          <w:noProof/>
          <w:sz w:val="24"/>
          <w:lang w:val="en-US"/>
        </w:rPr>
      </w:pPr>
      <w:r w:rsidRPr="00E65678">
        <w:rPr>
          <w:rFonts w:ascii="Times New Roman" w:hAnsi="Times New Roman"/>
          <w:noProof/>
          <w:sz w:val="24"/>
          <w:lang w:val="en-US"/>
        </w:rPr>
        <w:t>10</w:t>
      </w:r>
      <w:r w:rsidRPr="00E65678">
        <w:rPr>
          <w:rFonts w:ascii="Times New Roman" w:hAnsi="Times New Roman"/>
          <w:noProof/>
          <w:sz w:val="24"/>
          <w:lang w:val="en-US"/>
        </w:rPr>
        <w:tab/>
        <w:t xml:space="preserve">Healy JD. Excess winter mortality in Europe: A cross country analysis identifying key risk factors. </w:t>
      </w:r>
      <w:r w:rsidRPr="00E65678">
        <w:rPr>
          <w:rFonts w:ascii="Times New Roman" w:hAnsi="Times New Roman"/>
          <w:i/>
          <w:iCs/>
          <w:noProof/>
          <w:sz w:val="24"/>
          <w:lang w:val="en-US"/>
        </w:rPr>
        <w:t>J Epidemiol Community Health</w:t>
      </w:r>
      <w:r w:rsidRPr="00E65678">
        <w:rPr>
          <w:rFonts w:ascii="Times New Roman" w:hAnsi="Times New Roman"/>
          <w:noProof/>
          <w:sz w:val="24"/>
          <w:lang w:val="en-US"/>
        </w:rPr>
        <w:t xml:space="preserve"> 2003; </w:t>
      </w:r>
      <w:r w:rsidRPr="00E65678">
        <w:rPr>
          <w:rFonts w:ascii="Times New Roman" w:hAnsi="Times New Roman"/>
          <w:b/>
          <w:bCs/>
          <w:noProof/>
          <w:sz w:val="24"/>
          <w:lang w:val="en-US"/>
        </w:rPr>
        <w:t>57</w:t>
      </w:r>
      <w:r w:rsidRPr="00E65678">
        <w:rPr>
          <w:rFonts w:ascii="Times New Roman" w:hAnsi="Times New Roman"/>
          <w:noProof/>
          <w:sz w:val="24"/>
          <w:lang w:val="en-US"/>
        </w:rPr>
        <w:t>: 784–9.</w:t>
      </w:r>
    </w:p>
    <w:p w14:paraId="6AF00984" w14:textId="77777777" w:rsidR="00E65678" w:rsidRPr="00E65678" w:rsidRDefault="00E65678" w:rsidP="00E65678">
      <w:pPr>
        <w:widowControl w:val="0"/>
        <w:autoSpaceDE w:val="0"/>
        <w:autoSpaceDN w:val="0"/>
        <w:adjustRightInd w:val="0"/>
        <w:spacing w:line="240" w:lineRule="auto"/>
        <w:ind w:left="640" w:hanging="640"/>
        <w:rPr>
          <w:rFonts w:ascii="Times New Roman" w:hAnsi="Times New Roman"/>
          <w:noProof/>
          <w:sz w:val="24"/>
          <w:lang w:val="en-US"/>
        </w:rPr>
      </w:pPr>
      <w:r w:rsidRPr="00E65678">
        <w:rPr>
          <w:rFonts w:ascii="Times New Roman" w:hAnsi="Times New Roman"/>
          <w:noProof/>
          <w:sz w:val="24"/>
          <w:lang w:val="en-US"/>
        </w:rPr>
        <w:t>11</w:t>
      </w:r>
      <w:r w:rsidRPr="00E65678">
        <w:rPr>
          <w:rFonts w:ascii="Times New Roman" w:hAnsi="Times New Roman"/>
          <w:noProof/>
          <w:sz w:val="24"/>
          <w:lang w:val="en-US"/>
        </w:rPr>
        <w:tab/>
        <w:t xml:space="preserve">Campbell A. Excess winter mortality in England and Wales: 2016 to 2017 (provisional) and 2015 to 2016 (final). </w:t>
      </w:r>
      <w:r w:rsidRPr="00E65678">
        <w:rPr>
          <w:rFonts w:ascii="Times New Roman" w:hAnsi="Times New Roman"/>
          <w:i/>
          <w:iCs/>
          <w:noProof/>
          <w:sz w:val="24"/>
          <w:lang w:val="en-US"/>
        </w:rPr>
        <w:t>Stat Bull Off Natl Stat</w:t>
      </w:r>
      <w:r w:rsidRPr="00E65678">
        <w:rPr>
          <w:rFonts w:ascii="Times New Roman" w:hAnsi="Times New Roman"/>
          <w:noProof/>
          <w:sz w:val="24"/>
          <w:lang w:val="en-US"/>
        </w:rPr>
        <w:t xml:space="preserve"> 2017.</w:t>
      </w:r>
    </w:p>
    <w:p w14:paraId="15A9EB71" w14:textId="77777777" w:rsidR="00E65678" w:rsidRPr="00E65678" w:rsidRDefault="00E65678" w:rsidP="00E65678">
      <w:pPr>
        <w:widowControl w:val="0"/>
        <w:autoSpaceDE w:val="0"/>
        <w:autoSpaceDN w:val="0"/>
        <w:adjustRightInd w:val="0"/>
        <w:spacing w:line="240" w:lineRule="auto"/>
        <w:ind w:left="640" w:hanging="640"/>
        <w:rPr>
          <w:rFonts w:ascii="Times New Roman" w:hAnsi="Times New Roman"/>
          <w:noProof/>
          <w:sz w:val="24"/>
          <w:lang w:val="en-US"/>
        </w:rPr>
      </w:pPr>
      <w:r w:rsidRPr="00E65678">
        <w:rPr>
          <w:rFonts w:ascii="Times New Roman" w:hAnsi="Times New Roman"/>
          <w:noProof/>
          <w:sz w:val="24"/>
          <w:lang w:val="en-US"/>
        </w:rPr>
        <w:t>12</w:t>
      </w:r>
      <w:r w:rsidRPr="00E65678">
        <w:rPr>
          <w:rFonts w:ascii="Times New Roman" w:hAnsi="Times New Roman"/>
          <w:noProof/>
          <w:sz w:val="24"/>
          <w:lang w:val="en-US"/>
        </w:rPr>
        <w:tab/>
        <w:t xml:space="preserve">Messite J, Stellman SD. Accuracy of death certificate completion: The need for formalized physician training. </w:t>
      </w:r>
      <w:r w:rsidRPr="00E65678">
        <w:rPr>
          <w:rFonts w:ascii="Times New Roman" w:hAnsi="Times New Roman"/>
          <w:i/>
          <w:iCs/>
          <w:noProof/>
          <w:sz w:val="24"/>
          <w:lang w:val="en-US"/>
        </w:rPr>
        <w:t>J Am Med Assoc</w:t>
      </w:r>
      <w:r w:rsidRPr="00E65678">
        <w:rPr>
          <w:rFonts w:ascii="Times New Roman" w:hAnsi="Times New Roman"/>
          <w:noProof/>
          <w:sz w:val="24"/>
          <w:lang w:val="en-US"/>
        </w:rPr>
        <w:t xml:space="preserve"> 1996. DOI:10.1001/jama.275.10.794.</w:t>
      </w:r>
    </w:p>
    <w:p w14:paraId="32BA037A" w14:textId="77777777" w:rsidR="00E65678" w:rsidRPr="00E65678" w:rsidRDefault="00E65678" w:rsidP="00E65678">
      <w:pPr>
        <w:widowControl w:val="0"/>
        <w:autoSpaceDE w:val="0"/>
        <w:autoSpaceDN w:val="0"/>
        <w:adjustRightInd w:val="0"/>
        <w:spacing w:line="240" w:lineRule="auto"/>
        <w:ind w:left="640" w:hanging="640"/>
        <w:rPr>
          <w:rFonts w:ascii="Times New Roman" w:hAnsi="Times New Roman"/>
          <w:noProof/>
          <w:sz w:val="24"/>
          <w:lang w:val="en-US"/>
        </w:rPr>
      </w:pPr>
      <w:r w:rsidRPr="00E65678">
        <w:rPr>
          <w:rFonts w:ascii="Times New Roman" w:hAnsi="Times New Roman"/>
          <w:noProof/>
          <w:sz w:val="24"/>
          <w:lang w:val="en-US"/>
        </w:rPr>
        <w:t>13</w:t>
      </w:r>
      <w:r w:rsidRPr="00E65678">
        <w:rPr>
          <w:rFonts w:ascii="Times New Roman" w:hAnsi="Times New Roman"/>
          <w:noProof/>
          <w:sz w:val="24"/>
          <w:lang w:val="en-US"/>
        </w:rPr>
        <w:tab/>
        <w:t xml:space="preserve">Glasser JH. The quality and utility of death certificate data. </w:t>
      </w:r>
      <w:r w:rsidRPr="00E65678">
        <w:rPr>
          <w:rFonts w:ascii="Times New Roman" w:hAnsi="Times New Roman"/>
          <w:i/>
          <w:iCs/>
          <w:noProof/>
          <w:sz w:val="24"/>
          <w:lang w:val="en-US"/>
        </w:rPr>
        <w:t>Am J Public Health</w:t>
      </w:r>
      <w:r w:rsidRPr="00E65678">
        <w:rPr>
          <w:rFonts w:ascii="Times New Roman" w:hAnsi="Times New Roman"/>
          <w:noProof/>
          <w:sz w:val="24"/>
          <w:lang w:val="en-US"/>
        </w:rPr>
        <w:t xml:space="preserve"> 1981. DOI:10.2105/AJPH.71.3.231.</w:t>
      </w:r>
    </w:p>
    <w:p w14:paraId="2524265B" w14:textId="77777777" w:rsidR="00E65678" w:rsidRPr="00E65678" w:rsidRDefault="00E65678" w:rsidP="00E65678">
      <w:pPr>
        <w:widowControl w:val="0"/>
        <w:autoSpaceDE w:val="0"/>
        <w:autoSpaceDN w:val="0"/>
        <w:adjustRightInd w:val="0"/>
        <w:spacing w:line="240" w:lineRule="auto"/>
        <w:ind w:left="640" w:hanging="640"/>
        <w:rPr>
          <w:rFonts w:ascii="Times New Roman" w:hAnsi="Times New Roman"/>
          <w:noProof/>
          <w:sz w:val="24"/>
          <w:lang w:val="en-US"/>
        </w:rPr>
      </w:pPr>
      <w:r w:rsidRPr="00E65678">
        <w:rPr>
          <w:rFonts w:ascii="Times New Roman" w:hAnsi="Times New Roman"/>
          <w:noProof/>
          <w:sz w:val="24"/>
          <w:lang w:val="en-US"/>
        </w:rPr>
        <w:t>14</w:t>
      </w:r>
      <w:r w:rsidRPr="00E65678">
        <w:rPr>
          <w:rFonts w:ascii="Times New Roman" w:hAnsi="Times New Roman"/>
          <w:noProof/>
          <w:sz w:val="24"/>
          <w:lang w:val="en-US"/>
        </w:rPr>
        <w:tab/>
        <w:t xml:space="preserve">Lu TH, Tsau SM, Wu TC. The Automated Classification of Medical Entities (ACME) system objectively assessed the appropriateness of underlying cause-of-death certification and assignment. </w:t>
      </w:r>
      <w:r w:rsidRPr="00E65678">
        <w:rPr>
          <w:rFonts w:ascii="Times New Roman" w:hAnsi="Times New Roman"/>
          <w:i/>
          <w:iCs/>
          <w:noProof/>
          <w:sz w:val="24"/>
          <w:lang w:val="en-US"/>
        </w:rPr>
        <w:t>J Clin Epidemiol</w:t>
      </w:r>
      <w:r w:rsidRPr="00E65678">
        <w:rPr>
          <w:rFonts w:ascii="Times New Roman" w:hAnsi="Times New Roman"/>
          <w:noProof/>
          <w:sz w:val="24"/>
          <w:lang w:val="en-US"/>
        </w:rPr>
        <w:t xml:space="preserve"> 2005. DOI:10.1016/j.jclinepi.2005.03.017.</w:t>
      </w:r>
    </w:p>
    <w:p w14:paraId="76E02C06" w14:textId="77777777" w:rsidR="00E65678" w:rsidRPr="00E65678" w:rsidRDefault="00E65678" w:rsidP="00E65678">
      <w:pPr>
        <w:widowControl w:val="0"/>
        <w:autoSpaceDE w:val="0"/>
        <w:autoSpaceDN w:val="0"/>
        <w:adjustRightInd w:val="0"/>
        <w:spacing w:line="240" w:lineRule="auto"/>
        <w:ind w:left="640" w:hanging="640"/>
        <w:rPr>
          <w:rFonts w:ascii="Times New Roman" w:hAnsi="Times New Roman"/>
          <w:noProof/>
          <w:sz w:val="24"/>
          <w:lang w:val="en-US"/>
        </w:rPr>
      </w:pPr>
      <w:r w:rsidRPr="00E65678">
        <w:rPr>
          <w:rFonts w:ascii="Times New Roman" w:hAnsi="Times New Roman"/>
          <w:noProof/>
          <w:sz w:val="24"/>
          <w:lang w:val="en-US"/>
        </w:rPr>
        <w:t>15</w:t>
      </w:r>
      <w:r w:rsidRPr="00E65678">
        <w:rPr>
          <w:rFonts w:ascii="Times New Roman" w:hAnsi="Times New Roman"/>
          <w:noProof/>
          <w:sz w:val="24"/>
          <w:lang w:val="en-US"/>
        </w:rPr>
        <w:tab/>
        <w:t>World Health Organisation. ICD-10 International Statistical Classification of Diseases and Related Health Problems. 2011 DOI:10.1016/j.jclinepi.2009.09.002.</w:t>
      </w:r>
    </w:p>
    <w:p w14:paraId="1105E083" w14:textId="77777777" w:rsidR="00E65678" w:rsidRPr="00E65678" w:rsidRDefault="00E65678" w:rsidP="00E65678">
      <w:pPr>
        <w:widowControl w:val="0"/>
        <w:autoSpaceDE w:val="0"/>
        <w:autoSpaceDN w:val="0"/>
        <w:adjustRightInd w:val="0"/>
        <w:spacing w:line="240" w:lineRule="auto"/>
        <w:ind w:left="640" w:hanging="640"/>
        <w:rPr>
          <w:rFonts w:ascii="Times New Roman" w:hAnsi="Times New Roman"/>
          <w:noProof/>
          <w:sz w:val="24"/>
          <w:lang w:val="en-US"/>
        </w:rPr>
      </w:pPr>
      <w:r w:rsidRPr="00E65678">
        <w:rPr>
          <w:rFonts w:ascii="Times New Roman" w:hAnsi="Times New Roman"/>
          <w:noProof/>
          <w:sz w:val="24"/>
          <w:lang w:val="en-US"/>
        </w:rPr>
        <w:t>16</w:t>
      </w:r>
      <w:r w:rsidRPr="00E65678">
        <w:rPr>
          <w:rFonts w:ascii="Times New Roman" w:hAnsi="Times New Roman"/>
          <w:noProof/>
          <w:sz w:val="24"/>
          <w:lang w:val="en-US"/>
        </w:rPr>
        <w:tab/>
        <w:t>World Health Organization. History of the development of the ICD. World Heal. Organ. 2019. https://www.who.int/classifications/icd/en/HistoryOfICD.pdf (accessed March 31, 2019).</w:t>
      </w:r>
    </w:p>
    <w:p w14:paraId="2982BEA8" w14:textId="77777777" w:rsidR="00E65678" w:rsidRPr="00E65678" w:rsidRDefault="00E65678" w:rsidP="00E65678">
      <w:pPr>
        <w:widowControl w:val="0"/>
        <w:autoSpaceDE w:val="0"/>
        <w:autoSpaceDN w:val="0"/>
        <w:adjustRightInd w:val="0"/>
        <w:spacing w:line="240" w:lineRule="auto"/>
        <w:ind w:left="640" w:hanging="640"/>
        <w:rPr>
          <w:rFonts w:ascii="Times New Roman" w:hAnsi="Times New Roman"/>
          <w:noProof/>
          <w:sz w:val="24"/>
          <w:lang w:val="en-US"/>
        </w:rPr>
      </w:pPr>
      <w:r w:rsidRPr="00E65678">
        <w:rPr>
          <w:rFonts w:ascii="Times New Roman" w:hAnsi="Times New Roman"/>
          <w:noProof/>
          <w:sz w:val="24"/>
          <w:lang w:val="en-US"/>
        </w:rPr>
        <w:lastRenderedPageBreak/>
        <w:t>17</w:t>
      </w:r>
      <w:r w:rsidRPr="00E65678">
        <w:rPr>
          <w:rFonts w:ascii="Times New Roman" w:hAnsi="Times New Roman"/>
          <w:noProof/>
          <w:sz w:val="24"/>
          <w:lang w:val="en-US"/>
        </w:rPr>
        <w:tab/>
        <w:t xml:space="preserve">Naghavi M, Abajobir AA, Abbafati C, </w:t>
      </w:r>
      <w:r w:rsidRPr="00E65678">
        <w:rPr>
          <w:rFonts w:ascii="Times New Roman" w:hAnsi="Times New Roman"/>
          <w:i/>
          <w:iCs/>
          <w:noProof/>
          <w:sz w:val="24"/>
          <w:lang w:val="en-US"/>
        </w:rPr>
        <w:t>et al.</w:t>
      </w:r>
      <w:r w:rsidRPr="00E65678">
        <w:rPr>
          <w:rFonts w:ascii="Times New Roman" w:hAnsi="Times New Roman"/>
          <w:noProof/>
          <w:sz w:val="24"/>
          <w:lang w:val="en-US"/>
        </w:rPr>
        <w:t xml:space="preserve"> Global, regional, and national age-sex specifc mortality for 264 causes of death, 1980-2016: A systematic analysis for the Global Burden of Disease Study 2016. </w:t>
      </w:r>
      <w:r w:rsidRPr="00E65678">
        <w:rPr>
          <w:rFonts w:ascii="Times New Roman" w:hAnsi="Times New Roman"/>
          <w:i/>
          <w:iCs/>
          <w:noProof/>
          <w:sz w:val="24"/>
          <w:lang w:val="en-US"/>
        </w:rPr>
        <w:t>Lancet</w:t>
      </w:r>
      <w:r w:rsidRPr="00E65678">
        <w:rPr>
          <w:rFonts w:ascii="Times New Roman" w:hAnsi="Times New Roman"/>
          <w:noProof/>
          <w:sz w:val="24"/>
          <w:lang w:val="en-US"/>
        </w:rPr>
        <w:t xml:space="preserve"> 2017. DOI:10.1016/S0140-6736(17)32152-9.</w:t>
      </w:r>
    </w:p>
    <w:p w14:paraId="17D90E4C" w14:textId="77777777" w:rsidR="00E65678" w:rsidRPr="00E65678" w:rsidRDefault="00E65678" w:rsidP="00E65678">
      <w:pPr>
        <w:widowControl w:val="0"/>
        <w:autoSpaceDE w:val="0"/>
        <w:autoSpaceDN w:val="0"/>
        <w:adjustRightInd w:val="0"/>
        <w:spacing w:line="240" w:lineRule="auto"/>
        <w:ind w:left="640" w:hanging="640"/>
        <w:rPr>
          <w:rFonts w:ascii="Times New Roman" w:hAnsi="Times New Roman"/>
          <w:noProof/>
          <w:sz w:val="24"/>
          <w:lang w:val="en-US"/>
        </w:rPr>
      </w:pPr>
      <w:r w:rsidRPr="00E65678">
        <w:rPr>
          <w:rFonts w:ascii="Times New Roman" w:hAnsi="Times New Roman"/>
          <w:noProof/>
          <w:sz w:val="24"/>
          <w:lang w:val="en-US"/>
        </w:rPr>
        <w:t>18</w:t>
      </w:r>
      <w:r w:rsidRPr="00E65678">
        <w:rPr>
          <w:rFonts w:ascii="Times New Roman" w:hAnsi="Times New Roman"/>
          <w:noProof/>
          <w:sz w:val="24"/>
          <w:lang w:val="en-US"/>
        </w:rPr>
        <w:tab/>
        <w:t>The Global Cancer Observatory. Cancer fact sheet. 2019 DOI:L11\n10.1051/0004-6361/201016331.</w:t>
      </w:r>
    </w:p>
    <w:p w14:paraId="7D063639" w14:textId="77777777" w:rsidR="00E65678" w:rsidRPr="00E65678" w:rsidRDefault="00E65678" w:rsidP="00E65678">
      <w:pPr>
        <w:widowControl w:val="0"/>
        <w:autoSpaceDE w:val="0"/>
        <w:autoSpaceDN w:val="0"/>
        <w:adjustRightInd w:val="0"/>
        <w:spacing w:line="240" w:lineRule="auto"/>
        <w:ind w:left="640" w:hanging="640"/>
        <w:rPr>
          <w:rFonts w:ascii="Times New Roman" w:hAnsi="Times New Roman"/>
          <w:noProof/>
          <w:sz w:val="24"/>
        </w:rPr>
      </w:pPr>
      <w:r w:rsidRPr="00E65678">
        <w:rPr>
          <w:rFonts w:ascii="Times New Roman" w:hAnsi="Times New Roman"/>
          <w:noProof/>
          <w:sz w:val="24"/>
          <w:lang w:val="en-US"/>
        </w:rPr>
        <w:t>19</w:t>
      </w:r>
      <w:r w:rsidRPr="00E65678">
        <w:rPr>
          <w:rFonts w:ascii="Times New Roman" w:hAnsi="Times New Roman"/>
          <w:noProof/>
          <w:sz w:val="24"/>
          <w:lang w:val="en-US"/>
        </w:rPr>
        <w:tab/>
        <w:t>Wallace JM, Hobbs P V. Atmospheric science: An introductory survey: Second edition. 2006 DOI:10.1016/C2009-0-00034-8.</w:t>
      </w:r>
    </w:p>
    <w:p w14:paraId="14D0E6E5" w14:textId="4F630A12" w:rsidR="009011C5" w:rsidRPr="00636C9B" w:rsidRDefault="00A55581" w:rsidP="00E65678">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19"/>
      <w:footerReference w:type="default" r:id="rId20"/>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7" w:author="Robbie Parks" w:date="2019-04-01T08:25:00Z" w:initials="RP">
    <w:p w14:paraId="6645DAD4" w14:textId="77777777" w:rsidR="004A4ECF" w:rsidRDefault="004A4ECF" w:rsidP="002D6C2C">
      <w:pPr>
        <w:pStyle w:val="CommentText"/>
      </w:pPr>
      <w:r>
        <w:rPr>
          <w:rStyle w:val="CommentReference"/>
        </w:rPr>
        <w:annotationRef/>
      </w:r>
      <w:r>
        <w:t>Flow diagram a la Kyle’s</w:t>
      </w:r>
    </w:p>
  </w:comment>
  <w:comment w:id="9" w:author="Robbie Parks" w:date="2019-03-17T18:23:00Z" w:initials="RP">
    <w:p w14:paraId="6DE65446" w14:textId="77777777" w:rsidR="004A4ECF" w:rsidRPr="00853379" w:rsidRDefault="004A4ECF" w:rsidP="005A0B27">
      <w:pPr>
        <w:pStyle w:val="ListParagraph"/>
        <w:numPr>
          <w:ilvl w:val="0"/>
          <w:numId w:val="15"/>
        </w:numPr>
        <w:spacing w:after="0" w:line="240" w:lineRule="auto"/>
        <w:rPr>
          <w:rFonts w:ascii="Arial" w:hAnsi="Arial" w:cs="Arial"/>
          <w:color w:val="FF0000"/>
        </w:rPr>
      </w:pPr>
      <w:r>
        <w:rPr>
          <w:rStyle w:val="CommentReference"/>
        </w:rPr>
        <w:annotationRef/>
      </w:r>
      <w:r w:rsidRPr="00853379">
        <w:rPr>
          <w:rFonts w:ascii="Arial" w:hAnsi="Arial" w:cs="Arial"/>
          <w:color w:val="FF0000"/>
        </w:rPr>
        <w:t>Table of breakdown of causes of death into categories and sub-categories (Kyle page 38)</w:t>
      </w:r>
    </w:p>
    <w:p w14:paraId="57AFBCA7" w14:textId="0B4488A8" w:rsidR="004A4ECF" w:rsidRPr="005A0B27" w:rsidRDefault="004A4ECF" w:rsidP="005A0B27">
      <w:pPr>
        <w:pStyle w:val="ListParagraph"/>
        <w:numPr>
          <w:ilvl w:val="0"/>
          <w:numId w:val="15"/>
        </w:numPr>
        <w:spacing w:after="0" w:line="240" w:lineRule="auto"/>
        <w:rPr>
          <w:rFonts w:ascii="Arial" w:hAnsi="Arial" w:cs="Arial"/>
          <w:color w:val="FF0000"/>
        </w:rPr>
      </w:pPr>
      <w:r w:rsidRPr="00853379">
        <w:rPr>
          <w:rFonts w:ascii="Arial" w:hAnsi="Arial" w:cs="Arial"/>
          <w:color w:val="FF0000"/>
        </w:rPr>
        <w:t>Tree structure of selected causes of death (Kyle page 39)</w:t>
      </w:r>
    </w:p>
  </w:comment>
  <w:comment w:id="10" w:author="Robbie Parks" w:date="2019-03-17T18:37:00Z" w:initials="RP">
    <w:p w14:paraId="1311C083" w14:textId="77777777" w:rsidR="004A4ECF" w:rsidRPr="000B788B" w:rsidRDefault="004A4ECF" w:rsidP="001E1299">
      <w:pPr>
        <w:pStyle w:val="ListParagraph"/>
        <w:numPr>
          <w:ilvl w:val="0"/>
          <w:numId w:val="15"/>
        </w:numPr>
        <w:spacing w:after="0" w:line="240" w:lineRule="auto"/>
        <w:rPr>
          <w:rFonts w:ascii="Arial" w:hAnsi="Arial" w:cs="Arial"/>
          <w:color w:val="00B050"/>
        </w:rPr>
      </w:pPr>
      <w:r>
        <w:rPr>
          <w:rStyle w:val="CommentReference"/>
        </w:rPr>
        <w:annotationRef/>
      </w:r>
      <w:r w:rsidRPr="000B788B">
        <w:rPr>
          <w:rFonts w:ascii="Arial" w:hAnsi="Arial" w:cs="Arial"/>
          <w:color w:val="00B050"/>
        </w:rPr>
        <w:t>Breakdown of broad cause specific death rates by age group and sex:</w:t>
      </w:r>
    </w:p>
    <w:p w14:paraId="2B132A59" w14:textId="77777777" w:rsidR="004A4ECF" w:rsidRPr="000B788B" w:rsidRDefault="004A4ECF" w:rsidP="001E1299">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3F654847" w14:textId="194C5A1F" w:rsidR="004A4ECF" w:rsidRDefault="004A4ECF" w:rsidP="001E1299">
      <w:pPr>
        <w:pStyle w:val="CommentText"/>
      </w:pPr>
      <w:r w:rsidRPr="000B788B">
        <w:rPr>
          <w:rFonts w:ascii="Arial" w:hAnsi="Arial" w:cs="Arial"/>
          <w:color w:val="00B050"/>
        </w:rPr>
        <w:t>By proportion</w:t>
      </w:r>
    </w:p>
  </w:comment>
  <w:comment w:id="11" w:author="Robbie Parks" w:date="2019-03-17T18:35:00Z" w:initials="RP">
    <w:p w14:paraId="303F1840" w14:textId="66195434" w:rsidR="004A4ECF" w:rsidRPr="004F4B3C" w:rsidRDefault="004A4ECF" w:rsidP="004F4B3C">
      <w:pPr>
        <w:pStyle w:val="ListParagraph"/>
        <w:numPr>
          <w:ilvl w:val="0"/>
          <w:numId w:val="15"/>
        </w:numPr>
        <w:spacing w:after="0" w:line="240" w:lineRule="auto"/>
        <w:rPr>
          <w:rFonts w:ascii="Arial" w:hAnsi="Arial" w:cs="Arial"/>
          <w:color w:val="00B050"/>
        </w:rPr>
      </w:pPr>
      <w:r>
        <w:rPr>
          <w:rStyle w:val="CommentReference"/>
        </w:rPr>
        <w:annotationRef/>
      </w:r>
      <w:r w:rsidRPr="00EC32A6">
        <w:rPr>
          <w:rFonts w:ascii="Arial" w:hAnsi="Arial" w:cs="Arial"/>
          <w:color w:val="00B050"/>
        </w:rPr>
        <w:t>Time series (monthly) of broad cause specific ASDRs (gold and silver plots)</w:t>
      </w:r>
    </w:p>
  </w:comment>
  <w:comment w:id="12" w:author="Robbie Parks" w:date="2019-03-17T18:35:00Z" w:initials="RP">
    <w:p w14:paraId="64A7C73B" w14:textId="27ABF1DD" w:rsidR="004A4ECF" w:rsidRPr="0021595E" w:rsidRDefault="004A4ECF" w:rsidP="0021595E">
      <w:pPr>
        <w:pStyle w:val="ListParagraph"/>
        <w:numPr>
          <w:ilvl w:val="0"/>
          <w:numId w:val="15"/>
        </w:numPr>
        <w:spacing w:after="0" w:line="240" w:lineRule="auto"/>
        <w:rPr>
          <w:rFonts w:ascii="Arial" w:hAnsi="Arial" w:cs="Arial"/>
          <w:color w:val="00B050"/>
        </w:rPr>
      </w:pPr>
      <w:r>
        <w:rPr>
          <w:rStyle w:val="CommentReference"/>
        </w:rPr>
        <w:annotationRef/>
      </w:r>
      <w:r>
        <w:rPr>
          <w:rStyle w:val="CommentReference"/>
        </w:rPr>
        <w:annotationRef/>
      </w:r>
      <w:r w:rsidRPr="00EC32A6">
        <w:rPr>
          <w:rFonts w:ascii="Arial" w:hAnsi="Arial" w:cs="Arial"/>
          <w:color w:val="00B050"/>
        </w:rPr>
        <w:t>Time series (monthly) of broad cause specific ASDRs (gold and silver plots)</w:t>
      </w:r>
    </w:p>
  </w:comment>
  <w:comment w:id="13" w:author="Robbie Parks" w:date="2019-03-17T18:35:00Z" w:initials="RP">
    <w:p w14:paraId="030425CC" w14:textId="168518A0" w:rsidR="004A4ECF" w:rsidRPr="006411EA" w:rsidRDefault="004A4ECF" w:rsidP="00902D49">
      <w:pPr>
        <w:pStyle w:val="ListParagraph"/>
        <w:spacing w:after="0" w:line="240" w:lineRule="auto"/>
        <w:ind w:left="0"/>
        <w:rPr>
          <w:rFonts w:ascii="Arial" w:hAnsi="Arial" w:cs="Arial"/>
          <w:color w:val="00B050"/>
        </w:rPr>
      </w:pPr>
      <w:r>
        <w:rPr>
          <w:rStyle w:val="CommentReference"/>
        </w:rPr>
        <w:annotationRef/>
      </w:r>
      <w:r>
        <w:rPr>
          <w:rStyle w:val="CommentReference"/>
        </w:rPr>
        <w:annotationRef/>
      </w:r>
      <w:r>
        <w:rPr>
          <w:rStyle w:val="CommentReference"/>
        </w:rPr>
        <w:t>Sub-groups in later chapter</w:t>
      </w:r>
    </w:p>
  </w:comment>
  <w:comment w:id="14" w:author="Robbie Parks" w:date="2019-03-17T18:36:00Z" w:initials="RP">
    <w:p w14:paraId="451682FA" w14:textId="77777777" w:rsidR="004A4ECF" w:rsidRPr="000B788B" w:rsidRDefault="004A4ECF" w:rsidP="00DA1674">
      <w:pPr>
        <w:pStyle w:val="ListParagraph"/>
        <w:numPr>
          <w:ilvl w:val="0"/>
          <w:numId w:val="15"/>
        </w:numPr>
        <w:spacing w:after="0" w:line="240" w:lineRule="auto"/>
        <w:rPr>
          <w:rFonts w:ascii="Arial" w:hAnsi="Arial" w:cs="Arial"/>
          <w:color w:val="00B050"/>
        </w:rPr>
      </w:pPr>
      <w:r>
        <w:rPr>
          <w:rStyle w:val="CommentReference"/>
        </w:rPr>
        <w:annotationRef/>
      </w:r>
      <w:r w:rsidRPr="000B788B">
        <w:rPr>
          <w:rFonts w:ascii="Arial" w:hAnsi="Arial" w:cs="Arial"/>
          <w:color w:val="00B050"/>
        </w:rPr>
        <w:t>Breakdown of broad cause specific death rates by age group and sex:</w:t>
      </w:r>
    </w:p>
    <w:p w14:paraId="0BAB80D9" w14:textId="77777777" w:rsidR="004A4ECF" w:rsidRPr="000B788B" w:rsidRDefault="004A4ECF" w:rsidP="00DA167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07CAEC74" w14:textId="54F2B69E" w:rsidR="004A4ECF" w:rsidRPr="00DA1674" w:rsidRDefault="004A4ECF" w:rsidP="00DA167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proportion</w:t>
      </w:r>
    </w:p>
  </w:comment>
  <w:comment w:id="15" w:author="Robbie Parks" w:date="2019-03-17T18:36:00Z" w:initials="RP">
    <w:p w14:paraId="32DE27BC" w14:textId="77777777" w:rsidR="004A4ECF" w:rsidRPr="000B788B" w:rsidRDefault="004A4ECF" w:rsidP="00DA1674">
      <w:pPr>
        <w:pStyle w:val="ListParagraph"/>
        <w:numPr>
          <w:ilvl w:val="0"/>
          <w:numId w:val="15"/>
        </w:numPr>
        <w:spacing w:after="0" w:line="240" w:lineRule="auto"/>
        <w:rPr>
          <w:rFonts w:ascii="Arial" w:hAnsi="Arial" w:cs="Arial"/>
          <w:color w:val="00B050"/>
        </w:rPr>
      </w:pPr>
      <w:r>
        <w:rPr>
          <w:rStyle w:val="CommentReference"/>
        </w:rPr>
        <w:annotationRef/>
      </w:r>
      <w:r w:rsidRPr="000B788B">
        <w:rPr>
          <w:rFonts w:ascii="Arial" w:hAnsi="Arial" w:cs="Arial"/>
          <w:color w:val="00B050"/>
        </w:rPr>
        <w:t>Breakdown of broad cause specific death rates by age group and sex:</w:t>
      </w:r>
    </w:p>
    <w:p w14:paraId="0FA72FCA" w14:textId="77777777" w:rsidR="004A4ECF" w:rsidRPr="000B788B" w:rsidRDefault="004A4ECF" w:rsidP="00DA167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17D9D3D5" w14:textId="1BE11FB8" w:rsidR="004A4ECF" w:rsidRDefault="004A4ECF" w:rsidP="00DA1674">
      <w:pPr>
        <w:pStyle w:val="CommentText"/>
      </w:pPr>
      <w:r w:rsidRPr="000B788B">
        <w:rPr>
          <w:rFonts w:ascii="Arial" w:hAnsi="Arial" w:cs="Arial"/>
          <w:color w:val="00B050"/>
        </w:rPr>
        <w:t>By proportion</w:t>
      </w:r>
    </w:p>
  </w:comment>
  <w:comment w:id="16" w:author="Robbie Parks" w:date="2019-03-17T18:37:00Z" w:initials="RP">
    <w:p w14:paraId="3DB78B05" w14:textId="4B9491D5" w:rsidR="004A4ECF" w:rsidRPr="00902D49" w:rsidRDefault="004A4ECF" w:rsidP="00902D49">
      <w:pPr>
        <w:pStyle w:val="ListParagraph"/>
        <w:spacing w:after="0" w:line="240" w:lineRule="auto"/>
        <w:ind w:left="0"/>
        <w:rPr>
          <w:rFonts w:ascii="Arial" w:hAnsi="Arial" w:cs="Arial"/>
          <w:color w:val="00B050"/>
        </w:rPr>
      </w:pPr>
      <w:r>
        <w:rPr>
          <w:rStyle w:val="CommentReference"/>
        </w:rPr>
        <w:annotationRef/>
      </w:r>
      <w:r>
        <w:rPr>
          <w:rStyle w:val="CommentReference"/>
        </w:rPr>
        <w:annotationRef/>
      </w:r>
      <w:r>
        <w:rPr>
          <w:rStyle w:val="CommentReference"/>
        </w:rPr>
        <w:annotationRef/>
      </w:r>
      <w:r>
        <w:rPr>
          <w:rStyle w:val="CommentReference"/>
        </w:rPr>
        <w:t>Sub-groups in later chapter</w:t>
      </w:r>
    </w:p>
  </w:comment>
  <w:comment w:id="21" w:author="Robbie Parks" w:date="2019-03-16T20:16:00Z" w:initials="RP">
    <w:p w14:paraId="6855B612" w14:textId="1F84FA56" w:rsidR="004A4ECF" w:rsidRPr="0034097B" w:rsidRDefault="004A4ECF" w:rsidP="0034097B">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Processing average county values from grids</w:t>
      </w:r>
    </w:p>
  </w:comment>
  <w:comment w:id="22" w:author="Robbie Parks" w:date="2019-03-16T20:23:00Z" w:initials="RP">
    <w:p w14:paraId="47E08294" w14:textId="0CF0E4E3" w:rsidR="004A4ECF" w:rsidRPr="008462CC" w:rsidRDefault="004A4ECF" w:rsidP="008462CC">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Highlighting any extreme difference in population distribution by age to show how it may be relevant to generate temperature by age group and sex.</w:t>
      </w:r>
    </w:p>
  </w:comment>
  <w:comment w:id="23" w:author="Robbie Parks" w:date="2019-03-16T20:29:00Z" w:initials="RP">
    <w:p w14:paraId="4B3EF75F" w14:textId="51F541BF" w:rsidR="004A4ECF" w:rsidRPr="00AB1C6F" w:rsidRDefault="004A4ECF" w:rsidP="00AB1C6F">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Map of average temperatures by month and state (longterm_nonnormals_map.pdf)</w:t>
      </w:r>
    </w:p>
  </w:comment>
  <w:comment w:id="25" w:author="Robbie Parks" w:date="2019-03-18T01:12:00Z" w:initials="RP">
    <w:p w14:paraId="4E73D075" w14:textId="541613BF" w:rsidR="004A4ECF" w:rsidRDefault="004A4ECF">
      <w:pPr>
        <w:pStyle w:val="CommentText"/>
      </w:pPr>
      <w:r>
        <w:rPr>
          <w:rStyle w:val="CommentReference"/>
        </w:rPr>
        <w:annotationRef/>
      </w:r>
      <w:r>
        <w:t>Supplementary table 2 from injury paper Nature CC draft</w:t>
      </w:r>
    </w:p>
  </w:comment>
  <w:comment w:id="26" w:author="Robbie Parks" w:date="2019-03-18T01:14:00Z" w:initials="RP">
    <w:p w14:paraId="53C59934" w14:textId="4B30A2FA" w:rsidR="004A4ECF" w:rsidRDefault="004A4ECF">
      <w:pPr>
        <w:pStyle w:val="CommentText"/>
      </w:pPr>
      <w:r>
        <w:rPr>
          <w:rStyle w:val="CommentReference"/>
        </w:rPr>
        <w:annotationRef/>
      </w:r>
      <w:r>
        <w:t>Anomaly schematic from injury paper</w:t>
      </w:r>
    </w:p>
  </w:comment>
  <w:comment w:id="27" w:author="Robbie Parks" w:date="2019-03-18T01:05:00Z" w:initials="RP">
    <w:p w14:paraId="604C8B0D" w14:textId="77777777" w:rsidR="004A4ECF" w:rsidRDefault="004A4ECF" w:rsidP="007A3C56">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Table of correlation values between statistics, include percentiles, heat wave, sd</w:t>
      </w:r>
    </w:p>
    <w:p w14:paraId="71729312" w14:textId="074CF1B0" w:rsidR="004A4ECF" w:rsidRPr="0047610E" w:rsidRDefault="004A4ECF" w:rsidP="0047610E">
      <w:pPr>
        <w:pStyle w:val="ListParagraph"/>
        <w:numPr>
          <w:ilvl w:val="0"/>
          <w:numId w:val="15"/>
        </w:numPr>
        <w:rPr>
          <w:rFonts w:ascii="Times New Roman" w:hAnsi="Times New Roman"/>
          <w:sz w:val="24"/>
          <w:szCs w:val="24"/>
        </w:rPr>
      </w:pPr>
      <w:r w:rsidRPr="00B8255E">
        <w:rPr>
          <w:rFonts w:ascii="Times New Roman" w:hAnsi="Times New Roman"/>
          <w:sz w:val="24"/>
          <w:szCs w:val="24"/>
        </w:rPr>
        <w:t>Metrics correlation matrix with r values?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645DAD4" w15:done="0"/>
  <w15:commentEx w15:paraId="57AFBCA7" w15:done="0"/>
  <w15:commentEx w15:paraId="3F654847" w15:done="0"/>
  <w15:commentEx w15:paraId="303F1840" w15:done="0"/>
  <w15:commentEx w15:paraId="64A7C73B" w15:done="0"/>
  <w15:commentEx w15:paraId="030425CC" w15:done="0"/>
  <w15:commentEx w15:paraId="07CAEC74" w15:done="0"/>
  <w15:commentEx w15:paraId="17D9D3D5" w15:done="0"/>
  <w15:commentEx w15:paraId="3DB78B05" w15:done="0"/>
  <w15:commentEx w15:paraId="6855B612" w15:done="0"/>
  <w15:commentEx w15:paraId="47E08294" w15:done="0"/>
  <w15:commentEx w15:paraId="4B3EF75F" w15:done="0"/>
  <w15:commentEx w15:paraId="4E73D075" w15:done="0"/>
  <w15:commentEx w15:paraId="53C59934" w15:done="0"/>
  <w15:commentEx w15:paraId="7172931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645DAD4" w16cid:durableId="204C498B"/>
  <w16cid:commentId w16cid:paraId="57AFBCA7" w16cid:durableId="20390F09"/>
  <w16cid:commentId w16cid:paraId="3F654847" w16cid:durableId="20391257"/>
  <w16cid:commentId w16cid:paraId="303F1840" w16cid:durableId="203911E9"/>
  <w16cid:commentId w16cid:paraId="64A7C73B" w16cid:durableId="20391203"/>
  <w16cid:commentId w16cid:paraId="030425CC" w16cid:durableId="203911F9"/>
  <w16cid:commentId w16cid:paraId="07CAEC74" w16cid:durableId="20391234"/>
  <w16cid:commentId w16cid:paraId="17D9D3D5" w16cid:durableId="20391243"/>
  <w16cid:commentId w16cid:paraId="3DB78B05" w16cid:durableId="20391282"/>
  <w16cid:commentId w16cid:paraId="6855B612" w16cid:durableId="2037D832"/>
  <w16cid:commentId w16cid:paraId="47E08294" w16cid:durableId="2037D9CD"/>
  <w16cid:commentId w16cid:paraId="4B3EF75F" w16cid:durableId="2037DB24"/>
  <w16cid:commentId w16cid:paraId="4E73D075" w16cid:durableId="20396EE0"/>
  <w16cid:commentId w16cid:paraId="53C59934" w16cid:durableId="20396F6C"/>
  <w16cid:commentId w16cid:paraId="71729312" w16cid:durableId="20396D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A447EC" w14:textId="77777777" w:rsidR="00F86F94" w:rsidRDefault="00F86F94">
      <w:pPr>
        <w:spacing w:after="0" w:line="240" w:lineRule="auto"/>
      </w:pPr>
      <w:r>
        <w:separator/>
      </w:r>
    </w:p>
  </w:endnote>
  <w:endnote w:type="continuationSeparator" w:id="0">
    <w:p w14:paraId="46F49C93" w14:textId="77777777" w:rsidR="00F86F94" w:rsidRDefault="00F86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4A4ECF" w:rsidRDefault="004A4ECF"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4A4ECF" w:rsidRDefault="004A4ECF"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4A4ECF" w:rsidRDefault="004A4ECF"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4A4ECF" w:rsidRDefault="004A4ECF"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51C329" w14:textId="77777777" w:rsidR="00F86F94" w:rsidRDefault="00F86F94">
      <w:pPr>
        <w:spacing w:after="0" w:line="240" w:lineRule="auto"/>
      </w:pPr>
      <w:r>
        <w:separator/>
      </w:r>
    </w:p>
  </w:footnote>
  <w:footnote w:type="continuationSeparator" w:id="0">
    <w:p w14:paraId="2438502B" w14:textId="77777777" w:rsidR="00F86F94" w:rsidRDefault="00F86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25"/>
  </w:num>
  <w:num w:numId="3">
    <w:abstractNumId w:val="21"/>
  </w:num>
  <w:num w:numId="4">
    <w:abstractNumId w:val="24"/>
  </w:num>
  <w:num w:numId="5">
    <w:abstractNumId w:val="2"/>
  </w:num>
  <w:num w:numId="6">
    <w:abstractNumId w:val="6"/>
  </w:num>
  <w:num w:numId="7">
    <w:abstractNumId w:val="1"/>
  </w:num>
  <w:num w:numId="8">
    <w:abstractNumId w:val="18"/>
  </w:num>
  <w:num w:numId="9">
    <w:abstractNumId w:val="22"/>
  </w:num>
  <w:num w:numId="10">
    <w:abstractNumId w:val="17"/>
  </w:num>
  <w:num w:numId="11">
    <w:abstractNumId w:val="19"/>
  </w:num>
  <w:num w:numId="12">
    <w:abstractNumId w:val="16"/>
  </w:num>
  <w:num w:numId="13">
    <w:abstractNumId w:val="12"/>
  </w:num>
  <w:num w:numId="14">
    <w:abstractNumId w:val="8"/>
  </w:num>
  <w:num w:numId="15">
    <w:abstractNumId w:val="23"/>
  </w:num>
  <w:num w:numId="16">
    <w:abstractNumId w:val="27"/>
  </w:num>
  <w:num w:numId="17">
    <w:abstractNumId w:val="13"/>
  </w:num>
  <w:num w:numId="18">
    <w:abstractNumId w:val="11"/>
  </w:num>
  <w:num w:numId="19">
    <w:abstractNumId w:val="5"/>
  </w:num>
  <w:num w:numId="20">
    <w:abstractNumId w:val="14"/>
  </w:num>
  <w:num w:numId="21">
    <w:abstractNumId w:val="0"/>
  </w:num>
  <w:num w:numId="22">
    <w:abstractNumId w:val="3"/>
  </w:num>
  <w:num w:numId="23">
    <w:abstractNumId w:val="20"/>
  </w:num>
  <w:num w:numId="24">
    <w:abstractNumId w:val="10"/>
  </w:num>
  <w:num w:numId="25">
    <w:abstractNumId w:val="4"/>
  </w:num>
  <w:num w:numId="26">
    <w:abstractNumId w:val="26"/>
  </w:num>
  <w:num w:numId="27">
    <w:abstractNumId w:val="9"/>
  </w:num>
  <w:num w:numId="2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20EE"/>
    <w:rsid w:val="00002325"/>
    <w:rsid w:val="00002A6D"/>
    <w:rsid w:val="00002D30"/>
    <w:rsid w:val="00003799"/>
    <w:rsid w:val="00003A27"/>
    <w:rsid w:val="00003D82"/>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7214"/>
    <w:rsid w:val="00007AED"/>
    <w:rsid w:val="000112A5"/>
    <w:rsid w:val="00011748"/>
    <w:rsid w:val="00011D62"/>
    <w:rsid w:val="00011E57"/>
    <w:rsid w:val="00012A43"/>
    <w:rsid w:val="00012A91"/>
    <w:rsid w:val="00012E7D"/>
    <w:rsid w:val="00012FB9"/>
    <w:rsid w:val="0001322E"/>
    <w:rsid w:val="000135F4"/>
    <w:rsid w:val="00013786"/>
    <w:rsid w:val="0001432A"/>
    <w:rsid w:val="000158DD"/>
    <w:rsid w:val="00015AFF"/>
    <w:rsid w:val="00016713"/>
    <w:rsid w:val="00016AEE"/>
    <w:rsid w:val="0001712A"/>
    <w:rsid w:val="00017504"/>
    <w:rsid w:val="000177DB"/>
    <w:rsid w:val="000210D1"/>
    <w:rsid w:val="000212F9"/>
    <w:rsid w:val="0002178B"/>
    <w:rsid w:val="00021BDE"/>
    <w:rsid w:val="000237D9"/>
    <w:rsid w:val="00023FB5"/>
    <w:rsid w:val="000246AA"/>
    <w:rsid w:val="0002481E"/>
    <w:rsid w:val="00024A7F"/>
    <w:rsid w:val="000259CD"/>
    <w:rsid w:val="00025CAF"/>
    <w:rsid w:val="00025D22"/>
    <w:rsid w:val="00026134"/>
    <w:rsid w:val="00026162"/>
    <w:rsid w:val="00027630"/>
    <w:rsid w:val="0002782B"/>
    <w:rsid w:val="00027DFE"/>
    <w:rsid w:val="00027F75"/>
    <w:rsid w:val="00030C36"/>
    <w:rsid w:val="0003125C"/>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1754"/>
    <w:rsid w:val="00042319"/>
    <w:rsid w:val="0004250C"/>
    <w:rsid w:val="00042FB2"/>
    <w:rsid w:val="0004316E"/>
    <w:rsid w:val="000433CB"/>
    <w:rsid w:val="000437FD"/>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6DD"/>
    <w:rsid w:val="00054AB7"/>
    <w:rsid w:val="00055B65"/>
    <w:rsid w:val="00056C50"/>
    <w:rsid w:val="00056C5A"/>
    <w:rsid w:val="0006104B"/>
    <w:rsid w:val="00061AAA"/>
    <w:rsid w:val="00061C7F"/>
    <w:rsid w:val="00061E82"/>
    <w:rsid w:val="000620CC"/>
    <w:rsid w:val="000622B4"/>
    <w:rsid w:val="000625FB"/>
    <w:rsid w:val="000632BD"/>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11BB"/>
    <w:rsid w:val="00071951"/>
    <w:rsid w:val="00071CDF"/>
    <w:rsid w:val="00071F79"/>
    <w:rsid w:val="000732FB"/>
    <w:rsid w:val="00073ADC"/>
    <w:rsid w:val="00073B07"/>
    <w:rsid w:val="00073C2A"/>
    <w:rsid w:val="00073F1B"/>
    <w:rsid w:val="000752A7"/>
    <w:rsid w:val="00075501"/>
    <w:rsid w:val="00075CF0"/>
    <w:rsid w:val="00075E47"/>
    <w:rsid w:val="000762EC"/>
    <w:rsid w:val="0007648C"/>
    <w:rsid w:val="000765BB"/>
    <w:rsid w:val="00077731"/>
    <w:rsid w:val="00077792"/>
    <w:rsid w:val="00081296"/>
    <w:rsid w:val="000818D3"/>
    <w:rsid w:val="000819BC"/>
    <w:rsid w:val="000822D3"/>
    <w:rsid w:val="00082C81"/>
    <w:rsid w:val="0008315C"/>
    <w:rsid w:val="000836F6"/>
    <w:rsid w:val="0008437C"/>
    <w:rsid w:val="000844F7"/>
    <w:rsid w:val="0008455E"/>
    <w:rsid w:val="00084691"/>
    <w:rsid w:val="000852B4"/>
    <w:rsid w:val="00085345"/>
    <w:rsid w:val="000858BC"/>
    <w:rsid w:val="0008595D"/>
    <w:rsid w:val="00085A4E"/>
    <w:rsid w:val="0008612A"/>
    <w:rsid w:val="00086317"/>
    <w:rsid w:val="0008692A"/>
    <w:rsid w:val="00086C56"/>
    <w:rsid w:val="000877F6"/>
    <w:rsid w:val="00087CF0"/>
    <w:rsid w:val="00087FCF"/>
    <w:rsid w:val="0009095B"/>
    <w:rsid w:val="00090A3A"/>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62FD"/>
    <w:rsid w:val="00097348"/>
    <w:rsid w:val="00097418"/>
    <w:rsid w:val="00097EE3"/>
    <w:rsid w:val="000A084D"/>
    <w:rsid w:val="000A0A5E"/>
    <w:rsid w:val="000A1061"/>
    <w:rsid w:val="000A1507"/>
    <w:rsid w:val="000A1F07"/>
    <w:rsid w:val="000A2462"/>
    <w:rsid w:val="000A2637"/>
    <w:rsid w:val="000A38D2"/>
    <w:rsid w:val="000A476B"/>
    <w:rsid w:val="000A4BC4"/>
    <w:rsid w:val="000A5ABC"/>
    <w:rsid w:val="000A6108"/>
    <w:rsid w:val="000A6B95"/>
    <w:rsid w:val="000A6BC8"/>
    <w:rsid w:val="000A6C26"/>
    <w:rsid w:val="000A7A27"/>
    <w:rsid w:val="000B0766"/>
    <w:rsid w:val="000B0D4A"/>
    <w:rsid w:val="000B0D63"/>
    <w:rsid w:val="000B1E93"/>
    <w:rsid w:val="000B2BE8"/>
    <w:rsid w:val="000B3932"/>
    <w:rsid w:val="000B49C7"/>
    <w:rsid w:val="000B4B02"/>
    <w:rsid w:val="000B523F"/>
    <w:rsid w:val="000B57F2"/>
    <w:rsid w:val="000B5BB0"/>
    <w:rsid w:val="000B5D70"/>
    <w:rsid w:val="000B634E"/>
    <w:rsid w:val="000B6495"/>
    <w:rsid w:val="000B7055"/>
    <w:rsid w:val="000B73BC"/>
    <w:rsid w:val="000B7625"/>
    <w:rsid w:val="000B788B"/>
    <w:rsid w:val="000B7A12"/>
    <w:rsid w:val="000B7F6A"/>
    <w:rsid w:val="000C07D3"/>
    <w:rsid w:val="000C0FBF"/>
    <w:rsid w:val="000C36FE"/>
    <w:rsid w:val="000C3C3E"/>
    <w:rsid w:val="000C3F6D"/>
    <w:rsid w:val="000C4B52"/>
    <w:rsid w:val="000C6935"/>
    <w:rsid w:val="000C6B28"/>
    <w:rsid w:val="000C7277"/>
    <w:rsid w:val="000C7603"/>
    <w:rsid w:val="000C76E6"/>
    <w:rsid w:val="000C791A"/>
    <w:rsid w:val="000C79CE"/>
    <w:rsid w:val="000C7E66"/>
    <w:rsid w:val="000C7F6C"/>
    <w:rsid w:val="000D0F3F"/>
    <w:rsid w:val="000D10D8"/>
    <w:rsid w:val="000D1253"/>
    <w:rsid w:val="000D2919"/>
    <w:rsid w:val="000D2AE0"/>
    <w:rsid w:val="000D2D7D"/>
    <w:rsid w:val="000D3380"/>
    <w:rsid w:val="000D4116"/>
    <w:rsid w:val="000D4E37"/>
    <w:rsid w:val="000D5741"/>
    <w:rsid w:val="000D5E5E"/>
    <w:rsid w:val="000D6273"/>
    <w:rsid w:val="000D7491"/>
    <w:rsid w:val="000D7718"/>
    <w:rsid w:val="000D7BB0"/>
    <w:rsid w:val="000E0A8A"/>
    <w:rsid w:val="000E0B58"/>
    <w:rsid w:val="000E0B8D"/>
    <w:rsid w:val="000E1812"/>
    <w:rsid w:val="000E1DDA"/>
    <w:rsid w:val="000E2C6C"/>
    <w:rsid w:val="000E2FBB"/>
    <w:rsid w:val="000E4726"/>
    <w:rsid w:val="000E48D7"/>
    <w:rsid w:val="000E49E0"/>
    <w:rsid w:val="000E4CA9"/>
    <w:rsid w:val="000E60FC"/>
    <w:rsid w:val="000E6236"/>
    <w:rsid w:val="000F0627"/>
    <w:rsid w:val="000F0913"/>
    <w:rsid w:val="000F09F9"/>
    <w:rsid w:val="000F0A29"/>
    <w:rsid w:val="000F0C79"/>
    <w:rsid w:val="000F1035"/>
    <w:rsid w:val="000F1DF7"/>
    <w:rsid w:val="000F3189"/>
    <w:rsid w:val="000F3D7A"/>
    <w:rsid w:val="000F44C0"/>
    <w:rsid w:val="000F503A"/>
    <w:rsid w:val="000F58BA"/>
    <w:rsid w:val="000F5DC3"/>
    <w:rsid w:val="000F6677"/>
    <w:rsid w:val="000F78E0"/>
    <w:rsid w:val="000F7914"/>
    <w:rsid w:val="000F7D14"/>
    <w:rsid w:val="00100327"/>
    <w:rsid w:val="00100FF8"/>
    <w:rsid w:val="00101AAE"/>
    <w:rsid w:val="00101D5D"/>
    <w:rsid w:val="00102040"/>
    <w:rsid w:val="00102468"/>
    <w:rsid w:val="00102EE5"/>
    <w:rsid w:val="00103979"/>
    <w:rsid w:val="0010422E"/>
    <w:rsid w:val="00104231"/>
    <w:rsid w:val="0010440D"/>
    <w:rsid w:val="001047DC"/>
    <w:rsid w:val="00105420"/>
    <w:rsid w:val="00105569"/>
    <w:rsid w:val="00105731"/>
    <w:rsid w:val="0010581C"/>
    <w:rsid w:val="001063E9"/>
    <w:rsid w:val="0010644A"/>
    <w:rsid w:val="00107C70"/>
    <w:rsid w:val="00110568"/>
    <w:rsid w:val="0011072B"/>
    <w:rsid w:val="00111694"/>
    <w:rsid w:val="00111FB4"/>
    <w:rsid w:val="00112077"/>
    <w:rsid w:val="00112085"/>
    <w:rsid w:val="001121F5"/>
    <w:rsid w:val="00112CB4"/>
    <w:rsid w:val="00112F7C"/>
    <w:rsid w:val="00113023"/>
    <w:rsid w:val="00113A4A"/>
    <w:rsid w:val="00113FD5"/>
    <w:rsid w:val="00114168"/>
    <w:rsid w:val="00115798"/>
    <w:rsid w:val="00115F35"/>
    <w:rsid w:val="0011649A"/>
    <w:rsid w:val="001167CB"/>
    <w:rsid w:val="001171AC"/>
    <w:rsid w:val="001174F6"/>
    <w:rsid w:val="0012007D"/>
    <w:rsid w:val="00120C95"/>
    <w:rsid w:val="00120F44"/>
    <w:rsid w:val="00121B99"/>
    <w:rsid w:val="00122769"/>
    <w:rsid w:val="00123742"/>
    <w:rsid w:val="00123D04"/>
    <w:rsid w:val="001242F1"/>
    <w:rsid w:val="00124496"/>
    <w:rsid w:val="00124537"/>
    <w:rsid w:val="00124625"/>
    <w:rsid w:val="00124F13"/>
    <w:rsid w:val="001266B6"/>
    <w:rsid w:val="00126D97"/>
    <w:rsid w:val="00126FD8"/>
    <w:rsid w:val="001273E2"/>
    <w:rsid w:val="001273EA"/>
    <w:rsid w:val="0012798D"/>
    <w:rsid w:val="001279A6"/>
    <w:rsid w:val="00130219"/>
    <w:rsid w:val="00130C47"/>
    <w:rsid w:val="00130EA5"/>
    <w:rsid w:val="00130F9A"/>
    <w:rsid w:val="00131404"/>
    <w:rsid w:val="00131442"/>
    <w:rsid w:val="0013173C"/>
    <w:rsid w:val="00131AC1"/>
    <w:rsid w:val="00131AE8"/>
    <w:rsid w:val="00132244"/>
    <w:rsid w:val="00132C6C"/>
    <w:rsid w:val="0013308F"/>
    <w:rsid w:val="00133794"/>
    <w:rsid w:val="001343C0"/>
    <w:rsid w:val="00134480"/>
    <w:rsid w:val="00135344"/>
    <w:rsid w:val="00135AB0"/>
    <w:rsid w:val="00136284"/>
    <w:rsid w:val="00136438"/>
    <w:rsid w:val="00136C0E"/>
    <w:rsid w:val="0013717B"/>
    <w:rsid w:val="00137883"/>
    <w:rsid w:val="001402A7"/>
    <w:rsid w:val="00141129"/>
    <w:rsid w:val="00141E26"/>
    <w:rsid w:val="00142827"/>
    <w:rsid w:val="00143121"/>
    <w:rsid w:val="00143E18"/>
    <w:rsid w:val="00144387"/>
    <w:rsid w:val="001455E1"/>
    <w:rsid w:val="00145784"/>
    <w:rsid w:val="00145E04"/>
    <w:rsid w:val="00145FEB"/>
    <w:rsid w:val="0014646A"/>
    <w:rsid w:val="00146A44"/>
    <w:rsid w:val="00146E70"/>
    <w:rsid w:val="00146F26"/>
    <w:rsid w:val="001505CF"/>
    <w:rsid w:val="0015063D"/>
    <w:rsid w:val="001508C5"/>
    <w:rsid w:val="00151901"/>
    <w:rsid w:val="001519F2"/>
    <w:rsid w:val="00151D3C"/>
    <w:rsid w:val="00152658"/>
    <w:rsid w:val="00152C26"/>
    <w:rsid w:val="00152F5E"/>
    <w:rsid w:val="00153B94"/>
    <w:rsid w:val="00154056"/>
    <w:rsid w:val="00156958"/>
    <w:rsid w:val="00156E3A"/>
    <w:rsid w:val="00156FC7"/>
    <w:rsid w:val="0016077E"/>
    <w:rsid w:val="00160AE2"/>
    <w:rsid w:val="00160CE4"/>
    <w:rsid w:val="00161E98"/>
    <w:rsid w:val="00162988"/>
    <w:rsid w:val="00162F13"/>
    <w:rsid w:val="00162F6E"/>
    <w:rsid w:val="00163345"/>
    <w:rsid w:val="0016379A"/>
    <w:rsid w:val="00163BF7"/>
    <w:rsid w:val="00164930"/>
    <w:rsid w:val="00164A01"/>
    <w:rsid w:val="00164A62"/>
    <w:rsid w:val="0016553B"/>
    <w:rsid w:val="00165B58"/>
    <w:rsid w:val="0016666B"/>
    <w:rsid w:val="00166756"/>
    <w:rsid w:val="001668BC"/>
    <w:rsid w:val="00166F4A"/>
    <w:rsid w:val="0016714C"/>
    <w:rsid w:val="0016746F"/>
    <w:rsid w:val="00167719"/>
    <w:rsid w:val="00167A90"/>
    <w:rsid w:val="00167BDD"/>
    <w:rsid w:val="00167FBF"/>
    <w:rsid w:val="00170AE6"/>
    <w:rsid w:val="0017106C"/>
    <w:rsid w:val="00171799"/>
    <w:rsid w:val="00171B58"/>
    <w:rsid w:val="00173459"/>
    <w:rsid w:val="001734E9"/>
    <w:rsid w:val="00173BA7"/>
    <w:rsid w:val="00174BA9"/>
    <w:rsid w:val="00174FAE"/>
    <w:rsid w:val="0017501B"/>
    <w:rsid w:val="001754B1"/>
    <w:rsid w:val="00176529"/>
    <w:rsid w:val="00176845"/>
    <w:rsid w:val="0017687E"/>
    <w:rsid w:val="00176D12"/>
    <w:rsid w:val="00177445"/>
    <w:rsid w:val="0017784F"/>
    <w:rsid w:val="001778D4"/>
    <w:rsid w:val="001800DA"/>
    <w:rsid w:val="001805FD"/>
    <w:rsid w:val="00180791"/>
    <w:rsid w:val="00180945"/>
    <w:rsid w:val="001810A3"/>
    <w:rsid w:val="0018191A"/>
    <w:rsid w:val="00181C14"/>
    <w:rsid w:val="00182207"/>
    <w:rsid w:val="00182817"/>
    <w:rsid w:val="0018293F"/>
    <w:rsid w:val="00182A4C"/>
    <w:rsid w:val="00182B08"/>
    <w:rsid w:val="00182DA9"/>
    <w:rsid w:val="00183067"/>
    <w:rsid w:val="0018328F"/>
    <w:rsid w:val="00183545"/>
    <w:rsid w:val="00184DF3"/>
    <w:rsid w:val="00185708"/>
    <w:rsid w:val="00185879"/>
    <w:rsid w:val="001864B8"/>
    <w:rsid w:val="001876DA"/>
    <w:rsid w:val="00187D66"/>
    <w:rsid w:val="00190108"/>
    <w:rsid w:val="00190701"/>
    <w:rsid w:val="001910F8"/>
    <w:rsid w:val="0019142A"/>
    <w:rsid w:val="00191434"/>
    <w:rsid w:val="001917D5"/>
    <w:rsid w:val="001918BF"/>
    <w:rsid w:val="00191AAE"/>
    <w:rsid w:val="00192959"/>
    <w:rsid w:val="00194696"/>
    <w:rsid w:val="00194A92"/>
    <w:rsid w:val="00195693"/>
    <w:rsid w:val="001956B1"/>
    <w:rsid w:val="0019644B"/>
    <w:rsid w:val="001966DF"/>
    <w:rsid w:val="00196C4A"/>
    <w:rsid w:val="00196C5E"/>
    <w:rsid w:val="00196CB5"/>
    <w:rsid w:val="00196E66"/>
    <w:rsid w:val="00197053"/>
    <w:rsid w:val="0019766E"/>
    <w:rsid w:val="001A03A0"/>
    <w:rsid w:val="001A0466"/>
    <w:rsid w:val="001A19F2"/>
    <w:rsid w:val="001A1BDF"/>
    <w:rsid w:val="001A1F00"/>
    <w:rsid w:val="001A251A"/>
    <w:rsid w:val="001A2BB2"/>
    <w:rsid w:val="001A330C"/>
    <w:rsid w:val="001A3531"/>
    <w:rsid w:val="001A3594"/>
    <w:rsid w:val="001A3870"/>
    <w:rsid w:val="001A3A57"/>
    <w:rsid w:val="001A3B0A"/>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1E8A"/>
    <w:rsid w:val="001B225E"/>
    <w:rsid w:val="001B23D1"/>
    <w:rsid w:val="001B246F"/>
    <w:rsid w:val="001B25A0"/>
    <w:rsid w:val="001B2BE0"/>
    <w:rsid w:val="001B31F4"/>
    <w:rsid w:val="001B365D"/>
    <w:rsid w:val="001B4116"/>
    <w:rsid w:val="001B41BA"/>
    <w:rsid w:val="001B4AE9"/>
    <w:rsid w:val="001B50DF"/>
    <w:rsid w:val="001B5646"/>
    <w:rsid w:val="001B6834"/>
    <w:rsid w:val="001B68C3"/>
    <w:rsid w:val="001B713E"/>
    <w:rsid w:val="001B7D9F"/>
    <w:rsid w:val="001B7FB3"/>
    <w:rsid w:val="001C1104"/>
    <w:rsid w:val="001C157D"/>
    <w:rsid w:val="001C1730"/>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13C"/>
    <w:rsid w:val="001C61A2"/>
    <w:rsid w:val="001C658C"/>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50B"/>
    <w:rsid w:val="001D5083"/>
    <w:rsid w:val="001D52C0"/>
    <w:rsid w:val="001D54A6"/>
    <w:rsid w:val="001D57D9"/>
    <w:rsid w:val="001D5918"/>
    <w:rsid w:val="001D6E21"/>
    <w:rsid w:val="001D78E4"/>
    <w:rsid w:val="001D78FC"/>
    <w:rsid w:val="001D7BA9"/>
    <w:rsid w:val="001E00BF"/>
    <w:rsid w:val="001E0F71"/>
    <w:rsid w:val="001E0FAC"/>
    <w:rsid w:val="001E107B"/>
    <w:rsid w:val="001E1299"/>
    <w:rsid w:val="001E184E"/>
    <w:rsid w:val="001E1FE9"/>
    <w:rsid w:val="001E298C"/>
    <w:rsid w:val="001E2DDB"/>
    <w:rsid w:val="001E3C37"/>
    <w:rsid w:val="001E4B98"/>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4DC"/>
    <w:rsid w:val="001F3665"/>
    <w:rsid w:val="001F37C4"/>
    <w:rsid w:val="001F4153"/>
    <w:rsid w:val="001F45F1"/>
    <w:rsid w:val="001F475B"/>
    <w:rsid w:val="001F5256"/>
    <w:rsid w:val="001F5749"/>
    <w:rsid w:val="001F5A2E"/>
    <w:rsid w:val="001F5BBA"/>
    <w:rsid w:val="001F6E49"/>
    <w:rsid w:val="001F704E"/>
    <w:rsid w:val="001F706F"/>
    <w:rsid w:val="001F7DDE"/>
    <w:rsid w:val="002001DE"/>
    <w:rsid w:val="0020052F"/>
    <w:rsid w:val="00201066"/>
    <w:rsid w:val="002016BA"/>
    <w:rsid w:val="00202290"/>
    <w:rsid w:val="00203599"/>
    <w:rsid w:val="0020366C"/>
    <w:rsid w:val="002043AB"/>
    <w:rsid w:val="0020482E"/>
    <w:rsid w:val="0020498A"/>
    <w:rsid w:val="00204A05"/>
    <w:rsid w:val="0020532C"/>
    <w:rsid w:val="00205A33"/>
    <w:rsid w:val="00205AEF"/>
    <w:rsid w:val="002061EF"/>
    <w:rsid w:val="00206446"/>
    <w:rsid w:val="00206A3E"/>
    <w:rsid w:val="00206EE5"/>
    <w:rsid w:val="00207B14"/>
    <w:rsid w:val="00207B39"/>
    <w:rsid w:val="00207F3E"/>
    <w:rsid w:val="00210B7A"/>
    <w:rsid w:val="00211D61"/>
    <w:rsid w:val="002126B3"/>
    <w:rsid w:val="0021306D"/>
    <w:rsid w:val="002136E5"/>
    <w:rsid w:val="00213A9C"/>
    <w:rsid w:val="00215948"/>
    <w:rsid w:val="0021595E"/>
    <w:rsid w:val="002166AE"/>
    <w:rsid w:val="00216745"/>
    <w:rsid w:val="002172DD"/>
    <w:rsid w:val="00217529"/>
    <w:rsid w:val="00217965"/>
    <w:rsid w:val="00217F61"/>
    <w:rsid w:val="00220930"/>
    <w:rsid w:val="00220C4B"/>
    <w:rsid w:val="00221A47"/>
    <w:rsid w:val="00221AFB"/>
    <w:rsid w:val="00222168"/>
    <w:rsid w:val="00222A32"/>
    <w:rsid w:val="002231AC"/>
    <w:rsid w:val="00223D8A"/>
    <w:rsid w:val="0022423A"/>
    <w:rsid w:val="002242C8"/>
    <w:rsid w:val="00225657"/>
    <w:rsid w:val="00225DE3"/>
    <w:rsid w:val="00226B11"/>
    <w:rsid w:val="00226EB9"/>
    <w:rsid w:val="0022709B"/>
    <w:rsid w:val="00227BD9"/>
    <w:rsid w:val="00227D5B"/>
    <w:rsid w:val="0023102E"/>
    <w:rsid w:val="002322ED"/>
    <w:rsid w:val="00232690"/>
    <w:rsid w:val="00233082"/>
    <w:rsid w:val="00233194"/>
    <w:rsid w:val="0023343A"/>
    <w:rsid w:val="002339FB"/>
    <w:rsid w:val="00233B7D"/>
    <w:rsid w:val="00233C77"/>
    <w:rsid w:val="00234781"/>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74"/>
    <w:rsid w:val="00242AFB"/>
    <w:rsid w:val="00242F17"/>
    <w:rsid w:val="00243549"/>
    <w:rsid w:val="00243E2C"/>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41F6"/>
    <w:rsid w:val="002545CA"/>
    <w:rsid w:val="002545FD"/>
    <w:rsid w:val="00254AB4"/>
    <w:rsid w:val="00254B2A"/>
    <w:rsid w:val="00254BA8"/>
    <w:rsid w:val="00255125"/>
    <w:rsid w:val="002554A9"/>
    <w:rsid w:val="002554C0"/>
    <w:rsid w:val="00255C69"/>
    <w:rsid w:val="0025677F"/>
    <w:rsid w:val="0025682D"/>
    <w:rsid w:val="0025712E"/>
    <w:rsid w:val="002574B3"/>
    <w:rsid w:val="00257B8E"/>
    <w:rsid w:val="0026033D"/>
    <w:rsid w:val="0026048D"/>
    <w:rsid w:val="00260B02"/>
    <w:rsid w:val="00261076"/>
    <w:rsid w:val="002611BE"/>
    <w:rsid w:val="0026224F"/>
    <w:rsid w:val="00262BC5"/>
    <w:rsid w:val="00262DB3"/>
    <w:rsid w:val="00263DC1"/>
    <w:rsid w:val="00263F7E"/>
    <w:rsid w:val="00264EA2"/>
    <w:rsid w:val="00264EE8"/>
    <w:rsid w:val="002667D3"/>
    <w:rsid w:val="00266DF3"/>
    <w:rsid w:val="00266F8F"/>
    <w:rsid w:val="002673A2"/>
    <w:rsid w:val="0026791B"/>
    <w:rsid w:val="00267A9F"/>
    <w:rsid w:val="00267F5F"/>
    <w:rsid w:val="002713DB"/>
    <w:rsid w:val="002714B7"/>
    <w:rsid w:val="00273273"/>
    <w:rsid w:val="002733F3"/>
    <w:rsid w:val="0027356F"/>
    <w:rsid w:val="002736F5"/>
    <w:rsid w:val="00273B5F"/>
    <w:rsid w:val="00273F2D"/>
    <w:rsid w:val="00273FC0"/>
    <w:rsid w:val="00274FC3"/>
    <w:rsid w:val="00275019"/>
    <w:rsid w:val="002754D2"/>
    <w:rsid w:val="00277143"/>
    <w:rsid w:val="002773C7"/>
    <w:rsid w:val="00280E5B"/>
    <w:rsid w:val="00281454"/>
    <w:rsid w:val="00282769"/>
    <w:rsid w:val="002833DC"/>
    <w:rsid w:val="002836E4"/>
    <w:rsid w:val="0028373A"/>
    <w:rsid w:val="00283A0D"/>
    <w:rsid w:val="00283C48"/>
    <w:rsid w:val="00283E06"/>
    <w:rsid w:val="00283E4B"/>
    <w:rsid w:val="00283F75"/>
    <w:rsid w:val="0028476C"/>
    <w:rsid w:val="00284C2E"/>
    <w:rsid w:val="00284EE0"/>
    <w:rsid w:val="0028518E"/>
    <w:rsid w:val="002855D6"/>
    <w:rsid w:val="00285791"/>
    <w:rsid w:val="0028623A"/>
    <w:rsid w:val="00287584"/>
    <w:rsid w:val="00290E98"/>
    <w:rsid w:val="002920F8"/>
    <w:rsid w:val="00292A75"/>
    <w:rsid w:val="0029420D"/>
    <w:rsid w:val="00294C1D"/>
    <w:rsid w:val="002953F0"/>
    <w:rsid w:val="00295451"/>
    <w:rsid w:val="00295725"/>
    <w:rsid w:val="00295CE8"/>
    <w:rsid w:val="002961A7"/>
    <w:rsid w:val="002964A1"/>
    <w:rsid w:val="00296A5E"/>
    <w:rsid w:val="002970B8"/>
    <w:rsid w:val="0029781C"/>
    <w:rsid w:val="00297C0C"/>
    <w:rsid w:val="002A0C66"/>
    <w:rsid w:val="002A0CC7"/>
    <w:rsid w:val="002A0D68"/>
    <w:rsid w:val="002A17EC"/>
    <w:rsid w:val="002A1857"/>
    <w:rsid w:val="002A2B91"/>
    <w:rsid w:val="002A2B94"/>
    <w:rsid w:val="002A2DCD"/>
    <w:rsid w:val="002A2FF6"/>
    <w:rsid w:val="002A4118"/>
    <w:rsid w:val="002A4698"/>
    <w:rsid w:val="002A4CEA"/>
    <w:rsid w:val="002A4CEB"/>
    <w:rsid w:val="002A4FB3"/>
    <w:rsid w:val="002A5534"/>
    <w:rsid w:val="002A58AD"/>
    <w:rsid w:val="002A58D9"/>
    <w:rsid w:val="002A60A8"/>
    <w:rsid w:val="002A658E"/>
    <w:rsid w:val="002A6760"/>
    <w:rsid w:val="002A7720"/>
    <w:rsid w:val="002A772A"/>
    <w:rsid w:val="002B0B58"/>
    <w:rsid w:val="002B13CE"/>
    <w:rsid w:val="002B13F7"/>
    <w:rsid w:val="002B18D8"/>
    <w:rsid w:val="002B1B6F"/>
    <w:rsid w:val="002B2162"/>
    <w:rsid w:val="002B2E37"/>
    <w:rsid w:val="002B3A4F"/>
    <w:rsid w:val="002B40EE"/>
    <w:rsid w:val="002B42BF"/>
    <w:rsid w:val="002B5115"/>
    <w:rsid w:val="002B5412"/>
    <w:rsid w:val="002B5DCD"/>
    <w:rsid w:val="002B5DDD"/>
    <w:rsid w:val="002B6BF0"/>
    <w:rsid w:val="002B782C"/>
    <w:rsid w:val="002B7879"/>
    <w:rsid w:val="002B7F08"/>
    <w:rsid w:val="002C05EF"/>
    <w:rsid w:val="002C0846"/>
    <w:rsid w:val="002C0F61"/>
    <w:rsid w:val="002C14CB"/>
    <w:rsid w:val="002C1B3A"/>
    <w:rsid w:val="002C1DC8"/>
    <w:rsid w:val="002C2541"/>
    <w:rsid w:val="002C2980"/>
    <w:rsid w:val="002C2D96"/>
    <w:rsid w:val="002C30DF"/>
    <w:rsid w:val="002C3C82"/>
    <w:rsid w:val="002C4371"/>
    <w:rsid w:val="002C4C73"/>
    <w:rsid w:val="002C5217"/>
    <w:rsid w:val="002C53DA"/>
    <w:rsid w:val="002C5765"/>
    <w:rsid w:val="002C5957"/>
    <w:rsid w:val="002C5BFE"/>
    <w:rsid w:val="002C6259"/>
    <w:rsid w:val="002C6B73"/>
    <w:rsid w:val="002C7237"/>
    <w:rsid w:val="002C78AF"/>
    <w:rsid w:val="002C7B51"/>
    <w:rsid w:val="002C7D12"/>
    <w:rsid w:val="002C7D8D"/>
    <w:rsid w:val="002D00AF"/>
    <w:rsid w:val="002D1682"/>
    <w:rsid w:val="002D199D"/>
    <w:rsid w:val="002D1F5C"/>
    <w:rsid w:val="002D23EC"/>
    <w:rsid w:val="002D24E6"/>
    <w:rsid w:val="002D2A7C"/>
    <w:rsid w:val="002D30B2"/>
    <w:rsid w:val="002D3368"/>
    <w:rsid w:val="002D45B8"/>
    <w:rsid w:val="002D4EED"/>
    <w:rsid w:val="002D5342"/>
    <w:rsid w:val="002D6C2C"/>
    <w:rsid w:val="002D7AC2"/>
    <w:rsid w:val="002E00BC"/>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D09"/>
    <w:rsid w:val="002E7DC5"/>
    <w:rsid w:val="002F0552"/>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2F7679"/>
    <w:rsid w:val="002F76EC"/>
    <w:rsid w:val="00300099"/>
    <w:rsid w:val="00300282"/>
    <w:rsid w:val="003007A1"/>
    <w:rsid w:val="00300CD8"/>
    <w:rsid w:val="003015D6"/>
    <w:rsid w:val="003018AC"/>
    <w:rsid w:val="003030BF"/>
    <w:rsid w:val="00303180"/>
    <w:rsid w:val="003037F3"/>
    <w:rsid w:val="00304262"/>
    <w:rsid w:val="00305856"/>
    <w:rsid w:val="0030587D"/>
    <w:rsid w:val="00305913"/>
    <w:rsid w:val="00306427"/>
    <w:rsid w:val="00306685"/>
    <w:rsid w:val="00306763"/>
    <w:rsid w:val="003075B4"/>
    <w:rsid w:val="003108C5"/>
    <w:rsid w:val="00310C65"/>
    <w:rsid w:val="00310F46"/>
    <w:rsid w:val="003116E1"/>
    <w:rsid w:val="00312743"/>
    <w:rsid w:val="0031275F"/>
    <w:rsid w:val="00312E9A"/>
    <w:rsid w:val="003141A2"/>
    <w:rsid w:val="0031463F"/>
    <w:rsid w:val="0031466B"/>
    <w:rsid w:val="00314D1C"/>
    <w:rsid w:val="00315F85"/>
    <w:rsid w:val="0031601F"/>
    <w:rsid w:val="003161F2"/>
    <w:rsid w:val="003165B1"/>
    <w:rsid w:val="00316A4C"/>
    <w:rsid w:val="00317024"/>
    <w:rsid w:val="003171DD"/>
    <w:rsid w:val="00317407"/>
    <w:rsid w:val="00317B47"/>
    <w:rsid w:val="00317BE3"/>
    <w:rsid w:val="00320071"/>
    <w:rsid w:val="00321373"/>
    <w:rsid w:val="00321590"/>
    <w:rsid w:val="00321DA9"/>
    <w:rsid w:val="003223C9"/>
    <w:rsid w:val="0032273D"/>
    <w:rsid w:val="00322794"/>
    <w:rsid w:val="00322B2B"/>
    <w:rsid w:val="003230DF"/>
    <w:rsid w:val="003231BD"/>
    <w:rsid w:val="0032398D"/>
    <w:rsid w:val="003239BA"/>
    <w:rsid w:val="003257F8"/>
    <w:rsid w:val="00325C23"/>
    <w:rsid w:val="0032795E"/>
    <w:rsid w:val="00327BC0"/>
    <w:rsid w:val="00327C97"/>
    <w:rsid w:val="003301C2"/>
    <w:rsid w:val="00332383"/>
    <w:rsid w:val="0033298B"/>
    <w:rsid w:val="00332A19"/>
    <w:rsid w:val="0033305F"/>
    <w:rsid w:val="0033375D"/>
    <w:rsid w:val="00333C0D"/>
    <w:rsid w:val="003340AF"/>
    <w:rsid w:val="00334A02"/>
    <w:rsid w:val="00334A3C"/>
    <w:rsid w:val="00334F2A"/>
    <w:rsid w:val="00335B57"/>
    <w:rsid w:val="00336B3C"/>
    <w:rsid w:val="00336CBD"/>
    <w:rsid w:val="0033719F"/>
    <w:rsid w:val="00340233"/>
    <w:rsid w:val="00340674"/>
    <w:rsid w:val="0034097B"/>
    <w:rsid w:val="003430C3"/>
    <w:rsid w:val="00343EBC"/>
    <w:rsid w:val="003453C6"/>
    <w:rsid w:val="00345A02"/>
    <w:rsid w:val="00345B92"/>
    <w:rsid w:val="003462A6"/>
    <w:rsid w:val="003464A7"/>
    <w:rsid w:val="003467F3"/>
    <w:rsid w:val="00347A19"/>
    <w:rsid w:val="00347B7D"/>
    <w:rsid w:val="00347C53"/>
    <w:rsid w:val="00347D81"/>
    <w:rsid w:val="00347FB3"/>
    <w:rsid w:val="00350B39"/>
    <w:rsid w:val="00352A97"/>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B32"/>
    <w:rsid w:val="0037036F"/>
    <w:rsid w:val="0037073D"/>
    <w:rsid w:val="00370A14"/>
    <w:rsid w:val="00371A85"/>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B16"/>
    <w:rsid w:val="003822BB"/>
    <w:rsid w:val="0038268E"/>
    <w:rsid w:val="00382E72"/>
    <w:rsid w:val="003830D8"/>
    <w:rsid w:val="00383774"/>
    <w:rsid w:val="003841EC"/>
    <w:rsid w:val="00384336"/>
    <w:rsid w:val="00384AC9"/>
    <w:rsid w:val="00385306"/>
    <w:rsid w:val="00385D27"/>
    <w:rsid w:val="00385E81"/>
    <w:rsid w:val="00386251"/>
    <w:rsid w:val="00386C6E"/>
    <w:rsid w:val="00387075"/>
    <w:rsid w:val="003874DB"/>
    <w:rsid w:val="00387781"/>
    <w:rsid w:val="00387A9C"/>
    <w:rsid w:val="003906BD"/>
    <w:rsid w:val="00390950"/>
    <w:rsid w:val="0039106C"/>
    <w:rsid w:val="00391807"/>
    <w:rsid w:val="00392C44"/>
    <w:rsid w:val="00392CC0"/>
    <w:rsid w:val="0039313E"/>
    <w:rsid w:val="0039358E"/>
    <w:rsid w:val="0039364E"/>
    <w:rsid w:val="003939B4"/>
    <w:rsid w:val="00393C87"/>
    <w:rsid w:val="00394D30"/>
    <w:rsid w:val="00395597"/>
    <w:rsid w:val="00395BA5"/>
    <w:rsid w:val="00395CB4"/>
    <w:rsid w:val="00396351"/>
    <w:rsid w:val="0039642F"/>
    <w:rsid w:val="00396FA1"/>
    <w:rsid w:val="0039751B"/>
    <w:rsid w:val="0039796B"/>
    <w:rsid w:val="003A006B"/>
    <w:rsid w:val="003A02EB"/>
    <w:rsid w:val="003A239F"/>
    <w:rsid w:val="003A35A4"/>
    <w:rsid w:val="003A3A3F"/>
    <w:rsid w:val="003A3D1B"/>
    <w:rsid w:val="003A3DF2"/>
    <w:rsid w:val="003A4583"/>
    <w:rsid w:val="003A470E"/>
    <w:rsid w:val="003A51F0"/>
    <w:rsid w:val="003A5243"/>
    <w:rsid w:val="003A52A5"/>
    <w:rsid w:val="003A52B4"/>
    <w:rsid w:val="003A5B07"/>
    <w:rsid w:val="003A6601"/>
    <w:rsid w:val="003A6C42"/>
    <w:rsid w:val="003A6E74"/>
    <w:rsid w:val="003A7C72"/>
    <w:rsid w:val="003B07E1"/>
    <w:rsid w:val="003B1420"/>
    <w:rsid w:val="003B1470"/>
    <w:rsid w:val="003B1924"/>
    <w:rsid w:val="003B22D7"/>
    <w:rsid w:val="003B2A22"/>
    <w:rsid w:val="003B32ED"/>
    <w:rsid w:val="003B3A5E"/>
    <w:rsid w:val="003B456F"/>
    <w:rsid w:val="003B6079"/>
    <w:rsid w:val="003B71FE"/>
    <w:rsid w:val="003C0251"/>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FAC"/>
    <w:rsid w:val="003D20F2"/>
    <w:rsid w:val="003D2B99"/>
    <w:rsid w:val="003D33A5"/>
    <w:rsid w:val="003D393F"/>
    <w:rsid w:val="003D4196"/>
    <w:rsid w:val="003D4A66"/>
    <w:rsid w:val="003D4BCA"/>
    <w:rsid w:val="003D6226"/>
    <w:rsid w:val="003D64FC"/>
    <w:rsid w:val="003D6574"/>
    <w:rsid w:val="003D71A7"/>
    <w:rsid w:val="003E0179"/>
    <w:rsid w:val="003E04D8"/>
    <w:rsid w:val="003E0964"/>
    <w:rsid w:val="003E0C58"/>
    <w:rsid w:val="003E140C"/>
    <w:rsid w:val="003E1981"/>
    <w:rsid w:val="003E1EF4"/>
    <w:rsid w:val="003E296F"/>
    <w:rsid w:val="003E2E6E"/>
    <w:rsid w:val="003E2F0E"/>
    <w:rsid w:val="003E2F68"/>
    <w:rsid w:val="003E31E1"/>
    <w:rsid w:val="003E34D8"/>
    <w:rsid w:val="003E383D"/>
    <w:rsid w:val="003E45E6"/>
    <w:rsid w:val="003E46C5"/>
    <w:rsid w:val="003E481F"/>
    <w:rsid w:val="003E4B21"/>
    <w:rsid w:val="003E4C99"/>
    <w:rsid w:val="003E53E1"/>
    <w:rsid w:val="003E5691"/>
    <w:rsid w:val="003E5865"/>
    <w:rsid w:val="003E664F"/>
    <w:rsid w:val="003E78CA"/>
    <w:rsid w:val="003F165F"/>
    <w:rsid w:val="003F197D"/>
    <w:rsid w:val="003F1BCE"/>
    <w:rsid w:val="003F1E76"/>
    <w:rsid w:val="003F22B3"/>
    <w:rsid w:val="003F25C7"/>
    <w:rsid w:val="003F2DE8"/>
    <w:rsid w:val="003F383A"/>
    <w:rsid w:val="003F4B5A"/>
    <w:rsid w:val="003F4F8A"/>
    <w:rsid w:val="003F50A5"/>
    <w:rsid w:val="003F55E2"/>
    <w:rsid w:val="003F5651"/>
    <w:rsid w:val="003F57FF"/>
    <w:rsid w:val="003F5A68"/>
    <w:rsid w:val="003F5B03"/>
    <w:rsid w:val="003F5F47"/>
    <w:rsid w:val="003F66F7"/>
    <w:rsid w:val="003F6983"/>
    <w:rsid w:val="003F6AEB"/>
    <w:rsid w:val="003F7230"/>
    <w:rsid w:val="003F75AF"/>
    <w:rsid w:val="004000D5"/>
    <w:rsid w:val="004001DC"/>
    <w:rsid w:val="00400500"/>
    <w:rsid w:val="00400851"/>
    <w:rsid w:val="00400C7B"/>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514"/>
    <w:rsid w:val="004075A3"/>
    <w:rsid w:val="00407700"/>
    <w:rsid w:val="004077EB"/>
    <w:rsid w:val="00407942"/>
    <w:rsid w:val="00407DA9"/>
    <w:rsid w:val="004100F6"/>
    <w:rsid w:val="00410654"/>
    <w:rsid w:val="004108DE"/>
    <w:rsid w:val="00411019"/>
    <w:rsid w:val="0041265F"/>
    <w:rsid w:val="0041272D"/>
    <w:rsid w:val="004127F2"/>
    <w:rsid w:val="00413062"/>
    <w:rsid w:val="00413129"/>
    <w:rsid w:val="004150F8"/>
    <w:rsid w:val="0041557B"/>
    <w:rsid w:val="00415FE7"/>
    <w:rsid w:val="004163E8"/>
    <w:rsid w:val="004164D1"/>
    <w:rsid w:val="00416A32"/>
    <w:rsid w:val="00416B2F"/>
    <w:rsid w:val="00417CF6"/>
    <w:rsid w:val="00420EA0"/>
    <w:rsid w:val="00422A12"/>
    <w:rsid w:val="00422D34"/>
    <w:rsid w:val="00423243"/>
    <w:rsid w:val="00423417"/>
    <w:rsid w:val="0042400B"/>
    <w:rsid w:val="00424D01"/>
    <w:rsid w:val="00425D77"/>
    <w:rsid w:val="00426492"/>
    <w:rsid w:val="004264D7"/>
    <w:rsid w:val="004265BB"/>
    <w:rsid w:val="00426BE3"/>
    <w:rsid w:val="00427C04"/>
    <w:rsid w:val="00427EA4"/>
    <w:rsid w:val="00430B68"/>
    <w:rsid w:val="004312AF"/>
    <w:rsid w:val="004313A3"/>
    <w:rsid w:val="004314DF"/>
    <w:rsid w:val="004315AD"/>
    <w:rsid w:val="00431A30"/>
    <w:rsid w:val="00431B7A"/>
    <w:rsid w:val="00431E3F"/>
    <w:rsid w:val="00431E5E"/>
    <w:rsid w:val="004337CB"/>
    <w:rsid w:val="00433CE6"/>
    <w:rsid w:val="00433EDB"/>
    <w:rsid w:val="004340F8"/>
    <w:rsid w:val="00434157"/>
    <w:rsid w:val="00434C0F"/>
    <w:rsid w:val="00434F33"/>
    <w:rsid w:val="004350F0"/>
    <w:rsid w:val="00435FBB"/>
    <w:rsid w:val="0043664C"/>
    <w:rsid w:val="00436EFD"/>
    <w:rsid w:val="00436F7C"/>
    <w:rsid w:val="004400B3"/>
    <w:rsid w:val="00440177"/>
    <w:rsid w:val="0044079D"/>
    <w:rsid w:val="00441DFA"/>
    <w:rsid w:val="004421A6"/>
    <w:rsid w:val="00442AF2"/>
    <w:rsid w:val="00442CC2"/>
    <w:rsid w:val="00443903"/>
    <w:rsid w:val="00443AA8"/>
    <w:rsid w:val="00444D1A"/>
    <w:rsid w:val="00445372"/>
    <w:rsid w:val="004453B7"/>
    <w:rsid w:val="004455F1"/>
    <w:rsid w:val="004468EB"/>
    <w:rsid w:val="00446A46"/>
    <w:rsid w:val="00447BDD"/>
    <w:rsid w:val="004508FE"/>
    <w:rsid w:val="00450E69"/>
    <w:rsid w:val="00450FA1"/>
    <w:rsid w:val="00451021"/>
    <w:rsid w:val="004515F7"/>
    <w:rsid w:val="00451798"/>
    <w:rsid w:val="004520E6"/>
    <w:rsid w:val="00452C20"/>
    <w:rsid w:val="00452DCF"/>
    <w:rsid w:val="00453854"/>
    <w:rsid w:val="00453A9A"/>
    <w:rsid w:val="004556E7"/>
    <w:rsid w:val="0045595C"/>
    <w:rsid w:val="00455A7D"/>
    <w:rsid w:val="00455E44"/>
    <w:rsid w:val="00455EC1"/>
    <w:rsid w:val="004565A9"/>
    <w:rsid w:val="004566FC"/>
    <w:rsid w:val="00456A2B"/>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1233"/>
    <w:rsid w:val="00471B7F"/>
    <w:rsid w:val="00472234"/>
    <w:rsid w:val="00472D21"/>
    <w:rsid w:val="004752C7"/>
    <w:rsid w:val="00475442"/>
    <w:rsid w:val="00475B09"/>
    <w:rsid w:val="00475FD8"/>
    <w:rsid w:val="0047610E"/>
    <w:rsid w:val="0047730B"/>
    <w:rsid w:val="0047730E"/>
    <w:rsid w:val="004814FB"/>
    <w:rsid w:val="00481829"/>
    <w:rsid w:val="0048268C"/>
    <w:rsid w:val="00483196"/>
    <w:rsid w:val="0048319E"/>
    <w:rsid w:val="00483480"/>
    <w:rsid w:val="0048368F"/>
    <w:rsid w:val="00484C13"/>
    <w:rsid w:val="0048517A"/>
    <w:rsid w:val="004854E6"/>
    <w:rsid w:val="00485674"/>
    <w:rsid w:val="00485799"/>
    <w:rsid w:val="00486F73"/>
    <w:rsid w:val="00487A6E"/>
    <w:rsid w:val="00487C10"/>
    <w:rsid w:val="004905A3"/>
    <w:rsid w:val="00492074"/>
    <w:rsid w:val="00492230"/>
    <w:rsid w:val="00492386"/>
    <w:rsid w:val="00492CC4"/>
    <w:rsid w:val="0049494F"/>
    <w:rsid w:val="00494A58"/>
    <w:rsid w:val="00494FE8"/>
    <w:rsid w:val="00495116"/>
    <w:rsid w:val="0049545B"/>
    <w:rsid w:val="004960CC"/>
    <w:rsid w:val="00497030"/>
    <w:rsid w:val="004979A1"/>
    <w:rsid w:val="00497CF2"/>
    <w:rsid w:val="004A01F7"/>
    <w:rsid w:val="004A04FD"/>
    <w:rsid w:val="004A11D9"/>
    <w:rsid w:val="004A1BC7"/>
    <w:rsid w:val="004A2303"/>
    <w:rsid w:val="004A2551"/>
    <w:rsid w:val="004A3366"/>
    <w:rsid w:val="004A3EC4"/>
    <w:rsid w:val="004A4077"/>
    <w:rsid w:val="004A454E"/>
    <w:rsid w:val="004A48F3"/>
    <w:rsid w:val="004A4ECF"/>
    <w:rsid w:val="004A4EDE"/>
    <w:rsid w:val="004A5074"/>
    <w:rsid w:val="004A5313"/>
    <w:rsid w:val="004A5369"/>
    <w:rsid w:val="004A5D7D"/>
    <w:rsid w:val="004A5DE4"/>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BC9"/>
    <w:rsid w:val="004C0459"/>
    <w:rsid w:val="004C1C7A"/>
    <w:rsid w:val="004C2047"/>
    <w:rsid w:val="004C3449"/>
    <w:rsid w:val="004C3F52"/>
    <w:rsid w:val="004C40E0"/>
    <w:rsid w:val="004C44F5"/>
    <w:rsid w:val="004C4565"/>
    <w:rsid w:val="004C47D5"/>
    <w:rsid w:val="004C5EC2"/>
    <w:rsid w:val="004C67C0"/>
    <w:rsid w:val="004C7EE7"/>
    <w:rsid w:val="004D0498"/>
    <w:rsid w:val="004D0519"/>
    <w:rsid w:val="004D0817"/>
    <w:rsid w:val="004D1163"/>
    <w:rsid w:val="004D134D"/>
    <w:rsid w:val="004D1462"/>
    <w:rsid w:val="004D14C7"/>
    <w:rsid w:val="004D157A"/>
    <w:rsid w:val="004D2342"/>
    <w:rsid w:val="004D24FD"/>
    <w:rsid w:val="004D276E"/>
    <w:rsid w:val="004D280A"/>
    <w:rsid w:val="004D2983"/>
    <w:rsid w:val="004D2A65"/>
    <w:rsid w:val="004D3AAB"/>
    <w:rsid w:val="004D3B5C"/>
    <w:rsid w:val="004D3C7F"/>
    <w:rsid w:val="004D4C88"/>
    <w:rsid w:val="004D5642"/>
    <w:rsid w:val="004D68DE"/>
    <w:rsid w:val="004D6D31"/>
    <w:rsid w:val="004D6DF0"/>
    <w:rsid w:val="004D7526"/>
    <w:rsid w:val="004D7A48"/>
    <w:rsid w:val="004E031C"/>
    <w:rsid w:val="004E2224"/>
    <w:rsid w:val="004E2671"/>
    <w:rsid w:val="004E2682"/>
    <w:rsid w:val="004E2756"/>
    <w:rsid w:val="004E2BB9"/>
    <w:rsid w:val="004E2FEA"/>
    <w:rsid w:val="004E31A7"/>
    <w:rsid w:val="004E39EF"/>
    <w:rsid w:val="004E46DC"/>
    <w:rsid w:val="004E5FB1"/>
    <w:rsid w:val="004E697F"/>
    <w:rsid w:val="004E6C06"/>
    <w:rsid w:val="004E6D90"/>
    <w:rsid w:val="004E6E35"/>
    <w:rsid w:val="004E7ADB"/>
    <w:rsid w:val="004E7DE8"/>
    <w:rsid w:val="004F0554"/>
    <w:rsid w:val="004F0626"/>
    <w:rsid w:val="004F0DE5"/>
    <w:rsid w:val="004F17BD"/>
    <w:rsid w:val="004F1AB2"/>
    <w:rsid w:val="004F225A"/>
    <w:rsid w:val="004F3685"/>
    <w:rsid w:val="004F3C1E"/>
    <w:rsid w:val="004F404D"/>
    <w:rsid w:val="004F42B5"/>
    <w:rsid w:val="004F4B3C"/>
    <w:rsid w:val="004F5C2E"/>
    <w:rsid w:val="004F5DA8"/>
    <w:rsid w:val="004F60F9"/>
    <w:rsid w:val="004F688A"/>
    <w:rsid w:val="004F6928"/>
    <w:rsid w:val="004F6D96"/>
    <w:rsid w:val="004F757A"/>
    <w:rsid w:val="004F7B5D"/>
    <w:rsid w:val="004F7F15"/>
    <w:rsid w:val="004F7FD8"/>
    <w:rsid w:val="00500FC5"/>
    <w:rsid w:val="0050154B"/>
    <w:rsid w:val="005018D2"/>
    <w:rsid w:val="00501B0E"/>
    <w:rsid w:val="00501C21"/>
    <w:rsid w:val="00501DC4"/>
    <w:rsid w:val="00502274"/>
    <w:rsid w:val="005024A4"/>
    <w:rsid w:val="005024AE"/>
    <w:rsid w:val="005028B3"/>
    <w:rsid w:val="00502DC7"/>
    <w:rsid w:val="00503BFD"/>
    <w:rsid w:val="00503D85"/>
    <w:rsid w:val="00503DE0"/>
    <w:rsid w:val="005050EC"/>
    <w:rsid w:val="00505130"/>
    <w:rsid w:val="005053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9D6"/>
    <w:rsid w:val="00521EEA"/>
    <w:rsid w:val="0052371C"/>
    <w:rsid w:val="00523A19"/>
    <w:rsid w:val="00523C75"/>
    <w:rsid w:val="005259CD"/>
    <w:rsid w:val="005259D2"/>
    <w:rsid w:val="00526044"/>
    <w:rsid w:val="00527229"/>
    <w:rsid w:val="00530793"/>
    <w:rsid w:val="00530F84"/>
    <w:rsid w:val="005311F8"/>
    <w:rsid w:val="00531583"/>
    <w:rsid w:val="00533129"/>
    <w:rsid w:val="0053325B"/>
    <w:rsid w:val="00533BA0"/>
    <w:rsid w:val="00534095"/>
    <w:rsid w:val="0053420F"/>
    <w:rsid w:val="0053483B"/>
    <w:rsid w:val="0053484F"/>
    <w:rsid w:val="0053508A"/>
    <w:rsid w:val="00535171"/>
    <w:rsid w:val="005357E1"/>
    <w:rsid w:val="00535822"/>
    <w:rsid w:val="00537542"/>
    <w:rsid w:val="00537C20"/>
    <w:rsid w:val="00540F69"/>
    <w:rsid w:val="00541571"/>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ABC"/>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5779A"/>
    <w:rsid w:val="0056020B"/>
    <w:rsid w:val="005602E4"/>
    <w:rsid w:val="0056051E"/>
    <w:rsid w:val="005614DB"/>
    <w:rsid w:val="00561617"/>
    <w:rsid w:val="005617CC"/>
    <w:rsid w:val="00561C87"/>
    <w:rsid w:val="00561E45"/>
    <w:rsid w:val="005633D8"/>
    <w:rsid w:val="00563464"/>
    <w:rsid w:val="005643F0"/>
    <w:rsid w:val="00564890"/>
    <w:rsid w:val="00564FC2"/>
    <w:rsid w:val="005651E1"/>
    <w:rsid w:val="00565748"/>
    <w:rsid w:val="00565B41"/>
    <w:rsid w:val="00566B6E"/>
    <w:rsid w:val="00566B9F"/>
    <w:rsid w:val="00566BC9"/>
    <w:rsid w:val="005670CA"/>
    <w:rsid w:val="00567205"/>
    <w:rsid w:val="005678BB"/>
    <w:rsid w:val="00567A03"/>
    <w:rsid w:val="00571673"/>
    <w:rsid w:val="0057228F"/>
    <w:rsid w:val="00572C2D"/>
    <w:rsid w:val="0057302F"/>
    <w:rsid w:val="005738F2"/>
    <w:rsid w:val="00576F95"/>
    <w:rsid w:val="005776AE"/>
    <w:rsid w:val="00577AB6"/>
    <w:rsid w:val="00577C4A"/>
    <w:rsid w:val="00581C63"/>
    <w:rsid w:val="0058211A"/>
    <w:rsid w:val="00582917"/>
    <w:rsid w:val="00582B8F"/>
    <w:rsid w:val="0058338A"/>
    <w:rsid w:val="00583B1C"/>
    <w:rsid w:val="00584286"/>
    <w:rsid w:val="0058439A"/>
    <w:rsid w:val="00584476"/>
    <w:rsid w:val="00584D18"/>
    <w:rsid w:val="00584EF8"/>
    <w:rsid w:val="00585001"/>
    <w:rsid w:val="005870DD"/>
    <w:rsid w:val="00587150"/>
    <w:rsid w:val="00587B56"/>
    <w:rsid w:val="005907FC"/>
    <w:rsid w:val="005920BA"/>
    <w:rsid w:val="0059251A"/>
    <w:rsid w:val="00592D17"/>
    <w:rsid w:val="005932B1"/>
    <w:rsid w:val="00593592"/>
    <w:rsid w:val="005939FB"/>
    <w:rsid w:val="00593BEC"/>
    <w:rsid w:val="00593EAA"/>
    <w:rsid w:val="0059454C"/>
    <w:rsid w:val="0059496D"/>
    <w:rsid w:val="00594B8C"/>
    <w:rsid w:val="00594BC1"/>
    <w:rsid w:val="00594D1D"/>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3530"/>
    <w:rsid w:val="005A3B20"/>
    <w:rsid w:val="005A3FD0"/>
    <w:rsid w:val="005A490F"/>
    <w:rsid w:val="005A4D99"/>
    <w:rsid w:val="005A58F1"/>
    <w:rsid w:val="005A5D77"/>
    <w:rsid w:val="005A602B"/>
    <w:rsid w:val="005A7068"/>
    <w:rsid w:val="005A7329"/>
    <w:rsid w:val="005A7A30"/>
    <w:rsid w:val="005B00A0"/>
    <w:rsid w:val="005B0243"/>
    <w:rsid w:val="005B0307"/>
    <w:rsid w:val="005B03DF"/>
    <w:rsid w:val="005B0A2B"/>
    <w:rsid w:val="005B0C3C"/>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036A"/>
    <w:rsid w:val="005C20A3"/>
    <w:rsid w:val="005C2298"/>
    <w:rsid w:val="005C41BF"/>
    <w:rsid w:val="005C42A2"/>
    <w:rsid w:val="005C42CF"/>
    <w:rsid w:val="005C4D0F"/>
    <w:rsid w:val="005C5137"/>
    <w:rsid w:val="005C543C"/>
    <w:rsid w:val="005C5540"/>
    <w:rsid w:val="005C5FCB"/>
    <w:rsid w:val="005C6B5D"/>
    <w:rsid w:val="005C6E29"/>
    <w:rsid w:val="005C6F3E"/>
    <w:rsid w:val="005C7007"/>
    <w:rsid w:val="005C776A"/>
    <w:rsid w:val="005D0899"/>
    <w:rsid w:val="005D0E66"/>
    <w:rsid w:val="005D0FB3"/>
    <w:rsid w:val="005D168F"/>
    <w:rsid w:val="005D1ECF"/>
    <w:rsid w:val="005D1ED5"/>
    <w:rsid w:val="005D1FD7"/>
    <w:rsid w:val="005D2340"/>
    <w:rsid w:val="005D23BE"/>
    <w:rsid w:val="005D2669"/>
    <w:rsid w:val="005D2DBB"/>
    <w:rsid w:val="005D379A"/>
    <w:rsid w:val="005D3960"/>
    <w:rsid w:val="005D3CB0"/>
    <w:rsid w:val="005D4926"/>
    <w:rsid w:val="005D5BB7"/>
    <w:rsid w:val="005D73D0"/>
    <w:rsid w:val="005D75D9"/>
    <w:rsid w:val="005D7922"/>
    <w:rsid w:val="005D7A85"/>
    <w:rsid w:val="005E0155"/>
    <w:rsid w:val="005E0E67"/>
    <w:rsid w:val="005E2023"/>
    <w:rsid w:val="005E2481"/>
    <w:rsid w:val="005E2E4E"/>
    <w:rsid w:val="005E329F"/>
    <w:rsid w:val="005E32A5"/>
    <w:rsid w:val="005E3707"/>
    <w:rsid w:val="005E39E4"/>
    <w:rsid w:val="005E4E2B"/>
    <w:rsid w:val="005E5557"/>
    <w:rsid w:val="005E5690"/>
    <w:rsid w:val="005E6499"/>
    <w:rsid w:val="005E65AD"/>
    <w:rsid w:val="005E69CF"/>
    <w:rsid w:val="005E7132"/>
    <w:rsid w:val="005E752C"/>
    <w:rsid w:val="005E7BD1"/>
    <w:rsid w:val="005F0409"/>
    <w:rsid w:val="005F12EF"/>
    <w:rsid w:val="005F22FF"/>
    <w:rsid w:val="005F29BC"/>
    <w:rsid w:val="005F2A56"/>
    <w:rsid w:val="005F2B9B"/>
    <w:rsid w:val="005F2F32"/>
    <w:rsid w:val="005F2F3B"/>
    <w:rsid w:val="005F3783"/>
    <w:rsid w:val="005F37D8"/>
    <w:rsid w:val="005F3838"/>
    <w:rsid w:val="005F3F6E"/>
    <w:rsid w:val="005F4554"/>
    <w:rsid w:val="005F4556"/>
    <w:rsid w:val="005F513A"/>
    <w:rsid w:val="005F54DC"/>
    <w:rsid w:val="005F561D"/>
    <w:rsid w:val="005F62F0"/>
    <w:rsid w:val="005F6563"/>
    <w:rsid w:val="005F65A1"/>
    <w:rsid w:val="005F7E2C"/>
    <w:rsid w:val="00600D04"/>
    <w:rsid w:val="0060130A"/>
    <w:rsid w:val="006021A0"/>
    <w:rsid w:val="00602B35"/>
    <w:rsid w:val="00602B6B"/>
    <w:rsid w:val="00603B57"/>
    <w:rsid w:val="00603BCA"/>
    <w:rsid w:val="00603BD6"/>
    <w:rsid w:val="00603D83"/>
    <w:rsid w:val="006040FA"/>
    <w:rsid w:val="00604B53"/>
    <w:rsid w:val="0060525A"/>
    <w:rsid w:val="0060531B"/>
    <w:rsid w:val="00605BD6"/>
    <w:rsid w:val="0060699D"/>
    <w:rsid w:val="00606AED"/>
    <w:rsid w:val="0060743F"/>
    <w:rsid w:val="00607D56"/>
    <w:rsid w:val="00610A20"/>
    <w:rsid w:val="00610AD2"/>
    <w:rsid w:val="00611F5E"/>
    <w:rsid w:val="006124E6"/>
    <w:rsid w:val="006126B3"/>
    <w:rsid w:val="00612A70"/>
    <w:rsid w:val="00612AD9"/>
    <w:rsid w:val="00612D5C"/>
    <w:rsid w:val="006149A4"/>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30617"/>
    <w:rsid w:val="006306EA"/>
    <w:rsid w:val="00630AD8"/>
    <w:rsid w:val="00630BA9"/>
    <w:rsid w:val="00631143"/>
    <w:rsid w:val="0063232C"/>
    <w:rsid w:val="00632709"/>
    <w:rsid w:val="0063378A"/>
    <w:rsid w:val="0063545F"/>
    <w:rsid w:val="006356EB"/>
    <w:rsid w:val="00635CF3"/>
    <w:rsid w:val="00636B88"/>
    <w:rsid w:val="00636C9B"/>
    <w:rsid w:val="00636ED8"/>
    <w:rsid w:val="00637323"/>
    <w:rsid w:val="00637748"/>
    <w:rsid w:val="00637860"/>
    <w:rsid w:val="00637D21"/>
    <w:rsid w:val="006405F4"/>
    <w:rsid w:val="00640B72"/>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6BB0"/>
    <w:rsid w:val="0065705F"/>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674CB"/>
    <w:rsid w:val="00670CE3"/>
    <w:rsid w:val="00670E5A"/>
    <w:rsid w:val="00670EC7"/>
    <w:rsid w:val="00671218"/>
    <w:rsid w:val="00671DC6"/>
    <w:rsid w:val="00671E7D"/>
    <w:rsid w:val="0067247B"/>
    <w:rsid w:val="00673042"/>
    <w:rsid w:val="00673416"/>
    <w:rsid w:val="00674201"/>
    <w:rsid w:val="00674EF1"/>
    <w:rsid w:val="00675CCF"/>
    <w:rsid w:val="00675F82"/>
    <w:rsid w:val="006761AB"/>
    <w:rsid w:val="0067689E"/>
    <w:rsid w:val="00676F7E"/>
    <w:rsid w:val="00680088"/>
    <w:rsid w:val="006800AB"/>
    <w:rsid w:val="00680CEC"/>
    <w:rsid w:val="00680E5C"/>
    <w:rsid w:val="00680FBB"/>
    <w:rsid w:val="0068134B"/>
    <w:rsid w:val="00681F09"/>
    <w:rsid w:val="006821D9"/>
    <w:rsid w:val="006824BA"/>
    <w:rsid w:val="0068274B"/>
    <w:rsid w:val="006828C0"/>
    <w:rsid w:val="006829D4"/>
    <w:rsid w:val="00682E67"/>
    <w:rsid w:val="00682EB0"/>
    <w:rsid w:val="006831FA"/>
    <w:rsid w:val="006838D1"/>
    <w:rsid w:val="0068493C"/>
    <w:rsid w:val="00685249"/>
    <w:rsid w:val="00685383"/>
    <w:rsid w:val="006854A4"/>
    <w:rsid w:val="006864B0"/>
    <w:rsid w:val="00686509"/>
    <w:rsid w:val="0068682F"/>
    <w:rsid w:val="006876F2"/>
    <w:rsid w:val="00687B94"/>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2F0"/>
    <w:rsid w:val="006A1340"/>
    <w:rsid w:val="006A1920"/>
    <w:rsid w:val="006A1E28"/>
    <w:rsid w:val="006A1F9B"/>
    <w:rsid w:val="006A2128"/>
    <w:rsid w:val="006A2185"/>
    <w:rsid w:val="006A291E"/>
    <w:rsid w:val="006A2979"/>
    <w:rsid w:val="006A4710"/>
    <w:rsid w:val="006A473F"/>
    <w:rsid w:val="006A54B2"/>
    <w:rsid w:val="006A58EB"/>
    <w:rsid w:val="006A5B04"/>
    <w:rsid w:val="006A6877"/>
    <w:rsid w:val="006B0810"/>
    <w:rsid w:val="006B09B0"/>
    <w:rsid w:val="006B12E4"/>
    <w:rsid w:val="006B2EB8"/>
    <w:rsid w:val="006B36EE"/>
    <w:rsid w:val="006B411B"/>
    <w:rsid w:val="006B5B17"/>
    <w:rsid w:val="006B69F8"/>
    <w:rsid w:val="006B76BA"/>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5B14"/>
    <w:rsid w:val="006C6FE4"/>
    <w:rsid w:val="006C74C1"/>
    <w:rsid w:val="006C7884"/>
    <w:rsid w:val="006C7C0B"/>
    <w:rsid w:val="006C7D35"/>
    <w:rsid w:val="006C7FE8"/>
    <w:rsid w:val="006D0222"/>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4390"/>
    <w:rsid w:val="006D5F1D"/>
    <w:rsid w:val="006D674F"/>
    <w:rsid w:val="006D69D2"/>
    <w:rsid w:val="006D7686"/>
    <w:rsid w:val="006D7A1E"/>
    <w:rsid w:val="006D7E94"/>
    <w:rsid w:val="006E0233"/>
    <w:rsid w:val="006E0C35"/>
    <w:rsid w:val="006E1126"/>
    <w:rsid w:val="006E17A8"/>
    <w:rsid w:val="006E247C"/>
    <w:rsid w:val="006E27C6"/>
    <w:rsid w:val="006E2954"/>
    <w:rsid w:val="006E31DE"/>
    <w:rsid w:val="006E4318"/>
    <w:rsid w:val="006E509D"/>
    <w:rsid w:val="006E5103"/>
    <w:rsid w:val="006E52CE"/>
    <w:rsid w:val="006E5494"/>
    <w:rsid w:val="006E59F6"/>
    <w:rsid w:val="006E5D25"/>
    <w:rsid w:val="006E6001"/>
    <w:rsid w:val="006E6043"/>
    <w:rsid w:val="006E60F9"/>
    <w:rsid w:val="006E6426"/>
    <w:rsid w:val="006E6609"/>
    <w:rsid w:val="006E6916"/>
    <w:rsid w:val="006E6A6C"/>
    <w:rsid w:val="006E730D"/>
    <w:rsid w:val="006F0ACA"/>
    <w:rsid w:val="006F0E88"/>
    <w:rsid w:val="006F1EA9"/>
    <w:rsid w:val="006F2217"/>
    <w:rsid w:val="006F382C"/>
    <w:rsid w:val="006F40D7"/>
    <w:rsid w:val="006F42D2"/>
    <w:rsid w:val="006F42DE"/>
    <w:rsid w:val="006F4ACA"/>
    <w:rsid w:val="006F4CA6"/>
    <w:rsid w:val="006F4E14"/>
    <w:rsid w:val="006F56D4"/>
    <w:rsid w:val="006F59ED"/>
    <w:rsid w:val="006F5C3F"/>
    <w:rsid w:val="006F6FBB"/>
    <w:rsid w:val="006F7396"/>
    <w:rsid w:val="006F763E"/>
    <w:rsid w:val="006F7C26"/>
    <w:rsid w:val="006F7FD4"/>
    <w:rsid w:val="006F7FE8"/>
    <w:rsid w:val="00701412"/>
    <w:rsid w:val="00702978"/>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1208"/>
    <w:rsid w:val="007128A0"/>
    <w:rsid w:val="00712E39"/>
    <w:rsid w:val="00713F87"/>
    <w:rsid w:val="0071475B"/>
    <w:rsid w:val="00714847"/>
    <w:rsid w:val="00715516"/>
    <w:rsid w:val="0071557B"/>
    <w:rsid w:val="007175A1"/>
    <w:rsid w:val="007175CF"/>
    <w:rsid w:val="00720950"/>
    <w:rsid w:val="00721553"/>
    <w:rsid w:val="007217A9"/>
    <w:rsid w:val="00721ED8"/>
    <w:rsid w:val="007222F1"/>
    <w:rsid w:val="007223F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CB0"/>
    <w:rsid w:val="00730DC5"/>
    <w:rsid w:val="00731F11"/>
    <w:rsid w:val="007327E1"/>
    <w:rsid w:val="00732F98"/>
    <w:rsid w:val="00733885"/>
    <w:rsid w:val="007343B8"/>
    <w:rsid w:val="0073460F"/>
    <w:rsid w:val="007358F1"/>
    <w:rsid w:val="00737174"/>
    <w:rsid w:val="00737A8B"/>
    <w:rsid w:val="00737B43"/>
    <w:rsid w:val="00740128"/>
    <w:rsid w:val="00740150"/>
    <w:rsid w:val="00740505"/>
    <w:rsid w:val="0074088F"/>
    <w:rsid w:val="00741914"/>
    <w:rsid w:val="00741F21"/>
    <w:rsid w:val="0074271E"/>
    <w:rsid w:val="00742CEC"/>
    <w:rsid w:val="007434BC"/>
    <w:rsid w:val="00744113"/>
    <w:rsid w:val="00744815"/>
    <w:rsid w:val="00744B09"/>
    <w:rsid w:val="00744CD4"/>
    <w:rsid w:val="00746991"/>
    <w:rsid w:val="00746BF9"/>
    <w:rsid w:val="00746F68"/>
    <w:rsid w:val="007471B0"/>
    <w:rsid w:val="007504B4"/>
    <w:rsid w:val="00750B80"/>
    <w:rsid w:val="00750F22"/>
    <w:rsid w:val="007510CB"/>
    <w:rsid w:val="00751171"/>
    <w:rsid w:val="00752388"/>
    <w:rsid w:val="0075393E"/>
    <w:rsid w:val="00753D15"/>
    <w:rsid w:val="00753EA7"/>
    <w:rsid w:val="007548DC"/>
    <w:rsid w:val="00755262"/>
    <w:rsid w:val="00756333"/>
    <w:rsid w:val="00756618"/>
    <w:rsid w:val="00756E96"/>
    <w:rsid w:val="007578CA"/>
    <w:rsid w:val="00757AB9"/>
    <w:rsid w:val="0076032C"/>
    <w:rsid w:val="007609BD"/>
    <w:rsid w:val="00761180"/>
    <w:rsid w:val="007611D2"/>
    <w:rsid w:val="00761A26"/>
    <w:rsid w:val="00761BD2"/>
    <w:rsid w:val="0076213B"/>
    <w:rsid w:val="00762ABB"/>
    <w:rsid w:val="007636FD"/>
    <w:rsid w:val="0076378F"/>
    <w:rsid w:val="00763825"/>
    <w:rsid w:val="00764465"/>
    <w:rsid w:val="00764B5F"/>
    <w:rsid w:val="00764E00"/>
    <w:rsid w:val="007655FC"/>
    <w:rsid w:val="007657C3"/>
    <w:rsid w:val="007657EB"/>
    <w:rsid w:val="00765FA9"/>
    <w:rsid w:val="00766649"/>
    <w:rsid w:val="00766684"/>
    <w:rsid w:val="00770A73"/>
    <w:rsid w:val="00771116"/>
    <w:rsid w:val="0077162C"/>
    <w:rsid w:val="007717CF"/>
    <w:rsid w:val="007717E3"/>
    <w:rsid w:val="00771920"/>
    <w:rsid w:val="007724C0"/>
    <w:rsid w:val="00772531"/>
    <w:rsid w:val="0077284C"/>
    <w:rsid w:val="00772AE8"/>
    <w:rsid w:val="007740AF"/>
    <w:rsid w:val="00774847"/>
    <w:rsid w:val="00775537"/>
    <w:rsid w:val="00776320"/>
    <w:rsid w:val="00776444"/>
    <w:rsid w:val="00776725"/>
    <w:rsid w:val="00777079"/>
    <w:rsid w:val="007777FF"/>
    <w:rsid w:val="00777AB6"/>
    <w:rsid w:val="00777DE6"/>
    <w:rsid w:val="0078079D"/>
    <w:rsid w:val="0078091F"/>
    <w:rsid w:val="00780977"/>
    <w:rsid w:val="00780B25"/>
    <w:rsid w:val="00780D35"/>
    <w:rsid w:val="00780FD9"/>
    <w:rsid w:val="0078103C"/>
    <w:rsid w:val="0078145E"/>
    <w:rsid w:val="007816AA"/>
    <w:rsid w:val="00781F13"/>
    <w:rsid w:val="00782319"/>
    <w:rsid w:val="00782C8F"/>
    <w:rsid w:val="007836E6"/>
    <w:rsid w:val="00784530"/>
    <w:rsid w:val="00784B82"/>
    <w:rsid w:val="00785965"/>
    <w:rsid w:val="00785C4C"/>
    <w:rsid w:val="007862FA"/>
    <w:rsid w:val="00786405"/>
    <w:rsid w:val="00787227"/>
    <w:rsid w:val="00787EAD"/>
    <w:rsid w:val="007902A9"/>
    <w:rsid w:val="00791079"/>
    <w:rsid w:val="007915F6"/>
    <w:rsid w:val="00792201"/>
    <w:rsid w:val="00793F3A"/>
    <w:rsid w:val="00795C52"/>
    <w:rsid w:val="00795E96"/>
    <w:rsid w:val="00796152"/>
    <w:rsid w:val="00796BF1"/>
    <w:rsid w:val="00797CAA"/>
    <w:rsid w:val="00797D2E"/>
    <w:rsid w:val="007A02F0"/>
    <w:rsid w:val="007A1295"/>
    <w:rsid w:val="007A12A4"/>
    <w:rsid w:val="007A322B"/>
    <w:rsid w:val="007A3650"/>
    <w:rsid w:val="007A3C09"/>
    <w:rsid w:val="007A3C56"/>
    <w:rsid w:val="007A403F"/>
    <w:rsid w:val="007A53AC"/>
    <w:rsid w:val="007A64A7"/>
    <w:rsid w:val="007B0103"/>
    <w:rsid w:val="007B0511"/>
    <w:rsid w:val="007B0C32"/>
    <w:rsid w:val="007B1CB4"/>
    <w:rsid w:val="007B210B"/>
    <w:rsid w:val="007B4B57"/>
    <w:rsid w:val="007B6604"/>
    <w:rsid w:val="007B6A95"/>
    <w:rsid w:val="007B6BA4"/>
    <w:rsid w:val="007B6E43"/>
    <w:rsid w:val="007B7AFA"/>
    <w:rsid w:val="007B7B7F"/>
    <w:rsid w:val="007C014B"/>
    <w:rsid w:val="007C0226"/>
    <w:rsid w:val="007C04E7"/>
    <w:rsid w:val="007C0AE5"/>
    <w:rsid w:val="007C0CC1"/>
    <w:rsid w:val="007C0D78"/>
    <w:rsid w:val="007C122F"/>
    <w:rsid w:val="007C1278"/>
    <w:rsid w:val="007C1CA1"/>
    <w:rsid w:val="007C262A"/>
    <w:rsid w:val="007C2DCB"/>
    <w:rsid w:val="007C2F38"/>
    <w:rsid w:val="007C39A5"/>
    <w:rsid w:val="007C3C04"/>
    <w:rsid w:val="007C427C"/>
    <w:rsid w:val="007C4B9F"/>
    <w:rsid w:val="007C5028"/>
    <w:rsid w:val="007C555C"/>
    <w:rsid w:val="007C5659"/>
    <w:rsid w:val="007C6648"/>
    <w:rsid w:val="007C6B03"/>
    <w:rsid w:val="007C6DE4"/>
    <w:rsid w:val="007C719B"/>
    <w:rsid w:val="007C72BF"/>
    <w:rsid w:val="007D0628"/>
    <w:rsid w:val="007D06E1"/>
    <w:rsid w:val="007D17AC"/>
    <w:rsid w:val="007D3014"/>
    <w:rsid w:val="007D3C6D"/>
    <w:rsid w:val="007D3E45"/>
    <w:rsid w:val="007D4511"/>
    <w:rsid w:val="007D45B6"/>
    <w:rsid w:val="007D5008"/>
    <w:rsid w:val="007D570D"/>
    <w:rsid w:val="007D5A16"/>
    <w:rsid w:val="007D5C88"/>
    <w:rsid w:val="007D68FF"/>
    <w:rsid w:val="007D6E3B"/>
    <w:rsid w:val="007D732F"/>
    <w:rsid w:val="007D7697"/>
    <w:rsid w:val="007D792D"/>
    <w:rsid w:val="007E01CF"/>
    <w:rsid w:val="007E021F"/>
    <w:rsid w:val="007E03BF"/>
    <w:rsid w:val="007E0B91"/>
    <w:rsid w:val="007E0C39"/>
    <w:rsid w:val="007E0CC0"/>
    <w:rsid w:val="007E13E7"/>
    <w:rsid w:val="007E207D"/>
    <w:rsid w:val="007E25B1"/>
    <w:rsid w:val="007E2980"/>
    <w:rsid w:val="007E2E1B"/>
    <w:rsid w:val="007E3E66"/>
    <w:rsid w:val="007E458C"/>
    <w:rsid w:val="007E471C"/>
    <w:rsid w:val="007E4C5E"/>
    <w:rsid w:val="007E4DC1"/>
    <w:rsid w:val="007E5354"/>
    <w:rsid w:val="007E7656"/>
    <w:rsid w:val="007F13BB"/>
    <w:rsid w:val="007F16E4"/>
    <w:rsid w:val="007F1E4D"/>
    <w:rsid w:val="007F1EBD"/>
    <w:rsid w:val="007F214C"/>
    <w:rsid w:val="007F2E1E"/>
    <w:rsid w:val="007F2ED8"/>
    <w:rsid w:val="007F35DF"/>
    <w:rsid w:val="007F370C"/>
    <w:rsid w:val="007F3DC5"/>
    <w:rsid w:val="007F56A0"/>
    <w:rsid w:val="007F6345"/>
    <w:rsid w:val="007F65C5"/>
    <w:rsid w:val="007F6BBD"/>
    <w:rsid w:val="007F6CC7"/>
    <w:rsid w:val="007F71AA"/>
    <w:rsid w:val="007F774A"/>
    <w:rsid w:val="008000BE"/>
    <w:rsid w:val="0080045E"/>
    <w:rsid w:val="008005B5"/>
    <w:rsid w:val="00800663"/>
    <w:rsid w:val="008008CC"/>
    <w:rsid w:val="00800C70"/>
    <w:rsid w:val="00800EB0"/>
    <w:rsid w:val="0080149D"/>
    <w:rsid w:val="00801DCF"/>
    <w:rsid w:val="0080289E"/>
    <w:rsid w:val="008028FD"/>
    <w:rsid w:val="00802A0B"/>
    <w:rsid w:val="00802B30"/>
    <w:rsid w:val="00802B74"/>
    <w:rsid w:val="00802E81"/>
    <w:rsid w:val="00803BCD"/>
    <w:rsid w:val="0080609A"/>
    <w:rsid w:val="008070E4"/>
    <w:rsid w:val="008071E5"/>
    <w:rsid w:val="00807267"/>
    <w:rsid w:val="00807CE5"/>
    <w:rsid w:val="00807DD4"/>
    <w:rsid w:val="00810FB6"/>
    <w:rsid w:val="0081140B"/>
    <w:rsid w:val="0081196C"/>
    <w:rsid w:val="00811E91"/>
    <w:rsid w:val="008125BE"/>
    <w:rsid w:val="00813355"/>
    <w:rsid w:val="00813ABC"/>
    <w:rsid w:val="00813F6C"/>
    <w:rsid w:val="00814199"/>
    <w:rsid w:val="00815405"/>
    <w:rsid w:val="00815C28"/>
    <w:rsid w:val="00815D78"/>
    <w:rsid w:val="00816655"/>
    <w:rsid w:val="008176FE"/>
    <w:rsid w:val="00820034"/>
    <w:rsid w:val="00821206"/>
    <w:rsid w:val="00821395"/>
    <w:rsid w:val="0082159D"/>
    <w:rsid w:val="00821A19"/>
    <w:rsid w:val="00821D05"/>
    <w:rsid w:val="00822192"/>
    <w:rsid w:val="008224C8"/>
    <w:rsid w:val="00822CD2"/>
    <w:rsid w:val="00822DBF"/>
    <w:rsid w:val="0082355D"/>
    <w:rsid w:val="008237C8"/>
    <w:rsid w:val="008238A5"/>
    <w:rsid w:val="00823B30"/>
    <w:rsid w:val="00823EE6"/>
    <w:rsid w:val="008240D7"/>
    <w:rsid w:val="00824136"/>
    <w:rsid w:val="008241A9"/>
    <w:rsid w:val="0082437F"/>
    <w:rsid w:val="00824AE3"/>
    <w:rsid w:val="00824F20"/>
    <w:rsid w:val="00825044"/>
    <w:rsid w:val="008250CC"/>
    <w:rsid w:val="008257E2"/>
    <w:rsid w:val="00825D81"/>
    <w:rsid w:val="00825E91"/>
    <w:rsid w:val="0082697A"/>
    <w:rsid w:val="00827379"/>
    <w:rsid w:val="00827D08"/>
    <w:rsid w:val="00830179"/>
    <w:rsid w:val="0083019B"/>
    <w:rsid w:val="008312D3"/>
    <w:rsid w:val="0083161F"/>
    <w:rsid w:val="00831E60"/>
    <w:rsid w:val="008327BB"/>
    <w:rsid w:val="00832F80"/>
    <w:rsid w:val="00833E99"/>
    <w:rsid w:val="0083543B"/>
    <w:rsid w:val="00835A76"/>
    <w:rsid w:val="0083662C"/>
    <w:rsid w:val="00836663"/>
    <w:rsid w:val="00836756"/>
    <w:rsid w:val="0083712C"/>
    <w:rsid w:val="0084056F"/>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62CC"/>
    <w:rsid w:val="00846DFD"/>
    <w:rsid w:val="0084714F"/>
    <w:rsid w:val="008474C9"/>
    <w:rsid w:val="0085055E"/>
    <w:rsid w:val="00850FD2"/>
    <w:rsid w:val="0085119B"/>
    <w:rsid w:val="00851625"/>
    <w:rsid w:val="00851793"/>
    <w:rsid w:val="008522E2"/>
    <w:rsid w:val="00852936"/>
    <w:rsid w:val="00853379"/>
    <w:rsid w:val="008537D1"/>
    <w:rsid w:val="008539F0"/>
    <w:rsid w:val="00853C02"/>
    <w:rsid w:val="008540FF"/>
    <w:rsid w:val="008544FE"/>
    <w:rsid w:val="00854507"/>
    <w:rsid w:val="008549BA"/>
    <w:rsid w:val="00854D59"/>
    <w:rsid w:val="00855E08"/>
    <w:rsid w:val="008564DD"/>
    <w:rsid w:val="00856817"/>
    <w:rsid w:val="00856C0B"/>
    <w:rsid w:val="00856CAF"/>
    <w:rsid w:val="00856E68"/>
    <w:rsid w:val="00857306"/>
    <w:rsid w:val="0085748C"/>
    <w:rsid w:val="0085763C"/>
    <w:rsid w:val="0086015E"/>
    <w:rsid w:val="00860B2E"/>
    <w:rsid w:val="00860F96"/>
    <w:rsid w:val="00861EA9"/>
    <w:rsid w:val="008621C2"/>
    <w:rsid w:val="00862410"/>
    <w:rsid w:val="008625E9"/>
    <w:rsid w:val="008628CC"/>
    <w:rsid w:val="00862BAE"/>
    <w:rsid w:val="00863F15"/>
    <w:rsid w:val="00864403"/>
    <w:rsid w:val="008646C7"/>
    <w:rsid w:val="00865A38"/>
    <w:rsid w:val="00866C0A"/>
    <w:rsid w:val="008708D3"/>
    <w:rsid w:val="00871797"/>
    <w:rsid w:val="00871CFE"/>
    <w:rsid w:val="0087208E"/>
    <w:rsid w:val="008721C3"/>
    <w:rsid w:val="00873794"/>
    <w:rsid w:val="00873998"/>
    <w:rsid w:val="00873C4C"/>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18C1"/>
    <w:rsid w:val="00891E4E"/>
    <w:rsid w:val="00891FEC"/>
    <w:rsid w:val="00892B0F"/>
    <w:rsid w:val="008931AF"/>
    <w:rsid w:val="00893E1D"/>
    <w:rsid w:val="008940D8"/>
    <w:rsid w:val="008943E5"/>
    <w:rsid w:val="00894665"/>
    <w:rsid w:val="00895885"/>
    <w:rsid w:val="008963A9"/>
    <w:rsid w:val="00896670"/>
    <w:rsid w:val="0089667E"/>
    <w:rsid w:val="0089689A"/>
    <w:rsid w:val="00896971"/>
    <w:rsid w:val="0089716D"/>
    <w:rsid w:val="00897847"/>
    <w:rsid w:val="008979DD"/>
    <w:rsid w:val="00897C3E"/>
    <w:rsid w:val="008A098B"/>
    <w:rsid w:val="008A0E70"/>
    <w:rsid w:val="008A167D"/>
    <w:rsid w:val="008A1E9B"/>
    <w:rsid w:val="008A218F"/>
    <w:rsid w:val="008A2BDC"/>
    <w:rsid w:val="008A3AAD"/>
    <w:rsid w:val="008A4562"/>
    <w:rsid w:val="008A4638"/>
    <w:rsid w:val="008A4D52"/>
    <w:rsid w:val="008A53AA"/>
    <w:rsid w:val="008A5971"/>
    <w:rsid w:val="008A5B9F"/>
    <w:rsid w:val="008A6465"/>
    <w:rsid w:val="008A6535"/>
    <w:rsid w:val="008A74DA"/>
    <w:rsid w:val="008A7B5B"/>
    <w:rsid w:val="008A7FB4"/>
    <w:rsid w:val="008A7FD3"/>
    <w:rsid w:val="008B0475"/>
    <w:rsid w:val="008B0948"/>
    <w:rsid w:val="008B09D9"/>
    <w:rsid w:val="008B0A39"/>
    <w:rsid w:val="008B0CA5"/>
    <w:rsid w:val="008B1AD4"/>
    <w:rsid w:val="008B2746"/>
    <w:rsid w:val="008B34D1"/>
    <w:rsid w:val="008B4523"/>
    <w:rsid w:val="008B4F1F"/>
    <w:rsid w:val="008B5845"/>
    <w:rsid w:val="008B5898"/>
    <w:rsid w:val="008B68CE"/>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5D8"/>
    <w:rsid w:val="008C6682"/>
    <w:rsid w:val="008C72F1"/>
    <w:rsid w:val="008C782E"/>
    <w:rsid w:val="008C78DE"/>
    <w:rsid w:val="008C78E7"/>
    <w:rsid w:val="008C7EAE"/>
    <w:rsid w:val="008C7EE3"/>
    <w:rsid w:val="008D0583"/>
    <w:rsid w:val="008D09DD"/>
    <w:rsid w:val="008D0E7A"/>
    <w:rsid w:val="008D122B"/>
    <w:rsid w:val="008D1C1A"/>
    <w:rsid w:val="008D33C0"/>
    <w:rsid w:val="008D3953"/>
    <w:rsid w:val="008D3D80"/>
    <w:rsid w:val="008D4144"/>
    <w:rsid w:val="008D4556"/>
    <w:rsid w:val="008D5215"/>
    <w:rsid w:val="008D56BA"/>
    <w:rsid w:val="008D5E33"/>
    <w:rsid w:val="008D6C53"/>
    <w:rsid w:val="008D6E4F"/>
    <w:rsid w:val="008D7ED7"/>
    <w:rsid w:val="008D7FE8"/>
    <w:rsid w:val="008E009C"/>
    <w:rsid w:val="008E05B4"/>
    <w:rsid w:val="008E075D"/>
    <w:rsid w:val="008E0D70"/>
    <w:rsid w:val="008E251A"/>
    <w:rsid w:val="008E2660"/>
    <w:rsid w:val="008E28FB"/>
    <w:rsid w:val="008E306C"/>
    <w:rsid w:val="008E3720"/>
    <w:rsid w:val="008E4099"/>
    <w:rsid w:val="008E4654"/>
    <w:rsid w:val="008E48C9"/>
    <w:rsid w:val="008E498C"/>
    <w:rsid w:val="008E57DC"/>
    <w:rsid w:val="008E5B4D"/>
    <w:rsid w:val="008E5F26"/>
    <w:rsid w:val="008E64D8"/>
    <w:rsid w:val="008E730C"/>
    <w:rsid w:val="008E7BA0"/>
    <w:rsid w:val="008F00AD"/>
    <w:rsid w:val="008F16FF"/>
    <w:rsid w:val="008F2E65"/>
    <w:rsid w:val="008F3258"/>
    <w:rsid w:val="008F32CB"/>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22C6"/>
    <w:rsid w:val="00902D49"/>
    <w:rsid w:val="009034A8"/>
    <w:rsid w:val="00903C59"/>
    <w:rsid w:val="00903EED"/>
    <w:rsid w:val="00903F16"/>
    <w:rsid w:val="00904ED0"/>
    <w:rsid w:val="00905058"/>
    <w:rsid w:val="00905D8A"/>
    <w:rsid w:val="0090621A"/>
    <w:rsid w:val="009077DC"/>
    <w:rsid w:val="00910EDE"/>
    <w:rsid w:val="0091147F"/>
    <w:rsid w:val="00911D26"/>
    <w:rsid w:val="00911EE8"/>
    <w:rsid w:val="00912A3F"/>
    <w:rsid w:val="00912A6B"/>
    <w:rsid w:val="00912ED6"/>
    <w:rsid w:val="0091337B"/>
    <w:rsid w:val="009134D2"/>
    <w:rsid w:val="00914307"/>
    <w:rsid w:val="00914898"/>
    <w:rsid w:val="00914974"/>
    <w:rsid w:val="0091696F"/>
    <w:rsid w:val="00916D90"/>
    <w:rsid w:val="0091722D"/>
    <w:rsid w:val="009177FF"/>
    <w:rsid w:val="0091791E"/>
    <w:rsid w:val="0092067E"/>
    <w:rsid w:val="0092068A"/>
    <w:rsid w:val="00920765"/>
    <w:rsid w:val="00920FF1"/>
    <w:rsid w:val="0092112F"/>
    <w:rsid w:val="00921867"/>
    <w:rsid w:val="00921D87"/>
    <w:rsid w:val="00923BD5"/>
    <w:rsid w:val="00923C48"/>
    <w:rsid w:val="00925D44"/>
    <w:rsid w:val="00927B47"/>
    <w:rsid w:val="0093065C"/>
    <w:rsid w:val="00931744"/>
    <w:rsid w:val="009325CE"/>
    <w:rsid w:val="00932BD5"/>
    <w:rsid w:val="009336CA"/>
    <w:rsid w:val="00933B60"/>
    <w:rsid w:val="00933C2F"/>
    <w:rsid w:val="0093407B"/>
    <w:rsid w:val="00935167"/>
    <w:rsid w:val="00935806"/>
    <w:rsid w:val="00937AF1"/>
    <w:rsid w:val="009407EE"/>
    <w:rsid w:val="00941013"/>
    <w:rsid w:val="0094173C"/>
    <w:rsid w:val="009418CA"/>
    <w:rsid w:val="00941F07"/>
    <w:rsid w:val="00942430"/>
    <w:rsid w:val="00942708"/>
    <w:rsid w:val="009431B8"/>
    <w:rsid w:val="0094330D"/>
    <w:rsid w:val="00943B03"/>
    <w:rsid w:val="00943F70"/>
    <w:rsid w:val="009443A5"/>
    <w:rsid w:val="009446D6"/>
    <w:rsid w:val="009449C3"/>
    <w:rsid w:val="00944F8F"/>
    <w:rsid w:val="0094573F"/>
    <w:rsid w:val="009457A0"/>
    <w:rsid w:val="00945A70"/>
    <w:rsid w:val="00947DBC"/>
    <w:rsid w:val="00947F4D"/>
    <w:rsid w:val="00950024"/>
    <w:rsid w:val="009507BB"/>
    <w:rsid w:val="00950878"/>
    <w:rsid w:val="009509B0"/>
    <w:rsid w:val="00950C27"/>
    <w:rsid w:val="00950D76"/>
    <w:rsid w:val="00950EDB"/>
    <w:rsid w:val="00950FA9"/>
    <w:rsid w:val="009510BF"/>
    <w:rsid w:val="009518D9"/>
    <w:rsid w:val="0095278D"/>
    <w:rsid w:val="00952C48"/>
    <w:rsid w:val="00952D9C"/>
    <w:rsid w:val="0095310E"/>
    <w:rsid w:val="0095384A"/>
    <w:rsid w:val="00953FCA"/>
    <w:rsid w:val="009542B2"/>
    <w:rsid w:val="0095438D"/>
    <w:rsid w:val="009545F7"/>
    <w:rsid w:val="00954922"/>
    <w:rsid w:val="00954967"/>
    <w:rsid w:val="00954E62"/>
    <w:rsid w:val="00955652"/>
    <w:rsid w:val="00955788"/>
    <w:rsid w:val="0095697F"/>
    <w:rsid w:val="00956D2B"/>
    <w:rsid w:val="009575DD"/>
    <w:rsid w:val="00957D9F"/>
    <w:rsid w:val="00957F97"/>
    <w:rsid w:val="009605F4"/>
    <w:rsid w:val="00960A20"/>
    <w:rsid w:val="009610FA"/>
    <w:rsid w:val="00961627"/>
    <w:rsid w:val="00961B3A"/>
    <w:rsid w:val="0096283C"/>
    <w:rsid w:val="00963CCF"/>
    <w:rsid w:val="00964224"/>
    <w:rsid w:val="00964BFC"/>
    <w:rsid w:val="00964E09"/>
    <w:rsid w:val="0096536C"/>
    <w:rsid w:val="009656CC"/>
    <w:rsid w:val="00965843"/>
    <w:rsid w:val="0096626C"/>
    <w:rsid w:val="009665A2"/>
    <w:rsid w:val="00966723"/>
    <w:rsid w:val="00966A73"/>
    <w:rsid w:val="009678D2"/>
    <w:rsid w:val="00967C24"/>
    <w:rsid w:val="009702AC"/>
    <w:rsid w:val="00970C3F"/>
    <w:rsid w:val="00971006"/>
    <w:rsid w:val="009718CA"/>
    <w:rsid w:val="00971906"/>
    <w:rsid w:val="00972EEE"/>
    <w:rsid w:val="00973147"/>
    <w:rsid w:val="009749C6"/>
    <w:rsid w:val="00974D98"/>
    <w:rsid w:val="00974DC6"/>
    <w:rsid w:val="0097561D"/>
    <w:rsid w:val="00975723"/>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99B"/>
    <w:rsid w:val="00991C6F"/>
    <w:rsid w:val="00991C78"/>
    <w:rsid w:val="00992F03"/>
    <w:rsid w:val="009932B5"/>
    <w:rsid w:val="00993B11"/>
    <w:rsid w:val="00993E8C"/>
    <w:rsid w:val="00993FB4"/>
    <w:rsid w:val="00994D86"/>
    <w:rsid w:val="00995292"/>
    <w:rsid w:val="009952E8"/>
    <w:rsid w:val="00995DC6"/>
    <w:rsid w:val="00995E5A"/>
    <w:rsid w:val="00996432"/>
    <w:rsid w:val="00996554"/>
    <w:rsid w:val="009967B2"/>
    <w:rsid w:val="009967FD"/>
    <w:rsid w:val="00996A7C"/>
    <w:rsid w:val="00996D10"/>
    <w:rsid w:val="009972A7"/>
    <w:rsid w:val="0099753F"/>
    <w:rsid w:val="00997E51"/>
    <w:rsid w:val="00997FDB"/>
    <w:rsid w:val="009A08A6"/>
    <w:rsid w:val="009A096C"/>
    <w:rsid w:val="009A0CFD"/>
    <w:rsid w:val="009A1883"/>
    <w:rsid w:val="009A2664"/>
    <w:rsid w:val="009A2C5E"/>
    <w:rsid w:val="009A36CE"/>
    <w:rsid w:val="009A421A"/>
    <w:rsid w:val="009A442F"/>
    <w:rsid w:val="009A4603"/>
    <w:rsid w:val="009A475F"/>
    <w:rsid w:val="009A5347"/>
    <w:rsid w:val="009A55C2"/>
    <w:rsid w:val="009A5D28"/>
    <w:rsid w:val="009A65C4"/>
    <w:rsid w:val="009A6892"/>
    <w:rsid w:val="009A7090"/>
    <w:rsid w:val="009A75E8"/>
    <w:rsid w:val="009A7BAF"/>
    <w:rsid w:val="009A7C6B"/>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3C4"/>
    <w:rsid w:val="009B7A5F"/>
    <w:rsid w:val="009C0E80"/>
    <w:rsid w:val="009C1AC8"/>
    <w:rsid w:val="009C2305"/>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032F"/>
    <w:rsid w:val="009D168A"/>
    <w:rsid w:val="009D1AA9"/>
    <w:rsid w:val="009D27BF"/>
    <w:rsid w:val="009D2BAD"/>
    <w:rsid w:val="009D3641"/>
    <w:rsid w:val="009D4960"/>
    <w:rsid w:val="009D4C90"/>
    <w:rsid w:val="009D4D69"/>
    <w:rsid w:val="009D4F56"/>
    <w:rsid w:val="009D5647"/>
    <w:rsid w:val="009D6B29"/>
    <w:rsid w:val="009D6CBC"/>
    <w:rsid w:val="009D7528"/>
    <w:rsid w:val="009E0276"/>
    <w:rsid w:val="009E03B2"/>
    <w:rsid w:val="009E0616"/>
    <w:rsid w:val="009E0C48"/>
    <w:rsid w:val="009E0D0F"/>
    <w:rsid w:val="009E17B8"/>
    <w:rsid w:val="009E25B4"/>
    <w:rsid w:val="009E2942"/>
    <w:rsid w:val="009E2B09"/>
    <w:rsid w:val="009E2F13"/>
    <w:rsid w:val="009E3017"/>
    <w:rsid w:val="009E368F"/>
    <w:rsid w:val="009E3EEF"/>
    <w:rsid w:val="009E450A"/>
    <w:rsid w:val="009E4AF1"/>
    <w:rsid w:val="009E4F95"/>
    <w:rsid w:val="009E5A84"/>
    <w:rsid w:val="009E66B1"/>
    <w:rsid w:val="009E687E"/>
    <w:rsid w:val="009E6FE5"/>
    <w:rsid w:val="009E7E92"/>
    <w:rsid w:val="009F047B"/>
    <w:rsid w:val="009F0AD7"/>
    <w:rsid w:val="009F0CAE"/>
    <w:rsid w:val="009F0DCA"/>
    <w:rsid w:val="009F13D7"/>
    <w:rsid w:val="009F14CD"/>
    <w:rsid w:val="009F16DD"/>
    <w:rsid w:val="009F1B1D"/>
    <w:rsid w:val="009F23A7"/>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8D4"/>
    <w:rsid w:val="00A05CD2"/>
    <w:rsid w:val="00A06606"/>
    <w:rsid w:val="00A07AE1"/>
    <w:rsid w:val="00A07AFC"/>
    <w:rsid w:val="00A07C86"/>
    <w:rsid w:val="00A100AA"/>
    <w:rsid w:val="00A10491"/>
    <w:rsid w:val="00A106AC"/>
    <w:rsid w:val="00A10A1E"/>
    <w:rsid w:val="00A10B0F"/>
    <w:rsid w:val="00A1135E"/>
    <w:rsid w:val="00A124D6"/>
    <w:rsid w:val="00A12752"/>
    <w:rsid w:val="00A13233"/>
    <w:rsid w:val="00A13D22"/>
    <w:rsid w:val="00A14613"/>
    <w:rsid w:val="00A15149"/>
    <w:rsid w:val="00A15623"/>
    <w:rsid w:val="00A15907"/>
    <w:rsid w:val="00A15987"/>
    <w:rsid w:val="00A15B58"/>
    <w:rsid w:val="00A166AF"/>
    <w:rsid w:val="00A16AC7"/>
    <w:rsid w:val="00A20385"/>
    <w:rsid w:val="00A2095E"/>
    <w:rsid w:val="00A209D9"/>
    <w:rsid w:val="00A20EA3"/>
    <w:rsid w:val="00A20FE7"/>
    <w:rsid w:val="00A217AF"/>
    <w:rsid w:val="00A21F2C"/>
    <w:rsid w:val="00A22685"/>
    <w:rsid w:val="00A227DA"/>
    <w:rsid w:val="00A228C2"/>
    <w:rsid w:val="00A237C7"/>
    <w:rsid w:val="00A241F3"/>
    <w:rsid w:val="00A245BF"/>
    <w:rsid w:val="00A24A94"/>
    <w:rsid w:val="00A24CA7"/>
    <w:rsid w:val="00A2504D"/>
    <w:rsid w:val="00A25BFD"/>
    <w:rsid w:val="00A26BA2"/>
    <w:rsid w:val="00A27612"/>
    <w:rsid w:val="00A27A5F"/>
    <w:rsid w:val="00A27B9B"/>
    <w:rsid w:val="00A3002C"/>
    <w:rsid w:val="00A3071A"/>
    <w:rsid w:val="00A311CD"/>
    <w:rsid w:val="00A312C9"/>
    <w:rsid w:val="00A34256"/>
    <w:rsid w:val="00A343CC"/>
    <w:rsid w:val="00A346D0"/>
    <w:rsid w:val="00A35604"/>
    <w:rsid w:val="00A36240"/>
    <w:rsid w:val="00A36D28"/>
    <w:rsid w:val="00A36DAB"/>
    <w:rsid w:val="00A36DB1"/>
    <w:rsid w:val="00A371CE"/>
    <w:rsid w:val="00A375FB"/>
    <w:rsid w:val="00A37825"/>
    <w:rsid w:val="00A37A78"/>
    <w:rsid w:val="00A37F29"/>
    <w:rsid w:val="00A40232"/>
    <w:rsid w:val="00A40BDE"/>
    <w:rsid w:val="00A41272"/>
    <w:rsid w:val="00A41D0D"/>
    <w:rsid w:val="00A4219B"/>
    <w:rsid w:val="00A42784"/>
    <w:rsid w:val="00A42A85"/>
    <w:rsid w:val="00A42B03"/>
    <w:rsid w:val="00A42B4B"/>
    <w:rsid w:val="00A43F3D"/>
    <w:rsid w:val="00A44872"/>
    <w:rsid w:val="00A45386"/>
    <w:rsid w:val="00A45F99"/>
    <w:rsid w:val="00A46B9A"/>
    <w:rsid w:val="00A46D68"/>
    <w:rsid w:val="00A473A1"/>
    <w:rsid w:val="00A508F7"/>
    <w:rsid w:val="00A5104C"/>
    <w:rsid w:val="00A510D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0EF"/>
    <w:rsid w:val="00A56C70"/>
    <w:rsid w:val="00A571FD"/>
    <w:rsid w:val="00A57766"/>
    <w:rsid w:val="00A60195"/>
    <w:rsid w:val="00A61AB2"/>
    <w:rsid w:val="00A62594"/>
    <w:rsid w:val="00A62F33"/>
    <w:rsid w:val="00A62F96"/>
    <w:rsid w:val="00A63205"/>
    <w:rsid w:val="00A63208"/>
    <w:rsid w:val="00A63579"/>
    <w:rsid w:val="00A63990"/>
    <w:rsid w:val="00A63EBC"/>
    <w:rsid w:val="00A63EF1"/>
    <w:rsid w:val="00A64073"/>
    <w:rsid w:val="00A6523E"/>
    <w:rsid w:val="00A66BAD"/>
    <w:rsid w:val="00A67760"/>
    <w:rsid w:val="00A7153A"/>
    <w:rsid w:val="00A71797"/>
    <w:rsid w:val="00A718C6"/>
    <w:rsid w:val="00A731CF"/>
    <w:rsid w:val="00A73AD6"/>
    <w:rsid w:val="00A741D2"/>
    <w:rsid w:val="00A743A3"/>
    <w:rsid w:val="00A75713"/>
    <w:rsid w:val="00A75F06"/>
    <w:rsid w:val="00A75F9A"/>
    <w:rsid w:val="00A7691F"/>
    <w:rsid w:val="00A77F87"/>
    <w:rsid w:val="00A805D8"/>
    <w:rsid w:val="00A80822"/>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567"/>
    <w:rsid w:val="00A869BC"/>
    <w:rsid w:val="00A86D9D"/>
    <w:rsid w:val="00A8726B"/>
    <w:rsid w:val="00A87EFB"/>
    <w:rsid w:val="00A905D5"/>
    <w:rsid w:val="00A91090"/>
    <w:rsid w:val="00A92649"/>
    <w:rsid w:val="00A92732"/>
    <w:rsid w:val="00A927F7"/>
    <w:rsid w:val="00A92AD0"/>
    <w:rsid w:val="00A92D38"/>
    <w:rsid w:val="00A92E54"/>
    <w:rsid w:val="00A93465"/>
    <w:rsid w:val="00A9373B"/>
    <w:rsid w:val="00A94197"/>
    <w:rsid w:val="00A94445"/>
    <w:rsid w:val="00A95961"/>
    <w:rsid w:val="00A9605A"/>
    <w:rsid w:val="00A96503"/>
    <w:rsid w:val="00A96967"/>
    <w:rsid w:val="00AA0018"/>
    <w:rsid w:val="00AA0B3E"/>
    <w:rsid w:val="00AA142F"/>
    <w:rsid w:val="00AA16D4"/>
    <w:rsid w:val="00AA1780"/>
    <w:rsid w:val="00AA22B2"/>
    <w:rsid w:val="00AA2345"/>
    <w:rsid w:val="00AA2861"/>
    <w:rsid w:val="00AA352B"/>
    <w:rsid w:val="00AA353E"/>
    <w:rsid w:val="00AA371C"/>
    <w:rsid w:val="00AA4F34"/>
    <w:rsid w:val="00AA5128"/>
    <w:rsid w:val="00AA5746"/>
    <w:rsid w:val="00AA5EC2"/>
    <w:rsid w:val="00AA6776"/>
    <w:rsid w:val="00AA6C49"/>
    <w:rsid w:val="00AA6CF1"/>
    <w:rsid w:val="00AA7861"/>
    <w:rsid w:val="00AB01B6"/>
    <w:rsid w:val="00AB0D0D"/>
    <w:rsid w:val="00AB132A"/>
    <w:rsid w:val="00AB1C6F"/>
    <w:rsid w:val="00AB205D"/>
    <w:rsid w:val="00AB271D"/>
    <w:rsid w:val="00AB343C"/>
    <w:rsid w:val="00AB3C5A"/>
    <w:rsid w:val="00AB3D4C"/>
    <w:rsid w:val="00AB4158"/>
    <w:rsid w:val="00AB4E6A"/>
    <w:rsid w:val="00AB50A0"/>
    <w:rsid w:val="00AB5221"/>
    <w:rsid w:val="00AB5460"/>
    <w:rsid w:val="00AB5512"/>
    <w:rsid w:val="00AB5D33"/>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587"/>
    <w:rsid w:val="00AC6A7C"/>
    <w:rsid w:val="00AC6B2D"/>
    <w:rsid w:val="00AC6DC4"/>
    <w:rsid w:val="00AC766E"/>
    <w:rsid w:val="00AD083D"/>
    <w:rsid w:val="00AD117A"/>
    <w:rsid w:val="00AD1745"/>
    <w:rsid w:val="00AD18FB"/>
    <w:rsid w:val="00AD19F6"/>
    <w:rsid w:val="00AD1E39"/>
    <w:rsid w:val="00AD2AF9"/>
    <w:rsid w:val="00AD2D64"/>
    <w:rsid w:val="00AD2DD2"/>
    <w:rsid w:val="00AD3106"/>
    <w:rsid w:val="00AD35AE"/>
    <w:rsid w:val="00AD3B25"/>
    <w:rsid w:val="00AD3B38"/>
    <w:rsid w:val="00AD3B42"/>
    <w:rsid w:val="00AD4455"/>
    <w:rsid w:val="00AD45F1"/>
    <w:rsid w:val="00AD4712"/>
    <w:rsid w:val="00AD55FC"/>
    <w:rsid w:val="00AD60E9"/>
    <w:rsid w:val="00AE004C"/>
    <w:rsid w:val="00AE00A1"/>
    <w:rsid w:val="00AE0241"/>
    <w:rsid w:val="00AE02C9"/>
    <w:rsid w:val="00AE03FB"/>
    <w:rsid w:val="00AE077A"/>
    <w:rsid w:val="00AE2912"/>
    <w:rsid w:val="00AE3126"/>
    <w:rsid w:val="00AE3FDB"/>
    <w:rsid w:val="00AE4643"/>
    <w:rsid w:val="00AE4A62"/>
    <w:rsid w:val="00AE58AA"/>
    <w:rsid w:val="00AE5B81"/>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371"/>
    <w:rsid w:val="00AF2479"/>
    <w:rsid w:val="00AF294A"/>
    <w:rsid w:val="00AF31AB"/>
    <w:rsid w:val="00AF3513"/>
    <w:rsid w:val="00AF3AE1"/>
    <w:rsid w:val="00AF48F4"/>
    <w:rsid w:val="00AF4D2D"/>
    <w:rsid w:val="00AF5734"/>
    <w:rsid w:val="00AF5B21"/>
    <w:rsid w:val="00AF5B75"/>
    <w:rsid w:val="00AF6034"/>
    <w:rsid w:val="00AF664C"/>
    <w:rsid w:val="00AF6AE2"/>
    <w:rsid w:val="00AF7425"/>
    <w:rsid w:val="00AF7BAB"/>
    <w:rsid w:val="00AF7D87"/>
    <w:rsid w:val="00B001EE"/>
    <w:rsid w:val="00B00304"/>
    <w:rsid w:val="00B007A6"/>
    <w:rsid w:val="00B007F7"/>
    <w:rsid w:val="00B00E5C"/>
    <w:rsid w:val="00B00E97"/>
    <w:rsid w:val="00B010F9"/>
    <w:rsid w:val="00B01264"/>
    <w:rsid w:val="00B01DD4"/>
    <w:rsid w:val="00B01E96"/>
    <w:rsid w:val="00B0273E"/>
    <w:rsid w:val="00B03D59"/>
    <w:rsid w:val="00B03E2D"/>
    <w:rsid w:val="00B04655"/>
    <w:rsid w:val="00B050CA"/>
    <w:rsid w:val="00B0553D"/>
    <w:rsid w:val="00B05B88"/>
    <w:rsid w:val="00B05DC7"/>
    <w:rsid w:val="00B065F3"/>
    <w:rsid w:val="00B066BB"/>
    <w:rsid w:val="00B06C36"/>
    <w:rsid w:val="00B10A8F"/>
    <w:rsid w:val="00B10A94"/>
    <w:rsid w:val="00B11556"/>
    <w:rsid w:val="00B128A3"/>
    <w:rsid w:val="00B12F83"/>
    <w:rsid w:val="00B1372B"/>
    <w:rsid w:val="00B139B4"/>
    <w:rsid w:val="00B143C0"/>
    <w:rsid w:val="00B14672"/>
    <w:rsid w:val="00B14BE3"/>
    <w:rsid w:val="00B15041"/>
    <w:rsid w:val="00B152A1"/>
    <w:rsid w:val="00B15E8B"/>
    <w:rsid w:val="00B16699"/>
    <w:rsid w:val="00B166CB"/>
    <w:rsid w:val="00B16A51"/>
    <w:rsid w:val="00B16AC6"/>
    <w:rsid w:val="00B16D82"/>
    <w:rsid w:val="00B171D5"/>
    <w:rsid w:val="00B178D7"/>
    <w:rsid w:val="00B17AA3"/>
    <w:rsid w:val="00B17B1A"/>
    <w:rsid w:val="00B17F18"/>
    <w:rsid w:val="00B203A9"/>
    <w:rsid w:val="00B20CE8"/>
    <w:rsid w:val="00B21495"/>
    <w:rsid w:val="00B21DE1"/>
    <w:rsid w:val="00B23634"/>
    <w:rsid w:val="00B24751"/>
    <w:rsid w:val="00B2488E"/>
    <w:rsid w:val="00B24BE3"/>
    <w:rsid w:val="00B24D63"/>
    <w:rsid w:val="00B250EA"/>
    <w:rsid w:val="00B25106"/>
    <w:rsid w:val="00B2527A"/>
    <w:rsid w:val="00B2547D"/>
    <w:rsid w:val="00B25A1D"/>
    <w:rsid w:val="00B26B68"/>
    <w:rsid w:val="00B312AA"/>
    <w:rsid w:val="00B31621"/>
    <w:rsid w:val="00B3191E"/>
    <w:rsid w:val="00B31D70"/>
    <w:rsid w:val="00B32A64"/>
    <w:rsid w:val="00B3321D"/>
    <w:rsid w:val="00B3486D"/>
    <w:rsid w:val="00B35131"/>
    <w:rsid w:val="00B3541C"/>
    <w:rsid w:val="00B3696D"/>
    <w:rsid w:val="00B37097"/>
    <w:rsid w:val="00B373B7"/>
    <w:rsid w:val="00B3785E"/>
    <w:rsid w:val="00B37FFC"/>
    <w:rsid w:val="00B40020"/>
    <w:rsid w:val="00B41689"/>
    <w:rsid w:val="00B42638"/>
    <w:rsid w:val="00B42937"/>
    <w:rsid w:val="00B43ED3"/>
    <w:rsid w:val="00B44D40"/>
    <w:rsid w:val="00B4508B"/>
    <w:rsid w:val="00B45714"/>
    <w:rsid w:val="00B460D2"/>
    <w:rsid w:val="00B46D1D"/>
    <w:rsid w:val="00B46F83"/>
    <w:rsid w:val="00B4709F"/>
    <w:rsid w:val="00B4751E"/>
    <w:rsid w:val="00B503D7"/>
    <w:rsid w:val="00B50C1D"/>
    <w:rsid w:val="00B5122E"/>
    <w:rsid w:val="00B51788"/>
    <w:rsid w:val="00B51D75"/>
    <w:rsid w:val="00B52347"/>
    <w:rsid w:val="00B52390"/>
    <w:rsid w:val="00B523E1"/>
    <w:rsid w:val="00B53582"/>
    <w:rsid w:val="00B5373A"/>
    <w:rsid w:val="00B53ABA"/>
    <w:rsid w:val="00B542D1"/>
    <w:rsid w:val="00B54B23"/>
    <w:rsid w:val="00B54E6E"/>
    <w:rsid w:val="00B5759B"/>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0FA8"/>
    <w:rsid w:val="00B717BD"/>
    <w:rsid w:val="00B73102"/>
    <w:rsid w:val="00B736FA"/>
    <w:rsid w:val="00B7393E"/>
    <w:rsid w:val="00B74440"/>
    <w:rsid w:val="00B75359"/>
    <w:rsid w:val="00B75A9E"/>
    <w:rsid w:val="00B75C11"/>
    <w:rsid w:val="00B760B9"/>
    <w:rsid w:val="00B76C21"/>
    <w:rsid w:val="00B7797C"/>
    <w:rsid w:val="00B77E3E"/>
    <w:rsid w:val="00B80D4C"/>
    <w:rsid w:val="00B810F0"/>
    <w:rsid w:val="00B814B7"/>
    <w:rsid w:val="00B8255E"/>
    <w:rsid w:val="00B85166"/>
    <w:rsid w:val="00B8529A"/>
    <w:rsid w:val="00B85304"/>
    <w:rsid w:val="00B85526"/>
    <w:rsid w:val="00B85D02"/>
    <w:rsid w:val="00B8677B"/>
    <w:rsid w:val="00B86EC8"/>
    <w:rsid w:val="00B87613"/>
    <w:rsid w:val="00B87638"/>
    <w:rsid w:val="00B87870"/>
    <w:rsid w:val="00B87AB1"/>
    <w:rsid w:val="00B91584"/>
    <w:rsid w:val="00B93782"/>
    <w:rsid w:val="00B94549"/>
    <w:rsid w:val="00B9455F"/>
    <w:rsid w:val="00B945DA"/>
    <w:rsid w:val="00B948DB"/>
    <w:rsid w:val="00B950F6"/>
    <w:rsid w:val="00B95386"/>
    <w:rsid w:val="00B95A90"/>
    <w:rsid w:val="00B95EDC"/>
    <w:rsid w:val="00B963CF"/>
    <w:rsid w:val="00B9667E"/>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22A"/>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515"/>
    <w:rsid w:val="00BB6621"/>
    <w:rsid w:val="00BB6664"/>
    <w:rsid w:val="00BB6AF6"/>
    <w:rsid w:val="00BB739D"/>
    <w:rsid w:val="00BB7DC3"/>
    <w:rsid w:val="00BC0104"/>
    <w:rsid w:val="00BC0491"/>
    <w:rsid w:val="00BC0CCE"/>
    <w:rsid w:val="00BC0FB2"/>
    <w:rsid w:val="00BC1571"/>
    <w:rsid w:val="00BC1E9B"/>
    <w:rsid w:val="00BC2009"/>
    <w:rsid w:val="00BC2412"/>
    <w:rsid w:val="00BC278B"/>
    <w:rsid w:val="00BC291C"/>
    <w:rsid w:val="00BC2A9E"/>
    <w:rsid w:val="00BC3125"/>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287"/>
    <w:rsid w:val="00BC7794"/>
    <w:rsid w:val="00BC7B29"/>
    <w:rsid w:val="00BC7CC1"/>
    <w:rsid w:val="00BD04EE"/>
    <w:rsid w:val="00BD0A0B"/>
    <w:rsid w:val="00BD0BE3"/>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C5F"/>
    <w:rsid w:val="00BD57A3"/>
    <w:rsid w:val="00BD5F4B"/>
    <w:rsid w:val="00BD6258"/>
    <w:rsid w:val="00BD6267"/>
    <w:rsid w:val="00BD719E"/>
    <w:rsid w:val="00BD74FB"/>
    <w:rsid w:val="00BD755B"/>
    <w:rsid w:val="00BD7E94"/>
    <w:rsid w:val="00BE1BF6"/>
    <w:rsid w:val="00BE2BF1"/>
    <w:rsid w:val="00BE2D71"/>
    <w:rsid w:val="00BE31C6"/>
    <w:rsid w:val="00BE31F9"/>
    <w:rsid w:val="00BE4125"/>
    <w:rsid w:val="00BE4178"/>
    <w:rsid w:val="00BE4278"/>
    <w:rsid w:val="00BE456B"/>
    <w:rsid w:val="00BE53C3"/>
    <w:rsid w:val="00BE553B"/>
    <w:rsid w:val="00BE5840"/>
    <w:rsid w:val="00BE6302"/>
    <w:rsid w:val="00BE68D2"/>
    <w:rsid w:val="00BE7C5B"/>
    <w:rsid w:val="00BE7CD9"/>
    <w:rsid w:val="00BE7DEE"/>
    <w:rsid w:val="00BE7FCD"/>
    <w:rsid w:val="00BF0B90"/>
    <w:rsid w:val="00BF10E7"/>
    <w:rsid w:val="00BF1591"/>
    <w:rsid w:val="00BF1D0A"/>
    <w:rsid w:val="00BF1D1B"/>
    <w:rsid w:val="00BF2101"/>
    <w:rsid w:val="00BF270B"/>
    <w:rsid w:val="00BF2AE2"/>
    <w:rsid w:val="00BF2C86"/>
    <w:rsid w:val="00BF34B4"/>
    <w:rsid w:val="00BF362D"/>
    <w:rsid w:val="00BF4F62"/>
    <w:rsid w:val="00BF55B2"/>
    <w:rsid w:val="00BF599D"/>
    <w:rsid w:val="00BF5B8D"/>
    <w:rsid w:val="00BF6980"/>
    <w:rsid w:val="00BF7398"/>
    <w:rsid w:val="00BF7A75"/>
    <w:rsid w:val="00BF7F64"/>
    <w:rsid w:val="00C00127"/>
    <w:rsid w:val="00C01144"/>
    <w:rsid w:val="00C019C7"/>
    <w:rsid w:val="00C02149"/>
    <w:rsid w:val="00C023B9"/>
    <w:rsid w:val="00C027C0"/>
    <w:rsid w:val="00C02C51"/>
    <w:rsid w:val="00C02E9D"/>
    <w:rsid w:val="00C031A2"/>
    <w:rsid w:val="00C0356A"/>
    <w:rsid w:val="00C042F3"/>
    <w:rsid w:val="00C05BF3"/>
    <w:rsid w:val="00C05D72"/>
    <w:rsid w:val="00C060D1"/>
    <w:rsid w:val="00C06CD4"/>
    <w:rsid w:val="00C06F32"/>
    <w:rsid w:val="00C07275"/>
    <w:rsid w:val="00C072F3"/>
    <w:rsid w:val="00C07469"/>
    <w:rsid w:val="00C0748B"/>
    <w:rsid w:val="00C1008E"/>
    <w:rsid w:val="00C104C9"/>
    <w:rsid w:val="00C10593"/>
    <w:rsid w:val="00C105AC"/>
    <w:rsid w:val="00C10614"/>
    <w:rsid w:val="00C112F9"/>
    <w:rsid w:val="00C11DF2"/>
    <w:rsid w:val="00C12706"/>
    <w:rsid w:val="00C1445B"/>
    <w:rsid w:val="00C14E52"/>
    <w:rsid w:val="00C14E6E"/>
    <w:rsid w:val="00C1578A"/>
    <w:rsid w:val="00C162B9"/>
    <w:rsid w:val="00C2004E"/>
    <w:rsid w:val="00C200FC"/>
    <w:rsid w:val="00C204F6"/>
    <w:rsid w:val="00C206D6"/>
    <w:rsid w:val="00C20DA6"/>
    <w:rsid w:val="00C2161C"/>
    <w:rsid w:val="00C21A77"/>
    <w:rsid w:val="00C2345C"/>
    <w:rsid w:val="00C237E7"/>
    <w:rsid w:val="00C248AC"/>
    <w:rsid w:val="00C24999"/>
    <w:rsid w:val="00C24C00"/>
    <w:rsid w:val="00C24EC9"/>
    <w:rsid w:val="00C25541"/>
    <w:rsid w:val="00C25AA4"/>
    <w:rsid w:val="00C27011"/>
    <w:rsid w:val="00C270D0"/>
    <w:rsid w:val="00C276B2"/>
    <w:rsid w:val="00C278A0"/>
    <w:rsid w:val="00C3013A"/>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B74"/>
    <w:rsid w:val="00C42985"/>
    <w:rsid w:val="00C42E57"/>
    <w:rsid w:val="00C42F21"/>
    <w:rsid w:val="00C43306"/>
    <w:rsid w:val="00C43486"/>
    <w:rsid w:val="00C436BA"/>
    <w:rsid w:val="00C43BA2"/>
    <w:rsid w:val="00C4447B"/>
    <w:rsid w:val="00C44565"/>
    <w:rsid w:val="00C44FE3"/>
    <w:rsid w:val="00C451D9"/>
    <w:rsid w:val="00C45D6A"/>
    <w:rsid w:val="00C45EE7"/>
    <w:rsid w:val="00C46331"/>
    <w:rsid w:val="00C463FE"/>
    <w:rsid w:val="00C4665D"/>
    <w:rsid w:val="00C4668C"/>
    <w:rsid w:val="00C46876"/>
    <w:rsid w:val="00C46E04"/>
    <w:rsid w:val="00C47C10"/>
    <w:rsid w:val="00C504FA"/>
    <w:rsid w:val="00C50974"/>
    <w:rsid w:val="00C50DB0"/>
    <w:rsid w:val="00C514EA"/>
    <w:rsid w:val="00C5158E"/>
    <w:rsid w:val="00C52535"/>
    <w:rsid w:val="00C52AF6"/>
    <w:rsid w:val="00C52F46"/>
    <w:rsid w:val="00C52FAB"/>
    <w:rsid w:val="00C540BA"/>
    <w:rsid w:val="00C542A6"/>
    <w:rsid w:val="00C543EA"/>
    <w:rsid w:val="00C54AA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2107"/>
    <w:rsid w:val="00C73948"/>
    <w:rsid w:val="00C757C4"/>
    <w:rsid w:val="00C75807"/>
    <w:rsid w:val="00C75DC7"/>
    <w:rsid w:val="00C761D8"/>
    <w:rsid w:val="00C76F73"/>
    <w:rsid w:val="00C7717F"/>
    <w:rsid w:val="00C77550"/>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B76"/>
    <w:rsid w:val="00C85C3F"/>
    <w:rsid w:val="00C85F47"/>
    <w:rsid w:val="00C86036"/>
    <w:rsid w:val="00C86244"/>
    <w:rsid w:val="00C86276"/>
    <w:rsid w:val="00C865C4"/>
    <w:rsid w:val="00C8683B"/>
    <w:rsid w:val="00C86B36"/>
    <w:rsid w:val="00C86BC6"/>
    <w:rsid w:val="00C8708D"/>
    <w:rsid w:val="00C9146E"/>
    <w:rsid w:val="00C918AA"/>
    <w:rsid w:val="00C91D2F"/>
    <w:rsid w:val="00C92E29"/>
    <w:rsid w:val="00C92E67"/>
    <w:rsid w:val="00C93B13"/>
    <w:rsid w:val="00C95436"/>
    <w:rsid w:val="00C95829"/>
    <w:rsid w:val="00C95977"/>
    <w:rsid w:val="00C974B6"/>
    <w:rsid w:val="00C97974"/>
    <w:rsid w:val="00CA0B8B"/>
    <w:rsid w:val="00CA0FA0"/>
    <w:rsid w:val="00CA1682"/>
    <w:rsid w:val="00CA2FE9"/>
    <w:rsid w:val="00CA3319"/>
    <w:rsid w:val="00CA3BFC"/>
    <w:rsid w:val="00CA4063"/>
    <w:rsid w:val="00CA4ACD"/>
    <w:rsid w:val="00CA5600"/>
    <w:rsid w:val="00CA729E"/>
    <w:rsid w:val="00CA73F8"/>
    <w:rsid w:val="00CA770C"/>
    <w:rsid w:val="00CA7E01"/>
    <w:rsid w:val="00CB000D"/>
    <w:rsid w:val="00CB0396"/>
    <w:rsid w:val="00CB05AB"/>
    <w:rsid w:val="00CB0637"/>
    <w:rsid w:val="00CB10A1"/>
    <w:rsid w:val="00CB1607"/>
    <w:rsid w:val="00CB1F90"/>
    <w:rsid w:val="00CB21DC"/>
    <w:rsid w:val="00CB2D71"/>
    <w:rsid w:val="00CB3381"/>
    <w:rsid w:val="00CB34CA"/>
    <w:rsid w:val="00CB4AEB"/>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8C6"/>
    <w:rsid w:val="00CC1FF3"/>
    <w:rsid w:val="00CC2BEA"/>
    <w:rsid w:val="00CC3413"/>
    <w:rsid w:val="00CC34A2"/>
    <w:rsid w:val="00CC3B24"/>
    <w:rsid w:val="00CC4763"/>
    <w:rsid w:val="00CC47CE"/>
    <w:rsid w:val="00CC4EC2"/>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1FD9"/>
    <w:rsid w:val="00CD21F0"/>
    <w:rsid w:val="00CD2451"/>
    <w:rsid w:val="00CD285E"/>
    <w:rsid w:val="00CD2887"/>
    <w:rsid w:val="00CD307A"/>
    <w:rsid w:val="00CD3165"/>
    <w:rsid w:val="00CD3864"/>
    <w:rsid w:val="00CD3B73"/>
    <w:rsid w:val="00CD43E4"/>
    <w:rsid w:val="00CD479A"/>
    <w:rsid w:val="00CD4D6B"/>
    <w:rsid w:val="00CD54F0"/>
    <w:rsid w:val="00CD5FB0"/>
    <w:rsid w:val="00CD6295"/>
    <w:rsid w:val="00CD6F26"/>
    <w:rsid w:val="00CD71F4"/>
    <w:rsid w:val="00CD79DC"/>
    <w:rsid w:val="00CD7AD3"/>
    <w:rsid w:val="00CD7B98"/>
    <w:rsid w:val="00CD7E87"/>
    <w:rsid w:val="00CE15CB"/>
    <w:rsid w:val="00CE18A4"/>
    <w:rsid w:val="00CE1DCB"/>
    <w:rsid w:val="00CE317B"/>
    <w:rsid w:val="00CE3780"/>
    <w:rsid w:val="00CE3A58"/>
    <w:rsid w:val="00CE3E2E"/>
    <w:rsid w:val="00CE3F4F"/>
    <w:rsid w:val="00CE4993"/>
    <w:rsid w:val="00CE4FDC"/>
    <w:rsid w:val="00CE6961"/>
    <w:rsid w:val="00CE77F8"/>
    <w:rsid w:val="00CE7A14"/>
    <w:rsid w:val="00CF0736"/>
    <w:rsid w:val="00CF0FAB"/>
    <w:rsid w:val="00CF12F8"/>
    <w:rsid w:val="00CF138F"/>
    <w:rsid w:val="00CF15C7"/>
    <w:rsid w:val="00CF279B"/>
    <w:rsid w:val="00CF2B2F"/>
    <w:rsid w:val="00CF30CD"/>
    <w:rsid w:val="00CF318B"/>
    <w:rsid w:val="00CF324F"/>
    <w:rsid w:val="00CF3383"/>
    <w:rsid w:val="00CF3447"/>
    <w:rsid w:val="00CF3A39"/>
    <w:rsid w:val="00CF3E79"/>
    <w:rsid w:val="00CF3EBF"/>
    <w:rsid w:val="00CF3F56"/>
    <w:rsid w:val="00CF3FEE"/>
    <w:rsid w:val="00CF446F"/>
    <w:rsid w:val="00CF73B5"/>
    <w:rsid w:val="00D02388"/>
    <w:rsid w:val="00D02BDF"/>
    <w:rsid w:val="00D03516"/>
    <w:rsid w:val="00D044D3"/>
    <w:rsid w:val="00D04A37"/>
    <w:rsid w:val="00D05A03"/>
    <w:rsid w:val="00D05BDC"/>
    <w:rsid w:val="00D06015"/>
    <w:rsid w:val="00D0651D"/>
    <w:rsid w:val="00D07B15"/>
    <w:rsid w:val="00D07DF2"/>
    <w:rsid w:val="00D07FBB"/>
    <w:rsid w:val="00D10A48"/>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2019E"/>
    <w:rsid w:val="00D20369"/>
    <w:rsid w:val="00D2069F"/>
    <w:rsid w:val="00D208C5"/>
    <w:rsid w:val="00D2130E"/>
    <w:rsid w:val="00D21683"/>
    <w:rsid w:val="00D21DED"/>
    <w:rsid w:val="00D221E2"/>
    <w:rsid w:val="00D225F7"/>
    <w:rsid w:val="00D22A57"/>
    <w:rsid w:val="00D22BA4"/>
    <w:rsid w:val="00D22F47"/>
    <w:rsid w:val="00D22FD3"/>
    <w:rsid w:val="00D23180"/>
    <w:rsid w:val="00D23C87"/>
    <w:rsid w:val="00D24DC4"/>
    <w:rsid w:val="00D257FF"/>
    <w:rsid w:val="00D259CD"/>
    <w:rsid w:val="00D2681B"/>
    <w:rsid w:val="00D26D29"/>
    <w:rsid w:val="00D309F1"/>
    <w:rsid w:val="00D30CE3"/>
    <w:rsid w:val="00D313F0"/>
    <w:rsid w:val="00D31674"/>
    <w:rsid w:val="00D31F7F"/>
    <w:rsid w:val="00D323B7"/>
    <w:rsid w:val="00D32C6C"/>
    <w:rsid w:val="00D33661"/>
    <w:rsid w:val="00D341CD"/>
    <w:rsid w:val="00D343B3"/>
    <w:rsid w:val="00D349E0"/>
    <w:rsid w:val="00D34A10"/>
    <w:rsid w:val="00D359F1"/>
    <w:rsid w:val="00D35EF3"/>
    <w:rsid w:val="00D35FA1"/>
    <w:rsid w:val="00D3784D"/>
    <w:rsid w:val="00D37EEA"/>
    <w:rsid w:val="00D409E3"/>
    <w:rsid w:val="00D41C09"/>
    <w:rsid w:val="00D422D0"/>
    <w:rsid w:val="00D424E6"/>
    <w:rsid w:val="00D426D7"/>
    <w:rsid w:val="00D43575"/>
    <w:rsid w:val="00D435B3"/>
    <w:rsid w:val="00D44595"/>
    <w:rsid w:val="00D44AA8"/>
    <w:rsid w:val="00D4519C"/>
    <w:rsid w:val="00D4690F"/>
    <w:rsid w:val="00D46DA8"/>
    <w:rsid w:val="00D47B6C"/>
    <w:rsid w:val="00D47D7C"/>
    <w:rsid w:val="00D502DF"/>
    <w:rsid w:val="00D50C17"/>
    <w:rsid w:val="00D50FCA"/>
    <w:rsid w:val="00D51553"/>
    <w:rsid w:val="00D52154"/>
    <w:rsid w:val="00D52369"/>
    <w:rsid w:val="00D52DE5"/>
    <w:rsid w:val="00D53010"/>
    <w:rsid w:val="00D531E9"/>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430"/>
    <w:rsid w:val="00D65CE2"/>
    <w:rsid w:val="00D65D06"/>
    <w:rsid w:val="00D6607E"/>
    <w:rsid w:val="00D66545"/>
    <w:rsid w:val="00D66DC2"/>
    <w:rsid w:val="00D6767B"/>
    <w:rsid w:val="00D676F7"/>
    <w:rsid w:val="00D6780A"/>
    <w:rsid w:val="00D67BBD"/>
    <w:rsid w:val="00D716D5"/>
    <w:rsid w:val="00D718E9"/>
    <w:rsid w:val="00D71F03"/>
    <w:rsid w:val="00D72B09"/>
    <w:rsid w:val="00D731B6"/>
    <w:rsid w:val="00D7364D"/>
    <w:rsid w:val="00D73B1C"/>
    <w:rsid w:val="00D741C8"/>
    <w:rsid w:val="00D746A4"/>
    <w:rsid w:val="00D74744"/>
    <w:rsid w:val="00D74BA2"/>
    <w:rsid w:val="00D74F32"/>
    <w:rsid w:val="00D7511D"/>
    <w:rsid w:val="00D75325"/>
    <w:rsid w:val="00D75978"/>
    <w:rsid w:val="00D759BC"/>
    <w:rsid w:val="00D75A68"/>
    <w:rsid w:val="00D768F9"/>
    <w:rsid w:val="00D76DF7"/>
    <w:rsid w:val="00D80F68"/>
    <w:rsid w:val="00D8140B"/>
    <w:rsid w:val="00D8274F"/>
    <w:rsid w:val="00D84009"/>
    <w:rsid w:val="00D84646"/>
    <w:rsid w:val="00D8591C"/>
    <w:rsid w:val="00D861CC"/>
    <w:rsid w:val="00D8629D"/>
    <w:rsid w:val="00D86395"/>
    <w:rsid w:val="00D865E0"/>
    <w:rsid w:val="00D86E85"/>
    <w:rsid w:val="00D86ECA"/>
    <w:rsid w:val="00D86FFA"/>
    <w:rsid w:val="00D9085D"/>
    <w:rsid w:val="00D91CEC"/>
    <w:rsid w:val="00D92294"/>
    <w:rsid w:val="00D923AB"/>
    <w:rsid w:val="00D92672"/>
    <w:rsid w:val="00D929B7"/>
    <w:rsid w:val="00D92A88"/>
    <w:rsid w:val="00D92BAC"/>
    <w:rsid w:val="00D93B41"/>
    <w:rsid w:val="00D94822"/>
    <w:rsid w:val="00D953B7"/>
    <w:rsid w:val="00D95BCB"/>
    <w:rsid w:val="00D960A5"/>
    <w:rsid w:val="00D96D1F"/>
    <w:rsid w:val="00D974FF"/>
    <w:rsid w:val="00D97AD2"/>
    <w:rsid w:val="00DA0B56"/>
    <w:rsid w:val="00DA0BBA"/>
    <w:rsid w:val="00DA1289"/>
    <w:rsid w:val="00DA1674"/>
    <w:rsid w:val="00DA17AC"/>
    <w:rsid w:val="00DA2010"/>
    <w:rsid w:val="00DA2BC8"/>
    <w:rsid w:val="00DA2D75"/>
    <w:rsid w:val="00DA31AD"/>
    <w:rsid w:val="00DA3755"/>
    <w:rsid w:val="00DA3946"/>
    <w:rsid w:val="00DA40DC"/>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6899"/>
    <w:rsid w:val="00DB74D6"/>
    <w:rsid w:val="00DB7D32"/>
    <w:rsid w:val="00DC0369"/>
    <w:rsid w:val="00DC0D53"/>
    <w:rsid w:val="00DC161F"/>
    <w:rsid w:val="00DC1680"/>
    <w:rsid w:val="00DC16D6"/>
    <w:rsid w:val="00DC1A7E"/>
    <w:rsid w:val="00DC1B4B"/>
    <w:rsid w:val="00DC2765"/>
    <w:rsid w:val="00DC4352"/>
    <w:rsid w:val="00DC445A"/>
    <w:rsid w:val="00DC4B04"/>
    <w:rsid w:val="00DC4B91"/>
    <w:rsid w:val="00DC4BBE"/>
    <w:rsid w:val="00DC5FE3"/>
    <w:rsid w:val="00DC60BD"/>
    <w:rsid w:val="00DC6193"/>
    <w:rsid w:val="00DC662B"/>
    <w:rsid w:val="00DC7020"/>
    <w:rsid w:val="00DD0012"/>
    <w:rsid w:val="00DD077C"/>
    <w:rsid w:val="00DD13AB"/>
    <w:rsid w:val="00DD1646"/>
    <w:rsid w:val="00DD22F0"/>
    <w:rsid w:val="00DD2E2F"/>
    <w:rsid w:val="00DD303A"/>
    <w:rsid w:val="00DD39F1"/>
    <w:rsid w:val="00DD3B5D"/>
    <w:rsid w:val="00DD3CAB"/>
    <w:rsid w:val="00DD3D2F"/>
    <w:rsid w:val="00DD3F33"/>
    <w:rsid w:val="00DD4983"/>
    <w:rsid w:val="00DD4D2D"/>
    <w:rsid w:val="00DD4E9A"/>
    <w:rsid w:val="00DD5199"/>
    <w:rsid w:val="00DD5A3A"/>
    <w:rsid w:val="00DD5A48"/>
    <w:rsid w:val="00DD5ECA"/>
    <w:rsid w:val="00DD61A0"/>
    <w:rsid w:val="00DD7554"/>
    <w:rsid w:val="00DD7CE7"/>
    <w:rsid w:val="00DE0CCC"/>
    <w:rsid w:val="00DE1306"/>
    <w:rsid w:val="00DE17CC"/>
    <w:rsid w:val="00DE2605"/>
    <w:rsid w:val="00DE45FC"/>
    <w:rsid w:val="00DE46D0"/>
    <w:rsid w:val="00DE47D6"/>
    <w:rsid w:val="00DE484C"/>
    <w:rsid w:val="00DE4BC9"/>
    <w:rsid w:val="00DE4E1F"/>
    <w:rsid w:val="00DE4FFF"/>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78B"/>
    <w:rsid w:val="00DF3912"/>
    <w:rsid w:val="00DF3FB6"/>
    <w:rsid w:val="00DF42F9"/>
    <w:rsid w:val="00DF44C4"/>
    <w:rsid w:val="00DF4A03"/>
    <w:rsid w:val="00DF5653"/>
    <w:rsid w:val="00DF5DBA"/>
    <w:rsid w:val="00DF68E8"/>
    <w:rsid w:val="00DF782D"/>
    <w:rsid w:val="00DF7A45"/>
    <w:rsid w:val="00E00271"/>
    <w:rsid w:val="00E00482"/>
    <w:rsid w:val="00E00E96"/>
    <w:rsid w:val="00E013C3"/>
    <w:rsid w:val="00E01BC9"/>
    <w:rsid w:val="00E02007"/>
    <w:rsid w:val="00E026E6"/>
    <w:rsid w:val="00E03995"/>
    <w:rsid w:val="00E04629"/>
    <w:rsid w:val="00E0474D"/>
    <w:rsid w:val="00E049D4"/>
    <w:rsid w:val="00E04EEB"/>
    <w:rsid w:val="00E051A3"/>
    <w:rsid w:val="00E063A2"/>
    <w:rsid w:val="00E07BAA"/>
    <w:rsid w:val="00E108B5"/>
    <w:rsid w:val="00E10B3F"/>
    <w:rsid w:val="00E113C4"/>
    <w:rsid w:val="00E12081"/>
    <w:rsid w:val="00E12F28"/>
    <w:rsid w:val="00E13370"/>
    <w:rsid w:val="00E138BC"/>
    <w:rsid w:val="00E138DA"/>
    <w:rsid w:val="00E1416B"/>
    <w:rsid w:val="00E142C7"/>
    <w:rsid w:val="00E151AE"/>
    <w:rsid w:val="00E16723"/>
    <w:rsid w:val="00E16C0A"/>
    <w:rsid w:val="00E17A66"/>
    <w:rsid w:val="00E17F7C"/>
    <w:rsid w:val="00E20E63"/>
    <w:rsid w:val="00E22191"/>
    <w:rsid w:val="00E22C3E"/>
    <w:rsid w:val="00E2449C"/>
    <w:rsid w:val="00E24FE8"/>
    <w:rsid w:val="00E252C8"/>
    <w:rsid w:val="00E26D38"/>
    <w:rsid w:val="00E2758D"/>
    <w:rsid w:val="00E278E4"/>
    <w:rsid w:val="00E27B55"/>
    <w:rsid w:val="00E31070"/>
    <w:rsid w:val="00E3109E"/>
    <w:rsid w:val="00E31122"/>
    <w:rsid w:val="00E3197A"/>
    <w:rsid w:val="00E3247A"/>
    <w:rsid w:val="00E32605"/>
    <w:rsid w:val="00E329CD"/>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A6B"/>
    <w:rsid w:val="00E42E99"/>
    <w:rsid w:val="00E42FFD"/>
    <w:rsid w:val="00E433AE"/>
    <w:rsid w:val="00E4405F"/>
    <w:rsid w:val="00E45550"/>
    <w:rsid w:val="00E45FED"/>
    <w:rsid w:val="00E47949"/>
    <w:rsid w:val="00E507B1"/>
    <w:rsid w:val="00E50CDD"/>
    <w:rsid w:val="00E50E8E"/>
    <w:rsid w:val="00E516CA"/>
    <w:rsid w:val="00E51EF6"/>
    <w:rsid w:val="00E52409"/>
    <w:rsid w:val="00E5265B"/>
    <w:rsid w:val="00E531D1"/>
    <w:rsid w:val="00E53260"/>
    <w:rsid w:val="00E53711"/>
    <w:rsid w:val="00E53E2B"/>
    <w:rsid w:val="00E54236"/>
    <w:rsid w:val="00E54738"/>
    <w:rsid w:val="00E5509B"/>
    <w:rsid w:val="00E55B0A"/>
    <w:rsid w:val="00E57986"/>
    <w:rsid w:val="00E603F3"/>
    <w:rsid w:val="00E6053A"/>
    <w:rsid w:val="00E60F2F"/>
    <w:rsid w:val="00E61186"/>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609F"/>
    <w:rsid w:val="00E6665F"/>
    <w:rsid w:val="00E667E4"/>
    <w:rsid w:val="00E66B37"/>
    <w:rsid w:val="00E66D74"/>
    <w:rsid w:val="00E66DA7"/>
    <w:rsid w:val="00E67181"/>
    <w:rsid w:val="00E67249"/>
    <w:rsid w:val="00E679B0"/>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C0C"/>
    <w:rsid w:val="00E7505A"/>
    <w:rsid w:val="00E75CC4"/>
    <w:rsid w:val="00E76992"/>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9B1"/>
    <w:rsid w:val="00E842D8"/>
    <w:rsid w:val="00E84703"/>
    <w:rsid w:val="00E849C3"/>
    <w:rsid w:val="00E850CA"/>
    <w:rsid w:val="00E85A6C"/>
    <w:rsid w:val="00E85B65"/>
    <w:rsid w:val="00E85CDA"/>
    <w:rsid w:val="00E86386"/>
    <w:rsid w:val="00E869B6"/>
    <w:rsid w:val="00E86F1B"/>
    <w:rsid w:val="00E878C3"/>
    <w:rsid w:val="00E879D2"/>
    <w:rsid w:val="00E908B1"/>
    <w:rsid w:val="00E9186D"/>
    <w:rsid w:val="00E91DA9"/>
    <w:rsid w:val="00E91F13"/>
    <w:rsid w:val="00E92CD8"/>
    <w:rsid w:val="00E9307E"/>
    <w:rsid w:val="00E93DD5"/>
    <w:rsid w:val="00E9432A"/>
    <w:rsid w:val="00E94333"/>
    <w:rsid w:val="00E94570"/>
    <w:rsid w:val="00E948ED"/>
    <w:rsid w:val="00E95D65"/>
    <w:rsid w:val="00E95DD2"/>
    <w:rsid w:val="00E95EB2"/>
    <w:rsid w:val="00E95FA5"/>
    <w:rsid w:val="00E9677A"/>
    <w:rsid w:val="00E974B1"/>
    <w:rsid w:val="00E97B3B"/>
    <w:rsid w:val="00EA0603"/>
    <w:rsid w:val="00EA0822"/>
    <w:rsid w:val="00EA1027"/>
    <w:rsid w:val="00EA1C1C"/>
    <w:rsid w:val="00EA2162"/>
    <w:rsid w:val="00EA2775"/>
    <w:rsid w:val="00EA2AAE"/>
    <w:rsid w:val="00EA33BF"/>
    <w:rsid w:val="00EA377C"/>
    <w:rsid w:val="00EA40AE"/>
    <w:rsid w:val="00EA41FA"/>
    <w:rsid w:val="00EA4C2E"/>
    <w:rsid w:val="00EA579D"/>
    <w:rsid w:val="00EA7FF3"/>
    <w:rsid w:val="00EB00D8"/>
    <w:rsid w:val="00EB083E"/>
    <w:rsid w:val="00EB0D86"/>
    <w:rsid w:val="00EB0FEC"/>
    <w:rsid w:val="00EB1BB4"/>
    <w:rsid w:val="00EB2856"/>
    <w:rsid w:val="00EB2987"/>
    <w:rsid w:val="00EB2B16"/>
    <w:rsid w:val="00EB2F43"/>
    <w:rsid w:val="00EB35EF"/>
    <w:rsid w:val="00EB36BD"/>
    <w:rsid w:val="00EB3BDB"/>
    <w:rsid w:val="00EB408D"/>
    <w:rsid w:val="00EB474A"/>
    <w:rsid w:val="00EB51C1"/>
    <w:rsid w:val="00EB6477"/>
    <w:rsid w:val="00EB679A"/>
    <w:rsid w:val="00EB79A2"/>
    <w:rsid w:val="00EB7B88"/>
    <w:rsid w:val="00EC1069"/>
    <w:rsid w:val="00EC128A"/>
    <w:rsid w:val="00EC29E7"/>
    <w:rsid w:val="00EC2A0B"/>
    <w:rsid w:val="00EC32A6"/>
    <w:rsid w:val="00EC33E7"/>
    <w:rsid w:val="00EC3C58"/>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49C7"/>
    <w:rsid w:val="00ED60D0"/>
    <w:rsid w:val="00ED6525"/>
    <w:rsid w:val="00ED673A"/>
    <w:rsid w:val="00ED6CCE"/>
    <w:rsid w:val="00ED6F45"/>
    <w:rsid w:val="00ED78C0"/>
    <w:rsid w:val="00ED7B5F"/>
    <w:rsid w:val="00ED7C0F"/>
    <w:rsid w:val="00ED7F13"/>
    <w:rsid w:val="00EE0CA6"/>
    <w:rsid w:val="00EE0FBA"/>
    <w:rsid w:val="00EE14D8"/>
    <w:rsid w:val="00EE19FF"/>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106"/>
    <w:rsid w:val="00EF12B4"/>
    <w:rsid w:val="00EF16B2"/>
    <w:rsid w:val="00EF21EF"/>
    <w:rsid w:val="00EF27FA"/>
    <w:rsid w:val="00EF3762"/>
    <w:rsid w:val="00EF3A8C"/>
    <w:rsid w:val="00EF4825"/>
    <w:rsid w:val="00EF483A"/>
    <w:rsid w:val="00EF5A5E"/>
    <w:rsid w:val="00EF6207"/>
    <w:rsid w:val="00EF68CB"/>
    <w:rsid w:val="00EF713D"/>
    <w:rsid w:val="00F00CDC"/>
    <w:rsid w:val="00F01090"/>
    <w:rsid w:val="00F01639"/>
    <w:rsid w:val="00F01B41"/>
    <w:rsid w:val="00F0245A"/>
    <w:rsid w:val="00F026F6"/>
    <w:rsid w:val="00F03638"/>
    <w:rsid w:val="00F03662"/>
    <w:rsid w:val="00F03BCA"/>
    <w:rsid w:val="00F04656"/>
    <w:rsid w:val="00F04BD6"/>
    <w:rsid w:val="00F04CC7"/>
    <w:rsid w:val="00F04E91"/>
    <w:rsid w:val="00F054CB"/>
    <w:rsid w:val="00F056CD"/>
    <w:rsid w:val="00F0641C"/>
    <w:rsid w:val="00F07326"/>
    <w:rsid w:val="00F07D09"/>
    <w:rsid w:val="00F07D5B"/>
    <w:rsid w:val="00F07EFE"/>
    <w:rsid w:val="00F1050B"/>
    <w:rsid w:val="00F118A0"/>
    <w:rsid w:val="00F1194C"/>
    <w:rsid w:val="00F11F55"/>
    <w:rsid w:val="00F12F85"/>
    <w:rsid w:val="00F1327E"/>
    <w:rsid w:val="00F1367B"/>
    <w:rsid w:val="00F14350"/>
    <w:rsid w:val="00F14796"/>
    <w:rsid w:val="00F147B2"/>
    <w:rsid w:val="00F14AA0"/>
    <w:rsid w:val="00F15120"/>
    <w:rsid w:val="00F1606F"/>
    <w:rsid w:val="00F16542"/>
    <w:rsid w:val="00F169F5"/>
    <w:rsid w:val="00F17760"/>
    <w:rsid w:val="00F17B5E"/>
    <w:rsid w:val="00F17BC9"/>
    <w:rsid w:val="00F20232"/>
    <w:rsid w:val="00F2109F"/>
    <w:rsid w:val="00F21C0D"/>
    <w:rsid w:val="00F21E10"/>
    <w:rsid w:val="00F23E5A"/>
    <w:rsid w:val="00F2434B"/>
    <w:rsid w:val="00F2513A"/>
    <w:rsid w:val="00F25F43"/>
    <w:rsid w:val="00F26092"/>
    <w:rsid w:val="00F2612B"/>
    <w:rsid w:val="00F26C87"/>
    <w:rsid w:val="00F26DCA"/>
    <w:rsid w:val="00F2781A"/>
    <w:rsid w:val="00F30D29"/>
    <w:rsid w:val="00F31B02"/>
    <w:rsid w:val="00F32757"/>
    <w:rsid w:val="00F33271"/>
    <w:rsid w:val="00F33FB4"/>
    <w:rsid w:val="00F346BC"/>
    <w:rsid w:val="00F3493A"/>
    <w:rsid w:val="00F34E66"/>
    <w:rsid w:val="00F350D3"/>
    <w:rsid w:val="00F3695D"/>
    <w:rsid w:val="00F36CA5"/>
    <w:rsid w:val="00F36ED3"/>
    <w:rsid w:val="00F377C2"/>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CA9"/>
    <w:rsid w:val="00F46FBA"/>
    <w:rsid w:val="00F47B5D"/>
    <w:rsid w:val="00F504C6"/>
    <w:rsid w:val="00F50715"/>
    <w:rsid w:val="00F50A32"/>
    <w:rsid w:val="00F5129D"/>
    <w:rsid w:val="00F52CE2"/>
    <w:rsid w:val="00F535F1"/>
    <w:rsid w:val="00F536DD"/>
    <w:rsid w:val="00F54B6B"/>
    <w:rsid w:val="00F54FCB"/>
    <w:rsid w:val="00F552E0"/>
    <w:rsid w:val="00F5537A"/>
    <w:rsid w:val="00F5548B"/>
    <w:rsid w:val="00F55A45"/>
    <w:rsid w:val="00F55B6B"/>
    <w:rsid w:val="00F55BE3"/>
    <w:rsid w:val="00F56146"/>
    <w:rsid w:val="00F566A2"/>
    <w:rsid w:val="00F57AE3"/>
    <w:rsid w:val="00F57C98"/>
    <w:rsid w:val="00F6045C"/>
    <w:rsid w:val="00F605C3"/>
    <w:rsid w:val="00F605D8"/>
    <w:rsid w:val="00F60976"/>
    <w:rsid w:val="00F61312"/>
    <w:rsid w:val="00F61ACB"/>
    <w:rsid w:val="00F61D07"/>
    <w:rsid w:val="00F6229A"/>
    <w:rsid w:val="00F62450"/>
    <w:rsid w:val="00F62C99"/>
    <w:rsid w:val="00F636D9"/>
    <w:rsid w:val="00F63B6B"/>
    <w:rsid w:val="00F63E43"/>
    <w:rsid w:val="00F63EB6"/>
    <w:rsid w:val="00F644F2"/>
    <w:rsid w:val="00F646E8"/>
    <w:rsid w:val="00F64D54"/>
    <w:rsid w:val="00F6506E"/>
    <w:rsid w:val="00F65391"/>
    <w:rsid w:val="00F6552A"/>
    <w:rsid w:val="00F65593"/>
    <w:rsid w:val="00F65BF4"/>
    <w:rsid w:val="00F666B9"/>
    <w:rsid w:val="00F667B5"/>
    <w:rsid w:val="00F669A6"/>
    <w:rsid w:val="00F67345"/>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7F68"/>
    <w:rsid w:val="00F80435"/>
    <w:rsid w:val="00F80A73"/>
    <w:rsid w:val="00F81935"/>
    <w:rsid w:val="00F81DAD"/>
    <w:rsid w:val="00F81F0E"/>
    <w:rsid w:val="00F829C0"/>
    <w:rsid w:val="00F82FB0"/>
    <w:rsid w:val="00F83395"/>
    <w:rsid w:val="00F84425"/>
    <w:rsid w:val="00F84954"/>
    <w:rsid w:val="00F84EF9"/>
    <w:rsid w:val="00F8696F"/>
    <w:rsid w:val="00F86F94"/>
    <w:rsid w:val="00F874F1"/>
    <w:rsid w:val="00F87BFE"/>
    <w:rsid w:val="00F90541"/>
    <w:rsid w:val="00F90E96"/>
    <w:rsid w:val="00F91320"/>
    <w:rsid w:val="00F91FAF"/>
    <w:rsid w:val="00F92F33"/>
    <w:rsid w:val="00F9373D"/>
    <w:rsid w:val="00F93C04"/>
    <w:rsid w:val="00F94878"/>
    <w:rsid w:val="00F94929"/>
    <w:rsid w:val="00F959FB"/>
    <w:rsid w:val="00F96250"/>
    <w:rsid w:val="00F96A01"/>
    <w:rsid w:val="00F96B80"/>
    <w:rsid w:val="00F97BC9"/>
    <w:rsid w:val="00FA0F9B"/>
    <w:rsid w:val="00FA1DA9"/>
    <w:rsid w:val="00FA1E49"/>
    <w:rsid w:val="00FA24AD"/>
    <w:rsid w:val="00FA26FA"/>
    <w:rsid w:val="00FA292F"/>
    <w:rsid w:val="00FA3045"/>
    <w:rsid w:val="00FA5554"/>
    <w:rsid w:val="00FA5998"/>
    <w:rsid w:val="00FA60A0"/>
    <w:rsid w:val="00FA6273"/>
    <w:rsid w:val="00FA65A5"/>
    <w:rsid w:val="00FA6908"/>
    <w:rsid w:val="00FA7E6A"/>
    <w:rsid w:val="00FB049C"/>
    <w:rsid w:val="00FB162A"/>
    <w:rsid w:val="00FB2858"/>
    <w:rsid w:val="00FB288D"/>
    <w:rsid w:val="00FB2E5C"/>
    <w:rsid w:val="00FB32C1"/>
    <w:rsid w:val="00FB3395"/>
    <w:rsid w:val="00FB44F4"/>
    <w:rsid w:val="00FB460B"/>
    <w:rsid w:val="00FB6151"/>
    <w:rsid w:val="00FB6A38"/>
    <w:rsid w:val="00FB6FA0"/>
    <w:rsid w:val="00FB7527"/>
    <w:rsid w:val="00FB78EA"/>
    <w:rsid w:val="00FB7E3F"/>
    <w:rsid w:val="00FC1054"/>
    <w:rsid w:val="00FC12B5"/>
    <w:rsid w:val="00FC154E"/>
    <w:rsid w:val="00FC1658"/>
    <w:rsid w:val="00FC16DF"/>
    <w:rsid w:val="00FC2187"/>
    <w:rsid w:val="00FC249F"/>
    <w:rsid w:val="00FC2A1E"/>
    <w:rsid w:val="00FC2FDD"/>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A0C"/>
    <w:rsid w:val="00FD2F61"/>
    <w:rsid w:val="00FD36BD"/>
    <w:rsid w:val="00FD52FA"/>
    <w:rsid w:val="00FD616E"/>
    <w:rsid w:val="00FD7645"/>
    <w:rsid w:val="00FD7A7A"/>
    <w:rsid w:val="00FE079B"/>
    <w:rsid w:val="00FE1193"/>
    <w:rsid w:val="00FE15DD"/>
    <w:rsid w:val="00FE30FF"/>
    <w:rsid w:val="00FE321B"/>
    <w:rsid w:val="00FE46A6"/>
    <w:rsid w:val="00FE4975"/>
    <w:rsid w:val="00FE4B63"/>
    <w:rsid w:val="00FE4DDF"/>
    <w:rsid w:val="00FE4EA8"/>
    <w:rsid w:val="00FE5ABC"/>
    <w:rsid w:val="00FE5FE6"/>
    <w:rsid w:val="00FE6A4B"/>
    <w:rsid w:val="00FE7F57"/>
    <w:rsid w:val="00FF07B0"/>
    <w:rsid w:val="00FF0F6E"/>
    <w:rsid w:val="00FF1578"/>
    <w:rsid w:val="00FF1634"/>
    <w:rsid w:val="00FF222E"/>
    <w:rsid w:val="00FF3A97"/>
    <w:rsid w:val="00FF4470"/>
    <w:rsid w:val="00FF479A"/>
    <w:rsid w:val="00FF57A3"/>
    <w:rsid w:val="00FF5B78"/>
    <w:rsid w:val="00FF5CF2"/>
    <w:rsid w:val="00FF6E7C"/>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UnresolvedMention">
    <w:name w:val="Unresolved Mention"/>
    <w:basedOn w:val="DefaultParagraphFont"/>
    <w:uiPriority w:val="99"/>
    <w:rsid w:val="007657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bridged_race.htm" TargetMode="External"/><Relationship Id="rId13" Type="http://schemas.openxmlformats.org/officeDocument/2006/relationships/hyperlink" Target="https://www.cdc.gov/nchs/nvss/bridged_race.htm" TargetMode="External"/><Relationship Id="rId18" Type="http://schemas.microsoft.com/office/2016/09/relationships/commentsIds" Target="commentsIds.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cdc.gov/nchs/nvss/dvs_data_release.htm" TargetMode="External"/><Relationship Id="rId1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dc.gov/nchs/icd/icd10cm.htm" TargetMode="External"/><Relationship Id="rId5" Type="http://schemas.openxmlformats.org/officeDocument/2006/relationships/webSettings" Target="webSettings.xml"/><Relationship Id="rId15" Type="http://schemas.openxmlformats.org/officeDocument/2006/relationships/hyperlink" Target="https://www.cancer.gov/about-cancer/understanding/statistics" TargetMode="External"/><Relationship Id="rId23" Type="http://schemas.openxmlformats.org/officeDocument/2006/relationships/theme" Target="theme/theme1.xml"/><Relationship Id="rId10" Type="http://schemas.openxmlformats.org/officeDocument/2006/relationships/hyperlink" Target="https://www.who.int/classifications/icd/en/"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census.gov/data/developers/data-sets/popest-popproj/popest.html" TargetMode="External"/><Relationship Id="rId14" Type="http://schemas.openxmlformats.org/officeDocument/2006/relationships/hyperlink" Target="https://www.census.gov/data/tables/time-series/demo/popest/1980s-county.html)"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5C39696-75D5-E740-BE6D-08FFF7109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17</Pages>
  <Words>27049</Words>
  <Characters>154180</Characters>
  <Application>Microsoft Office Word</Application>
  <DocSecurity>0</DocSecurity>
  <Lines>1284</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85</cp:revision>
  <dcterms:created xsi:type="dcterms:W3CDTF">2019-04-01T07:25:00Z</dcterms:created>
  <dcterms:modified xsi:type="dcterms:W3CDTF">2019-04-01T13:29:00Z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