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1A4A" w14:textId="2528F653" w:rsidR="00E27205" w:rsidRPr="00E55EA1" w:rsidRDefault="00E27205" w:rsidP="00334B76">
      <w:pPr>
        <w:jc w:val="both"/>
        <w:rPr>
          <w:b/>
        </w:rPr>
      </w:pPr>
      <w:r w:rsidRPr="00E55EA1">
        <w:rPr>
          <w:b/>
        </w:rPr>
        <w:t>Abstract</w:t>
      </w:r>
      <w:r w:rsidR="00666546" w:rsidRPr="00E55EA1">
        <w:rPr>
          <w:b/>
        </w:rPr>
        <w:br/>
      </w:r>
      <w:r w:rsidR="00C768EE" w:rsidRPr="00E55EA1">
        <w:rPr>
          <w:b/>
        </w:rPr>
        <w:t>Background</w:t>
      </w:r>
      <w:r w:rsidRPr="00E55EA1">
        <w:rPr>
          <w:b/>
        </w:rPr>
        <w:t xml:space="preserve">: </w:t>
      </w:r>
      <w:r w:rsidR="00F9217A" w:rsidRPr="00E55EA1">
        <w:t>Amyotrophic lateral sclerosis (ALS) is a fatal neurodegenerative disease</w:t>
      </w:r>
      <w:r w:rsidR="00F03089" w:rsidRPr="00E55EA1">
        <w:t xml:space="preserve">. </w:t>
      </w:r>
      <w:r w:rsidR="004C5DD5" w:rsidRPr="00E55EA1">
        <w:t>L</w:t>
      </w:r>
      <w:r w:rsidR="00F9217A" w:rsidRPr="00E55EA1">
        <w:t>imited evidence suggest</w:t>
      </w:r>
      <w:r w:rsidR="004C5DD5" w:rsidRPr="00E55EA1">
        <w:t xml:space="preserve">s </w:t>
      </w:r>
      <w:r w:rsidR="00F9217A" w:rsidRPr="00E55EA1">
        <w:t xml:space="preserve">ALS </w:t>
      </w:r>
      <w:r w:rsidR="009B7241" w:rsidRPr="00E55EA1">
        <w:t xml:space="preserve">diagnosis </w:t>
      </w:r>
      <w:r w:rsidR="006F44D8" w:rsidRPr="00E55EA1">
        <w:t>may be</w:t>
      </w:r>
      <w:r w:rsidR="00F9217A" w:rsidRPr="00E55EA1">
        <w:t xml:space="preserve"> associated with air pollution</w:t>
      </w:r>
      <w:r w:rsidR="0027095D" w:rsidRPr="00E55EA1">
        <w:t xml:space="preserve"> exposure</w:t>
      </w:r>
      <w:r w:rsidR="00F9217A" w:rsidRPr="00E55EA1">
        <w:t xml:space="preserve"> and specifically traffic-related </w:t>
      </w:r>
      <w:r w:rsidR="00E6169B" w:rsidRPr="00E55EA1">
        <w:t>pollutants</w:t>
      </w:r>
      <w:r w:rsidR="00F9217A" w:rsidRPr="00E55EA1">
        <w:t>.</w:t>
      </w:r>
    </w:p>
    <w:p w14:paraId="5DFA7626" w14:textId="77777777" w:rsidR="00666546" w:rsidRPr="00E55EA1" w:rsidRDefault="00666546" w:rsidP="00334B76">
      <w:pPr>
        <w:jc w:val="both"/>
      </w:pPr>
    </w:p>
    <w:p w14:paraId="1D16C3EE" w14:textId="0593E617" w:rsidR="00F07E84" w:rsidRPr="00E55EA1" w:rsidRDefault="00C768EE" w:rsidP="00334B76">
      <w:pPr>
        <w:jc w:val="both"/>
        <w:rPr>
          <w:bCs/>
        </w:rPr>
      </w:pPr>
      <w:r w:rsidRPr="00E55EA1">
        <w:rPr>
          <w:b/>
        </w:rPr>
        <w:t>Methods:</w:t>
      </w:r>
      <w:r w:rsidR="00E27205" w:rsidRPr="00E55EA1">
        <w:rPr>
          <w:b/>
        </w:rPr>
        <w:t xml:space="preserve"> </w:t>
      </w:r>
      <w:r w:rsidR="00537B54" w:rsidRPr="00E55EA1">
        <w:rPr>
          <w:bCs/>
        </w:rPr>
        <w:t>In this population-based case-control study, w</w:t>
      </w:r>
      <w:r w:rsidR="00F07E84" w:rsidRPr="00E55EA1">
        <w:rPr>
          <w:bCs/>
        </w:rPr>
        <w:t xml:space="preserve">e used </w:t>
      </w:r>
      <w:r w:rsidR="00C45A34" w:rsidRPr="00E55EA1">
        <w:rPr>
          <w:color w:val="000000" w:themeColor="text1"/>
        </w:rPr>
        <w:t>3,93</w:t>
      </w:r>
      <w:r w:rsidR="00916A6D">
        <w:rPr>
          <w:color w:val="000000" w:themeColor="text1"/>
        </w:rPr>
        <w:t>7</w:t>
      </w:r>
      <w:r w:rsidR="00C45A34" w:rsidRPr="00E55EA1">
        <w:rPr>
          <w:color w:val="000000" w:themeColor="text1"/>
        </w:rPr>
        <w:t xml:space="preserve"> </w:t>
      </w:r>
      <w:r w:rsidR="00C45A34" w:rsidRPr="00E55EA1">
        <w:rPr>
          <w:bCs/>
        </w:rPr>
        <w:t xml:space="preserve">ALS cases </w:t>
      </w:r>
      <w:r w:rsidR="00F07E84" w:rsidRPr="00E55EA1">
        <w:rPr>
          <w:bCs/>
        </w:rPr>
        <w:t xml:space="preserve">from the </w:t>
      </w:r>
      <w:r w:rsidR="00EA699C" w:rsidRPr="00E55EA1">
        <w:rPr>
          <w:bCs/>
        </w:rPr>
        <w:t xml:space="preserve">Danish National Patient Register </w:t>
      </w:r>
      <w:r w:rsidR="00F07E84" w:rsidRPr="00E55EA1">
        <w:rPr>
          <w:bCs/>
        </w:rPr>
        <w:t xml:space="preserve">diagnosed </w:t>
      </w:r>
      <w:r w:rsidR="001B2BEE" w:rsidRPr="00E55EA1">
        <w:rPr>
          <w:bCs/>
        </w:rPr>
        <w:t>during</w:t>
      </w:r>
      <w:r w:rsidR="00F07E84" w:rsidRPr="00E55EA1">
        <w:rPr>
          <w:bCs/>
        </w:rPr>
        <w:t xml:space="preserve"> 1989–2013 and matched on</w:t>
      </w:r>
      <w:r w:rsidR="00B90716" w:rsidRPr="00E55EA1">
        <w:rPr>
          <w:bCs/>
        </w:rPr>
        <w:t xml:space="preserve"> age</w:t>
      </w:r>
      <w:r w:rsidR="00F07E84" w:rsidRPr="00E55EA1">
        <w:rPr>
          <w:bCs/>
        </w:rPr>
        <w:t xml:space="preserve">, sex, </w:t>
      </w:r>
      <w:r w:rsidR="00C86326" w:rsidRPr="00E55EA1">
        <w:rPr>
          <w:bCs/>
        </w:rPr>
        <w:t xml:space="preserve">year </w:t>
      </w:r>
      <w:r w:rsidR="00280CDE" w:rsidRPr="00E55EA1">
        <w:rPr>
          <w:bCs/>
        </w:rPr>
        <w:t>of birth</w:t>
      </w:r>
      <w:r w:rsidR="0012214B" w:rsidRPr="00E55EA1">
        <w:rPr>
          <w:bCs/>
        </w:rPr>
        <w:t xml:space="preserve"> </w:t>
      </w:r>
      <w:r w:rsidR="00F07E84" w:rsidRPr="00E55EA1">
        <w:rPr>
          <w:bCs/>
        </w:rPr>
        <w:t>and vital status to</w:t>
      </w:r>
      <w:r w:rsidR="00CC78D6" w:rsidRPr="00E55EA1">
        <w:rPr>
          <w:bCs/>
        </w:rPr>
        <w:t xml:space="preserve"> </w:t>
      </w:r>
      <w:r w:rsidR="00CC78D6" w:rsidRPr="00E55EA1">
        <w:rPr>
          <w:color w:val="000000" w:themeColor="text1"/>
        </w:rPr>
        <w:t>19,</w:t>
      </w:r>
      <w:r w:rsidR="000472B0">
        <w:rPr>
          <w:color w:val="000000" w:themeColor="text1"/>
        </w:rPr>
        <w:t>333</w:t>
      </w:r>
      <w:r w:rsidR="00F07E84" w:rsidRPr="00E55EA1">
        <w:rPr>
          <w:bCs/>
        </w:rPr>
        <w:t xml:space="preserve"> </w:t>
      </w:r>
      <w:r w:rsidR="00130D2B" w:rsidRPr="00E55EA1">
        <w:rPr>
          <w:bCs/>
        </w:rPr>
        <w:t>population-based</w:t>
      </w:r>
      <w:r w:rsidR="00C86326" w:rsidRPr="00E55EA1">
        <w:rPr>
          <w:bCs/>
        </w:rPr>
        <w:t xml:space="preserve"> </w:t>
      </w:r>
      <w:r w:rsidR="00F07E84" w:rsidRPr="00E55EA1">
        <w:rPr>
          <w:bCs/>
        </w:rPr>
        <w:t>controls</w:t>
      </w:r>
      <w:r w:rsidR="003651D2" w:rsidRPr="00E55EA1">
        <w:rPr>
          <w:bCs/>
        </w:rPr>
        <w:t xml:space="preserve"> free of ALS at index date</w:t>
      </w:r>
      <w:r w:rsidR="00F07E84" w:rsidRPr="00E55EA1">
        <w:rPr>
          <w:bCs/>
        </w:rPr>
        <w:t xml:space="preserve">. We used </w:t>
      </w:r>
      <w:r w:rsidR="00327122" w:rsidRPr="00E55EA1">
        <w:rPr>
          <w:bCs/>
        </w:rPr>
        <w:t xml:space="preserve">validated </w:t>
      </w:r>
      <w:r w:rsidR="00F07E84" w:rsidRPr="00E55EA1">
        <w:rPr>
          <w:bCs/>
        </w:rPr>
        <w:t xml:space="preserve">predictions </w:t>
      </w:r>
      <w:r w:rsidR="00946AAC" w:rsidRPr="00E55EA1">
        <w:rPr>
          <w:bCs/>
        </w:rPr>
        <w:t>of</w:t>
      </w:r>
      <w:r w:rsidR="00C70E13" w:rsidRPr="00E55EA1">
        <w:rPr>
          <w:bCs/>
        </w:rPr>
        <w:t xml:space="preserve"> </w:t>
      </w:r>
      <w:r w:rsidR="00251AD0" w:rsidRPr="00E55EA1">
        <w:rPr>
          <w:bCs/>
        </w:rPr>
        <w:t xml:space="preserve">elemental carbon (EC), </w:t>
      </w:r>
      <w:r w:rsidR="008F295B" w:rsidRPr="00E55EA1">
        <w:rPr>
          <w:bCs/>
        </w:rPr>
        <w:t>nitrogen oxides (NO</w:t>
      </w:r>
      <w:r w:rsidR="008F295B" w:rsidRPr="00E55EA1">
        <w:rPr>
          <w:bCs/>
          <w:vertAlign w:val="subscript"/>
        </w:rPr>
        <w:t>x</w:t>
      </w:r>
      <w:r w:rsidR="008F295B" w:rsidRPr="00E55EA1">
        <w:rPr>
          <w:bCs/>
        </w:rPr>
        <w:t>), carbon monoxide (CO), and fine particles (PM</w:t>
      </w:r>
      <w:r w:rsidR="008F295B" w:rsidRPr="00E55EA1">
        <w:rPr>
          <w:bCs/>
          <w:vertAlign w:val="subscript"/>
        </w:rPr>
        <w:t>2</w:t>
      </w:r>
      <w:r w:rsidR="008F295B" w:rsidRPr="00E55EA1">
        <w:rPr>
          <w:bCs/>
          <w:i/>
          <w:vertAlign w:val="subscript"/>
        </w:rPr>
        <w:t>.</w:t>
      </w:r>
      <w:r w:rsidR="008F295B" w:rsidRPr="00E55EA1">
        <w:rPr>
          <w:bCs/>
          <w:vertAlign w:val="subscript"/>
        </w:rPr>
        <w:t>5</w:t>
      </w:r>
      <w:r w:rsidR="008F295B" w:rsidRPr="00E55EA1">
        <w:rPr>
          <w:bCs/>
        </w:rPr>
        <w:t xml:space="preserve">) </w:t>
      </w:r>
      <w:r w:rsidR="00F07E84" w:rsidRPr="00E55EA1">
        <w:rPr>
          <w:bCs/>
        </w:rPr>
        <w:t xml:space="preserve">to assign </w:t>
      </w:r>
      <w:r w:rsidR="008A762B" w:rsidRPr="00E55EA1">
        <w:rPr>
          <w:bCs/>
        </w:rPr>
        <w:t xml:space="preserve">1-, </w:t>
      </w:r>
      <w:r w:rsidR="00F07E84" w:rsidRPr="00E55EA1">
        <w:rPr>
          <w:bCs/>
        </w:rPr>
        <w:t>5-</w:t>
      </w:r>
      <w:r w:rsidR="008A762B" w:rsidRPr="00E55EA1">
        <w:rPr>
          <w:bCs/>
        </w:rPr>
        <w:t>, and 10-</w:t>
      </w:r>
      <w:r w:rsidR="00F07E84" w:rsidRPr="00E55EA1">
        <w:rPr>
          <w:bCs/>
        </w:rPr>
        <w:t xml:space="preserve">year average exposures </w:t>
      </w:r>
      <w:r w:rsidR="004A6BA8" w:rsidRPr="00E55EA1">
        <w:rPr>
          <w:bCs/>
        </w:rPr>
        <w:t>pre-</w:t>
      </w:r>
      <w:r w:rsidR="008D2F11" w:rsidRPr="00E55EA1">
        <w:rPr>
          <w:bCs/>
        </w:rPr>
        <w:t>ALS diagnosis</w:t>
      </w:r>
      <w:r w:rsidR="00F07E84" w:rsidRPr="00E55EA1">
        <w:rPr>
          <w:bCs/>
        </w:rPr>
        <w:t xml:space="preserve"> </w:t>
      </w:r>
      <w:r w:rsidR="00322F56" w:rsidRPr="00E55EA1">
        <w:rPr>
          <w:bCs/>
        </w:rPr>
        <w:t>at</w:t>
      </w:r>
      <w:r w:rsidR="00E127B6" w:rsidRPr="00E55EA1">
        <w:rPr>
          <w:bCs/>
        </w:rPr>
        <w:t xml:space="preserve"> study participants’</w:t>
      </w:r>
      <w:r w:rsidR="00322F56" w:rsidRPr="00E55EA1">
        <w:rPr>
          <w:bCs/>
        </w:rPr>
        <w:t xml:space="preserve"> </w:t>
      </w:r>
      <w:r w:rsidR="004A74FF" w:rsidRPr="00E55EA1">
        <w:rPr>
          <w:bCs/>
        </w:rPr>
        <w:t xml:space="preserve">present and historical </w:t>
      </w:r>
      <w:r w:rsidR="00322F56" w:rsidRPr="00E55EA1">
        <w:rPr>
          <w:bCs/>
        </w:rPr>
        <w:t>residential addresses</w:t>
      </w:r>
      <w:r w:rsidR="00F07E84" w:rsidRPr="00E55EA1">
        <w:rPr>
          <w:bCs/>
        </w:rPr>
        <w:t xml:space="preserve">. </w:t>
      </w:r>
      <w:r w:rsidR="00FA1888" w:rsidRPr="00FA1888">
        <w:rPr>
          <w:bCs/>
        </w:rPr>
        <w:t>We used a Bayesian hierarchical conditional logistic model, adjusting for potential confounders, to estimate individual pollutant associations, well as joint and average associations for the traffic-related pollutants (</w:t>
      </w:r>
      <w:r w:rsidR="0076044C" w:rsidRPr="00FA1888">
        <w:rPr>
          <w:bCs/>
        </w:rPr>
        <w:t>EC</w:t>
      </w:r>
      <w:r w:rsidR="0076044C">
        <w:rPr>
          <w:bCs/>
        </w:rPr>
        <w:t>,</w:t>
      </w:r>
      <w:r w:rsidR="0076044C" w:rsidRPr="00FA1888">
        <w:rPr>
          <w:bCs/>
        </w:rPr>
        <w:t xml:space="preserve"> </w:t>
      </w:r>
      <w:r w:rsidR="00FA1888" w:rsidRPr="00FA1888">
        <w:rPr>
          <w:bCs/>
        </w:rPr>
        <w:t>NO</w:t>
      </w:r>
      <w:r w:rsidR="00FA1888" w:rsidRPr="0024121F">
        <w:rPr>
          <w:bCs/>
          <w:vertAlign w:val="subscript"/>
        </w:rPr>
        <w:t>x</w:t>
      </w:r>
      <w:r w:rsidR="00FA1888" w:rsidRPr="00FA1888">
        <w:rPr>
          <w:bCs/>
        </w:rPr>
        <w:t>, CO).</w:t>
      </w:r>
    </w:p>
    <w:p w14:paraId="2F25FF1F" w14:textId="77777777" w:rsidR="00666546" w:rsidRPr="00E55EA1" w:rsidRDefault="00666546" w:rsidP="00334B76">
      <w:pPr>
        <w:jc w:val="both"/>
        <w:rPr>
          <w:bCs/>
        </w:rPr>
      </w:pPr>
    </w:p>
    <w:p w14:paraId="4029EEA4" w14:textId="66F7891B" w:rsidR="00E27205" w:rsidRPr="00E55EA1" w:rsidRDefault="00E27205" w:rsidP="00334B76">
      <w:pPr>
        <w:jc w:val="both"/>
        <w:rPr>
          <w:color w:val="000000" w:themeColor="text1"/>
        </w:rPr>
      </w:pPr>
      <w:r w:rsidRPr="00E55EA1">
        <w:rPr>
          <w:b/>
        </w:rPr>
        <w:t xml:space="preserve">Results: </w:t>
      </w:r>
      <w:r w:rsidR="00663E3C" w:rsidRPr="00E55EA1">
        <w:rPr>
          <w:color w:val="000000" w:themeColor="text1"/>
        </w:rPr>
        <w:t>Fo</w:t>
      </w:r>
      <w:r w:rsidR="005D4AE9" w:rsidRPr="00E55EA1">
        <w:rPr>
          <w:color w:val="000000" w:themeColor="text1"/>
        </w:rPr>
        <w:t xml:space="preserve">r a standard deviation (SD) increase in 5-year average concentrations, </w:t>
      </w:r>
      <w:r w:rsidR="00A37346" w:rsidRPr="00E55EA1">
        <w:rPr>
          <w:color w:val="000000" w:themeColor="text1"/>
        </w:rPr>
        <w:t xml:space="preserve">EC </w:t>
      </w:r>
      <w:r w:rsidR="00511947" w:rsidRPr="00E55EA1">
        <w:rPr>
          <w:color w:val="000000" w:themeColor="text1"/>
        </w:rPr>
        <w:t>(SD=</w:t>
      </w:r>
      <w:r w:rsidR="00511947" w:rsidRPr="00E55EA1">
        <w:rPr>
          <w:bCs/>
          <w:color w:val="000000" w:themeColor="text1"/>
        </w:rPr>
        <w:t>0.42</w:t>
      </w:r>
      <w:r w:rsidR="00511947" w:rsidRPr="00E55EA1">
        <w:rPr>
          <w:color w:val="000000" w:themeColor="text1"/>
        </w:rPr>
        <w:t>µg/m</w:t>
      </w:r>
      <w:r w:rsidR="00511947" w:rsidRPr="00E55EA1">
        <w:rPr>
          <w:color w:val="000000" w:themeColor="text1"/>
          <w:vertAlign w:val="superscript"/>
        </w:rPr>
        <w:t>3</w:t>
      </w:r>
      <w:r w:rsidR="00511947" w:rsidRPr="00E55EA1">
        <w:rPr>
          <w:color w:val="000000" w:themeColor="text1"/>
        </w:rPr>
        <w:t>)</w:t>
      </w:r>
      <w:r w:rsidR="00DB54CC" w:rsidRPr="00E55EA1">
        <w:rPr>
          <w:color w:val="000000" w:themeColor="text1"/>
        </w:rPr>
        <w:t xml:space="preserve"> </w:t>
      </w:r>
      <w:r w:rsidR="008637CA" w:rsidRPr="00E55EA1">
        <w:rPr>
          <w:color w:val="000000" w:themeColor="text1"/>
        </w:rPr>
        <w:t>had a high probability of being</w:t>
      </w:r>
      <w:r w:rsidR="00880428" w:rsidRPr="00E55EA1">
        <w:rPr>
          <w:color w:val="000000" w:themeColor="text1"/>
        </w:rPr>
        <w:t xml:space="preserve"> </w:t>
      </w:r>
      <w:r w:rsidR="00A37346" w:rsidRPr="00E55EA1">
        <w:rPr>
          <w:color w:val="000000" w:themeColor="text1"/>
        </w:rPr>
        <w:t>individually associated with an increase in odds</w:t>
      </w:r>
      <w:r w:rsidR="003116EB">
        <w:rPr>
          <w:color w:val="000000" w:themeColor="text1"/>
        </w:rPr>
        <w:t xml:space="preserve"> of ALS</w:t>
      </w:r>
      <w:r w:rsidR="00A37346" w:rsidRPr="00E55EA1">
        <w:rPr>
          <w:color w:val="000000" w:themeColor="text1"/>
        </w:rPr>
        <w:t xml:space="preserve"> (</w:t>
      </w:r>
      <w:r w:rsidR="00FC7612" w:rsidRPr="00E55EA1">
        <w:rPr>
          <w:bCs/>
          <w:color w:val="000000" w:themeColor="text1"/>
        </w:rPr>
        <w:t>11.5</w:t>
      </w:r>
      <w:r w:rsidR="00A37346" w:rsidRPr="00E55EA1">
        <w:rPr>
          <w:color w:val="000000" w:themeColor="text1"/>
        </w:rPr>
        <w:t xml:space="preserve">%; </w:t>
      </w:r>
      <w:r w:rsidR="00301AD8" w:rsidRPr="00E55EA1">
        <w:rPr>
          <w:color w:val="000000" w:themeColor="text1"/>
        </w:rPr>
        <w:t>95% credible interval[</w:t>
      </w:r>
      <w:proofErr w:type="spellStart"/>
      <w:r w:rsidR="00301AD8" w:rsidRPr="00E55EA1">
        <w:rPr>
          <w:color w:val="000000" w:themeColor="text1"/>
        </w:rPr>
        <w:t>CrI</w:t>
      </w:r>
      <w:proofErr w:type="spellEnd"/>
      <w:r w:rsidR="00301AD8" w:rsidRPr="00E55EA1">
        <w:rPr>
          <w:color w:val="000000" w:themeColor="text1"/>
        </w:rPr>
        <w:t>]</w:t>
      </w:r>
      <w:r w:rsidR="00A37346" w:rsidRPr="00E55EA1">
        <w:rPr>
          <w:color w:val="000000" w:themeColor="text1"/>
        </w:rPr>
        <w:t>:</w:t>
      </w:r>
      <w:r w:rsidR="00FC7612" w:rsidRPr="00E55EA1">
        <w:rPr>
          <w:color w:val="000000" w:themeColor="text1"/>
        </w:rPr>
        <w:t>-1.0</w:t>
      </w:r>
      <w:r w:rsidR="00A37346" w:rsidRPr="00E55EA1">
        <w:rPr>
          <w:color w:val="000000" w:themeColor="text1"/>
        </w:rPr>
        <w:t>%,</w:t>
      </w:r>
      <w:r w:rsidR="00FC7612" w:rsidRPr="00E55EA1">
        <w:rPr>
          <w:bCs/>
          <w:color w:val="000000" w:themeColor="text1"/>
        </w:rPr>
        <w:t>25.6</w:t>
      </w:r>
      <w:r w:rsidR="00A37346" w:rsidRPr="00E55EA1">
        <w:rPr>
          <w:color w:val="000000" w:themeColor="text1"/>
        </w:rPr>
        <w:t>%</w:t>
      </w:r>
      <w:r w:rsidR="00534B0D">
        <w:rPr>
          <w:color w:val="000000" w:themeColor="text1"/>
        </w:rPr>
        <w:t xml:space="preserve">; </w:t>
      </w:r>
      <w:r w:rsidR="00534B0D" w:rsidRPr="00E55EA1">
        <w:rPr>
          <w:bCs/>
          <w:color w:val="000000" w:themeColor="text1"/>
        </w:rPr>
        <w:t xml:space="preserve">96.3% </w:t>
      </w:r>
      <w:r w:rsidR="00534B0D" w:rsidRPr="00E55EA1">
        <w:rPr>
          <w:color w:val="000000" w:themeColor="text1"/>
        </w:rPr>
        <w:t>posterior probability of a positive association</w:t>
      </w:r>
      <w:r w:rsidR="00A37346" w:rsidRPr="00E55EA1">
        <w:rPr>
          <w:color w:val="000000" w:themeColor="text1"/>
        </w:rPr>
        <w:t xml:space="preserve">), </w:t>
      </w:r>
      <w:r w:rsidR="0030607A" w:rsidRPr="00E55EA1">
        <w:rPr>
          <w:color w:val="000000" w:themeColor="text1"/>
        </w:rPr>
        <w:t xml:space="preserve">with </w:t>
      </w:r>
      <w:r w:rsidR="00850930">
        <w:rPr>
          <w:color w:val="000000" w:themeColor="text1"/>
        </w:rPr>
        <w:t>negative associations</w:t>
      </w:r>
      <w:r w:rsidR="006257ED" w:rsidRPr="00E55EA1">
        <w:rPr>
          <w:color w:val="000000" w:themeColor="text1"/>
        </w:rPr>
        <w:t xml:space="preserve"> </w:t>
      </w:r>
      <w:r w:rsidR="00EB5280" w:rsidRPr="00E55EA1">
        <w:rPr>
          <w:color w:val="000000" w:themeColor="text1"/>
        </w:rPr>
        <w:t xml:space="preserve">for </w:t>
      </w:r>
      <w:r w:rsidR="00FD4E15" w:rsidRPr="00E55EA1">
        <w:rPr>
          <w:color w:val="000000" w:themeColor="text1"/>
        </w:rPr>
        <w:t>NO</w:t>
      </w:r>
      <w:r w:rsidR="00FD4E15" w:rsidRPr="00E55EA1">
        <w:rPr>
          <w:color w:val="000000" w:themeColor="text1"/>
          <w:vertAlign w:val="subscript"/>
        </w:rPr>
        <w:t>x</w:t>
      </w:r>
      <w:r w:rsidR="00FD4E15" w:rsidRPr="00E55EA1">
        <w:rPr>
          <w:color w:val="000000" w:themeColor="text1"/>
        </w:rPr>
        <w:t xml:space="preserve"> </w:t>
      </w:r>
      <w:r w:rsidR="008A5E7B" w:rsidRPr="00E55EA1">
        <w:rPr>
          <w:color w:val="000000" w:themeColor="text1"/>
        </w:rPr>
        <w:t>(SD=</w:t>
      </w:r>
      <w:r w:rsidR="008A5E7B" w:rsidRPr="00E55EA1">
        <w:rPr>
          <w:bCs/>
          <w:color w:val="000000" w:themeColor="text1"/>
        </w:rPr>
        <w:t>20</w:t>
      </w:r>
      <w:r w:rsidR="008A5E7B" w:rsidRPr="00E55EA1">
        <w:rPr>
          <w:color w:val="000000" w:themeColor="text1"/>
        </w:rPr>
        <w:t>µg/m</w:t>
      </w:r>
      <w:r w:rsidR="008A5E7B" w:rsidRPr="00E55EA1">
        <w:rPr>
          <w:color w:val="000000" w:themeColor="text1"/>
          <w:vertAlign w:val="superscript"/>
        </w:rPr>
        <w:t>3</w:t>
      </w:r>
      <w:r w:rsidR="008A5E7B" w:rsidRPr="00E55EA1">
        <w:rPr>
          <w:color w:val="000000" w:themeColor="text1"/>
        </w:rPr>
        <w:t xml:space="preserve">) </w:t>
      </w:r>
      <w:r w:rsidR="00301AD8" w:rsidRPr="00E55EA1">
        <w:rPr>
          <w:color w:val="000000" w:themeColor="text1"/>
        </w:rPr>
        <w:t>(</w:t>
      </w:r>
      <w:r w:rsidR="00301AD8" w:rsidRPr="00E55EA1">
        <w:rPr>
          <w:bCs/>
          <w:color w:val="000000" w:themeColor="text1"/>
        </w:rPr>
        <w:t>-4.6</w:t>
      </w:r>
      <w:r w:rsidR="00301AD8" w:rsidRPr="00E55EA1">
        <w:rPr>
          <w:color w:val="000000" w:themeColor="text1"/>
        </w:rPr>
        <w:t>%;95%CrI</w:t>
      </w:r>
      <w:r w:rsidR="00301AD8" w:rsidRPr="00E55EA1">
        <w:rPr>
          <w:bCs/>
          <w:color w:val="000000" w:themeColor="text1"/>
        </w:rPr>
        <w:t>-18.1%</w:t>
      </w:r>
      <w:r w:rsidR="00301AD8" w:rsidRPr="00E55EA1">
        <w:rPr>
          <w:color w:val="000000" w:themeColor="text1"/>
        </w:rPr>
        <w:t>,8.9%</w:t>
      </w:r>
      <w:r w:rsidR="00534B0D">
        <w:rPr>
          <w:color w:val="000000" w:themeColor="text1"/>
        </w:rPr>
        <w:t xml:space="preserve">; </w:t>
      </w:r>
      <w:r w:rsidR="00534B0D" w:rsidRPr="00E55EA1">
        <w:rPr>
          <w:bCs/>
          <w:color w:val="000000" w:themeColor="text1"/>
        </w:rPr>
        <w:t>27.8%</w:t>
      </w:r>
      <w:r w:rsidR="00534B0D">
        <w:rPr>
          <w:bCs/>
          <w:color w:val="000000" w:themeColor="text1"/>
        </w:rPr>
        <w:t xml:space="preserve"> </w:t>
      </w:r>
      <w:r w:rsidR="00534B0D" w:rsidRPr="00E55EA1">
        <w:rPr>
          <w:color w:val="000000" w:themeColor="text1"/>
        </w:rPr>
        <w:t>posterior probability of a positive association</w:t>
      </w:r>
      <w:r w:rsidR="00301AD8" w:rsidRPr="00E55EA1">
        <w:rPr>
          <w:color w:val="000000" w:themeColor="text1"/>
        </w:rPr>
        <w:t>)</w:t>
      </w:r>
      <w:r w:rsidR="00850930">
        <w:rPr>
          <w:color w:val="000000" w:themeColor="text1"/>
        </w:rPr>
        <w:t xml:space="preserve">, </w:t>
      </w:r>
      <w:r w:rsidR="00FD4E15" w:rsidRPr="00E55EA1">
        <w:rPr>
          <w:color w:val="000000" w:themeColor="text1"/>
        </w:rPr>
        <w:t>CO</w:t>
      </w:r>
      <w:r w:rsidR="005B1552" w:rsidRPr="00E55EA1">
        <w:rPr>
          <w:color w:val="000000" w:themeColor="text1"/>
        </w:rPr>
        <w:t xml:space="preserve"> (SD=</w:t>
      </w:r>
      <w:r w:rsidR="005B1552" w:rsidRPr="00E55EA1">
        <w:rPr>
          <w:bCs/>
          <w:color w:val="000000" w:themeColor="text1"/>
        </w:rPr>
        <w:t>106</w:t>
      </w:r>
      <w:r w:rsidR="005B1552" w:rsidRPr="00E55EA1">
        <w:rPr>
          <w:color w:val="000000" w:themeColor="text1"/>
        </w:rPr>
        <w:t>µg/m</w:t>
      </w:r>
      <w:r w:rsidR="005B1552" w:rsidRPr="00E55EA1">
        <w:rPr>
          <w:color w:val="000000" w:themeColor="text1"/>
          <w:vertAlign w:val="superscript"/>
        </w:rPr>
        <w:t>3</w:t>
      </w:r>
      <w:r w:rsidR="005B1552" w:rsidRPr="00E55EA1">
        <w:rPr>
          <w:color w:val="000000" w:themeColor="text1"/>
        </w:rPr>
        <w:t>)</w:t>
      </w:r>
      <w:r w:rsidR="00301AD8" w:rsidRPr="00E55EA1">
        <w:rPr>
          <w:color w:val="000000" w:themeColor="text1"/>
        </w:rPr>
        <w:t xml:space="preserve"> (</w:t>
      </w:r>
      <w:r w:rsidR="007A4DB2" w:rsidRPr="00E55EA1">
        <w:rPr>
          <w:bCs/>
          <w:color w:val="000000" w:themeColor="text1"/>
        </w:rPr>
        <w:t>-3.2</w:t>
      </w:r>
      <w:r w:rsidR="00301AD8" w:rsidRPr="00E55EA1">
        <w:rPr>
          <w:color w:val="000000" w:themeColor="text1"/>
        </w:rPr>
        <w:t>%;95%CrI</w:t>
      </w:r>
      <w:r w:rsidR="00B80476" w:rsidRPr="00E55EA1">
        <w:rPr>
          <w:bCs/>
          <w:color w:val="000000" w:themeColor="text1"/>
        </w:rPr>
        <w:t>-14.4</w:t>
      </w:r>
      <w:r w:rsidR="00301AD8" w:rsidRPr="00E55EA1">
        <w:rPr>
          <w:bCs/>
          <w:color w:val="000000" w:themeColor="text1"/>
        </w:rPr>
        <w:t>%</w:t>
      </w:r>
      <w:r w:rsidR="00301AD8" w:rsidRPr="00E55EA1">
        <w:rPr>
          <w:color w:val="000000" w:themeColor="text1"/>
        </w:rPr>
        <w:t>,</w:t>
      </w:r>
      <w:r w:rsidR="00B80476" w:rsidRPr="00E55EA1">
        <w:rPr>
          <w:color w:val="000000" w:themeColor="text1"/>
        </w:rPr>
        <w:t>10.0</w:t>
      </w:r>
      <w:r w:rsidR="00301AD8" w:rsidRPr="00E55EA1">
        <w:rPr>
          <w:color w:val="000000" w:themeColor="text1"/>
        </w:rPr>
        <w:t>%</w:t>
      </w:r>
      <w:r w:rsidR="00534B0D">
        <w:rPr>
          <w:color w:val="000000" w:themeColor="text1"/>
        </w:rPr>
        <w:t xml:space="preserve">; </w:t>
      </w:r>
      <w:r w:rsidR="00534B0D" w:rsidRPr="00E55EA1">
        <w:rPr>
          <w:bCs/>
          <w:color w:val="000000" w:themeColor="text1"/>
        </w:rPr>
        <w:t>26.7%</w:t>
      </w:r>
      <w:r w:rsidR="00534B0D">
        <w:rPr>
          <w:bCs/>
          <w:color w:val="000000" w:themeColor="text1"/>
        </w:rPr>
        <w:t xml:space="preserve"> </w:t>
      </w:r>
      <w:r w:rsidR="00534B0D" w:rsidRPr="00E55EA1">
        <w:rPr>
          <w:color w:val="000000" w:themeColor="text1"/>
        </w:rPr>
        <w:t>posterior probability of a positive association</w:t>
      </w:r>
      <w:r w:rsidR="007A4DB2" w:rsidRPr="00E55EA1">
        <w:rPr>
          <w:color w:val="000000" w:themeColor="text1"/>
        </w:rPr>
        <w:t>)</w:t>
      </w:r>
      <w:r w:rsidR="00CE13EF" w:rsidRPr="00E55EA1">
        <w:rPr>
          <w:color w:val="000000" w:themeColor="text1"/>
        </w:rPr>
        <w:t xml:space="preserve"> and a null </w:t>
      </w:r>
      <w:r w:rsidR="00DB54CC" w:rsidRPr="00E55EA1">
        <w:rPr>
          <w:color w:val="000000" w:themeColor="text1"/>
        </w:rPr>
        <w:t>association</w:t>
      </w:r>
      <w:r w:rsidR="00CE13EF" w:rsidRPr="00E55EA1">
        <w:rPr>
          <w:color w:val="000000" w:themeColor="text1"/>
        </w:rPr>
        <w:t xml:space="preserve"> </w:t>
      </w:r>
      <w:r w:rsidR="00BF4E9F">
        <w:rPr>
          <w:color w:val="000000" w:themeColor="text1"/>
        </w:rPr>
        <w:t>for</w:t>
      </w:r>
      <w:r w:rsidR="00CE13EF" w:rsidRPr="00E55EA1">
        <w:rPr>
          <w:color w:val="000000" w:themeColor="text1"/>
        </w:rPr>
        <w:t xml:space="preserve"> non-EC </w:t>
      </w:r>
      <w:r w:rsidR="00CE13EF" w:rsidRPr="00E55EA1">
        <w:rPr>
          <w:bCs/>
        </w:rPr>
        <w:t>PM</w:t>
      </w:r>
      <w:r w:rsidR="00CE13EF" w:rsidRPr="00E55EA1">
        <w:rPr>
          <w:bCs/>
          <w:vertAlign w:val="subscript"/>
        </w:rPr>
        <w:t>2</w:t>
      </w:r>
      <w:r w:rsidR="00CE13EF" w:rsidRPr="00E55EA1">
        <w:rPr>
          <w:bCs/>
          <w:i/>
          <w:vertAlign w:val="subscript"/>
        </w:rPr>
        <w:t>.</w:t>
      </w:r>
      <w:r w:rsidR="00CE13EF" w:rsidRPr="00E55EA1">
        <w:rPr>
          <w:bCs/>
          <w:vertAlign w:val="subscript"/>
        </w:rPr>
        <w:t>5</w:t>
      </w:r>
      <w:r w:rsidR="00CE13EF" w:rsidRPr="00E55EA1">
        <w:rPr>
          <w:bCs/>
        </w:rPr>
        <w:t xml:space="preserve"> </w:t>
      </w:r>
      <w:r w:rsidR="003A45FE" w:rsidRPr="00E55EA1">
        <w:rPr>
          <w:bCs/>
        </w:rPr>
        <w:t>(SD=2.37</w:t>
      </w:r>
      <w:r w:rsidR="003A45FE" w:rsidRPr="00E55EA1">
        <w:rPr>
          <w:color w:val="000000" w:themeColor="text1"/>
        </w:rPr>
        <w:t>µg/m</w:t>
      </w:r>
      <w:r w:rsidR="003A45FE" w:rsidRPr="00E55EA1">
        <w:rPr>
          <w:color w:val="000000" w:themeColor="text1"/>
          <w:vertAlign w:val="superscript"/>
        </w:rPr>
        <w:t>3</w:t>
      </w:r>
      <w:r w:rsidR="003A45FE" w:rsidRPr="00E55EA1">
        <w:rPr>
          <w:bCs/>
        </w:rPr>
        <w:t xml:space="preserve">) </w:t>
      </w:r>
      <w:r w:rsidR="00CE13EF" w:rsidRPr="00E55EA1">
        <w:rPr>
          <w:color w:val="000000" w:themeColor="text1"/>
        </w:rPr>
        <w:t>(</w:t>
      </w:r>
      <w:r w:rsidR="00CE13EF" w:rsidRPr="00E55EA1">
        <w:rPr>
          <w:bCs/>
          <w:color w:val="000000" w:themeColor="text1"/>
        </w:rPr>
        <w:t>0.7</w:t>
      </w:r>
      <w:r w:rsidR="00CE13EF" w:rsidRPr="00E55EA1">
        <w:rPr>
          <w:color w:val="000000" w:themeColor="text1"/>
        </w:rPr>
        <w:t>%;95%CrI</w:t>
      </w:r>
      <w:r w:rsidR="00CE13EF" w:rsidRPr="00E55EA1">
        <w:rPr>
          <w:bCs/>
          <w:color w:val="000000" w:themeColor="text1"/>
        </w:rPr>
        <w:t>-9.2%</w:t>
      </w:r>
      <w:r w:rsidR="00CE13EF" w:rsidRPr="00E55EA1">
        <w:rPr>
          <w:color w:val="000000" w:themeColor="text1"/>
        </w:rPr>
        <w:t>,12.4%)</w:t>
      </w:r>
      <w:r w:rsidR="007A4DB2" w:rsidRPr="00E55EA1">
        <w:rPr>
          <w:color w:val="000000" w:themeColor="text1"/>
        </w:rPr>
        <w:t>.</w:t>
      </w:r>
      <w:r w:rsidR="00075A9F" w:rsidRPr="00E55EA1">
        <w:rPr>
          <w:bCs/>
        </w:rPr>
        <w:t xml:space="preserve"> </w:t>
      </w:r>
      <w:r w:rsidR="004F2138" w:rsidRPr="00E55EA1">
        <w:rPr>
          <w:bCs/>
        </w:rPr>
        <w:t xml:space="preserve">We found no association </w:t>
      </w:r>
      <w:r w:rsidR="005F5BB1">
        <w:rPr>
          <w:bCs/>
        </w:rPr>
        <w:t>between ALS and</w:t>
      </w:r>
      <w:r w:rsidR="004F2138" w:rsidRPr="00E55EA1">
        <w:rPr>
          <w:bCs/>
        </w:rPr>
        <w:t xml:space="preserve"> joint or </w:t>
      </w:r>
      <w:r w:rsidR="00A65187" w:rsidRPr="00E55EA1">
        <w:rPr>
          <w:bCs/>
        </w:rPr>
        <w:t>average</w:t>
      </w:r>
      <w:r w:rsidR="004F2138" w:rsidRPr="00E55EA1">
        <w:rPr>
          <w:bCs/>
        </w:rPr>
        <w:t xml:space="preserve"> traffic pollution</w:t>
      </w:r>
      <w:r w:rsidR="00850930">
        <w:rPr>
          <w:bCs/>
        </w:rPr>
        <w:t xml:space="preserve"> concentrations</w:t>
      </w:r>
      <w:r w:rsidR="004F2138" w:rsidRPr="00E55EA1">
        <w:rPr>
          <w:bCs/>
        </w:rPr>
        <w:t>.</w:t>
      </w:r>
      <w:r w:rsidR="00075A9F" w:rsidRPr="00E55EA1">
        <w:rPr>
          <w:color w:val="000000" w:themeColor="text1"/>
        </w:rPr>
        <w:t xml:space="preserve"> </w:t>
      </w:r>
    </w:p>
    <w:p w14:paraId="68D840FB" w14:textId="77777777" w:rsidR="00666546" w:rsidRPr="00E55EA1" w:rsidRDefault="00666546" w:rsidP="00334B76">
      <w:pPr>
        <w:jc w:val="both"/>
        <w:rPr>
          <w:color w:val="000000" w:themeColor="text1"/>
        </w:rPr>
      </w:pPr>
    </w:p>
    <w:p w14:paraId="694E7838" w14:textId="55D8198E" w:rsidR="00BB2133" w:rsidRPr="00E55EA1" w:rsidRDefault="00E27205" w:rsidP="00334B76">
      <w:pPr>
        <w:jc w:val="both"/>
      </w:pPr>
      <w:r w:rsidRPr="00E55EA1">
        <w:rPr>
          <w:b/>
        </w:rPr>
        <w:t>Conclusion</w:t>
      </w:r>
      <w:r w:rsidR="00C768EE" w:rsidRPr="00E55EA1">
        <w:rPr>
          <w:b/>
        </w:rPr>
        <w:t>s:</w:t>
      </w:r>
      <w:r w:rsidRPr="00E55EA1">
        <w:rPr>
          <w:bCs/>
        </w:rPr>
        <w:t xml:space="preserve"> </w:t>
      </w:r>
      <w:r w:rsidR="00130EC4">
        <w:rPr>
          <w:bCs/>
        </w:rPr>
        <w:t xml:space="preserve">This study found </w:t>
      </w:r>
      <w:r w:rsidR="00130EC4">
        <w:t>a</w:t>
      </w:r>
      <w:r w:rsidR="005D4AE9" w:rsidRPr="00E55EA1">
        <w:t xml:space="preserve"> </w:t>
      </w:r>
      <w:r w:rsidR="00B60C18" w:rsidRPr="00E55EA1">
        <w:t>high probability of a</w:t>
      </w:r>
      <w:r w:rsidR="005D4AE9" w:rsidRPr="00E55EA1">
        <w:t xml:space="preserve"> positive association between ALS diagnosis and </w:t>
      </w:r>
      <w:r w:rsidR="00E44D9B">
        <w:t>EC concentration</w:t>
      </w:r>
      <w:r w:rsidR="005D4AE9" w:rsidRPr="00E55EA1">
        <w:t xml:space="preserve">. Further work is needed to understand the role of </w:t>
      </w:r>
      <w:r w:rsidR="001E6A35" w:rsidRPr="00E55EA1">
        <w:t xml:space="preserve">traffic-related </w:t>
      </w:r>
      <w:r w:rsidR="005D4AE9" w:rsidRPr="00E55EA1">
        <w:t>air pollution on ALS pathogenesis.</w:t>
      </w:r>
    </w:p>
    <w:p w14:paraId="281E0A2B" w14:textId="77777777" w:rsidR="00BB2133" w:rsidRPr="00E55EA1" w:rsidRDefault="00BB2133" w:rsidP="003D3846"/>
    <w:p w14:paraId="6DCDC675" w14:textId="69F81CA8" w:rsidR="00BB2133" w:rsidRPr="00E55EA1" w:rsidRDefault="00BB2133" w:rsidP="003D3846">
      <w:pPr>
        <w:rPr>
          <w:b/>
          <w:bCs/>
        </w:rPr>
      </w:pPr>
      <w:r w:rsidRPr="00E55EA1">
        <w:rPr>
          <w:b/>
          <w:bCs/>
        </w:rPr>
        <w:t>Abbreviations:</w:t>
      </w:r>
    </w:p>
    <w:p w14:paraId="57CC732C" w14:textId="67A8AEBE" w:rsidR="00FD19BF" w:rsidRPr="00E55EA1" w:rsidRDefault="00252AC0" w:rsidP="003D3846">
      <w:r w:rsidRPr="00E55EA1">
        <w:rPr>
          <w:color w:val="000000" w:themeColor="text1"/>
        </w:rPr>
        <w:t>ALS</w:t>
      </w:r>
      <w:r w:rsidRPr="00E55EA1">
        <w:rPr>
          <w:b/>
        </w:rPr>
        <w:tab/>
      </w:r>
      <w:r w:rsidR="00FD19BF" w:rsidRPr="00E55EA1">
        <w:rPr>
          <w:b/>
        </w:rPr>
        <w:tab/>
      </w:r>
      <w:r w:rsidR="004E045E" w:rsidRPr="00E55EA1">
        <w:rPr>
          <w:b/>
        </w:rPr>
        <w:tab/>
      </w:r>
      <w:r w:rsidR="00C16D47" w:rsidRPr="00E55EA1">
        <w:rPr>
          <w:b/>
        </w:rPr>
        <w:tab/>
      </w:r>
      <w:r w:rsidR="00A12AB5" w:rsidRPr="00E55EA1">
        <w:t>Amyotrophic lateral sclerosis</w:t>
      </w:r>
    </w:p>
    <w:p w14:paraId="4D44A5A2" w14:textId="6BEF5DD7" w:rsidR="00A213BA" w:rsidRDefault="00A213BA" w:rsidP="003D3846">
      <w:pPr>
        <w:rPr>
          <w:color w:val="000000" w:themeColor="text1"/>
        </w:rPr>
      </w:pPr>
      <w:r w:rsidRPr="00E55EA1">
        <w:t>BKMR</w:t>
      </w:r>
      <w:r w:rsidRPr="00E55EA1">
        <w:tab/>
      </w:r>
      <w:r w:rsidRPr="00E55EA1">
        <w:tab/>
      </w:r>
      <w:r w:rsidRPr="00E55EA1">
        <w:tab/>
      </w:r>
      <w:r w:rsidRPr="00E55EA1">
        <w:tab/>
      </w:r>
      <w:r w:rsidRPr="00E55EA1">
        <w:rPr>
          <w:color w:val="000000" w:themeColor="text1"/>
        </w:rPr>
        <w:t xml:space="preserve">Bayesian </w:t>
      </w:r>
      <w:r w:rsidR="00574633" w:rsidRPr="00E55EA1">
        <w:rPr>
          <w:color w:val="000000" w:themeColor="text1"/>
        </w:rPr>
        <w:t>k</w:t>
      </w:r>
      <w:r w:rsidRPr="00E55EA1">
        <w:rPr>
          <w:color w:val="000000" w:themeColor="text1"/>
        </w:rPr>
        <w:t xml:space="preserve">ernel </w:t>
      </w:r>
      <w:r w:rsidR="00574633" w:rsidRPr="00E55EA1">
        <w:rPr>
          <w:color w:val="000000" w:themeColor="text1"/>
        </w:rPr>
        <w:t>m</w:t>
      </w:r>
      <w:r w:rsidRPr="00E55EA1">
        <w:rPr>
          <w:color w:val="000000" w:themeColor="text1"/>
        </w:rPr>
        <w:t xml:space="preserve">achine </w:t>
      </w:r>
      <w:r w:rsidR="00574633" w:rsidRPr="00E55EA1">
        <w:rPr>
          <w:color w:val="000000" w:themeColor="text1"/>
        </w:rPr>
        <w:t>r</w:t>
      </w:r>
      <w:r w:rsidRPr="00E55EA1">
        <w:rPr>
          <w:color w:val="000000" w:themeColor="text1"/>
        </w:rPr>
        <w:t>egression</w:t>
      </w:r>
    </w:p>
    <w:p w14:paraId="58EFDF37" w14:textId="5657330A" w:rsidR="005F18B2" w:rsidRPr="00E55EA1" w:rsidRDefault="005F18B2" w:rsidP="003D3846">
      <w:pPr>
        <w:rPr>
          <w:bCs/>
        </w:rPr>
      </w:pPr>
      <w:r>
        <w:rPr>
          <w:color w:val="000000" w:themeColor="text1"/>
        </w:rPr>
        <w:t>BMI</w:t>
      </w:r>
      <w:r>
        <w:rPr>
          <w:color w:val="000000" w:themeColor="text1"/>
        </w:rPr>
        <w:tab/>
      </w:r>
      <w:r>
        <w:rPr>
          <w:color w:val="000000" w:themeColor="text1"/>
        </w:rPr>
        <w:tab/>
      </w:r>
      <w:r>
        <w:rPr>
          <w:color w:val="000000" w:themeColor="text1"/>
        </w:rPr>
        <w:tab/>
      </w:r>
      <w:r>
        <w:rPr>
          <w:color w:val="000000" w:themeColor="text1"/>
        </w:rPr>
        <w:tab/>
        <w:t xml:space="preserve">Body </w:t>
      </w:r>
      <w:r w:rsidR="00C33611">
        <w:rPr>
          <w:color w:val="000000" w:themeColor="text1"/>
        </w:rPr>
        <w:t>m</w:t>
      </w:r>
      <w:r>
        <w:rPr>
          <w:color w:val="000000" w:themeColor="text1"/>
        </w:rPr>
        <w:t xml:space="preserve">ass </w:t>
      </w:r>
      <w:r w:rsidR="00C33611">
        <w:rPr>
          <w:color w:val="000000" w:themeColor="text1"/>
        </w:rPr>
        <w:t>i</w:t>
      </w:r>
      <w:r>
        <w:rPr>
          <w:color w:val="000000" w:themeColor="text1"/>
        </w:rPr>
        <w:t>ndex</w:t>
      </w:r>
    </w:p>
    <w:p w14:paraId="2BE76AA7" w14:textId="2653CAE4" w:rsidR="00387C2D" w:rsidRPr="00E55EA1" w:rsidRDefault="00387C2D" w:rsidP="003D3846">
      <w:pPr>
        <w:rPr>
          <w:bCs/>
        </w:rPr>
      </w:pPr>
      <w:r w:rsidRPr="00E55EA1">
        <w:rPr>
          <w:color w:val="000000" w:themeColor="text1"/>
        </w:rPr>
        <w:t>CO</w:t>
      </w:r>
      <w:r w:rsidRPr="00E55EA1">
        <w:rPr>
          <w:b/>
        </w:rPr>
        <w:t xml:space="preserve"> </w:t>
      </w:r>
      <w:r w:rsidRPr="00E55EA1">
        <w:rPr>
          <w:b/>
        </w:rPr>
        <w:tab/>
      </w:r>
      <w:r w:rsidRPr="00E55EA1">
        <w:rPr>
          <w:b/>
        </w:rPr>
        <w:tab/>
      </w:r>
      <w:r w:rsidR="004E045E" w:rsidRPr="00E55EA1">
        <w:rPr>
          <w:b/>
        </w:rPr>
        <w:tab/>
      </w:r>
      <w:r w:rsidR="00C16D47" w:rsidRPr="00E55EA1">
        <w:rPr>
          <w:b/>
        </w:rPr>
        <w:tab/>
      </w:r>
      <w:r w:rsidR="001A1AA5" w:rsidRPr="00E55EA1">
        <w:rPr>
          <w:bCs/>
        </w:rPr>
        <w:t>Carbon monoxide</w:t>
      </w:r>
    </w:p>
    <w:p w14:paraId="519C9A8A" w14:textId="779B5C53" w:rsidR="00DB18B1" w:rsidRPr="00E55EA1" w:rsidRDefault="00DB18B1" w:rsidP="003D3846">
      <w:pPr>
        <w:rPr>
          <w:bCs/>
        </w:rPr>
      </w:pPr>
      <w:proofErr w:type="spellStart"/>
      <w:r w:rsidRPr="00E55EA1">
        <w:rPr>
          <w:bCs/>
        </w:rPr>
        <w:t>CrI</w:t>
      </w:r>
      <w:proofErr w:type="spellEnd"/>
      <w:r w:rsidRPr="00E55EA1">
        <w:rPr>
          <w:bCs/>
        </w:rPr>
        <w:tab/>
      </w:r>
      <w:r w:rsidRPr="00E55EA1">
        <w:rPr>
          <w:bCs/>
        </w:rPr>
        <w:tab/>
      </w:r>
      <w:r w:rsidR="004E045E" w:rsidRPr="00E55EA1">
        <w:rPr>
          <w:bCs/>
        </w:rPr>
        <w:tab/>
      </w:r>
      <w:r w:rsidR="00C16D47" w:rsidRPr="00E55EA1">
        <w:rPr>
          <w:bCs/>
        </w:rPr>
        <w:tab/>
      </w:r>
      <w:r w:rsidR="00A84FE9" w:rsidRPr="00E55EA1">
        <w:rPr>
          <w:color w:val="000000" w:themeColor="text1"/>
        </w:rPr>
        <w:t>Credible interval</w:t>
      </w:r>
    </w:p>
    <w:p w14:paraId="0D5D1456" w14:textId="6B48460C" w:rsidR="00C16D47" w:rsidRPr="00E55EA1" w:rsidRDefault="00C16D47" w:rsidP="003D3846">
      <w:pPr>
        <w:rPr>
          <w:bCs/>
        </w:rPr>
      </w:pPr>
      <w:r w:rsidRPr="00E55EA1">
        <w:rPr>
          <w:bCs/>
          <w:color w:val="000000" w:themeColor="text1"/>
        </w:rPr>
        <w:t>DEHM-UBM-</w:t>
      </w:r>
      <w:proofErr w:type="spellStart"/>
      <w:r w:rsidRPr="00E55EA1">
        <w:rPr>
          <w:bCs/>
          <w:color w:val="000000" w:themeColor="text1"/>
        </w:rPr>
        <w:t>AirGIS</w:t>
      </w:r>
      <w:proofErr w:type="spellEnd"/>
      <w:r w:rsidRPr="00E55EA1">
        <w:rPr>
          <w:bCs/>
          <w:color w:val="000000" w:themeColor="text1"/>
        </w:rPr>
        <w:tab/>
      </w:r>
      <w:r w:rsidRPr="00E55EA1">
        <w:rPr>
          <w:bCs/>
          <w:color w:val="000000" w:themeColor="text1"/>
        </w:rPr>
        <w:tab/>
        <w:t>Spatio-temporal air pollution modelling system used in study</w:t>
      </w:r>
    </w:p>
    <w:p w14:paraId="1EB2C85E" w14:textId="78445339" w:rsidR="00387C2D" w:rsidRPr="00E55EA1" w:rsidRDefault="00387C2D" w:rsidP="003D3846">
      <w:pPr>
        <w:rPr>
          <w:bCs/>
        </w:rPr>
      </w:pPr>
      <w:r w:rsidRPr="00E55EA1">
        <w:rPr>
          <w:bCs/>
        </w:rPr>
        <w:t>EC</w:t>
      </w:r>
      <w:r w:rsidRPr="00E55EA1">
        <w:rPr>
          <w:bCs/>
        </w:rPr>
        <w:tab/>
      </w:r>
      <w:r w:rsidRPr="00E55EA1">
        <w:rPr>
          <w:bCs/>
        </w:rPr>
        <w:tab/>
      </w:r>
      <w:r w:rsidR="004E045E" w:rsidRPr="00E55EA1">
        <w:rPr>
          <w:bCs/>
        </w:rPr>
        <w:tab/>
      </w:r>
      <w:r w:rsidR="00C16D47" w:rsidRPr="00E55EA1">
        <w:rPr>
          <w:bCs/>
        </w:rPr>
        <w:tab/>
      </w:r>
      <w:r w:rsidR="0023021B" w:rsidRPr="00E55EA1">
        <w:rPr>
          <w:bCs/>
        </w:rPr>
        <w:t>Elemental carbon</w:t>
      </w:r>
    </w:p>
    <w:p w14:paraId="0D19B281" w14:textId="22D36D36" w:rsidR="00387C2D" w:rsidRPr="00E55EA1" w:rsidRDefault="00387C2D" w:rsidP="003D3846">
      <w:pPr>
        <w:rPr>
          <w:bCs/>
          <w:color w:val="000000" w:themeColor="text1"/>
        </w:rPr>
      </w:pPr>
      <w:r w:rsidRPr="00E55EA1">
        <w:rPr>
          <w:bCs/>
        </w:rPr>
        <w:t>ICD</w:t>
      </w:r>
      <w:r w:rsidRPr="00E55EA1">
        <w:rPr>
          <w:bCs/>
        </w:rPr>
        <w:tab/>
      </w:r>
      <w:r w:rsidRPr="00E55EA1">
        <w:rPr>
          <w:bCs/>
        </w:rPr>
        <w:tab/>
      </w:r>
      <w:r w:rsidR="004E045E" w:rsidRPr="00E55EA1">
        <w:rPr>
          <w:bCs/>
        </w:rPr>
        <w:tab/>
      </w:r>
      <w:r w:rsidR="00C16D47" w:rsidRPr="00E55EA1">
        <w:rPr>
          <w:bCs/>
        </w:rPr>
        <w:tab/>
      </w:r>
      <w:r w:rsidR="001B504A" w:rsidRPr="00E55EA1">
        <w:rPr>
          <w:bCs/>
          <w:color w:val="000000" w:themeColor="text1"/>
        </w:rPr>
        <w:t>International Classification of Diseases</w:t>
      </w:r>
    </w:p>
    <w:p w14:paraId="24117541" w14:textId="316A9825" w:rsidR="00530C4E" w:rsidRPr="00E55EA1" w:rsidRDefault="00530C4E" w:rsidP="003D3846">
      <w:pPr>
        <w:rPr>
          <w:iCs/>
        </w:rPr>
      </w:pPr>
      <w:r w:rsidRPr="00E55EA1">
        <w:rPr>
          <w:bCs/>
        </w:rPr>
        <w:t>IQR</w:t>
      </w:r>
      <w:r w:rsidRPr="00E55EA1">
        <w:rPr>
          <w:bCs/>
        </w:rPr>
        <w:tab/>
      </w:r>
      <w:r w:rsidRPr="00E55EA1">
        <w:rPr>
          <w:bCs/>
        </w:rPr>
        <w:tab/>
      </w:r>
      <w:r w:rsidRPr="00E55EA1">
        <w:rPr>
          <w:bCs/>
        </w:rPr>
        <w:tab/>
      </w:r>
      <w:r w:rsidRPr="00E55EA1">
        <w:rPr>
          <w:bCs/>
        </w:rPr>
        <w:tab/>
      </w:r>
      <w:r w:rsidR="00CD465A" w:rsidRPr="00E55EA1">
        <w:rPr>
          <w:iCs/>
        </w:rPr>
        <w:t xml:space="preserve">Interquartile </w:t>
      </w:r>
      <w:r w:rsidR="004D441C" w:rsidRPr="00E55EA1">
        <w:rPr>
          <w:iCs/>
        </w:rPr>
        <w:t>r</w:t>
      </w:r>
      <w:r w:rsidR="00CD465A" w:rsidRPr="00E55EA1">
        <w:rPr>
          <w:iCs/>
        </w:rPr>
        <w:t>ange</w:t>
      </w:r>
    </w:p>
    <w:p w14:paraId="3A671B80" w14:textId="5FB74024" w:rsidR="004D441C" w:rsidRPr="00E55EA1" w:rsidRDefault="004D441C" w:rsidP="003D3846">
      <w:pPr>
        <w:rPr>
          <w:bCs/>
        </w:rPr>
      </w:pPr>
      <w:r w:rsidRPr="00E55EA1">
        <w:rPr>
          <w:iCs/>
        </w:rPr>
        <w:t>IR</w:t>
      </w:r>
      <w:r w:rsidRPr="00E55EA1">
        <w:rPr>
          <w:iCs/>
        </w:rPr>
        <w:tab/>
      </w:r>
      <w:r w:rsidRPr="00E55EA1">
        <w:rPr>
          <w:iCs/>
        </w:rPr>
        <w:tab/>
      </w:r>
      <w:r w:rsidRPr="00E55EA1">
        <w:rPr>
          <w:iCs/>
        </w:rPr>
        <w:tab/>
      </w:r>
      <w:r w:rsidRPr="00E55EA1">
        <w:rPr>
          <w:iCs/>
        </w:rPr>
        <w:tab/>
      </w:r>
      <w:r w:rsidRPr="00E55EA1">
        <w:rPr>
          <w:color w:val="000000"/>
        </w:rPr>
        <w:t>Incidence ratio</w:t>
      </w:r>
    </w:p>
    <w:p w14:paraId="7AFF587F" w14:textId="6CADD488" w:rsidR="008B714A" w:rsidRPr="00E55EA1" w:rsidRDefault="008B714A" w:rsidP="003D3846">
      <w:pPr>
        <w:rPr>
          <w:color w:val="000000" w:themeColor="text1"/>
        </w:rPr>
      </w:pPr>
      <w:r w:rsidRPr="00E55EA1">
        <w:rPr>
          <w:color w:val="000000" w:themeColor="text1"/>
        </w:rPr>
        <w:t>Non-EC PM</w:t>
      </w:r>
      <w:r w:rsidRPr="00E55EA1">
        <w:rPr>
          <w:color w:val="000000" w:themeColor="text1"/>
          <w:vertAlign w:val="subscript"/>
        </w:rPr>
        <w:t>2.5</w:t>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C33EBA" w:rsidRPr="00E55EA1">
        <w:rPr>
          <w:color w:val="000000" w:themeColor="text1"/>
        </w:rPr>
        <w:t>Non-</w:t>
      </w:r>
      <w:r w:rsidR="00C33EBA" w:rsidRPr="00E55EA1">
        <w:rPr>
          <w:bCs/>
        </w:rPr>
        <w:t xml:space="preserve">elemental carbon fine </w:t>
      </w:r>
      <w:r w:rsidR="002A16C1" w:rsidRPr="00E55EA1">
        <w:rPr>
          <w:bCs/>
        </w:rPr>
        <w:t>particles</w:t>
      </w:r>
    </w:p>
    <w:p w14:paraId="5FF1CB15" w14:textId="63BF440A" w:rsidR="00FD19BF" w:rsidRPr="00E55EA1" w:rsidRDefault="00FD19BF" w:rsidP="003D3846">
      <w:pPr>
        <w:rPr>
          <w:bCs/>
        </w:rPr>
      </w:pPr>
      <w:r w:rsidRPr="00E55EA1">
        <w:rPr>
          <w:color w:val="000000" w:themeColor="text1"/>
        </w:rPr>
        <w:t>NO</w:t>
      </w:r>
      <w:r w:rsidRPr="00E55EA1">
        <w:rPr>
          <w:color w:val="000000" w:themeColor="text1"/>
          <w:vertAlign w:val="subscript"/>
        </w:rPr>
        <w:t>x</w:t>
      </w:r>
      <w:r w:rsidRPr="00E55EA1">
        <w:rPr>
          <w:b/>
        </w:rPr>
        <w:t xml:space="preserve"> </w:t>
      </w:r>
      <w:r w:rsidRPr="00E55EA1">
        <w:rPr>
          <w:b/>
        </w:rPr>
        <w:tab/>
      </w:r>
      <w:r w:rsidRPr="00E55EA1">
        <w:rPr>
          <w:b/>
        </w:rPr>
        <w:tab/>
      </w:r>
      <w:r w:rsidR="004E045E" w:rsidRPr="00E55EA1">
        <w:rPr>
          <w:b/>
        </w:rPr>
        <w:tab/>
      </w:r>
      <w:r w:rsidR="00C16D47" w:rsidRPr="00E55EA1">
        <w:rPr>
          <w:b/>
        </w:rPr>
        <w:tab/>
      </w:r>
      <w:r w:rsidR="00C26C40" w:rsidRPr="00E55EA1">
        <w:rPr>
          <w:bCs/>
        </w:rPr>
        <w:t>Nitrogen oxides</w:t>
      </w:r>
    </w:p>
    <w:p w14:paraId="18221A76" w14:textId="3BA21D5B" w:rsidR="00975040" w:rsidRPr="00E55EA1" w:rsidRDefault="00975040" w:rsidP="003D3846">
      <w:pPr>
        <w:rPr>
          <w:b/>
        </w:rPr>
      </w:pPr>
      <w:r w:rsidRPr="00E55EA1">
        <w:rPr>
          <w:bCs/>
        </w:rPr>
        <w:t>O</w:t>
      </w:r>
      <w:r w:rsidRPr="00E55EA1">
        <w:rPr>
          <w:bCs/>
          <w:vertAlign w:val="subscript"/>
        </w:rPr>
        <w:t>3</w:t>
      </w:r>
      <w:r w:rsidRPr="00E55EA1">
        <w:rPr>
          <w:bCs/>
          <w:vertAlign w:val="subscript"/>
        </w:rPr>
        <w:tab/>
      </w:r>
      <w:r w:rsidRPr="00E55EA1">
        <w:rPr>
          <w:bCs/>
          <w:vertAlign w:val="subscript"/>
        </w:rPr>
        <w:tab/>
      </w:r>
      <w:r w:rsidRPr="00E55EA1">
        <w:rPr>
          <w:bCs/>
          <w:vertAlign w:val="subscript"/>
        </w:rPr>
        <w:tab/>
      </w:r>
      <w:r w:rsidR="00C16D47" w:rsidRPr="00E55EA1">
        <w:rPr>
          <w:bCs/>
          <w:vertAlign w:val="subscript"/>
        </w:rPr>
        <w:tab/>
      </w:r>
      <w:r w:rsidR="0071579A" w:rsidRPr="00E55EA1">
        <w:rPr>
          <w:bCs/>
        </w:rPr>
        <w:t>Ozone</w:t>
      </w:r>
    </w:p>
    <w:p w14:paraId="7F7BDCC0" w14:textId="554D1136" w:rsidR="00FD05AD" w:rsidRPr="00E55EA1" w:rsidRDefault="00FD19BF" w:rsidP="003D3846">
      <w:pPr>
        <w:rPr>
          <w:color w:val="000000" w:themeColor="text1"/>
        </w:rPr>
      </w:pPr>
      <w:r w:rsidRPr="00E55EA1">
        <w:rPr>
          <w:color w:val="000000" w:themeColor="text1"/>
        </w:rPr>
        <w:t>PM</w:t>
      </w:r>
      <w:r w:rsidRPr="00E55EA1">
        <w:rPr>
          <w:color w:val="000000" w:themeColor="text1"/>
          <w:vertAlign w:val="subscript"/>
        </w:rPr>
        <w:t>2.5</w:t>
      </w:r>
      <w:r w:rsidRPr="00E55EA1">
        <w:rPr>
          <w:color w:val="000000" w:themeColor="text1"/>
          <w:vertAlign w:val="subscript"/>
        </w:rPr>
        <w:tab/>
      </w:r>
      <w:r w:rsidRPr="00E55EA1">
        <w:rPr>
          <w:color w:val="000000" w:themeColor="text1"/>
          <w:vertAlign w:val="subscript"/>
        </w:rPr>
        <w:tab/>
      </w:r>
      <w:r w:rsidR="004E045E" w:rsidRPr="00E55EA1">
        <w:rPr>
          <w:color w:val="000000" w:themeColor="text1"/>
          <w:vertAlign w:val="subscript"/>
        </w:rPr>
        <w:tab/>
      </w:r>
      <w:r w:rsidR="00C16D47" w:rsidRPr="00E55EA1">
        <w:rPr>
          <w:color w:val="000000" w:themeColor="text1"/>
          <w:vertAlign w:val="subscript"/>
        </w:rPr>
        <w:tab/>
      </w:r>
      <w:r w:rsidR="007C23FA" w:rsidRPr="00E55EA1">
        <w:rPr>
          <w:color w:val="000000" w:themeColor="text1"/>
        </w:rPr>
        <w:t>Fine particles</w:t>
      </w:r>
    </w:p>
    <w:p w14:paraId="6796CB07" w14:textId="089A26B4" w:rsidR="00C735B5" w:rsidRPr="00E55EA1" w:rsidRDefault="00FD05AD" w:rsidP="003D3846">
      <w:pPr>
        <w:rPr>
          <w:color w:val="000000" w:themeColor="text1"/>
        </w:rPr>
      </w:pPr>
      <w:r w:rsidRPr="00E55EA1">
        <w:rPr>
          <w:color w:val="000000" w:themeColor="text1"/>
        </w:rPr>
        <w:t>SD</w:t>
      </w:r>
      <w:r w:rsidRPr="00E55EA1">
        <w:rPr>
          <w:color w:val="000000" w:themeColor="text1"/>
        </w:rPr>
        <w:tab/>
      </w:r>
      <w:r w:rsidRPr="00E55EA1">
        <w:rPr>
          <w:color w:val="000000" w:themeColor="text1"/>
        </w:rPr>
        <w:tab/>
      </w:r>
      <w:r w:rsidR="004E045E" w:rsidRPr="00E55EA1">
        <w:rPr>
          <w:color w:val="000000" w:themeColor="text1"/>
        </w:rPr>
        <w:tab/>
      </w:r>
      <w:r w:rsidR="00C16D47" w:rsidRPr="00E55EA1">
        <w:rPr>
          <w:color w:val="000000" w:themeColor="text1"/>
        </w:rPr>
        <w:tab/>
      </w:r>
      <w:r w:rsidR="005512E4" w:rsidRPr="00E55EA1">
        <w:rPr>
          <w:color w:val="000000" w:themeColor="text1"/>
        </w:rPr>
        <w:t>Standard deviation</w:t>
      </w:r>
    </w:p>
    <w:p w14:paraId="7462D3AF" w14:textId="7BB9E61B" w:rsidR="00893A34" w:rsidRPr="00E55EA1" w:rsidRDefault="00C735B5" w:rsidP="003D3846">
      <w:pPr>
        <w:rPr>
          <w:bCs/>
          <w:color w:val="000000" w:themeColor="text1"/>
        </w:rPr>
      </w:pPr>
      <w:r w:rsidRPr="00E55EA1">
        <w:rPr>
          <w:color w:val="000000" w:themeColor="text1"/>
        </w:rPr>
        <w:t>SES</w:t>
      </w:r>
      <w:r w:rsidRPr="00E55EA1">
        <w:rPr>
          <w:color w:val="000000" w:themeColor="text1"/>
        </w:rPr>
        <w:tab/>
      </w:r>
      <w:r w:rsidRPr="00E55EA1">
        <w:rPr>
          <w:color w:val="000000" w:themeColor="text1"/>
        </w:rPr>
        <w:tab/>
      </w:r>
      <w:r w:rsidRPr="00E55EA1">
        <w:rPr>
          <w:color w:val="000000" w:themeColor="text1"/>
        </w:rPr>
        <w:tab/>
      </w:r>
      <w:r w:rsidR="00C16D47" w:rsidRPr="00E55EA1">
        <w:rPr>
          <w:color w:val="000000" w:themeColor="text1"/>
        </w:rPr>
        <w:tab/>
      </w:r>
      <w:r w:rsidR="005643A4" w:rsidRPr="00E55EA1">
        <w:rPr>
          <w:bCs/>
          <w:color w:val="000000" w:themeColor="text1"/>
        </w:rPr>
        <w:t>S</w:t>
      </w:r>
      <w:r w:rsidR="00E6303A" w:rsidRPr="00E55EA1">
        <w:rPr>
          <w:bCs/>
          <w:color w:val="000000" w:themeColor="text1"/>
        </w:rPr>
        <w:t xml:space="preserve">ocioeconomic status </w:t>
      </w:r>
      <w:r w:rsidR="00893A34" w:rsidRPr="00E55EA1">
        <w:rPr>
          <w:b/>
        </w:rPr>
        <w:br w:type="page"/>
      </w:r>
    </w:p>
    <w:p w14:paraId="58739CEF" w14:textId="6E77C801" w:rsidR="00835173" w:rsidRPr="00E55EA1" w:rsidRDefault="00F255A6" w:rsidP="004115DF">
      <w:pPr>
        <w:jc w:val="both"/>
        <w:rPr>
          <w:i/>
          <w:iCs/>
        </w:rPr>
      </w:pPr>
      <w:r w:rsidRPr="00E55EA1">
        <w:rPr>
          <w:b/>
        </w:rPr>
        <w:lastRenderedPageBreak/>
        <w:t>Introduction</w:t>
      </w:r>
      <w:r w:rsidR="003A1749" w:rsidRPr="00E55EA1">
        <w:rPr>
          <w:b/>
        </w:rPr>
        <w:br/>
      </w:r>
      <w:r w:rsidR="00AB3B45" w:rsidRPr="00E55EA1">
        <w:rPr>
          <w:color w:val="000000" w:themeColor="text1"/>
        </w:rPr>
        <w:t>Amyotrophic lateral sclerosis (ALS) is a devastating and fatal neurodegenerative disease,</w:t>
      </w:r>
      <w:r w:rsidR="00ED0B21" w:rsidRPr="00E55EA1">
        <w:rPr>
          <w:color w:val="000000" w:themeColor="text1"/>
        </w:rPr>
        <w:fldChar w:fldCharType="begin"/>
      </w:r>
      <w:r w:rsidR="004B132D" w:rsidRPr="00E55EA1">
        <w:rPr>
          <w:color w:val="000000" w:themeColor="text1"/>
        </w:rPr>
        <w:instrText xml:space="preserve"> ADDIN ZOTERO_ITEM CSL_CITATION {"citationID":"TbTbIsjI","properties":{"formattedCitation":"\\super 1\\nosupersub{}","plainCitation":"1","noteIndex":0},"citationItems":[{"id":1093,"uris":["http://zotero.org/users/6925055/items/RGQMSCR4"],"itemData":{"id":1093,"type":"article-journal","container-title":"New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1</w:t>
      </w:r>
      <w:r w:rsidR="00ED0B21" w:rsidRPr="00E55EA1">
        <w:rPr>
          <w:color w:val="000000" w:themeColor="text1"/>
        </w:rPr>
        <w:fldChar w:fldCharType="end"/>
      </w:r>
      <w:r w:rsidR="00AB3B45" w:rsidRPr="00E55EA1">
        <w:rPr>
          <w:color w:val="000000" w:themeColor="text1"/>
        </w:rPr>
        <w:t xml:space="preserve"> </w:t>
      </w:r>
      <w:r w:rsidR="008310BF" w:rsidRPr="00E55EA1">
        <w:rPr>
          <w:color w:val="000000" w:themeColor="text1"/>
        </w:rPr>
        <w:t>currently without a cure</w:t>
      </w:r>
      <w:r w:rsidR="00A06240" w:rsidRPr="00E55EA1">
        <w:rPr>
          <w:color w:val="000000" w:themeColor="text1"/>
        </w:rPr>
        <w:t>.</w:t>
      </w:r>
      <w:r w:rsidR="008310BF" w:rsidRPr="00E55EA1">
        <w:rPr>
          <w:color w:val="000000" w:themeColor="text1"/>
        </w:rPr>
        <w:fldChar w:fldCharType="begin"/>
      </w:r>
      <w:r w:rsidR="004B132D" w:rsidRPr="00E55EA1">
        <w:rPr>
          <w:color w:val="000000" w:themeColor="text1"/>
        </w:rPr>
        <w:instrText xml:space="preserve"> ADDIN ZOTERO_ITEM CSL_CITATION {"citationID":"vQiNgZY7","properties":{"formattedCitation":"\\super 2\\nosupersub{}","plainCitation":"2","noteIndex":0},"citationItems":[{"id":1095,"uris":["http://zotero.org/users/6925055/items/RIHDXV6H"],"itemData":{"id":1095,"type":"article-journal","container-title":"Amyotrophic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E55EA1">
        <w:rPr>
          <w:color w:val="000000" w:themeColor="text1"/>
        </w:rPr>
        <w:fldChar w:fldCharType="separate"/>
      </w:r>
      <w:r w:rsidR="00E52BA5" w:rsidRPr="00E55EA1">
        <w:rPr>
          <w:color w:val="000000"/>
          <w:vertAlign w:val="superscript"/>
        </w:rPr>
        <w:t>2</w:t>
      </w:r>
      <w:r w:rsidR="008310BF" w:rsidRPr="00E55EA1">
        <w:rPr>
          <w:color w:val="000000" w:themeColor="text1"/>
        </w:rPr>
        <w:fldChar w:fldCharType="end"/>
      </w:r>
      <w:r w:rsidR="008310BF" w:rsidRPr="00E55EA1">
        <w:rPr>
          <w:color w:val="000000" w:themeColor="text1"/>
        </w:rPr>
        <w:t xml:space="preserve"> </w:t>
      </w:r>
      <w:r w:rsidR="00A06240" w:rsidRPr="00E55EA1">
        <w:rPr>
          <w:color w:val="000000" w:themeColor="text1"/>
        </w:rPr>
        <w:t>A</w:t>
      </w:r>
      <w:r w:rsidR="00AB3B45" w:rsidRPr="00E55EA1">
        <w:rPr>
          <w:color w:val="000000" w:themeColor="text1"/>
        </w:rPr>
        <w:t>pproximately half</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B91BF5" w:rsidRPr="00E55EA1">
        <w:rPr>
          <w:color w:val="000000" w:themeColor="text1"/>
        </w:rPr>
        <w:t>patients</w:t>
      </w:r>
      <w:r w:rsidR="005D76AB" w:rsidRPr="00E55EA1">
        <w:rPr>
          <w:color w:val="000000" w:themeColor="text1"/>
        </w:rPr>
        <w:t xml:space="preserve"> </w:t>
      </w:r>
      <w:r w:rsidR="00A06240" w:rsidRPr="00E55EA1">
        <w:rPr>
          <w:color w:val="000000" w:themeColor="text1"/>
        </w:rPr>
        <w:t>die</w:t>
      </w:r>
      <w:r w:rsidR="005D76AB" w:rsidRPr="00E55EA1">
        <w:rPr>
          <w:color w:val="000000" w:themeColor="text1"/>
        </w:rPr>
        <w:t xml:space="preserve"> </w:t>
      </w:r>
      <w:r w:rsidR="00AB3B45" w:rsidRPr="00E55EA1">
        <w:rPr>
          <w:color w:val="000000" w:themeColor="text1"/>
        </w:rPr>
        <w:t>within</w:t>
      </w:r>
      <w:r w:rsidR="005D76AB" w:rsidRPr="00E55EA1">
        <w:rPr>
          <w:color w:val="000000" w:themeColor="text1"/>
        </w:rPr>
        <w:t xml:space="preserve"> </w:t>
      </w:r>
      <w:r w:rsidR="00AB3B45" w:rsidRPr="00E55EA1">
        <w:rPr>
          <w:color w:val="000000" w:themeColor="text1"/>
        </w:rPr>
        <w:t>three</w:t>
      </w:r>
      <w:r w:rsidR="005D76AB" w:rsidRPr="00E55EA1">
        <w:rPr>
          <w:color w:val="000000" w:themeColor="text1"/>
        </w:rPr>
        <w:t xml:space="preserve"> </w:t>
      </w:r>
      <w:r w:rsidR="00AB3B45" w:rsidRPr="00E55EA1">
        <w:rPr>
          <w:color w:val="000000" w:themeColor="text1"/>
        </w:rPr>
        <w:t>years</w:t>
      </w:r>
      <w:r w:rsidR="005D76AB" w:rsidRPr="00E55EA1">
        <w:rPr>
          <w:color w:val="000000" w:themeColor="text1"/>
        </w:rPr>
        <w:t xml:space="preserve"> </w:t>
      </w:r>
      <w:r w:rsidR="00AB3B45" w:rsidRPr="00E55EA1">
        <w:rPr>
          <w:color w:val="000000" w:themeColor="text1"/>
        </w:rPr>
        <w:t>of</w:t>
      </w:r>
      <w:r w:rsidR="005D76AB" w:rsidRPr="00E55EA1">
        <w:rPr>
          <w:color w:val="000000" w:themeColor="text1"/>
        </w:rPr>
        <w:t xml:space="preserve"> </w:t>
      </w:r>
      <w:r w:rsidR="00AB3B45" w:rsidRPr="00E55EA1">
        <w:rPr>
          <w:color w:val="000000" w:themeColor="text1"/>
        </w:rPr>
        <w:t>symptom</w:t>
      </w:r>
      <w:r w:rsidR="005D76AB" w:rsidRPr="00E55EA1">
        <w:rPr>
          <w:color w:val="000000" w:themeColor="text1"/>
        </w:rPr>
        <w:t xml:space="preserve"> </w:t>
      </w:r>
      <w:r w:rsidR="00AB3B45" w:rsidRPr="00E55EA1">
        <w:rPr>
          <w:color w:val="000000" w:themeColor="text1"/>
        </w:rPr>
        <w:t>onset.</w:t>
      </w:r>
      <w:r w:rsidR="00ED0B21" w:rsidRPr="00E55EA1">
        <w:rPr>
          <w:color w:val="000000" w:themeColor="text1"/>
        </w:rPr>
        <w:fldChar w:fldCharType="begin"/>
      </w:r>
      <w:r w:rsidR="004B132D" w:rsidRPr="00E55EA1">
        <w:rPr>
          <w:color w:val="000000" w:themeColor="text1"/>
        </w:rPr>
        <w:instrText xml:space="preserve"> ADDIN ZOTERO_ITEM CSL_CITATION {"citationID":"2GgeukO8","properties":{"formattedCitation":"\\super 3\\nosupersub{}","plainCitation":"3","noteIndex":0},"citationItems":[{"id":1094,"uris":["http://zotero.org/users/6925055/items/WP3NXSZM"],"itemData":{"id":1094,"type":"article-journal","container-title":"The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E55EA1">
        <w:rPr>
          <w:color w:val="000000" w:themeColor="text1"/>
        </w:rPr>
        <w:fldChar w:fldCharType="separate"/>
      </w:r>
      <w:r w:rsidR="00E52BA5" w:rsidRPr="00E55EA1">
        <w:rPr>
          <w:color w:val="000000"/>
          <w:vertAlign w:val="superscript"/>
        </w:rPr>
        <w:t>3</w:t>
      </w:r>
      <w:r w:rsidR="00ED0B21" w:rsidRPr="00E55EA1">
        <w:rPr>
          <w:color w:val="000000" w:themeColor="text1"/>
        </w:rPr>
        <w:fldChar w:fldCharType="end"/>
      </w:r>
      <w:r w:rsidR="00AB3B45" w:rsidRPr="00E55EA1">
        <w:rPr>
          <w:color w:val="000000" w:themeColor="text1"/>
        </w:rPr>
        <w:t xml:space="preserve"> </w:t>
      </w:r>
      <w:r w:rsidR="001C38AF" w:rsidRPr="00E55EA1">
        <w:rPr>
          <w:color w:val="000000" w:themeColor="text1"/>
        </w:rPr>
        <w:t>Annually, t</w:t>
      </w:r>
      <w:r w:rsidR="0048402A" w:rsidRPr="00E55EA1">
        <w:rPr>
          <w:color w:val="000000" w:themeColor="text1"/>
        </w:rPr>
        <w:t>here are nearly 30,000 cases of ALS in Europe and over 200,000 worldwide</w:t>
      </w:r>
      <w:r w:rsidR="00AB7E2B" w:rsidRPr="00E55EA1">
        <w:rPr>
          <w:color w:val="000000" w:themeColor="text1"/>
        </w:rPr>
        <w:t>.</w:t>
      </w:r>
      <w:r w:rsidR="000E1831" w:rsidRPr="00E55EA1">
        <w:rPr>
          <w:color w:val="000000" w:themeColor="text1"/>
        </w:rPr>
        <w:fldChar w:fldCharType="begin"/>
      </w:r>
      <w:r w:rsidR="004B132D" w:rsidRPr="00E55EA1">
        <w:rPr>
          <w:color w:val="000000" w:themeColor="text1"/>
        </w:rPr>
        <w:instrText xml:space="preserve"> ADDIN ZOTERO_ITEM CSL_CITATION {"citationID":"ofef5UND","properties":{"formattedCitation":"\\super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E55EA1">
        <w:rPr>
          <w:color w:val="000000" w:themeColor="text1"/>
        </w:rPr>
        <w:fldChar w:fldCharType="separate"/>
      </w:r>
      <w:r w:rsidR="00E52BA5" w:rsidRPr="00E55EA1">
        <w:rPr>
          <w:color w:val="000000"/>
          <w:vertAlign w:val="superscript"/>
        </w:rPr>
        <w:t>4</w:t>
      </w:r>
      <w:r w:rsidR="000E1831" w:rsidRPr="00E55EA1">
        <w:rPr>
          <w:color w:val="000000" w:themeColor="text1"/>
        </w:rPr>
        <w:fldChar w:fldCharType="end"/>
      </w:r>
      <w:r w:rsidR="0048402A" w:rsidRPr="00E55EA1">
        <w:rPr>
          <w:color w:val="000000" w:themeColor="text1"/>
        </w:rPr>
        <w:t xml:space="preserve"> </w:t>
      </w:r>
      <w:r w:rsidR="008174E1" w:rsidRPr="00E55EA1">
        <w:rPr>
          <w:color w:val="000000" w:themeColor="text1"/>
        </w:rPr>
        <w:t>K</w:t>
      </w:r>
      <w:r w:rsidR="00AB3B45" w:rsidRPr="00E55EA1">
        <w:rPr>
          <w:color w:val="000000" w:themeColor="text1"/>
        </w:rPr>
        <w:t xml:space="preserve">nown inherited </w:t>
      </w:r>
      <w:r w:rsidR="00F8567F" w:rsidRPr="00E55EA1">
        <w:rPr>
          <w:color w:val="000000" w:themeColor="text1"/>
        </w:rPr>
        <w:t xml:space="preserve">genetic variants </w:t>
      </w:r>
      <w:r w:rsidR="00AB3B45" w:rsidRPr="00E55EA1">
        <w:rPr>
          <w:color w:val="000000" w:themeColor="text1"/>
        </w:rPr>
        <w:t xml:space="preserve">only account for 5–10% of </w:t>
      </w:r>
      <w:r w:rsidR="00F109B3" w:rsidRPr="00E55EA1">
        <w:rPr>
          <w:color w:val="000000" w:themeColor="text1"/>
        </w:rPr>
        <w:t>ALS</w:t>
      </w:r>
      <w:r w:rsidR="00AB3B45" w:rsidRPr="00E55EA1">
        <w:rPr>
          <w:color w:val="000000" w:themeColor="text1"/>
        </w:rPr>
        <w:t xml:space="preserve"> cases.</w:t>
      </w:r>
      <w:r w:rsidR="00632911" w:rsidRPr="00E55EA1">
        <w:rPr>
          <w:color w:val="000000" w:themeColor="text1"/>
        </w:rPr>
        <w:fldChar w:fldCharType="begin"/>
      </w:r>
      <w:r w:rsidR="004B132D" w:rsidRPr="00E55EA1">
        <w:rPr>
          <w:color w:val="000000" w:themeColor="text1"/>
        </w:rPr>
        <w:instrText xml:space="preserve"> ADDIN ZOTERO_ITEM CSL_CITATION {"citationID":"YcPGpwSI","properties":{"formattedCitation":"\\super 5,6\\nosupersub{}","plainCitation":"5,6","noteIndex":0},"citationItems":[{"id":1100,"uris":["http://zotero.org/users/6925055/items/N35WINSS"],"itemData":{"id":1100,"type":"article-journal","container-title":"Nature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E55EA1">
        <w:rPr>
          <w:color w:val="000000" w:themeColor="text1"/>
        </w:rPr>
        <w:fldChar w:fldCharType="separate"/>
      </w:r>
      <w:r w:rsidR="00E52BA5" w:rsidRPr="00E55EA1">
        <w:rPr>
          <w:color w:val="000000"/>
          <w:vertAlign w:val="superscript"/>
        </w:rPr>
        <w:t>5,6</w:t>
      </w:r>
      <w:r w:rsidR="00632911" w:rsidRPr="00E55EA1">
        <w:rPr>
          <w:color w:val="000000" w:themeColor="text1"/>
        </w:rPr>
        <w:fldChar w:fldCharType="end"/>
      </w:r>
      <w:r w:rsidR="00AB3B45" w:rsidRPr="00E55EA1">
        <w:rPr>
          <w:color w:val="000000" w:themeColor="text1"/>
        </w:rPr>
        <w:t xml:space="preserve"> Environmental </w:t>
      </w:r>
      <w:r w:rsidR="00470916" w:rsidRPr="00E55EA1">
        <w:rPr>
          <w:color w:val="000000" w:themeColor="text1"/>
        </w:rPr>
        <w:t>factors</w:t>
      </w:r>
      <w:r w:rsidR="00FE6678" w:rsidRPr="00E55EA1">
        <w:rPr>
          <w:color w:val="000000" w:themeColor="text1"/>
        </w:rPr>
        <w:t>,</w:t>
      </w:r>
      <w:r w:rsidR="00470916" w:rsidRPr="00E55EA1">
        <w:rPr>
          <w:color w:val="000000" w:themeColor="text1"/>
        </w:rPr>
        <w:t xml:space="preserve"> therefore</w:t>
      </w:r>
      <w:r w:rsidR="00FE6678" w:rsidRPr="00E55EA1">
        <w:rPr>
          <w:color w:val="000000" w:themeColor="text1"/>
        </w:rPr>
        <w:t>,</w:t>
      </w:r>
      <w:r w:rsidR="005D6B99" w:rsidRPr="00E55EA1">
        <w:rPr>
          <w:color w:val="000000" w:themeColor="text1"/>
        </w:rPr>
        <w:t xml:space="preserve"> </w:t>
      </w:r>
      <w:r w:rsidR="007F15C4" w:rsidRPr="00E55EA1">
        <w:rPr>
          <w:color w:val="000000" w:themeColor="text1"/>
        </w:rPr>
        <w:t xml:space="preserve">are likely important </w:t>
      </w:r>
      <w:r w:rsidR="00AB3B45" w:rsidRPr="00E55EA1">
        <w:rPr>
          <w:color w:val="000000" w:themeColor="text1"/>
        </w:rPr>
        <w:t>in ALS pathogenesis.</w:t>
      </w:r>
      <w:r w:rsidR="00F54DB1" w:rsidRPr="00E55EA1">
        <w:rPr>
          <w:color w:val="000000" w:themeColor="text1"/>
        </w:rPr>
        <w:fldChar w:fldCharType="begin"/>
      </w:r>
      <w:r w:rsidR="004B132D" w:rsidRPr="00E55EA1">
        <w:rPr>
          <w:color w:val="000000" w:themeColor="text1"/>
        </w:rPr>
        <w:instrText xml:space="preserve"> ADDIN ZOTERO_ITEM CSL_CITATION {"citationID":"seWSxQDg","properties":{"formattedCitation":"\\super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7</w:t>
      </w:r>
      <w:r w:rsidR="00F54DB1" w:rsidRPr="00E55EA1">
        <w:rPr>
          <w:color w:val="000000" w:themeColor="text1"/>
        </w:rPr>
        <w:fldChar w:fldCharType="end"/>
      </w:r>
      <w:r w:rsidR="00AB3B45" w:rsidRPr="00E55EA1">
        <w:rPr>
          <w:color w:val="000000" w:themeColor="text1"/>
        </w:rPr>
        <w:t xml:space="preserve"> However, because the disease is relatively rare, it is </w:t>
      </w:r>
      <w:r w:rsidR="00180ED9" w:rsidRPr="00E55EA1">
        <w:rPr>
          <w:color w:val="000000" w:themeColor="text1"/>
        </w:rPr>
        <w:t>challenging</w:t>
      </w:r>
      <w:r w:rsidR="00AB3B45" w:rsidRPr="00E55EA1">
        <w:rPr>
          <w:color w:val="000000" w:themeColor="text1"/>
        </w:rPr>
        <w:t xml:space="preserve"> to conduct large-scale prospective studies</w:t>
      </w:r>
      <w:r w:rsidR="00B85C5A" w:rsidRPr="00E55EA1">
        <w:rPr>
          <w:color w:val="000000" w:themeColor="text1"/>
        </w:rPr>
        <w:t xml:space="preserve">. </w:t>
      </w:r>
      <w:r w:rsidR="00AB3B45" w:rsidRPr="00E55EA1">
        <w:rPr>
          <w:color w:val="000000" w:themeColor="text1"/>
        </w:rPr>
        <w:t>The</w:t>
      </w:r>
      <w:r w:rsidR="00524AD5" w:rsidRPr="00E55EA1">
        <w:rPr>
          <w:color w:val="000000" w:themeColor="text1"/>
        </w:rPr>
        <w:t>re is a</w:t>
      </w:r>
      <w:r w:rsidR="00AB3B45" w:rsidRPr="00E55EA1">
        <w:rPr>
          <w:color w:val="000000" w:themeColor="text1"/>
        </w:rPr>
        <w:t xml:space="preserve"> </w:t>
      </w:r>
      <w:r w:rsidR="00524AD5" w:rsidRPr="00E55EA1">
        <w:rPr>
          <w:color w:val="000000" w:themeColor="text1"/>
        </w:rPr>
        <w:t xml:space="preserve">recognized </w:t>
      </w:r>
      <w:r w:rsidR="00AB3B45" w:rsidRPr="00E55EA1">
        <w:rPr>
          <w:color w:val="000000" w:themeColor="text1"/>
        </w:rPr>
        <w:t xml:space="preserve">need for more </w:t>
      </w:r>
      <w:r w:rsidR="00283204" w:rsidRPr="00E55EA1">
        <w:rPr>
          <w:color w:val="000000" w:themeColor="text1"/>
        </w:rPr>
        <w:t>evidence</w:t>
      </w:r>
      <w:r w:rsidR="00EB7844" w:rsidRPr="00E55EA1">
        <w:rPr>
          <w:color w:val="000000" w:themeColor="text1"/>
        </w:rPr>
        <w:t xml:space="preserve"> of </w:t>
      </w:r>
      <w:r w:rsidR="008C79F3" w:rsidRPr="00E55EA1">
        <w:rPr>
          <w:color w:val="000000" w:themeColor="text1"/>
        </w:rPr>
        <w:t xml:space="preserve">the </w:t>
      </w:r>
      <w:r w:rsidR="00F8567F" w:rsidRPr="00E55EA1">
        <w:rPr>
          <w:color w:val="000000" w:themeColor="text1"/>
        </w:rPr>
        <w:t xml:space="preserve">environmental contributors </w:t>
      </w:r>
      <w:r w:rsidR="008C79F3" w:rsidRPr="00E55EA1">
        <w:rPr>
          <w:color w:val="000000" w:themeColor="text1"/>
        </w:rPr>
        <w:t xml:space="preserve">of </w:t>
      </w:r>
      <w:r w:rsidR="00EB7844" w:rsidRPr="00E55EA1">
        <w:rPr>
          <w:color w:val="000000" w:themeColor="text1"/>
        </w:rPr>
        <w:t>ALS</w:t>
      </w:r>
      <w:r w:rsidR="00AB3B45" w:rsidRPr="00E55EA1">
        <w:rPr>
          <w:color w:val="000000" w:themeColor="text1"/>
        </w:rPr>
        <w:t>.</w:t>
      </w:r>
      <w:r w:rsidR="00F54DB1" w:rsidRPr="00E55EA1">
        <w:rPr>
          <w:color w:val="000000" w:themeColor="text1"/>
        </w:rPr>
        <w:fldChar w:fldCharType="begin"/>
      </w:r>
      <w:r w:rsidR="004B132D" w:rsidRPr="00E55EA1">
        <w:rPr>
          <w:color w:val="000000" w:themeColor="text1"/>
        </w:rPr>
        <w:instrText xml:space="preserve"> ADDIN ZOTERO_ITEM CSL_CITATION {"citationID":"52pWTxxE","properties":{"formattedCitation":"\\super 5,8\\nosupersub{}","plainCitation":"5,8","noteIndex":0},"citationItems":[{"id":1100,"uris":["http://zotero.org/users/6925055/items/N35WINSS"],"itemData":{"id":1100,"type":"article-journal","container-title":"Nature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E55EA1">
        <w:rPr>
          <w:color w:val="000000" w:themeColor="text1"/>
        </w:rPr>
        <w:fldChar w:fldCharType="separate"/>
      </w:r>
      <w:r w:rsidR="00E52BA5" w:rsidRPr="00E55EA1">
        <w:rPr>
          <w:color w:val="000000"/>
          <w:vertAlign w:val="superscript"/>
        </w:rPr>
        <w:t>5,8</w:t>
      </w:r>
      <w:r w:rsidR="00F54DB1" w:rsidRPr="00E55EA1">
        <w:rPr>
          <w:color w:val="000000" w:themeColor="text1"/>
        </w:rPr>
        <w:fldChar w:fldCharType="end"/>
      </w:r>
      <w:r w:rsidR="00AB3B45" w:rsidRPr="00E55EA1">
        <w:rPr>
          <w:color w:val="000000" w:themeColor="text1"/>
        </w:rPr>
        <w:t xml:space="preserve"> </w:t>
      </w:r>
      <w:r w:rsidR="00C83C68" w:rsidRPr="00E55EA1">
        <w:rPr>
          <w:color w:val="000000" w:themeColor="text1"/>
        </w:rPr>
        <w:br/>
      </w:r>
      <w:r w:rsidR="00C83C68" w:rsidRPr="00E55EA1">
        <w:rPr>
          <w:color w:val="000000" w:themeColor="text1"/>
        </w:rPr>
        <w:br/>
      </w:r>
      <w:r w:rsidR="00835173" w:rsidRPr="00E55EA1">
        <w:t xml:space="preserve">Although air pollution is commonly studied in association with respiratory- and cardiovascular-related outcomes, e.g., references </w:t>
      </w:r>
      <w:r w:rsidR="00835173" w:rsidRPr="00E55EA1">
        <w:fldChar w:fldCharType="begin"/>
      </w:r>
      <w:r w:rsidR="00CA4500" w:rsidRPr="00E55EA1">
        <w:instrText xml:space="preserve"> ADDIN ZOTERO_ITEM CSL_CITATION {"citationID":"G9wieEWo","properties":{"formattedCitation":"\\super 9\\uc0\\u8211{}14\\nosupersub{}","plainCitation":"9–14","noteIndex":0},"citationItems":[{"id":1103,"uris":["http://zotero.org/users/6925055/items/4T5KXP5F"],"itemData":{"id":1103,"type":"article-journal","container-title":"JAMA","issue":"10","note":"publisher: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E."}],"accessed":{"date-parts":[["2020",9,24]]},"issued":{"date-parts":[["1993",12,9]]}}}],"schema":"https://github.com/citation-style-language/schema/raw/master/csl-citation.json"} </w:instrText>
      </w:r>
      <w:r w:rsidR="00835173" w:rsidRPr="00E55EA1">
        <w:fldChar w:fldCharType="separate"/>
      </w:r>
      <w:r w:rsidR="00835173" w:rsidRPr="00E55EA1">
        <w:rPr>
          <w:vertAlign w:val="superscript"/>
        </w:rPr>
        <w:t>9–14</w:t>
      </w:r>
      <w:r w:rsidR="00835173" w:rsidRPr="00E55EA1">
        <w:fldChar w:fldCharType="end"/>
      </w:r>
      <w:r w:rsidR="00835173" w:rsidRPr="00E55EA1">
        <w:t xml:space="preserve">, epidemiologic and toxicological studies </w:t>
      </w:r>
      <w:r w:rsidR="002C4121" w:rsidRPr="00E55EA1">
        <w:t xml:space="preserve">also </w:t>
      </w:r>
      <w:r w:rsidR="00835173" w:rsidRPr="00E55EA1">
        <w:t xml:space="preserve">support several plausible biological mechanisms in association with the nervous system and neurodegeneration, e.g., </w:t>
      </w:r>
      <w:r w:rsidR="00060E96" w:rsidRPr="00E55EA1">
        <w:t xml:space="preserve">references </w:t>
      </w:r>
      <w:r w:rsidR="00835173" w:rsidRPr="00E55EA1">
        <w:fldChar w:fldCharType="begin"/>
      </w:r>
      <w:r w:rsidR="00CA4500" w:rsidRPr="00E55EA1">
        <w:instrText xml:space="preserve"> ADDIN ZOTERO_ITEM CSL_CITATION {"citationID":"UyhuRl9M","properties":{"formattedCitation":"\\super 15\\uc0\\u8211{}34\\nosupersub{}","plainCitation":"15–34","noteIndex":0},"citationItems":[{"id":1105,"uris":["http://zotero.org/users/6925055/items/JT3L8XU5"],"itemData":{"id":1105,"type":"article-journal","container-title":"Neurotoxicology","issue":"5","note":"publisher: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15–34</w:t>
      </w:r>
      <w:r w:rsidR="00835173" w:rsidRPr="00E55EA1">
        <w:fldChar w:fldCharType="end"/>
      </w:r>
      <w:r w:rsidR="00835173" w:rsidRPr="00E55EA1">
        <w:t>. Ambient air pollution, especially urban air pollution, is a ubiquitous exposure that has been associated with several other neurodegenerative disorders, e.g.,</w:t>
      </w:r>
      <w:r w:rsidR="00E24EB8" w:rsidRPr="00E55EA1">
        <w:t xml:space="preserve"> references</w:t>
      </w:r>
      <w:r w:rsidR="00835173" w:rsidRPr="00E55EA1">
        <w:t xml:space="preserve"> </w:t>
      </w:r>
      <w:r w:rsidR="00835173" w:rsidRPr="00E55EA1">
        <w:fldChar w:fldCharType="begin"/>
      </w:r>
      <w:r w:rsidR="00CA4500" w:rsidRPr="00E55EA1">
        <w:instrText xml:space="preserve"> ADDIN ZOTERO_ITEM CSL_CITATION {"citationID":"4fos3CXe","properties":{"formattedCitation":"\\super 16\\uc0\\u8211{}21,35,36\\nosupersub{}","plainCitation":"16–21,35,36","noteIndex":0},"citationItems":[{"id":1107,"uris":["http://zotero.org/users/6925055/items/HWIB72CT"],"itemData":{"id":1107,"type":"article-journal","container-title":"Environmental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V"},{"family":"Kioumourtzoglou","given":"Marianthi-Anna"}],"issued":{"date-parts":[["2021"]]}}},{"id":1177,"uris":["http://zotero.org/users/6925055/items/7PE8UTUK"],"itemData":{"id":1177,"type":"article-journal","container-title":"Environmental Research","note":"publisher: Elsevier","page":"111554","title":"Parkinson’s disease aggravation in association with fine particle components in New York State","volume":"201","author":[{"family":"Nunez","given":"Yanelli"},{"family":"Boehme","given":"Amelia K"},{"family":"Li","given":"Maggie"},{"family":"Goldsmith","given":"Jeff"},{"family":"Weisskopf","given":"Marc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835173" w:rsidRPr="00E55EA1">
        <w:fldChar w:fldCharType="separate"/>
      </w:r>
      <w:r w:rsidR="00835173" w:rsidRPr="00E55EA1">
        <w:rPr>
          <w:vertAlign w:val="superscript"/>
        </w:rPr>
        <w:t>16–21,35,36</w:t>
      </w:r>
      <w:r w:rsidR="00835173" w:rsidRPr="00E55EA1">
        <w:fldChar w:fldCharType="end"/>
      </w:r>
      <w:r w:rsidR="00835173" w:rsidRPr="00E55EA1">
        <w:t>. and is consistently linked to systemic inflammation,</w:t>
      </w:r>
      <w:r w:rsidR="00835173" w:rsidRPr="00E55EA1">
        <w:fldChar w:fldCharType="begin"/>
      </w:r>
      <w:r w:rsidR="00CA4500" w:rsidRPr="00E55EA1">
        <w:instrText xml:space="preserve"> ADDIN ZOTERO_ITEM CSL_CITATION {"citationID":"4MuT0qED","properties":{"formattedCitation":"\\super 22\\uc0\\u8211{}24\\nosupersub{}","plainCitation":"22–24","noteIndex":0},"citationItems":[{"id":1113,"uris":["http://zotero.org/users/6925055/items/7E97GAMJ"],"itemData":{"id":1113,"type":"article-journal","container-title":"Environmental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835173" w:rsidRPr="00E55EA1">
        <w:fldChar w:fldCharType="separate"/>
      </w:r>
      <w:r w:rsidR="00835173" w:rsidRPr="00E55EA1">
        <w:rPr>
          <w:vertAlign w:val="superscript"/>
        </w:rPr>
        <w:t>22–24</w:t>
      </w:r>
      <w:r w:rsidR="00835173" w:rsidRPr="00E55EA1">
        <w:fldChar w:fldCharType="end"/>
      </w:r>
      <w:r w:rsidR="00835173" w:rsidRPr="00E55EA1">
        <w:t xml:space="preserve"> oxidative stress,</w:t>
      </w:r>
      <w:r w:rsidR="00835173" w:rsidRPr="00E55EA1">
        <w:fldChar w:fldCharType="begin"/>
      </w:r>
      <w:r w:rsidR="00CA4500" w:rsidRPr="00E55EA1">
        <w:instrText xml:space="preserve"> ADDIN ZOTERO_ITEM CSL_CITATION {"citationID":"Q11v0lce","properties":{"formattedCitation":"\\super 25\\uc0\\u8211{}28\\nosupersub{}","plainCitation":"25–28","noteIndex":0},"citationItems":[{"id":1116,"uris":["http://zotero.org/users/6925055/items/R29TXHR8"],"itemData":{"id":1116,"type":"article-journal","container-title":"Occupational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itemData":{"id":1119,"type":"article-journal","container-title":"Environmental health perspectives","issue":"2","page":"161–166","title":"Personal PM2.5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835173" w:rsidRPr="00E55EA1">
        <w:fldChar w:fldCharType="separate"/>
      </w:r>
      <w:r w:rsidR="00835173" w:rsidRPr="00E55EA1">
        <w:rPr>
          <w:vertAlign w:val="superscript"/>
        </w:rPr>
        <w:t>25–28</w:t>
      </w:r>
      <w:r w:rsidR="00835173" w:rsidRPr="00E55EA1">
        <w:fldChar w:fldCharType="end"/>
      </w:r>
      <w:r w:rsidR="00835173" w:rsidRPr="00E55EA1">
        <w:t xml:space="preserve"> and neuroinflammation,</w:t>
      </w:r>
      <w:r w:rsidR="00835173" w:rsidRPr="00E55EA1">
        <w:fldChar w:fldCharType="begin"/>
      </w:r>
      <w:r w:rsidR="00CA4500" w:rsidRPr="00E55EA1">
        <w:instrText xml:space="preserve"> ADDIN ZOTERO_ITEM CSL_CITATION {"citationID":"Ls5crpNd","properties":{"formattedCitation":"\\super 15,29\\nosupersub{}","plainCitation":"15,29","noteIndex":0},"citationItems":[{"id":1105,"uris":["http://zotero.org/users/6925055/items/JT3L8XU5"],"itemData":{"id":1105,"type":"article-journal","container-title":"Neurotoxicology","issue":"5","note":"publisher: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835173" w:rsidRPr="00E55EA1">
        <w:fldChar w:fldCharType="separate"/>
      </w:r>
      <w:r w:rsidR="00835173" w:rsidRPr="00E55EA1">
        <w:rPr>
          <w:vertAlign w:val="superscript"/>
        </w:rPr>
        <w:t>15,29</w:t>
      </w:r>
      <w:r w:rsidR="00835173" w:rsidRPr="00E55EA1">
        <w:fldChar w:fldCharType="end"/>
      </w:r>
      <w:r w:rsidR="00835173" w:rsidRPr="00E55EA1">
        <w:t xml:space="preserve"> all of which, in turn, have been reported as key pathways to ALS pathogenesis, e.g., references </w:t>
      </w:r>
      <w:r w:rsidR="00835173" w:rsidRPr="00E55EA1">
        <w:fldChar w:fldCharType="begin"/>
      </w:r>
      <w:r w:rsidR="00CA4500" w:rsidRPr="00E55EA1">
        <w:instrText xml:space="preserve"> ADDIN ZOTERO_ITEM CSL_CITATION {"citationID":"X6exKeLC","properties":{"formattedCitation":"\\super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835173" w:rsidRPr="00E55EA1">
        <w:fldChar w:fldCharType="separate"/>
      </w:r>
      <w:r w:rsidR="00835173" w:rsidRPr="00E55EA1">
        <w:rPr>
          <w:vertAlign w:val="superscript"/>
        </w:rPr>
        <w:t>30–34</w:t>
      </w:r>
      <w:r w:rsidR="00835173" w:rsidRPr="00E55EA1">
        <w:fldChar w:fldCharType="end"/>
      </w:r>
      <w:r w:rsidR="00835173" w:rsidRPr="00E55EA1">
        <w:t>.</w:t>
      </w:r>
    </w:p>
    <w:p w14:paraId="4C852A22" w14:textId="5DD9DA14" w:rsidR="00FA7035" w:rsidRPr="00E55EA1" w:rsidRDefault="00C83C68" w:rsidP="004115DF">
      <w:pPr>
        <w:jc w:val="both"/>
        <w:rPr>
          <w:b/>
          <w:i/>
          <w:iCs/>
        </w:rPr>
      </w:pPr>
      <w:r w:rsidRPr="00E55EA1">
        <w:rPr>
          <w:color w:val="000000" w:themeColor="text1"/>
        </w:rPr>
        <w:br/>
      </w:r>
      <w:r w:rsidR="00AB3B45" w:rsidRPr="00E55EA1">
        <w:rPr>
          <w:color w:val="000000" w:themeColor="text1"/>
        </w:rPr>
        <w:t xml:space="preserve">Despite the compelling plausibility, </w:t>
      </w:r>
      <w:r w:rsidR="00651777" w:rsidRPr="00E55EA1">
        <w:rPr>
          <w:color w:val="000000" w:themeColor="text1"/>
        </w:rPr>
        <w:t>few studies to date</w:t>
      </w:r>
      <w:r w:rsidR="00AB3B45" w:rsidRPr="00E55EA1">
        <w:rPr>
          <w:i/>
          <w:iCs/>
          <w:color w:val="000000" w:themeColor="text1"/>
        </w:rPr>
        <w:t xml:space="preserve"> </w:t>
      </w:r>
      <w:r w:rsidR="00AB3B45" w:rsidRPr="00E55EA1">
        <w:rPr>
          <w:color w:val="000000" w:themeColor="text1"/>
        </w:rPr>
        <w:t>ha</w:t>
      </w:r>
      <w:r w:rsidR="00651777" w:rsidRPr="00E55EA1">
        <w:rPr>
          <w:color w:val="000000" w:themeColor="text1"/>
        </w:rPr>
        <w:t>ve</w:t>
      </w:r>
      <w:r w:rsidR="00AB3B45" w:rsidRPr="00E55EA1">
        <w:rPr>
          <w:color w:val="000000" w:themeColor="text1"/>
        </w:rPr>
        <w:t xml:space="preserve"> evaluated the association between air </w:t>
      </w:r>
      <w:r w:rsidR="00194127" w:rsidRPr="00E55EA1">
        <w:rPr>
          <w:color w:val="000000" w:themeColor="text1"/>
        </w:rPr>
        <w:t>pollut</w:t>
      </w:r>
      <w:r w:rsidR="00D4167C" w:rsidRPr="00E55EA1">
        <w:rPr>
          <w:color w:val="000000" w:themeColor="text1"/>
        </w:rPr>
        <w:t>ion</w:t>
      </w:r>
      <w:r w:rsidR="001E1F20" w:rsidRPr="00E55EA1">
        <w:rPr>
          <w:color w:val="000000" w:themeColor="text1"/>
        </w:rPr>
        <w:t xml:space="preserve"> </w:t>
      </w:r>
      <w:r w:rsidR="00AB3B45" w:rsidRPr="00E55EA1">
        <w:rPr>
          <w:color w:val="000000" w:themeColor="text1"/>
        </w:rPr>
        <w:t>and ALS</w:t>
      </w:r>
      <w:r w:rsidR="00D4167C" w:rsidRPr="00E55EA1">
        <w:rPr>
          <w:color w:val="000000" w:themeColor="text1"/>
        </w:rPr>
        <w:t>.</w:t>
      </w:r>
      <w:r w:rsidR="00087633" w:rsidRPr="00E55EA1">
        <w:rPr>
          <w:color w:val="000000" w:themeColor="text1"/>
        </w:rPr>
        <w:fldChar w:fldCharType="begin"/>
      </w:r>
      <w:r w:rsidR="004B132D" w:rsidRPr="00E55EA1">
        <w:rPr>
          <w:color w:val="000000" w:themeColor="text1"/>
        </w:rPr>
        <w:instrText xml:space="preserve"> ADDIN ZOTERO_ITEM CSL_CITATION {"citationID":"UIpHlRNg","properties":{"formattedCitation":"\\super 35,37\\uc0\\u8211{}39\\nosupersub{}","plainCitation":"35,37–39","noteIndex":0},"citationItems":[{"id":1106,"uris":["http://zotero.org/users/6925055/items/8CKCBBEH"],"itemData":{"id":1106,"type":"article-journal","container-title":"Environmental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H."}],"accessed":{"date-parts":[["2021",9,13]]},"issued":{"date-parts":[["2021"]]}}},{"id":1142,"uris":["http://zotero.org/users/6925055/items/3MW2DSN7"],"itemData":{"id":1142,"type":"article-journal","abstract":"Background:\n\nRecently,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Netherlands","URL":"https://ehp.niehs.nih.gov/doi/full/10.1289/EHP1115","volume":"125","author":[{"family":"Seelen","given":"Meinie"},{"family":"Toro","given":"Campos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H."}],"accessed":{"date-parts":[["2021",9,13]]},"issued":{"date-parts":[["2017"]]}}},{"id":1144,"uris":["http://zotero.org/users/6925055/items/QIEFY8RX"],"itemData":{"id":1144,"type":"article-journal","container-title":"Environmental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E55EA1">
        <w:rPr>
          <w:color w:val="000000" w:themeColor="text1"/>
        </w:rPr>
        <w:fldChar w:fldCharType="separate"/>
      </w:r>
      <w:r w:rsidR="00E52BA5" w:rsidRPr="00E55EA1">
        <w:rPr>
          <w:color w:val="000000"/>
          <w:vertAlign w:val="superscript"/>
        </w:rPr>
        <w:t>35,37–39</w:t>
      </w:r>
      <w:r w:rsidR="00087633" w:rsidRPr="00E55EA1">
        <w:rPr>
          <w:color w:val="000000" w:themeColor="text1"/>
        </w:rPr>
        <w:fldChar w:fldCharType="end"/>
      </w:r>
      <w:r w:rsidR="00D4167C" w:rsidRPr="00E55EA1">
        <w:rPr>
          <w:color w:val="000000" w:themeColor="text1"/>
        </w:rPr>
        <w:t xml:space="preserve"> A study</w:t>
      </w:r>
      <w:r w:rsidR="002204D7" w:rsidRPr="00E55EA1">
        <w:rPr>
          <w:color w:val="000000" w:themeColor="text1"/>
        </w:rPr>
        <w:t xml:space="preserve"> </w:t>
      </w:r>
      <w:r w:rsidR="00FA37A7" w:rsidRPr="00E55EA1">
        <w:rPr>
          <w:color w:val="000000" w:themeColor="text1"/>
        </w:rPr>
        <w:t xml:space="preserve">in </w:t>
      </w:r>
      <w:r w:rsidR="00BE3D05" w:rsidRPr="00E55EA1">
        <w:rPr>
          <w:color w:val="000000" w:themeColor="text1"/>
        </w:rPr>
        <w:t xml:space="preserve">2021 </w:t>
      </w:r>
      <w:r w:rsidR="00D4167C" w:rsidRPr="00E55EA1">
        <w:rPr>
          <w:color w:val="000000" w:themeColor="text1"/>
        </w:rPr>
        <w:t>found that traffic-related air pollutants may be driving observed associations.</w:t>
      </w:r>
      <w:r w:rsidR="001D3048" w:rsidRPr="00E55EA1">
        <w:rPr>
          <w:color w:val="000000" w:themeColor="text1"/>
        </w:rPr>
        <w:fldChar w:fldCharType="begin"/>
      </w:r>
      <w:r w:rsidR="004B132D" w:rsidRPr="00E55EA1">
        <w:rPr>
          <w:color w:val="000000" w:themeColor="text1"/>
        </w:rPr>
        <w:instrText xml:space="preserve"> ADDIN ZOTERO_ITEM CSL_CITATION {"citationID":"MUiDABqT","properties":{"formattedCitation":"\\super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1D3048" w:rsidRPr="00E55EA1">
        <w:rPr>
          <w:color w:val="000000" w:themeColor="text1"/>
        </w:rPr>
        <w:fldChar w:fldCharType="separate"/>
      </w:r>
      <w:r w:rsidR="00E52BA5" w:rsidRPr="00E55EA1">
        <w:rPr>
          <w:color w:val="000000"/>
          <w:vertAlign w:val="superscript"/>
        </w:rPr>
        <w:t>38</w:t>
      </w:r>
      <w:r w:rsidR="001D3048" w:rsidRPr="00E55EA1">
        <w:rPr>
          <w:color w:val="000000" w:themeColor="text1"/>
        </w:rPr>
        <w:fldChar w:fldCharType="end"/>
      </w:r>
      <w:r w:rsidR="003A3A41" w:rsidRPr="00E55EA1">
        <w:rPr>
          <w:color w:val="000000" w:themeColor="text1"/>
        </w:rPr>
        <w:t xml:space="preserve"> </w:t>
      </w:r>
      <w:r w:rsidR="002146BE" w:rsidRPr="00E55EA1">
        <w:rPr>
          <w:color w:val="000000" w:themeColor="text1"/>
        </w:rPr>
        <w:t>A</w:t>
      </w:r>
      <w:r w:rsidR="006216A9" w:rsidRPr="00E55EA1">
        <w:rPr>
          <w:color w:val="000000" w:themeColor="text1"/>
        </w:rPr>
        <w:t xml:space="preserve">nother study of ALS and </w:t>
      </w:r>
      <w:r w:rsidR="00DE321D" w:rsidRPr="00E55EA1">
        <w:rPr>
          <w:color w:val="000000" w:themeColor="text1"/>
        </w:rPr>
        <w:t>PM</w:t>
      </w:r>
      <w:r w:rsidR="00DE321D" w:rsidRPr="00E55EA1">
        <w:rPr>
          <w:color w:val="000000" w:themeColor="text1"/>
          <w:vertAlign w:val="subscript"/>
        </w:rPr>
        <w:t>2.5</w:t>
      </w:r>
      <w:r w:rsidR="00DE321D" w:rsidRPr="00E55EA1">
        <w:rPr>
          <w:color w:val="000000" w:themeColor="text1"/>
        </w:rPr>
        <w:t xml:space="preserve"> </w:t>
      </w:r>
      <w:r w:rsidR="006216A9" w:rsidRPr="00E55EA1">
        <w:rPr>
          <w:color w:val="000000" w:themeColor="text1"/>
        </w:rPr>
        <w:t>in Denmark</w:t>
      </w:r>
      <w:r w:rsidR="00E15C91" w:rsidRPr="00E55EA1">
        <w:rPr>
          <w:color w:val="000000" w:themeColor="text1"/>
        </w:rPr>
        <w:t xml:space="preserve"> examining critical windows of exposure</w:t>
      </w:r>
      <w:r w:rsidR="006216A9" w:rsidRPr="00E55EA1">
        <w:rPr>
          <w:color w:val="000000" w:themeColor="text1"/>
        </w:rPr>
        <w:t xml:space="preserve"> found that </w:t>
      </w:r>
      <w:r w:rsidR="00E15C91" w:rsidRPr="00E55EA1">
        <w:rPr>
          <w:color w:val="000000" w:themeColor="text1"/>
        </w:rPr>
        <w:t xml:space="preserve">more </w:t>
      </w:r>
      <w:r w:rsidR="006216A9" w:rsidRPr="00E55EA1">
        <w:rPr>
          <w:color w:val="000000" w:themeColor="text1"/>
        </w:rPr>
        <w:t>recent exposure</w:t>
      </w:r>
      <w:r w:rsidR="00E15C91" w:rsidRPr="00E55EA1">
        <w:rPr>
          <w:color w:val="000000" w:themeColor="text1"/>
        </w:rPr>
        <w:t xml:space="preserve"> to </w:t>
      </w:r>
      <w:r w:rsidR="006216A9" w:rsidRPr="00E55EA1">
        <w:rPr>
          <w:color w:val="000000" w:themeColor="text1"/>
        </w:rPr>
        <w:t>PM</w:t>
      </w:r>
      <w:r w:rsidR="006216A9" w:rsidRPr="00E55EA1">
        <w:rPr>
          <w:color w:val="000000" w:themeColor="text1"/>
          <w:vertAlign w:val="subscript"/>
        </w:rPr>
        <w:t>2.5</w:t>
      </w:r>
      <w:r w:rsidR="006216A9" w:rsidRPr="00E55EA1">
        <w:rPr>
          <w:color w:val="000000" w:themeColor="text1"/>
        </w:rPr>
        <w:t xml:space="preserve"> </w:t>
      </w:r>
      <w:r w:rsidR="005B150E">
        <w:rPr>
          <w:color w:val="000000" w:themeColor="text1"/>
        </w:rPr>
        <w:t xml:space="preserve">(i.e., the previous </w:t>
      </w:r>
      <w:r w:rsidR="00A674A3">
        <w:rPr>
          <w:color w:val="000000" w:themeColor="text1"/>
        </w:rPr>
        <w:t>1</w:t>
      </w:r>
      <w:r w:rsidR="003A1FCB">
        <w:rPr>
          <w:color w:val="000000" w:themeColor="text1"/>
        </w:rPr>
        <w:t xml:space="preserve"> to </w:t>
      </w:r>
      <w:r w:rsidR="00A674A3">
        <w:rPr>
          <w:color w:val="000000" w:themeColor="text1"/>
        </w:rPr>
        <w:t>5</w:t>
      </w:r>
      <w:r w:rsidR="005B150E">
        <w:rPr>
          <w:color w:val="000000" w:themeColor="text1"/>
        </w:rPr>
        <w:t xml:space="preserve"> years) </w:t>
      </w:r>
      <w:r w:rsidR="006216A9" w:rsidRPr="00E55EA1">
        <w:rPr>
          <w:color w:val="000000" w:themeColor="text1"/>
        </w:rPr>
        <w:t xml:space="preserve">may be </w:t>
      </w:r>
      <w:r w:rsidR="006A7EDE">
        <w:rPr>
          <w:color w:val="000000" w:themeColor="text1"/>
        </w:rPr>
        <w:t xml:space="preserve">the </w:t>
      </w:r>
      <w:r w:rsidR="00DE211F">
        <w:rPr>
          <w:color w:val="000000" w:themeColor="text1"/>
        </w:rPr>
        <w:t>most important driver of</w:t>
      </w:r>
      <w:r w:rsidR="006216A9" w:rsidRPr="00E55EA1">
        <w:rPr>
          <w:color w:val="000000" w:themeColor="text1"/>
        </w:rPr>
        <w:t xml:space="preserve"> </w:t>
      </w:r>
      <w:r w:rsidR="00E15C91" w:rsidRPr="00E55EA1">
        <w:rPr>
          <w:color w:val="000000" w:themeColor="text1"/>
        </w:rPr>
        <w:t>the potential association, though the constituents of PM</w:t>
      </w:r>
      <w:r w:rsidR="00E15C91" w:rsidRPr="00E55EA1">
        <w:rPr>
          <w:color w:val="000000" w:themeColor="text1"/>
          <w:vertAlign w:val="subscript"/>
        </w:rPr>
        <w:t>2.5</w:t>
      </w:r>
      <w:r w:rsidR="00E15C91" w:rsidRPr="00E55EA1">
        <w:rPr>
          <w:color w:val="000000" w:themeColor="text1"/>
        </w:rPr>
        <w:t xml:space="preserve"> were </w:t>
      </w:r>
      <w:r w:rsidR="00E15C91" w:rsidRPr="00D246C7">
        <w:rPr>
          <w:color w:val="000000" w:themeColor="text1"/>
        </w:rPr>
        <w:t xml:space="preserve">not </w:t>
      </w:r>
      <w:r w:rsidR="00FA117C" w:rsidRPr="00D246C7">
        <w:rPr>
          <w:color w:val="000000" w:themeColor="text1"/>
        </w:rPr>
        <w:lastRenderedPageBreak/>
        <w:t>analyzed</w:t>
      </w:r>
      <w:r w:rsidR="004A756F" w:rsidRPr="00D246C7">
        <w:rPr>
          <w:color w:val="000000" w:themeColor="text1"/>
        </w:rPr>
        <w:t>, neither together nor separately</w:t>
      </w:r>
      <w:r w:rsidR="00E55EA1" w:rsidRPr="00D246C7">
        <w:rPr>
          <w:color w:val="000000" w:themeColor="text1"/>
        </w:rPr>
        <w:t>.</w:t>
      </w:r>
      <w:r w:rsidR="000258C3" w:rsidRPr="00D246C7">
        <w:rPr>
          <w:color w:val="000000" w:themeColor="text1"/>
        </w:rPr>
        <w:fldChar w:fldCharType="begin"/>
      </w:r>
      <w:r w:rsidR="000258C3" w:rsidRPr="00D246C7">
        <w:rPr>
          <w:color w:val="000000" w:themeColor="text1"/>
        </w:rPr>
        <w:instrText xml:space="preserve"> ADDIN ZOTERO_ITEM CSL_CITATION {"citationID":"aokfZUEe","properties":{"formattedCitation":"\\super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0258C3" w:rsidRPr="00D246C7">
        <w:rPr>
          <w:color w:val="000000" w:themeColor="text1"/>
        </w:rPr>
        <w:fldChar w:fldCharType="separate"/>
      </w:r>
      <w:r w:rsidR="000258C3" w:rsidRPr="00D246C7">
        <w:rPr>
          <w:color w:val="000000"/>
          <w:vertAlign w:val="superscript"/>
        </w:rPr>
        <w:t>40</w:t>
      </w:r>
      <w:r w:rsidR="000258C3" w:rsidRPr="00D246C7">
        <w:rPr>
          <w:color w:val="000000" w:themeColor="text1"/>
        </w:rPr>
        <w:fldChar w:fldCharType="end"/>
      </w:r>
      <w:r w:rsidR="00EC6745">
        <w:rPr>
          <w:color w:val="000000" w:themeColor="text1"/>
        </w:rPr>
        <w:t xml:space="preserve"> </w:t>
      </w:r>
      <w:r w:rsidR="00862E24" w:rsidRPr="00E55EA1">
        <w:rPr>
          <w:color w:val="000000" w:themeColor="text1"/>
        </w:rPr>
        <w:t>N</w:t>
      </w:r>
      <w:r w:rsidR="008C01DE" w:rsidRPr="00E55EA1">
        <w:rPr>
          <w:color w:val="000000" w:themeColor="text1"/>
        </w:rPr>
        <w:t xml:space="preserve">o study </w:t>
      </w:r>
      <w:r w:rsidR="003A3A41" w:rsidRPr="00E55EA1">
        <w:rPr>
          <w:color w:val="000000" w:themeColor="text1"/>
        </w:rPr>
        <w:t xml:space="preserve">has </w:t>
      </w:r>
      <w:r w:rsidR="00744924" w:rsidRPr="00E55EA1">
        <w:rPr>
          <w:color w:val="000000" w:themeColor="text1"/>
        </w:rPr>
        <w:t xml:space="preserve">hitherto </w:t>
      </w:r>
      <w:r w:rsidR="003A3A41" w:rsidRPr="00E55EA1">
        <w:rPr>
          <w:color w:val="000000" w:themeColor="text1"/>
        </w:rPr>
        <w:t>attempted to</w:t>
      </w:r>
      <w:r w:rsidR="009F00B2" w:rsidRPr="00E55EA1">
        <w:rPr>
          <w:color w:val="000000" w:themeColor="text1"/>
        </w:rPr>
        <w:t xml:space="preserve"> </w:t>
      </w:r>
      <w:r w:rsidR="003A3A41" w:rsidRPr="00E55EA1">
        <w:rPr>
          <w:color w:val="000000" w:themeColor="text1"/>
        </w:rPr>
        <w:t xml:space="preserve">understand the </w:t>
      </w:r>
      <w:r w:rsidR="00B63780" w:rsidRPr="00E55EA1">
        <w:rPr>
          <w:iCs/>
        </w:rPr>
        <w:t>individual</w:t>
      </w:r>
      <w:r w:rsidR="008A39B3">
        <w:rPr>
          <w:iCs/>
        </w:rPr>
        <w:t>, joint, and average</w:t>
      </w:r>
      <w:r w:rsidR="00BA2A49" w:rsidRPr="00E55EA1">
        <w:rPr>
          <w:iCs/>
        </w:rPr>
        <w:t xml:space="preserve"> </w:t>
      </w:r>
      <w:r w:rsidR="00B61A21" w:rsidRPr="00E55EA1">
        <w:rPr>
          <w:color w:val="000000" w:themeColor="text1"/>
        </w:rPr>
        <w:t>association</w:t>
      </w:r>
      <w:r w:rsidR="00BF177E" w:rsidRPr="00E55EA1">
        <w:rPr>
          <w:color w:val="000000" w:themeColor="text1"/>
        </w:rPr>
        <w:t>s</w:t>
      </w:r>
      <w:r w:rsidR="003A3A41" w:rsidRPr="00E55EA1">
        <w:rPr>
          <w:color w:val="000000" w:themeColor="text1"/>
        </w:rPr>
        <w:t xml:space="preserve"> of</w:t>
      </w:r>
      <w:r w:rsidR="001247E3" w:rsidRPr="00E55EA1">
        <w:rPr>
          <w:color w:val="000000" w:themeColor="text1"/>
        </w:rPr>
        <w:t xml:space="preserve"> </w:t>
      </w:r>
      <w:r w:rsidR="00783637" w:rsidRPr="00E55EA1">
        <w:rPr>
          <w:color w:val="000000" w:themeColor="text1"/>
        </w:rPr>
        <w:t xml:space="preserve">the </w:t>
      </w:r>
      <w:r w:rsidR="003A3A41" w:rsidRPr="00E55EA1">
        <w:rPr>
          <w:color w:val="000000" w:themeColor="text1"/>
        </w:rPr>
        <w:t xml:space="preserve">pollutants in </w:t>
      </w:r>
      <w:r w:rsidR="00AF68FE" w:rsidRPr="00E55EA1">
        <w:rPr>
          <w:color w:val="000000" w:themeColor="text1"/>
        </w:rPr>
        <w:t>a single</w:t>
      </w:r>
      <w:r w:rsidR="003A3A41" w:rsidRPr="00E55EA1">
        <w:rPr>
          <w:color w:val="000000" w:themeColor="text1"/>
        </w:rPr>
        <w:t xml:space="preserve"> model. </w:t>
      </w:r>
      <w:r w:rsidR="00783637" w:rsidRPr="00E55EA1">
        <w:rPr>
          <w:color w:val="000000" w:themeColor="text1"/>
        </w:rPr>
        <w:t xml:space="preserve">Air </w:t>
      </w:r>
      <w:r w:rsidR="009F00B2" w:rsidRPr="00E55EA1">
        <w:rPr>
          <w:color w:val="000000" w:themeColor="text1"/>
        </w:rPr>
        <w:t>pollutants</w:t>
      </w:r>
      <w:r w:rsidR="006C3B75" w:rsidRPr="00E55EA1">
        <w:rPr>
          <w:color w:val="000000" w:themeColor="text1"/>
        </w:rPr>
        <w:t xml:space="preserve"> have been consistently</w:t>
      </w:r>
      <w:r w:rsidR="006748E7" w:rsidRPr="00E55EA1">
        <w:rPr>
          <w:color w:val="000000" w:themeColor="text1"/>
        </w:rPr>
        <w:t xml:space="preserve"> associated with adverse health</w:t>
      </w:r>
      <w:r w:rsidR="006C3B75" w:rsidRPr="00E55EA1">
        <w:rPr>
          <w:color w:val="000000" w:themeColor="text1"/>
        </w:rPr>
        <w:t>, primarily in single pollutant analyses.</w:t>
      </w:r>
      <w:r w:rsidR="00294729" w:rsidRPr="00E55EA1">
        <w:rPr>
          <w:color w:val="000000" w:themeColor="text1"/>
        </w:rPr>
        <w:fldChar w:fldCharType="begin"/>
      </w:r>
      <w:r w:rsidR="000258C3">
        <w:rPr>
          <w:color w:val="000000" w:themeColor="text1"/>
        </w:rPr>
        <w:instrText xml:space="preserve"> ADDIN ZOTERO_ITEM CSL_CITATION {"citationID":"8Gaj5BKF","properties":{"formattedCitation":"\\super 13,17,41\\uc0\\u8211{}43\\nosupersub{}","plainCitation":"13,17,41–43","noteIndex":0},"citationItems":[{"id":1087,"uris":["http://zotero.org/users/6925055/items/S3QKJWU8"],"itemData":{"id":1087,"type":"article-journal","container-title":"Environmental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E55EA1">
        <w:rPr>
          <w:color w:val="000000" w:themeColor="text1"/>
        </w:rPr>
        <w:fldChar w:fldCharType="separate"/>
      </w:r>
      <w:r w:rsidR="000258C3" w:rsidRPr="000258C3">
        <w:rPr>
          <w:color w:val="000000"/>
          <w:vertAlign w:val="superscript"/>
        </w:rPr>
        <w:t>13,17,41–43</w:t>
      </w:r>
      <w:r w:rsidR="00294729" w:rsidRPr="00E55EA1">
        <w:rPr>
          <w:color w:val="000000" w:themeColor="text1"/>
        </w:rPr>
        <w:fldChar w:fldCharType="end"/>
      </w:r>
      <w:r w:rsidR="00C9283C" w:rsidRPr="00E55EA1">
        <w:rPr>
          <w:color w:val="000000" w:themeColor="text1"/>
        </w:rPr>
        <w:t xml:space="preserve"> </w:t>
      </w:r>
      <w:r w:rsidR="006C3B75" w:rsidRPr="00E55EA1">
        <w:rPr>
          <w:color w:val="000000" w:themeColor="text1"/>
        </w:rPr>
        <w:t xml:space="preserve">However, they </w:t>
      </w:r>
      <w:r w:rsidR="006D0CB4" w:rsidRPr="00E55EA1">
        <w:rPr>
          <w:color w:val="000000" w:themeColor="text1"/>
        </w:rPr>
        <w:t>are</w:t>
      </w:r>
      <w:r w:rsidR="009F00B2" w:rsidRPr="00E55EA1">
        <w:rPr>
          <w:color w:val="000000" w:themeColor="text1"/>
        </w:rPr>
        <w:t xml:space="preserve"> highly correlated</w:t>
      </w:r>
      <w:r w:rsidR="006D0CB4" w:rsidRPr="00E55EA1">
        <w:rPr>
          <w:color w:val="000000" w:themeColor="text1"/>
        </w:rPr>
        <w:t xml:space="preserve"> with one another</w:t>
      </w:r>
      <w:r w:rsidR="00E37F29" w:rsidRPr="00E55EA1">
        <w:rPr>
          <w:color w:val="000000" w:themeColor="text1"/>
        </w:rPr>
        <w:t>.</w:t>
      </w:r>
      <w:r w:rsidR="006A5C0C" w:rsidRPr="00E55EA1">
        <w:rPr>
          <w:color w:val="000000" w:themeColor="text1"/>
        </w:rPr>
        <w:fldChar w:fldCharType="begin"/>
      </w:r>
      <w:r w:rsidR="000258C3">
        <w:rPr>
          <w:color w:val="000000" w:themeColor="text1"/>
        </w:rPr>
        <w:instrText xml:space="preserve"> ADDIN ZOTERO_ITEM CSL_CITATION {"citationID":"NmZqvWRG","properties":{"formattedCitation":"\\super 41\\nosupersub{}","plainCitation":"41","noteIndex":0},"citationItems":[{"id":1133,"uris":["http://zotero.org/users/6925055/items/7Y5XZJLG"],"itemData":{"id":1133,"type":"article-journal","abstract":"Objective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41</w:t>
      </w:r>
      <w:r w:rsidR="006A5C0C" w:rsidRPr="00E55EA1">
        <w:rPr>
          <w:color w:val="000000" w:themeColor="text1"/>
        </w:rPr>
        <w:fldChar w:fldCharType="end"/>
      </w:r>
      <w:r w:rsidR="00192D2B" w:rsidRPr="00E55EA1">
        <w:rPr>
          <w:color w:val="000000" w:themeColor="text1"/>
        </w:rPr>
        <w:t xml:space="preserve"> I</w:t>
      </w:r>
      <w:r w:rsidR="009F00B2" w:rsidRPr="00E55EA1">
        <w:rPr>
          <w:color w:val="000000" w:themeColor="text1"/>
        </w:rPr>
        <w:t xml:space="preserve">t is </w:t>
      </w:r>
      <w:r w:rsidR="00192D2B" w:rsidRPr="00E55EA1">
        <w:rPr>
          <w:color w:val="000000" w:themeColor="text1"/>
        </w:rPr>
        <w:t>therefore a</w:t>
      </w:r>
      <w:r w:rsidR="009F00B2" w:rsidRPr="00E55EA1">
        <w:rPr>
          <w:color w:val="000000" w:themeColor="text1"/>
        </w:rPr>
        <w:t xml:space="preserve"> mixture modelling challenge</w:t>
      </w:r>
      <w:r w:rsidR="00AB3B45" w:rsidRPr="00E55EA1">
        <w:rPr>
          <w:color w:val="000000" w:themeColor="text1"/>
        </w:rPr>
        <w:t xml:space="preserve"> to </w:t>
      </w:r>
      <w:r w:rsidR="00192D2B" w:rsidRPr="00E55EA1">
        <w:rPr>
          <w:color w:val="000000" w:themeColor="text1"/>
        </w:rPr>
        <w:t xml:space="preserve">infer the </w:t>
      </w:r>
      <w:r w:rsidR="00D452E0" w:rsidRPr="00E55EA1">
        <w:rPr>
          <w:color w:val="000000" w:themeColor="text1"/>
        </w:rPr>
        <w:t>association</w:t>
      </w:r>
      <w:r w:rsidR="00192D2B" w:rsidRPr="00E55EA1">
        <w:rPr>
          <w:color w:val="000000" w:themeColor="text1"/>
        </w:rPr>
        <w:t xml:space="preserve"> </w:t>
      </w:r>
      <w:r w:rsidR="007573A4" w:rsidRPr="00E55EA1">
        <w:rPr>
          <w:color w:val="000000" w:themeColor="text1"/>
        </w:rPr>
        <w:t>of</w:t>
      </w:r>
      <w:r w:rsidR="00192D2B" w:rsidRPr="00E55EA1">
        <w:rPr>
          <w:color w:val="000000" w:themeColor="text1"/>
        </w:rPr>
        <w:t xml:space="preserve"> </w:t>
      </w:r>
      <w:r w:rsidR="00571FD1" w:rsidRPr="00E55EA1">
        <w:rPr>
          <w:color w:val="000000" w:themeColor="text1"/>
        </w:rPr>
        <w:t xml:space="preserve">multiple </w:t>
      </w:r>
      <w:r w:rsidR="00783637" w:rsidRPr="00E55EA1">
        <w:rPr>
          <w:color w:val="000000" w:themeColor="text1"/>
        </w:rPr>
        <w:t xml:space="preserve">air </w:t>
      </w:r>
      <w:r w:rsidR="00192D2B" w:rsidRPr="00E55EA1">
        <w:rPr>
          <w:color w:val="000000" w:themeColor="text1"/>
        </w:rPr>
        <w:t>pollutants</w:t>
      </w:r>
      <w:r w:rsidR="007573A4" w:rsidRPr="00E55EA1">
        <w:rPr>
          <w:color w:val="000000" w:themeColor="text1"/>
        </w:rPr>
        <w:t xml:space="preserve"> and health outcomes.</w:t>
      </w:r>
      <w:r w:rsidR="006A5C0C" w:rsidRPr="00E55EA1">
        <w:rPr>
          <w:color w:val="000000" w:themeColor="text1"/>
        </w:rPr>
        <w:fldChar w:fldCharType="begin"/>
      </w:r>
      <w:r w:rsidR="000258C3">
        <w:rPr>
          <w:color w:val="000000" w:themeColor="text1"/>
        </w:rPr>
        <w:instrText xml:space="preserve"> ADDIN ZOTERO_ITEM CSL_CITATION {"citationID":"dGdJRRPY","properties":{"formattedCitation":"\\super 44\\nosupersub{}","plainCitation":"44","noteIndex":0},"citationItems":[{"id":1139,"uris":["http://zotero.org/users/6925055/items/T83NXLCW"],"itemData":{"id":1139,"type":"article-journal","container-title":"Environmental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E55EA1">
        <w:rPr>
          <w:color w:val="000000" w:themeColor="text1"/>
        </w:rPr>
        <w:fldChar w:fldCharType="separate"/>
      </w:r>
      <w:r w:rsidR="000258C3" w:rsidRPr="000258C3">
        <w:rPr>
          <w:color w:val="000000"/>
          <w:vertAlign w:val="superscript"/>
        </w:rPr>
        <w:t>44</w:t>
      </w:r>
      <w:r w:rsidR="006A5C0C" w:rsidRPr="00E55EA1">
        <w:rPr>
          <w:color w:val="000000" w:themeColor="text1"/>
        </w:rPr>
        <w:fldChar w:fldCharType="end"/>
      </w:r>
      <w:r w:rsidR="003B56BF" w:rsidRPr="00E55EA1">
        <w:rPr>
          <w:color w:val="000000" w:themeColor="text1"/>
        </w:rPr>
        <w:t xml:space="preserve"> </w:t>
      </w:r>
      <w:r w:rsidR="00AA5536" w:rsidRPr="00E55EA1">
        <w:t>Using three air pollutants commonly used in health studies as traffic-related emissions tracers—</w:t>
      </w:r>
      <w:r w:rsidR="006C5AE1" w:rsidRPr="006C5AE1">
        <w:t xml:space="preserve"> </w:t>
      </w:r>
      <w:r w:rsidR="006C5AE1" w:rsidRPr="00E55EA1">
        <w:t>elemental carbon (EC)</w:t>
      </w:r>
      <w:r w:rsidR="006C5AE1">
        <w:t xml:space="preserve">, </w:t>
      </w:r>
      <w:r w:rsidR="00AA5536" w:rsidRPr="00E55EA1">
        <w:t>nitrogen oxides (NO</w:t>
      </w:r>
      <w:r w:rsidR="00AA5536" w:rsidRPr="00E55EA1">
        <w:rPr>
          <w:vertAlign w:val="subscript"/>
        </w:rPr>
        <w:t>x</w:t>
      </w:r>
      <w:r w:rsidR="00AA5536" w:rsidRPr="00E55EA1">
        <w:t xml:space="preserve">), </w:t>
      </w:r>
      <w:r w:rsidR="006C5AE1">
        <w:t xml:space="preserve">and </w:t>
      </w:r>
      <w:r w:rsidR="00AA5536" w:rsidRPr="00E55EA1">
        <w:t xml:space="preserve">carbon monoxide (CO)— we aimed to assess whether exposure to (a) each individual air pollutant is independently associated with ALS diagnosis, and estimate their (b) joint and (c) </w:t>
      </w:r>
      <w:r w:rsidR="00A65187" w:rsidRPr="00E55EA1">
        <w:t>average</w:t>
      </w:r>
      <w:r w:rsidR="00AA5536" w:rsidRPr="00E55EA1">
        <w:t xml:space="preserve"> traffic-related emissions associations.</w:t>
      </w:r>
      <w:r w:rsidR="006C64F9">
        <w:t xml:space="preserve"> This study </w:t>
      </w:r>
      <w:r w:rsidR="006D3D37">
        <w:t xml:space="preserve">pairs with </w:t>
      </w:r>
      <w:r w:rsidR="006C64F9">
        <w:t xml:space="preserve">and complements the work </w:t>
      </w:r>
      <w:r w:rsidR="00A12640">
        <w:t>of</w:t>
      </w:r>
      <w:r w:rsidR="006C64F9">
        <w:t xml:space="preserve"> Nunez et al.</w:t>
      </w:r>
      <w:r w:rsidR="00AC4121" w:rsidRPr="00D246C7">
        <w:rPr>
          <w:color w:val="000000" w:themeColor="text1"/>
        </w:rPr>
        <w:fldChar w:fldCharType="begin"/>
      </w:r>
      <w:r w:rsidR="00E74810">
        <w:rPr>
          <w:color w:val="000000" w:themeColor="text1"/>
        </w:rPr>
        <w:instrText xml:space="preserve"> ADDIN ZOTERO_ITEM CSL_CITATION {"citationID":"mfJkpM54","properties":{"formattedCitation":"\\super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AC4121" w:rsidRPr="00D246C7">
        <w:rPr>
          <w:color w:val="000000" w:themeColor="text1"/>
        </w:rPr>
        <w:fldChar w:fldCharType="separate"/>
      </w:r>
      <w:r w:rsidR="00AC4121" w:rsidRPr="00D246C7">
        <w:rPr>
          <w:color w:val="000000"/>
          <w:vertAlign w:val="superscript"/>
        </w:rPr>
        <w:t>40</w:t>
      </w:r>
      <w:r w:rsidR="00AC4121" w:rsidRPr="00D246C7">
        <w:rPr>
          <w:color w:val="000000" w:themeColor="text1"/>
        </w:rPr>
        <w:fldChar w:fldCharType="end"/>
      </w:r>
    </w:p>
    <w:p w14:paraId="6085CB7A" w14:textId="77777777" w:rsidR="003D3846" w:rsidRPr="00E55EA1" w:rsidRDefault="003D3846" w:rsidP="004115DF">
      <w:pPr>
        <w:jc w:val="both"/>
        <w:rPr>
          <w:b/>
          <w:color w:val="000000" w:themeColor="text1"/>
        </w:rPr>
      </w:pPr>
    </w:p>
    <w:p w14:paraId="7D7532CA" w14:textId="61F3C97E" w:rsidR="004B5359" w:rsidRPr="00E55EA1" w:rsidRDefault="00F255A6" w:rsidP="004115DF">
      <w:pPr>
        <w:jc w:val="both"/>
        <w:rPr>
          <w:b/>
          <w:color w:val="000000" w:themeColor="text1"/>
        </w:rPr>
      </w:pPr>
      <w:r w:rsidRPr="00E55EA1">
        <w:rPr>
          <w:b/>
          <w:color w:val="000000" w:themeColor="text1"/>
        </w:rPr>
        <w:t>Methods</w:t>
      </w:r>
    </w:p>
    <w:p w14:paraId="4A393F56" w14:textId="459B023A" w:rsidR="00EF380D" w:rsidRPr="00E55EA1" w:rsidRDefault="00EF380D" w:rsidP="004115DF">
      <w:pPr>
        <w:jc w:val="both"/>
        <w:rPr>
          <w:i/>
          <w:iCs/>
          <w:color w:val="000000" w:themeColor="text1"/>
        </w:rPr>
      </w:pPr>
      <w:r w:rsidRPr="00E55EA1">
        <w:rPr>
          <w:i/>
          <w:iCs/>
          <w:color w:val="000000" w:themeColor="text1"/>
        </w:rPr>
        <w:t xml:space="preserve">Study </w:t>
      </w:r>
      <w:r w:rsidR="000E47F4" w:rsidRPr="00E55EA1">
        <w:rPr>
          <w:i/>
          <w:iCs/>
          <w:color w:val="000000" w:themeColor="text1"/>
        </w:rPr>
        <w:t xml:space="preserve">Population </w:t>
      </w:r>
      <w:r w:rsidRPr="00E55EA1">
        <w:rPr>
          <w:i/>
          <w:iCs/>
          <w:color w:val="000000" w:themeColor="text1"/>
        </w:rPr>
        <w:t>and Outcome Assessment</w:t>
      </w:r>
    </w:p>
    <w:p w14:paraId="1D2EA5A2" w14:textId="7F7FBE2F" w:rsidR="00B22996" w:rsidRPr="00E55EA1" w:rsidRDefault="00B90ABF" w:rsidP="004115DF">
      <w:pPr>
        <w:jc w:val="both"/>
        <w:rPr>
          <w:bCs/>
          <w:color w:val="000000" w:themeColor="text1"/>
        </w:rPr>
      </w:pPr>
      <w:r w:rsidRPr="00E55EA1">
        <w:rPr>
          <w:bCs/>
          <w:color w:val="000000" w:themeColor="text1"/>
        </w:rPr>
        <w:t xml:space="preserve">We used data </w:t>
      </w:r>
      <w:r w:rsidR="00B22A69" w:rsidRPr="00E55EA1">
        <w:rPr>
          <w:bCs/>
          <w:color w:val="000000" w:themeColor="text1"/>
        </w:rPr>
        <w:t xml:space="preserve">from the Danish National </w:t>
      </w:r>
      <w:r w:rsidR="00230452" w:rsidRPr="00E55EA1">
        <w:rPr>
          <w:bCs/>
          <w:color w:val="000000" w:themeColor="text1"/>
        </w:rPr>
        <w:t xml:space="preserve">Patient </w:t>
      </w:r>
      <w:r w:rsidR="00B22A69" w:rsidRPr="00E55EA1">
        <w:rPr>
          <w:bCs/>
          <w:color w:val="000000" w:themeColor="text1"/>
        </w:rPr>
        <w:t>Register</w:t>
      </w:r>
      <w:r w:rsidR="00230452" w:rsidRPr="00E55EA1">
        <w:rPr>
          <w:bCs/>
          <w:color w:val="000000" w:themeColor="text1"/>
        </w:rPr>
        <w:t xml:space="preserve"> </w:t>
      </w:r>
      <w:r w:rsidR="00F1472B" w:rsidRPr="00E55EA1">
        <w:rPr>
          <w:bCs/>
          <w:color w:val="000000" w:themeColor="text1"/>
        </w:rPr>
        <w:t xml:space="preserve">during </w:t>
      </w:r>
      <w:r w:rsidR="00F1472B" w:rsidRPr="00E55EA1">
        <w:rPr>
          <w:bCs/>
        </w:rPr>
        <w:t>1989</w:t>
      </w:r>
      <w:r w:rsidR="004F7609" w:rsidRPr="00E55EA1">
        <w:rPr>
          <w:bCs/>
        </w:rPr>
        <w:t>-</w:t>
      </w:r>
      <w:r w:rsidR="00F1472B" w:rsidRPr="00E55EA1">
        <w:rPr>
          <w:bCs/>
        </w:rPr>
        <w:t>2013</w:t>
      </w:r>
      <w:r w:rsidR="00B22A69" w:rsidRPr="00E55EA1">
        <w:rPr>
          <w:bCs/>
          <w:color w:val="000000" w:themeColor="text1"/>
        </w:rPr>
        <w:t xml:space="preserve">, </w:t>
      </w:r>
      <w:r w:rsidR="008A754D" w:rsidRPr="00E55EA1">
        <w:rPr>
          <w:bCs/>
          <w:color w:val="000000" w:themeColor="text1"/>
        </w:rPr>
        <w:t xml:space="preserve">through which details on demographic characteristics and certain health outcomes of all </w:t>
      </w:r>
      <w:r w:rsidR="00033568" w:rsidRPr="00E55EA1">
        <w:rPr>
          <w:bCs/>
          <w:color w:val="000000" w:themeColor="text1"/>
        </w:rPr>
        <w:t>Danish residents can be linked based on a unique personal identifier.</w:t>
      </w:r>
      <w:r w:rsidR="002A7C90" w:rsidRPr="00E55EA1">
        <w:rPr>
          <w:bCs/>
          <w:color w:val="000000" w:themeColor="text1"/>
        </w:rPr>
        <w:fldChar w:fldCharType="begin"/>
      </w:r>
      <w:r w:rsidR="000258C3">
        <w:rPr>
          <w:bCs/>
          <w:color w:val="000000" w:themeColor="text1"/>
        </w:rPr>
        <w:instrText xml:space="preserve"> ADDIN ZOTERO_ITEM CSL_CITATION {"citationID":"yla8wiMZ","properties":{"formattedCitation":"\\super 45\\nosupersub{}","plainCitation":"45","noteIndex":0},"citationItems":[{"id":1084,"uris":["http://zotero.org/users/6925055/items/MLQMEWFC"],"itemData":{"id":1084,"type":"article-journal","container-title":"Science","issue":"5462","note":"publisher: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E55EA1">
        <w:rPr>
          <w:bCs/>
          <w:color w:val="000000" w:themeColor="text1"/>
        </w:rPr>
        <w:fldChar w:fldCharType="separate"/>
      </w:r>
      <w:r w:rsidR="000258C3" w:rsidRPr="000258C3">
        <w:rPr>
          <w:color w:val="000000"/>
          <w:vertAlign w:val="superscript"/>
        </w:rPr>
        <w:t>45</w:t>
      </w:r>
      <w:r w:rsidR="002A7C90" w:rsidRPr="00E55EA1">
        <w:rPr>
          <w:bCs/>
          <w:color w:val="000000" w:themeColor="text1"/>
        </w:rPr>
        <w:fldChar w:fldCharType="end"/>
      </w:r>
      <w:r w:rsidR="00B22996" w:rsidRPr="00E55EA1">
        <w:rPr>
          <w:bCs/>
          <w:color w:val="000000" w:themeColor="text1"/>
        </w:rPr>
        <w:t xml:space="preserve"> The </w:t>
      </w:r>
      <w:r w:rsidR="00115B7D" w:rsidRPr="00E55EA1">
        <w:rPr>
          <w:bCs/>
          <w:color w:val="000000" w:themeColor="text1"/>
        </w:rPr>
        <w:t>Register</w:t>
      </w:r>
      <w:r w:rsidR="00115B7D" w:rsidRPr="00E55EA1" w:rsidDel="00BA3A99">
        <w:rPr>
          <w:bCs/>
          <w:color w:val="000000" w:themeColor="text1"/>
        </w:rPr>
        <w:t xml:space="preserve"> </w:t>
      </w:r>
      <w:r w:rsidR="00B22996" w:rsidRPr="00E55EA1">
        <w:rPr>
          <w:bCs/>
          <w:color w:val="000000" w:themeColor="text1"/>
        </w:rPr>
        <w:t>was established in 1977 and is comprehensive, including nationwide clinical and administrative records for all inpatient data</w:t>
      </w:r>
      <w:r w:rsidR="00051723" w:rsidRPr="00E55EA1">
        <w:rPr>
          <w:bCs/>
          <w:color w:val="000000" w:themeColor="text1"/>
        </w:rPr>
        <w:t>, with</w:t>
      </w:r>
      <w:r w:rsidR="00B22996" w:rsidRPr="00E55EA1">
        <w:rPr>
          <w:bCs/>
          <w:color w:val="000000" w:themeColor="text1"/>
        </w:rPr>
        <w:t xml:space="preserve"> </w:t>
      </w:r>
      <w:r w:rsidR="00051723" w:rsidRPr="00E55EA1">
        <w:rPr>
          <w:bCs/>
          <w:color w:val="000000" w:themeColor="text1"/>
        </w:rPr>
        <w:t>o</w:t>
      </w:r>
      <w:r w:rsidR="00B22996" w:rsidRPr="00E55EA1">
        <w:rPr>
          <w:bCs/>
          <w:color w:val="000000" w:themeColor="text1"/>
        </w:rPr>
        <w:t xml:space="preserve">utpatient data </w:t>
      </w:r>
      <w:r w:rsidR="0070258C" w:rsidRPr="00E55EA1">
        <w:rPr>
          <w:bCs/>
          <w:color w:val="000000" w:themeColor="text1"/>
        </w:rPr>
        <w:t xml:space="preserve">available </w:t>
      </w:r>
      <w:r w:rsidR="00B22996" w:rsidRPr="00E55EA1">
        <w:rPr>
          <w:bCs/>
          <w:color w:val="000000" w:themeColor="text1"/>
        </w:rPr>
        <w:t>since 1995</w:t>
      </w:r>
      <w:r w:rsidR="00E37F29" w:rsidRPr="00E55EA1">
        <w:rPr>
          <w:bCs/>
          <w:color w:val="000000" w:themeColor="text1"/>
        </w:rPr>
        <w:t>.</w:t>
      </w:r>
      <w:r w:rsidR="00E37F29" w:rsidRPr="00E55EA1">
        <w:rPr>
          <w:bCs/>
          <w:color w:val="000000" w:themeColor="text1"/>
        </w:rPr>
        <w:fldChar w:fldCharType="begin"/>
      </w:r>
      <w:r w:rsidR="000258C3">
        <w:rPr>
          <w:bCs/>
          <w:color w:val="000000" w:themeColor="text1"/>
        </w:rPr>
        <w:instrText xml:space="preserve"> ADDIN ZOTERO_ITEM CSL_CITATION {"citationID":"lNC2mqp5","properties":{"formattedCitation":"\\super 46\\nosupersub{}","plainCitation":"46","noteIndex":0},"citationItems":[{"id":1178,"uris":["http://zotero.org/users/6925055/items/X568NXJ4"],"itemData":{"id":1178,"type":"article-journal","container-title":"Clinical epidemiology","note":"publisher: Dove Press","page":"449","title":"The Danish National Patient Registry: A review of content, data quality, and research potential","volume":"7","author":[{"family":"Schmidt","given":"Morten"},{"family":"Schmidt","given":"Sigrun Alba Johannesdottir"},{"family":"Sandegaard","given":"Jakob Lynge"},{"family":"Ehrenstein","given":"Vera"},{"family":"Pedersen","given":"Lars"},{"family":"Sørensen","given":"Henrik Toft"}],"issued":{"date-parts":[["2015"]]}}}],"schema":"https://github.com/citation-style-language/schema/raw/master/csl-citation.json"} </w:instrText>
      </w:r>
      <w:r w:rsidR="00E37F29" w:rsidRPr="00E55EA1">
        <w:rPr>
          <w:bCs/>
          <w:color w:val="000000" w:themeColor="text1"/>
        </w:rPr>
        <w:fldChar w:fldCharType="separate"/>
      </w:r>
      <w:r w:rsidR="000258C3" w:rsidRPr="000258C3">
        <w:rPr>
          <w:color w:val="000000"/>
          <w:vertAlign w:val="superscript"/>
        </w:rPr>
        <w:t>46</w:t>
      </w:r>
      <w:r w:rsidR="00E37F29" w:rsidRPr="00E55EA1">
        <w:rPr>
          <w:bCs/>
          <w:color w:val="000000" w:themeColor="text1"/>
        </w:rPr>
        <w:fldChar w:fldCharType="end"/>
      </w:r>
      <w:r w:rsidR="00BA3A99" w:rsidRPr="00E55EA1">
        <w:rPr>
          <w:bCs/>
          <w:color w:val="000000" w:themeColor="text1"/>
        </w:rPr>
        <w:t xml:space="preserve"> </w:t>
      </w:r>
    </w:p>
    <w:p w14:paraId="755C1A30" w14:textId="752E21BC" w:rsidR="00B11B89" w:rsidRPr="00E55EA1" w:rsidRDefault="00B11B89" w:rsidP="004115DF">
      <w:pPr>
        <w:jc w:val="both"/>
        <w:rPr>
          <w:bCs/>
          <w:color w:val="000000" w:themeColor="text1"/>
        </w:rPr>
      </w:pPr>
    </w:p>
    <w:p w14:paraId="53BC8752" w14:textId="60B2DBB8" w:rsidR="0049389D" w:rsidRPr="00E55EA1" w:rsidRDefault="00B11B89" w:rsidP="004115DF">
      <w:pPr>
        <w:jc w:val="both"/>
        <w:rPr>
          <w:bCs/>
          <w:i/>
          <w:iCs/>
        </w:rPr>
      </w:pPr>
      <w:r w:rsidRPr="00E55EA1">
        <w:rPr>
          <w:bCs/>
          <w:color w:val="000000" w:themeColor="text1"/>
        </w:rPr>
        <w:t>We identif</w:t>
      </w:r>
      <w:r w:rsidR="00D67DDB" w:rsidRPr="00E55EA1">
        <w:rPr>
          <w:bCs/>
          <w:color w:val="000000" w:themeColor="text1"/>
        </w:rPr>
        <w:t>ied</w:t>
      </w:r>
      <w:r w:rsidRPr="00E55EA1">
        <w:rPr>
          <w:bCs/>
          <w:color w:val="000000" w:themeColor="text1"/>
        </w:rPr>
        <w:t xml:space="preserve"> ALS cases based on their Internation</w:t>
      </w:r>
      <w:r w:rsidR="005F16A8" w:rsidRPr="00E55EA1">
        <w:rPr>
          <w:bCs/>
          <w:color w:val="000000" w:themeColor="text1"/>
        </w:rPr>
        <w:t>al Classification of Diseases (ICD) discharge diagnoses</w:t>
      </w:r>
      <w:r w:rsidR="00864CB0" w:rsidRPr="00E55EA1">
        <w:rPr>
          <w:bCs/>
          <w:color w:val="000000" w:themeColor="text1"/>
        </w:rPr>
        <w:t>, i.e., ICD-8 code 348.0 (ALS) until 1993 and ICD-10 code G12.2 (motor neuron disease) thereafter</w:t>
      </w:r>
      <w:r w:rsidR="00E42C58" w:rsidRPr="00E55EA1">
        <w:rPr>
          <w:bCs/>
          <w:color w:val="000000" w:themeColor="text1"/>
        </w:rPr>
        <w:t>, us</w:t>
      </w:r>
      <w:r w:rsidR="00357E12" w:rsidRPr="00E55EA1">
        <w:rPr>
          <w:bCs/>
          <w:color w:val="000000" w:themeColor="text1"/>
        </w:rPr>
        <w:t>ing</w:t>
      </w:r>
      <w:r w:rsidR="00E42C58" w:rsidRPr="00E55EA1">
        <w:rPr>
          <w:bCs/>
          <w:color w:val="000000" w:themeColor="text1"/>
        </w:rPr>
        <w:t xml:space="preserve"> the date of the first relevant code</w:t>
      </w:r>
      <w:r w:rsidR="00357E12" w:rsidRPr="00E55EA1">
        <w:rPr>
          <w:bCs/>
          <w:color w:val="000000" w:themeColor="text1"/>
        </w:rPr>
        <w:t xml:space="preserve"> as the diagnosis date</w:t>
      </w:r>
      <w:r w:rsidR="00E42C58" w:rsidRPr="00E55EA1">
        <w:rPr>
          <w:bCs/>
          <w:color w:val="000000" w:themeColor="text1"/>
        </w:rPr>
        <w:t>.</w:t>
      </w:r>
      <w:r w:rsidR="001434F3" w:rsidRPr="00E55EA1">
        <w:rPr>
          <w:bCs/>
          <w:color w:val="000000" w:themeColor="text1"/>
        </w:rPr>
        <w:t xml:space="preserve"> This was the index dat</w:t>
      </w:r>
      <w:r w:rsidR="00C402BC" w:rsidRPr="00E55EA1">
        <w:rPr>
          <w:bCs/>
          <w:color w:val="000000" w:themeColor="text1"/>
        </w:rPr>
        <w:t>e</w:t>
      </w:r>
      <w:r w:rsidR="001F0FFA" w:rsidRPr="00E55EA1">
        <w:rPr>
          <w:bCs/>
          <w:color w:val="000000" w:themeColor="text1"/>
        </w:rPr>
        <w:t>.</w:t>
      </w:r>
      <w:r w:rsidR="00E42C58" w:rsidRPr="00E55EA1">
        <w:rPr>
          <w:bCs/>
          <w:color w:val="000000" w:themeColor="text1"/>
        </w:rPr>
        <w:t xml:space="preserve"> </w:t>
      </w:r>
      <w:r w:rsidR="00D770EE" w:rsidRPr="00E55EA1">
        <w:rPr>
          <w:bCs/>
          <w:color w:val="000000" w:themeColor="text1"/>
        </w:rPr>
        <w:t>We only included patients who were at least 20 years old when diagnosed because (</w:t>
      </w:r>
      <w:proofErr w:type="spellStart"/>
      <w:r w:rsidR="00D770EE" w:rsidRPr="00E55EA1">
        <w:rPr>
          <w:bCs/>
          <w:color w:val="000000" w:themeColor="text1"/>
        </w:rPr>
        <w:t>i</w:t>
      </w:r>
      <w:proofErr w:type="spellEnd"/>
      <w:r w:rsidR="00D770EE" w:rsidRPr="00E55EA1">
        <w:rPr>
          <w:bCs/>
          <w:color w:val="000000" w:themeColor="text1"/>
        </w:rPr>
        <w:t xml:space="preserve">) cases </w:t>
      </w:r>
      <w:r w:rsidR="00D770EE" w:rsidRPr="00E55EA1">
        <w:rPr>
          <w:bCs/>
          <w:color w:val="000000" w:themeColor="text1"/>
        </w:rPr>
        <w:lastRenderedPageBreak/>
        <w:t>younger than 20 years old were at a greater chance of misclassification, since ALS has been predominantly diagnosed in older adults,</w:t>
      </w:r>
      <w:r w:rsidR="004114FE" w:rsidRPr="00E55EA1">
        <w:rPr>
          <w:bCs/>
          <w:color w:val="000000" w:themeColor="text1"/>
        </w:rPr>
        <w:fldChar w:fldCharType="begin"/>
      </w:r>
      <w:r w:rsidR="000258C3">
        <w:rPr>
          <w:bCs/>
          <w:color w:val="000000" w:themeColor="text1"/>
        </w:rPr>
        <w:instrText xml:space="preserve"> ADDIN ZOTERO_ITEM CSL_CITATION {"citationID":"EfjxxYgl","properties":{"formattedCitation":"\\super 47\\nosupersub{}","plainCitation":"47","noteIndex":0},"citationItems":[{"id":1244,"uris":["http://zotero.org/users/6925055/items/ZUFV8X6D"],"itemData":{"id":1244,"type":"article-journal","container-title":"Neurology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4114FE" w:rsidRPr="00E55EA1">
        <w:rPr>
          <w:bCs/>
          <w:color w:val="000000" w:themeColor="text1"/>
        </w:rPr>
        <w:fldChar w:fldCharType="separate"/>
      </w:r>
      <w:r w:rsidR="000258C3" w:rsidRPr="000258C3">
        <w:rPr>
          <w:color w:val="000000"/>
          <w:vertAlign w:val="superscript"/>
        </w:rPr>
        <w:t>47</w:t>
      </w:r>
      <w:r w:rsidR="004114FE" w:rsidRPr="00E55EA1">
        <w:rPr>
          <w:bCs/>
          <w:color w:val="000000" w:themeColor="text1"/>
        </w:rPr>
        <w:fldChar w:fldCharType="end"/>
      </w:r>
      <w:r w:rsidR="00B64022" w:rsidRPr="00E55EA1">
        <w:rPr>
          <w:bCs/>
          <w:color w:val="000000" w:themeColor="text1"/>
        </w:rPr>
        <w:t xml:space="preserve"> </w:t>
      </w:r>
      <w:r w:rsidR="00D770EE" w:rsidRPr="00E55EA1">
        <w:rPr>
          <w:bCs/>
          <w:color w:val="000000" w:themeColor="text1"/>
        </w:rPr>
        <w:t>and (ii) the very few juvenile ALS cases have been explained to a much larger degree by genetic mutations (~40%).</w:t>
      </w:r>
      <w:r w:rsidR="00C5214A" w:rsidRPr="00E55EA1">
        <w:rPr>
          <w:bCs/>
          <w:color w:val="000000" w:themeColor="text1"/>
        </w:rPr>
        <w:fldChar w:fldCharType="begin"/>
      </w:r>
      <w:r w:rsidR="000258C3">
        <w:rPr>
          <w:bCs/>
          <w:color w:val="000000" w:themeColor="text1"/>
        </w:rPr>
        <w:instrText xml:space="preserve"> ADDIN ZOTERO_ITEM CSL_CITATION {"citationID":"uu62aUTX","properties":{"formattedCitation":"\\super 48\\nosupersub{}","plainCitation":"48","noteIndex":0},"citationItems":[{"id":1243,"uris":["http://zotero.org/users/6925055/items/CX642DW4"],"itemData":{"id":1243,"type":"article-journal","container-title":"Journal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C5214A" w:rsidRPr="00E55EA1">
        <w:rPr>
          <w:bCs/>
          <w:color w:val="000000" w:themeColor="text1"/>
        </w:rPr>
        <w:fldChar w:fldCharType="separate"/>
      </w:r>
      <w:r w:rsidR="000258C3" w:rsidRPr="000258C3">
        <w:rPr>
          <w:color w:val="000000"/>
          <w:vertAlign w:val="superscript"/>
        </w:rPr>
        <w:t>48</w:t>
      </w:r>
      <w:r w:rsidR="00C5214A" w:rsidRPr="00E55EA1">
        <w:rPr>
          <w:bCs/>
          <w:color w:val="000000" w:themeColor="text1"/>
        </w:rPr>
        <w:fldChar w:fldCharType="end"/>
      </w:r>
      <w:r w:rsidR="00A11685" w:rsidRPr="00E55EA1">
        <w:rPr>
          <w:bCs/>
          <w:color w:val="000000" w:themeColor="text1"/>
        </w:rPr>
        <w:t xml:space="preserve"> </w:t>
      </w:r>
      <w:r w:rsidR="00B04CA0" w:rsidRPr="00E55EA1">
        <w:rPr>
          <w:bCs/>
        </w:rPr>
        <w:t>In our validation study, Register data for ALS ascertainment were highly reliable; working with a specialist ALS neurologist to review medical records and comparing to death certificates and hospital discharges, the Danish National Patient Register was found to have an overall predictive value for ALS of 82%.</w:t>
      </w:r>
      <w:r w:rsidR="00B04CA0" w:rsidRPr="00E55EA1">
        <w:rPr>
          <w:bCs/>
        </w:rPr>
        <w:fldChar w:fldCharType="begin"/>
      </w:r>
      <w:r w:rsidR="000258C3">
        <w:rPr>
          <w:bCs/>
        </w:rPr>
        <w:instrText xml:space="preserve"> ADDIN ZOTERO_ITEM CSL_CITATION {"citationID":"7JmKBYMR","properties":{"formattedCitation":"\\super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B04CA0" w:rsidRPr="00E55EA1">
        <w:rPr>
          <w:bCs/>
        </w:rPr>
        <w:fldChar w:fldCharType="separate"/>
      </w:r>
      <w:r w:rsidR="000258C3" w:rsidRPr="000258C3">
        <w:rPr>
          <w:vertAlign w:val="superscript"/>
        </w:rPr>
        <w:t>49</w:t>
      </w:r>
      <w:r w:rsidR="00B04CA0" w:rsidRPr="00E55EA1">
        <w:rPr>
          <w:bCs/>
        </w:rPr>
        <w:fldChar w:fldCharType="end"/>
      </w:r>
      <w:r w:rsidR="00B04CA0" w:rsidRPr="00E55EA1">
        <w:rPr>
          <w:bCs/>
        </w:rPr>
        <w:t xml:space="preserve"> </w:t>
      </w:r>
    </w:p>
    <w:p w14:paraId="53A67C02" w14:textId="77777777" w:rsidR="0049389D" w:rsidRPr="00E55EA1" w:rsidRDefault="0049389D" w:rsidP="004115DF">
      <w:pPr>
        <w:jc w:val="both"/>
        <w:rPr>
          <w:bCs/>
          <w:color w:val="000000" w:themeColor="text1"/>
        </w:rPr>
      </w:pPr>
    </w:p>
    <w:p w14:paraId="3DC988C2" w14:textId="17829AAC" w:rsidR="00410CC8" w:rsidRPr="00E55EA1" w:rsidRDefault="00A11685" w:rsidP="004115DF">
      <w:pPr>
        <w:jc w:val="both"/>
        <w:rPr>
          <w:bCs/>
          <w:color w:val="000000" w:themeColor="text1"/>
        </w:rPr>
      </w:pPr>
      <w:r w:rsidRPr="00E55EA1">
        <w:rPr>
          <w:bCs/>
          <w:color w:val="000000" w:themeColor="text1"/>
        </w:rPr>
        <w:t xml:space="preserve">We </w:t>
      </w:r>
      <w:r w:rsidR="00384F77" w:rsidRPr="00E55EA1">
        <w:rPr>
          <w:bCs/>
          <w:color w:val="000000" w:themeColor="text1"/>
        </w:rPr>
        <w:t>obtained</w:t>
      </w:r>
      <w:r w:rsidRPr="00E55EA1">
        <w:rPr>
          <w:bCs/>
          <w:color w:val="000000" w:themeColor="text1"/>
        </w:rPr>
        <w:t xml:space="preserve"> c</w:t>
      </w:r>
      <w:r w:rsidR="00E62978" w:rsidRPr="00E55EA1">
        <w:rPr>
          <w:bCs/>
          <w:color w:val="000000" w:themeColor="text1"/>
        </w:rPr>
        <w:t>ontrols through the Danish Civil Registration System, established in 1968</w:t>
      </w:r>
      <w:r w:rsidR="00FA58C9" w:rsidRPr="00E55EA1">
        <w:rPr>
          <w:bCs/>
          <w:color w:val="000000" w:themeColor="text1"/>
        </w:rPr>
        <w:t xml:space="preserve"> and updated </w:t>
      </w:r>
      <w:r w:rsidR="000F3246" w:rsidRPr="00E55EA1">
        <w:rPr>
          <w:bCs/>
          <w:color w:val="000000" w:themeColor="text1"/>
        </w:rPr>
        <w:t>daily</w:t>
      </w:r>
      <w:r w:rsidR="00BC526C" w:rsidRPr="00E55EA1">
        <w:rPr>
          <w:bCs/>
          <w:color w:val="000000" w:themeColor="text1"/>
        </w:rPr>
        <w:t>,</w:t>
      </w:r>
      <w:r w:rsidR="00E62978" w:rsidRPr="00E55EA1">
        <w:rPr>
          <w:bCs/>
          <w:color w:val="000000" w:themeColor="text1"/>
        </w:rPr>
        <w:t xml:space="preserve"> </w:t>
      </w:r>
      <w:r w:rsidR="00BC526C" w:rsidRPr="00E55EA1">
        <w:rPr>
          <w:bCs/>
          <w:color w:val="000000" w:themeColor="text1"/>
        </w:rPr>
        <w:t xml:space="preserve">which </w:t>
      </w:r>
      <w:r w:rsidR="00E62978" w:rsidRPr="00E55EA1">
        <w:rPr>
          <w:bCs/>
          <w:color w:val="000000" w:themeColor="text1"/>
        </w:rPr>
        <w:t xml:space="preserve">includes administrative records (e.g., date and place of birth, </w:t>
      </w:r>
      <w:r w:rsidR="00BA3A99" w:rsidRPr="00E55EA1">
        <w:rPr>
          <w:bCs/>
          <w:color w:val="000000" w:themeColor="text1"/>
        </w:rPr>
        <w:t xml:space="preserve">sex, </w:t>
      </w:r>
      <w:r w:rsidR="00E62978" w:rsidRPr="00E55EA1">
        <w:rPr>
          <w:bCs/>
          <w:color w:val="000000" w:themeColor="text1"/>
        </w:rPr>
        <w:t>vital status, and history of civil status and addresses</w:t>
      </w:r>
      <w:r w:rsidR="00BA3A99" w:rsidRPr="00E55EA1">
        <w:rPr>
          <w:bCs/>
          <w:color w:val="000000" w:themeColor="text1"/>
        </w:rPr>
        <w:t xml:space="preserve"> since 1971</w:t>
      </w:r>
      <w:r w:rsidR="00E62978" w:rsidRPr="00E55EA1">
        <w:rPr>
          <w:bCs/>
          <w:color w:val="000000" w:themeColor="text1"/>
        </w:rPr>
        <w:t>) on all persons living in Denmark; records are kept even when a person dies</w:t>
      </w:r>
      <w:r w:rsidR="00AF1C52" w:rsidRPr="00E55EA1">
        <w:rPr>
          <w:bCs/>
          <w:color w:val="000000" w:themeColor="text1"/>
        </w:rPr>
        <w:t xml:space="preserve"> </w:t>
      </w:r>
      <w:r w:rsidR="00E62978" w:rsidRPr="00E55EA1">
        <w:rPr>
          <w:bCs/>
          <w:color w:val="000000" w:themeColor="text1"/>
        </w:rPr>
        <w:t>or</w:t>
      </w:r>
      <w:r w:rsidR="00AF1C52" w:rsidRPr="00E55EA1">
        <w:rPr>
          <w:bCs/>
          <w:color w:val="000000" w:themeColor="text1"/>
        </w:rPr>
        <w:t xml:space="preserve"> </w:t>
      </w:r>
      <w:r w:rsidR="00E62978" w:rsidRPr="00E55EA1">
        <w:rPr>
          <w:bCs/>
          <w:color w:val="000000" w:themeColor="text1"/>
        </w:rPr>
        <w:t>emigrates.</w:t>
      </w:r>
      <w:r w:rsidR="004C062C" w:rsidRPr="00E55EA1">
        <w:rPr>
          <w:bCs/>
          <w:color w:val="000000" w:themeColor="text1"/>
        </w:rPr>
        <w:fldChar w:fldCharType="begin"/>
      </w:r>
      <w:r w:rsidR="000258C3">
        <w:rPr>
          <w:bCs/>
          <w:color w:val="000000" w:themeColor="text1"/>
        </w:rPr>
        <w:instrText xml:space="preserve"> ADDIN ZOTERO_ITEM CSL_CITATION {"citationID":"vJssc8s5","properties":{"formattedCitation":"\\super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E55EA1">
        <w:rPr>
          <w:bCs/>
          <w:color w:val="000000" w:themeColor="text1"/>
        </w:rPr>
        <w:fldChar w:fldCharType="separate"/>
      </w:r>
      <w:r w:rsidR="000258C3" w:rsidRPr="000258C3">
        <w:rPr>
          <w:color w:val="000000"/>
          <w:vertAlign w:val="superscript"/>
        </w:rPr>
        <w:t>50</w:t>
      </w:r>
      <w:r w:rsidR="004C062C" w:rsidRPr="00E55EA1">
        <w:rPr>
          <w:bCs/>
          <w:color w:val="000000" w:themeColor="text1"/>
        </w:rPr>
        <w:fldChar w:fldCharType="end"/>
      </w:r>
      <w:r w:rsidR="00E62978" w:rsidRPr="00E55EA1">
        <w:rPr>
          <w:bCs/>
          <w:color w:val="000000" w:themeColor="text1"/>
        </w:rPr>
        <w:t xml:space="preserve"> </w:t>
      </w:r>
      <w:r w:rsidR="00854F83" w:rsidRPr="00E55EA1">
        <w:rPr>
          <w:bCs/>
          <w:color w:val="000000" w:themeColor="text1"/>
        </w:rPr>
        <w:t>We</w:t>
      </w:r>
      <w:r w:rsidR="00AD6EA4" w:rsidRPr="00E55EA1">
        <w:rPr>
          <w:bCs/>
          <w:color w:val="000000" w:themeColor="text1"/>
        </w:rPr>
        <w:t xml:space="preserve"> randomly</w:t>
      </w:r>
      <w:r w:rsidR="00854F83" w:rsidRPr="00E55EA1">
        <w:rPr>
          <w:bCs/>
          <w:color w:val="000000" w:themeColor="text1"/>
        </w:rPr>
        <w:t xml:space="preserve"> </w:t>
      </w:r>
      <w:r w:rsidR="00E6336F" w:rsidRPr="00E55EA1">
        <w:rPr>
          <w:bCs/>
          <w:color w:val="000000" w:themeColor="text1"/>
        </w:rPr>
        <w:t>matched five controls per case</w:t>
      </w:r>
      <w:r w:rsidR="00AD6EA4" w:rsidRPr="00E55EA1">
        <w:rPr>
          <w:bCs/>
          <w:color w:val="000000" w:themeColor="text1"/>
        </w:rPr>
        <w:t xml:space="preserve"> by </w:t>
      </w:r>
      <w:r w:rsidR="00B90716" w:rsidRPr="00E55EA1">
        <w:rPr>
          <w:bCs/>
          <w:color w:val="000000" w:themeColor="text1"/>
        </w:rPr>
        <w:t xml:space="preserve">age, </w:t>
      </w:r>
      <w:r w:rsidR="00AD6EA4" w:rsidRPr="00E55EA1">
        <w:rPr>
          <w:bCs/>
          <w:color w:val="000000" w:themeColor="text1"/>
        </w:rPr>
        <w:t>sex</w:t>
      </w:r>
      <w:r w:rsidR="00524390" w:rsidRPr="00E55EA1">
        <w:rPr>
          <w:bCs/>
          <w:color w:val="000000" w:themeColor="text1"/>
        </w:rPr>
        <w:t xml:space="preserve">, </w:t>
      </w:r>
      <w:r w:rsidR="00A804EF" w:rsidRPr="00E55EA1">
        <w:rPr>
          <w:bCs/>
          <w:color w:val="000000" w:themeColor="text1"/>
        </w:rPr>
        <w:t>year</w:t>
      </w:r>
      <w:r w:rsidR="00AD6EA4" w:rsidRPr="00E55EA1">
        <w:rPr>
          <w:bCs/>
          <w:color w:val="000000" w:themeColor="text1"/>
        </w:rPr>
        <w:t xml:space="preserve"> of birth</w:t>
      </w:r>
      <w:r w:rsidR="00A117D2" w:rsidRPr="00E55EA1">
        <w:rPr>
          <w:bCs/>
          <w:color w:val="000000" w:themeColor="text1"/>
        </w:rPr>
        <w:t>,</w:t>
      </w:r>
      <w:r w:rsidR="00524390" w:rsidRPr="00E55EA1">
        <w:rPr>
          <w:bCs/>
          <w:color w:val="000000" w:themeColor="text1"/>
        </w:rPr>
        <w:t xml:space="preserve"> and vital status</w:t>
      </w:r>
      <w:r w:rsidR="00C901A0" w:rsidRPr="00E55EA1">
        <w:rPr>
          <w:bCs/>
          <w:color w:val="000000" w:themeColor="text1"/>
        </w:rPr>
        <w:t>.</w:t>
      </w:r>
      <w:r w:rsidR="00A804EF" w:rsidRPr="00E55EA1">
        <w:rPr>
          <w:bCs/>
          <w:color w:val="000000" w:themeColor="text1"/>
        </w:rPr>
        <w:t xml:space="preserve"> </w:t>
      </w:r>
      <w:r w:rsidR="00C042E8" w:rsidRPr="00E55EA1">
        <w:rPr>
          <w:bCs/>
          <w:color w:val="000000" w:themeColor="text1"/>
        </w:rPr>
        <w:t>C</w:t>
      </w:r>
      <w:r w:rsidR="00C901A0" w:rsidRPr="00E55EA1">
        <w:rPr>
          <w:bCs/>
          <w:color w:val="000000" w:themeColor="text1"/>
        </w:rPr>
        <w:t xml:space="preserve">ontrols </w:t>
      </w:r>
      <w:r w:rsidR="005B6BF1" w:rsidRPr="00E55EA1">
        <w:rPr>
          <w:bCs/>
          <w:color w:val="000000" w:themeColor="text1"/>
        </w:rPr>
        <w:t>were</w:t>
      </w:r>
      <w:r w:rsidR="00C901A0" w:rsidRPr="00E55EA1">
        <w:rPr>
          <w:bCs/>
          <w:color w:val="000000" w:themeColor="text1"/>
        </w:rPr>
        <w:t xml:space="preserve"> alive </w:t>
      </w:r>
      <w:r w:rsidR="00A804EF" w:rsidRPr="00E55EA1">
        <w:rPr>
          <w:bCs/>
          <w:color w:val="000000" w:themeColor="text1"/>
        </w:rPr>
        <w:t xml:space="preserve">and free of diagnosed ALS </w:t>
      </w:r>
      <w:r w:rsidR="00AB0E61" w:rsidRPr="00E55EA1">
        <w:rPr>
          <w:bCs/>
          <w:color w:val="000000" w:themeColor="text1"/>
        </w:rPr>
        <w:t xml:space="preserve">at </w:t>
      </w:r>
      <w:r w:rsidR="001B7BE2" w:rsidRPr="00E55EA1">
        <w:rPr>
          <w:bCs/>
          <w:color w:val="000000" w:themeColor="text1"/>
        </w:rPr>
        <w:t xml:space="preserve">the </w:t>
      </w:r>
      <w:r w:rsidR="00AB0E61" w:rsidRPr="00E55EA1">
        <w:rPr>
          <w:bCs/>
          <w:color w:val="000000" w:themeColor="text1"/>
        </w:rPr>
        <w:t xml:space="preserve">ALS </w:t>
      </w:r>
      <w:r w:rsidR="001B7BE2" w:rsidRPr="00E55EA1">
        <w:rPr>
          <w:bCs/>
          <w:color w:val="000000" w:themeColor="text1"/>
        </w:rPr>
        <w:t xml:space="preserve">diagnosis date </w:t>
      </w:r>
      <w:r w:rsidR="00C901A0" w:rsidRPr="00E55EA1">
        <w:rPr>
          <w:bCs/>
          <w:color w:val="000000" w:themeColor="text1"/>
        </w:rPr>
        <w:t xml:space="preserve">of the </w:t>
      </w:r>
      <w:r w:rsidR="00192538" w:rsidRPr="00E55EA1">
        <w:rPr>
          <w:bCs/>
          <w:color w:val="000000" w:themeColor="text1"/>
        </w:rPr>
        <w:t>matched case</w:t>
      </w:r>
      <w:r w:rsidR="00A117D2" w:rsidRPr="00E55EA1">
        <w:rPr>
          <w:bCs/>
          <w:color w:val="000000" w:themeColor="text1"/>
        </w:rPr>
        <w:t xml:space="preserve"> (index date)</w:t>
      </w:r>
      <w:r w:rsidR="00192538" w:rsidRPr="00E55EA1">
        <w:rPr>
          <w:bCs/>
          <w:color w:val="000000" w:themeColor="text1"/>
        </w:rPr>
        <w:t>.</w:t>
      </w:r>
      <w:r w:rsidR="00AC78D3" w:rsidRPr="00E55EA1">
        <w:rPr>
          <w:bCs/>
          <w:color w:val="000000" w:themeColor="text1"/>
        </w:rPr>
        <w:t xml:space="preserve"> </w:t>
      </w:r>
      <w:r w:rsidR="00247B8F" w:rsidRPr="00E55EA1">
        <w:rPr>
          <w:bCs/>
          <w:color w:val="000000" w:themeColor="text1"/>
        </w:rPr>
        <w:t>The control-sampling scheme followed a risk-set matching pattern, so cases could have served as controls before diagnosis of ALS.</w:t>
      </w:r>
      <w:r w:rsidR="00A72CAA" w:rsidRPr="00E55EA1">
        <w:rPr>
          <w:bCs/>
          <w:color w:val="000000" w:themeColor="text1"/>
        </w:rPr>
        <w:fldChar w:fldCharType="begin"/>
      </w:r>
      <w:r w:rsidR="000258C3">
        <w:rPr>
          <w:bCs/>
          <w:color w:val="000000" w:themeColor="text1"/>
        </w:rPr>
        <w:instrText xml:space="preserve"> ADDIN ZOTERO_ITEM CSL_CITATION {"citationID":"tGqUqM3g","properties":{"formattedCitation":"\\super 51\\nosupersub{}","plainCitation":"51","noteIndex":0},"citationItems":[{"id":1280,"uris":["http://zotero.org/users/6925055/items/59QXBX5M"],"itemData":{"id":1280,"type":"article-journal","container-title":"Statistical Science","note":"publisher: JSTOR","page":"35–53","title":"Risk set sampling in epidemiologic cohort studies","author":[{"family":"Langholz","given":"Bryan"},{"family":"Goldstein","given":"Larry"}],"issued":{"date-parts":[["1996"]]}}}],"schema":"https://github.com/citation-style-language/schema/raw/master/csl-citation.json"} </w:instrText>
      </w:r>
      <w:r w:rsidR="00A72CAA" w:rsidRPr="00E55EA1">
        <w:rPr>
          <w:bCs/>
          <w:color w:val="000000" w:themeColor="text1"/>
        </w:rPr>
        <w:fldChar w:fldCharType="separate"/>
      </w:r>
      <w:r w:rsidR="000258C3" w:rsidRPr="000258C3">
        <w:rPr>
          <w:color w:val="000000"/>
          <w:vertAlign w:val="superscript"/>
        </w:rPr>
        <w:t>51</w:t>
      </w:r>
      <w:r w:rsidR="00A72CAA" w:rsidRPr="00E55EA1">
        <w:rPr>
          <w:bCs/>
          <w:color w:val="000000" w:themeColor="text1"/>
        </w:rPr>
        <w:fldChar w:fldCharType="end"/>
      </w:r>
    </w:p>
    <w:p w14:paraId="76CE7804" w14:textId="05A08E00" w:rsidR="00110354" w:rsidRPr="00E55EA1" w:rsidRDefault="00110354" w:rsidP="004115DF">
      <w:pPr>
        <w:jc w:val="both"/>
        <w:rPr>
          <w:bCs/>
          <w:color w:val="000000" w:themeColor="text1"/>
        </w:rPr>
      </w:pPr>
    </w:p>
    <w:p w14:paraId="7B744401" w14:textId="592A0D77" w:rsidR="00110354" w:rsidRPr="00E55EA1" w:rsidRDefault="00110354" w:rsidP="004115DF">
      <w:pPr>
        <w:jc w:val="both"/>
        <w:rPr>
          <w:bCs/>
          <w:color w:val="000000" w:themeColor="text1"/>
        </w:rPr>
      </w:pPr>
      <w:r w:rsidRPr="00E55EA1">
        <w:rPr>
          <w:bCs/>
          <w:color w:val="000000" w:themeColor="text1"/>
        </w:rPr>
        <w:t>We obtained all addresses of cases and controls from January 1</w:t>
      </w:r>
      <w:r w:rsidRPr="00E55EA1">
        <w:rPr>
          <w:bCs/>
          <w:color w:val="000000" w:themeColor="text1"/>
          <w:vertAlign w:val="superscript"/>
        </w:rPr>
        <w:t>st</w:t>
      </w:r>
      <w:r w:rsidRPr="00E55EA1">
        <w:rPr>
          <w:bCs/>
          <w:color w:val="000000" w:themeColor="text1"/>
        </w:rPr>
        <w:t xml:space="preserve"> 1979 onwards from the Danish Civil Registration System,</w:t>
      </w:r>
      <w:r w:rsidR="00AE5FD9" w:rsidRPr="00E55EA1">
        <w:rPr>
          <w:bCs/>
          <w:color w:val="000000" w:themeColor="text1"/>
        </w:rPr>
        <w:fldChar w:fldCharType="begin"/>
      </w:r>
      <w:r w:rsidR="000258C3">
        <w:rPr>
          <w:bCs/>
          <w:color w:val="000000" w:themeColor="text1"/>
        </w:rPr>
        <w:instrText xml:space="preserve"> ADDIN ZOTERO_ITEM CSL_CITATION {"citationID":"nLuk7CM0","properties":{"formattedCitation":"\\super 50\\nosupersub{}","plainCitation":"50","noteIndex":0},"citationItems":[{"id":1086,"uris":["http://zotero.org/users/6925055/items/GLIJ35NE"],"itemData":{"id":1086,"type":"article-journal","container-title":"Scandinavian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E55EA1">
        <w:rPr>
          <w:bCs/>
          <w:color w:val="000000" w:themeColor="text1"/>
        </w:rPr>
        <w:fldChar w:fldCharType="separate"/>
      </w:r>
      <w:r w:rsidR="000258C3" w:rsidRPr="000258C3">
        <w:rPr>
          <w:color w:val="000000"/>
          <w:vertAlign w:val="superscript"/>
        </w:rPr>
        <w:t>50</w:t>
      </w:r>
      <w:r w:rsidR="00AE5FD9" w:rsidRPr="00E55EA1">
        <w:rPr>
          <w:bCs/>
          <w:color w:val="000000" w:themeColor="text1"/>
        </w:rPr>
        <w:fldChar w:fldCharType="end"/>
      </w:r>
      <w:r w:rsidRPr="00E55EA1">
        <w:rPr>
          <w:bCs/>
          <w:color w:val="000000" w:themeColor="text1"/>
        </w:rPr>
        <w:t xml:space="preserve"> including the dates of moving to and from each address, </w:t>
      </w:r>
      <w:r w:rsidR="00437C7B" w:rsidRPr="00E55EA1">
        <w:rPr>
          <w:bCs/>
          <w:color w:val="000000" w:themeColor="text1"/>
        </w:rPr>
        <w:t>before</w:t>
      </w:r>
      <w:r w:rsidRPr="00E55EA1">
        <w:rPr>
          <w:bCs/>
          <w:color w:val="000000" w:themeColor="text1"/>
        </w:rPr>
        <w:t xml:space="preserve"> the </w:t>
      </w:r>
      <w:r w:rsidR="008A264E" w:rsidRPr="00E55EA1">
        <w:rPr>
          <w:bCs/>
          <w:color w:val="000000" w:themeColor="text1"/>
        </w:rPr>
        <w:t>index</w:t>
      </w:r>
      <w:r w:rsidRPr="00E55EA1">
        <w:rPr>
          <w:bCs/>
          <w:color w:val="000000" w:themeColor="text1"/>
        </w:rPr>
        <w:t xml:space="preserve"> date. We then obtained the geographical coordinates at the door of each house of the residential history of the participants</w:t>
      </w:r>
      <w:r w:rsidR="00F26843" w:rsidRPr="00E55EA1">
        <w:rPr>
          <w:bCs/>
          <w:color w:val="000000" w:themeColor="text1"/>
        </w:rPr>
        <w:t xml:space="preserve">, with previous evidence of the high accuracy of this method of </w:t>
      </w:r>
      <w:r w:rsidRPr="00E55EA1">
        <w:rPr>
          <w:bCs/>
          <w:color w:val="000000" w:themeColor="text1"/>
        </w:rPr>
        <w:t>geocoding of addresses</w:t>
      </w:r>
      <w:r w:rsidR="00A663A1" w:rsidRPr="00E55EA1">
        <w:rPr>
          <w:bCs/>
          <w:color w:val="000000" w:themeColor="text1"/>
        </w:rPr>
        <w:t xml:space="preserve"> in Denmark</w:t>
      </w:r>
      <w:r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{"citationID":"cctpHIgN","properties":{"formattedCitation":"\\super 17\\nosupersub{}","plainCitation":"17","noteIndex":0},"citationItems":[{"id":1087,"uris":["http://zotero.org/users/6925055/items/S3QKJWU8"],"itemData":{"id":1087,"type":"article-journal","container-title":"Environmental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17</w:t>
      </w:r>
      <w:r w:rsidRPr="00E55EA1">
        <w:rPr>
          <w:bCs/>
          <w:color w:val="000000" w:themeColor="text1"/>
        </w:rPr>
        <w:fldChar w:fldCharType="end"/>
      </w:r>
    </w:p>
    <w:p w14:paraId="319EA69B" w14:textId="63F3CDA5" w:rsidR="00643616" w:rsidRPr="00E55EA1" w:rsidRDefault="00643616" w:rsidP="004115DF">
      <w:pPr>
        <w:jc w:val="both"/>
        <w:rPr>
          <w:bCs/>
          <w:color w:val="000000" w:themeColor="text1"/>
        </w:rPr>
      </w:pPr>
    </w:p>
    <w:p w14:paraId="1B2514CD" w14:textId="2B9FF4D4" w:rsidR="00643616" w:rsidRPr="00E55EA1" w:rsidRDefault="00643616" w:rsidP="004115DF">
      <w:pPr>
        <w:jc w:val="both"/>
        <w:rPr>
          <w:bCs/>
          <w:color w:val="000000" w:themeColor="text1"/>
        </w:rPr>
      </w:pPr>
      <w:r w:rsidRPr="00E55EA1">
        <w:rPr>
          <w:bCs/>
          <w:color w:val="000000" w:themeColor="text1"/>
        </w:rPr>
        <w:t xml:space="preserve">This study was approved by the Institutional Review Board </w:t>
      </w:r>
      <w:r w:rsidR="004C6D30" w:rsidRPr="00E55EA1">
        <w:rPr>
          <w:bCs/>
          <w:color w:val="000000" w:themeColor="text1"/>
        </w:rPr>
        <w:t xml:space="preserve">Committee </w:t>
      </w:r>
      <w:r w:rsidRPr="00E55EA1">
        <w:rPr>
          <w:bCs/>
          <w:color w:val="000000" w:themeColor="text1"/>
        </w:rPr>
        <w:t xml:space="preserve">at </w:t>
      </w:r>
      <w:r w:rsidR="00E53A69" w:rsidRPr="00E55EA1">
        <w:rPr>
          <w:bCs/>
          <w:color w:val="000000" w:themeColor="text1"/>
        </w:rPr>
        <w:t>Columbia University</w:t>
      </w:r>
      <w:r w:rsidR="00A804EF" w:rsidRPr="00E55EA1">
        <w:rPr>
          <w:bCs/>
          <w:color w:val="000000" w:themeColor="text1"/>
        </w:rPr>
        <w:t xml:space="preserve"> and the Danish Data Protection Agency</w:t>
      </w:r>
      <w:r w:rsidRPr="00E55EA1">
        <w:rPr>
          <w:bCs/>
          <w:color w:val="000000" w:themeColor="text1"/>
        </w:rPr>
        <w:t>.</w:t>
      </w:r>
    </w:p>
    <w:p w14:paraId="3E285C75" w14:textId="2194EF9A" w:rsidR="004B5359" w:rsidRPr="00E55EA1" w:rsidRDefault="004B5359" w:rsidP="004115DF">
      <w:pPr>
        <w:jc w:val="both"/>
        <w:rPr>
          <w:bCs/>
          <w:color w:val="000000" w:themeColor="text1"/>
        </w:rPr>
      </w:pPr>
    </w:p>
    <w:p w14:paraId="30C04844" w14:textId="77777777" w:rsidR="00EF380D" w:rsidRPr="00E55EA1" w:rsidRDefault="00EF380D" w:rsidP="004115DF">
      <w:pPr>
        <w:jc w:val="both"/>
        <w:rPr>
          <w:i/>
          <w:iCs/>
          <w:color w:val="000000" w:themeColor="text1"/>
        </w:rPr>
      </w:pPr>
      <w:r w:rsidRPr="00E55EA1">
        <w:rPr>
          <w:i/>
          <w:iCs/>
          <w:color w:val="000000" w:themeColor="text1"/>
        </w:rPr>
        <w:t>Exposure data</w:t>
      </w:r>
    </w:p>
    <w:p w14:paraId="242AE868" w14:textId="6A141260" w:rsidR="009B1F3C" w:rsidRPr="00E55EA1" w:rsidRDefault="008F0905" w:rsidP="004115DF">
      <w:pPr>
        <w:jc w:val="both"/>
        <w:rPr>
          <w:bCs/>
          <w:i/>
          <w:iCs/>
          <w:color w:val="000000" w:themeColor="text1"/>
        </w:rPr>
      </w:pPr>
      <w:r w:rsidRPr="00E55EA1">
        <w:rPr>
          <w:bCs/>
          <w:color w:val="000000" w:themeColor="text1"/>
        </w:rPr>
        <w:t xml:space="preserve">We obtained predictions on monthly concentrations of </w:t>
      </w:r>
      <w:r w:rsidR="00C60712" w:rsidRPr="00E55EA1">
        <w:rPr>
          <w:bCs/>
          <w:color w:val="000000" w:themeColor="text1"/>
        </w:rPr>
        <w:t xml:space="preserve">elemental carbon (EC), </w:t>
      </w:r>
      <w:r w:rsidRPr="00E55EA1">
        <w:rPr>
          <w:bCs/>
          <w:color w:val="000000" w:themeColor="text1"/>
        </w:rPr>
        <w:t>nitrogen oxides (NO</w:t>
      </w:r>
      <w:r w:rsidRPr="00E55EA1">
        <w:rPr>
          <w:bCs/>
          <w:color w:val="000000" w:themeColor="text1"/>
          <w:vertAlign w:val="subscript"/>
        </w:rPr>
        <w:t>x</w:t>
      </w:r>
      <w:r w:rsidRPr="00E55EA1">
        <w:rPr>
          <w:bCs/>
          <w:color w:val="000000" w:themeColor="text1"/>
        </w:rPr>
        <w:t>), carbon monoxide (CO), and fine particles (PM</w:t>
      </w:r>
      <w:r w:rsidRPr="00E55EA1">
        <w:rPr>
          <w:bCs/>
          <w:color w:val="000000" w:themeColor="text1"/>
          <w:vertAlign w:val="subscript"/>
        </w:rPr>
        <w:t>2.5</w:t>
      </w:r>
      <w:r w:rsidRPr="00E55EA1">
        <w:rPr>
          <w:bCs/>
          <w:color w:val="000000" w:themeColor="text1"/>
        </w:rPr>
        <w:t>) (as well as ozone, O</w:t>
      </w:r>
      <w:r w:rsidRPr="00E55EA1">
        <w:rPr>
          <w:bCs/>
          <w:color w:val="000000" w:themeColor="text1"/>
          <w:vertAlign w:val="subscript"/>
        </w:rPr>
        <w:t>3</w:t>
      </w:r>
      <w:r w:rsidRPr="00E55EA1">
        <w:rPr>
          <w:bCs/>
          <w:color w:val="000000" w:themeColor="text1"/>
        </w:rPr>
        <w:t>, for a sensitivity analysis, usually negatively correlated with other pollutants due to its chemistry</w:t>
      </w:r>
      <w:r w:rsidRPr="00E55EA1">
        <w:rPr>
          <w:bCs/>
          <w:color w:val="000000" w:themeColor="text1"/>
        </w:rPr>
        <w:fldChar w:fldCharType="begin"/>
      </w:r>
      <w:r w:rsidR="000258C3">
        <w:rPr>
          <w:bCs/>
          <w:color w:val="000000" w:themeColor="text1"/>
        </w:rPr>
        <w:instrText xml:space="preserve"> ADDIN ZOTERO_ITEM CSL_CITATION {"citationID":"IlWHg8xF","properties":{"formattedCitation":"\\super 52\\nosupersub{}","plainCitation":"52","noteIndex":0},"citationItems":[{"id":1179,"uris":["http://zotero.org/users/6925055/items/ET38ZT67"],"itemData":{"id":1179,"type":"article-journal","container-title":"Atmospheric Environment","issue":"12","note":"publisher: Elsevier","page":"1821–1845","title":"The relation between ozone, NOx and hydrocarbons in urban and polluted rural environments","volume":"33","author":[{"family":"Sillman","given":"Sanford"}],"issued":{"date-parts":[["1999"]]}}}],"schema":"https://github.com/citation-style-language/schema/raw/master/csl-citation.json"}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52</w:t>
      </w:r>
      <w:r w:rsidRPr="00E55EA1">
        <w:rPr>
          <w:bCs/>
          <w:color w:val="000000" w:themeColor="text1"/>
        </w:rPr>
        <w:fldChar w:fldCharType="end"/>
      </w:r>
      <w:r w:rsidRPr="00E55EA1">
        <w:rPr>
          <w:bCs/>
          <w:color w:val="000000" w:themeColor="text1"/>
        </w:rPr>
        <w:t>), at residential addresses of study participants from the validated spatio-temporal air pollution modelling system DEHM-UBM-</w:t>
      </w:r>
      <w:proofErr w:type="spellStart"/>
      <w:r w:rsidRPr="00E55EA1">
        <w:rPr>
          <w:bCs/>
          <w:color w:val="000000" w:themeColor="text1"/>
        </w:rPr>
        <w:t>AirGIS</w:t>
      </w:r>
      <w:proofErr w:type="spellEnd"/>
      <w:r w:rsidRPr="00E55EA1">
        <w:rPr>
          <w:bCs/>
          <w:color w:val="000000" w:themeColor="text1"/>
        </w:rPr>
        <w:t xml:space="preserve"> that provides full space and time coverage over the study period, described in detail elsewhere.</w:t>
      </w:r>
      <w:r w:rsidRPr="00E55EA1">
        <w:rPr>
          <w:bCs/>
          <w:color w:val="000000" w:themeColor="text1"/>
        </w:rPr>
        <w:fldChar w:fldCharType="begin"/>
      </w:r>
      <w:r w:rsidR="000258C3">
        <w:rPr>
          <w:bCs/>
          <w:color w:val="000000" w:themeColor="text1"/>
        </w:rPr>
        <w:instrText xml:space="preserve"> ADDIN ZOTERO_ITEM CSL_CITATION {"citationID":"V3mZUeCo","properties":{"formattedCitation":"\\super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53–56</w:t>
      </w:r>
      <w:r w:rsidRPr="00E55EA1">
        <w:rPr>
          <w:bCs/>
          <w:color w:val="000000" w:themeColor="text1"/>
        </w:rPr>
        <w:fldChar w:fldCharType="end"/>
      </w:r>
      <w:r w:rsidRPr="00E55EA1">
        <w:rPr>
          <w:bCs/>
          <w:color w:val="000000" w:themeColor="text1"/>
        </w:rPr>
        <w:t xml:space="preserve"> In brief, DEHM-UBM-</w:t>
      </w:r>
      <w:proofErr w:type="spellStart"/>
      <w:r w:rsidRPr="00E55EA1">
        <w:rPr>
          <w:bCs/>
          <w:color w:val="000000" w:themeColor="text1"/>
        </w:rPr>
        <w:t>AirGIS</w:t>
      </w:r>
      <w:proofErr w:type="spellEnd"/>
      <w:r w:rsidRPr="00E55EA1">
        <w:rPr>
          <w:bCs/>
          <w:color w:val="000000" w:themeColor="text1"/>
        </w:rPr>
        <w:t xml:space="preserve"> is a human exposure modelling system for traffic pollution, developed for application in Danish air pollution epidemiological studies</w:t>
      </w:r>
      <w:r w:rsidR="00DA3923">
        <w:rPr>
          <w:bCs/>
          <w:color w:val="000000" w:themeColor="text1"/>
        </w:rPr>
        <w:t xml:space="preserve">. </w:t>
      </w:r>
      <w:r w:rsidR="007E77EE" w:rsidRPr="007E77EE">
        <w:rPr>
          <w:bCs/>
          <w:color w:val="000000" w:themeColor="text1"/>
        </w:rPr>
        <w:t xml:space="preserve">The </w:t>
      </w:r>
      <w:r w:rsidR="00792D6A">
        <w:rPr>
          <w:bCs/>
          <w:color w:val="000000" w:themeColor="text1"/>
        </w:rPr>
        <w:t xml:space="preserve">modelling </w:t>
      </w:r>
      <w:r w:rsidR="007E77EE" w:rsidRPr="007E77EE">
        <w:rPr>
          <w:bCs/>
          <w:color w:val="000000" w:themeColor="text1"/>
        </w:rPr>
        <w:t xml:space="preserve">system integrates air pollution dispersion models, digital maps, national and local administrative databases, concentrations of air pollutants at regional, urban background and street level, meteorological data, and a Geographic Information System (GIS). </w:t>
      </w:r>
      <w:r w:rsidRPr="00E55EA1">
        <w:rPr>
          <w:bCs/>
          <w:color w:val="000000" w:themeColor="text1"/>
        </w:rPr>
        <w:t xml:space="preserve">The modelling system is </w:t>
      </w:r>
      <w:r w:rsidR="00F106EE">
        <w:rPr>
          <w:bCs/>
          <w:color w:val="000000" w:themeColor="text1"/>
        </w:rPr>
        <w:t xml:space="preserve">therefore </w:t>
      </w:r>
      <w:r w:rsidRPr="00E55EA1">
        <w:rPr>
          <w:bCs/>
          <w:color w:val="000000" w:themeColor="text1"/>
        </w:rPr>
        <w:t>able to generate street configuration and traffic data based on digital maps and national databases, which enables estimation of air quality levels at a large number of addresses in an automatic and effective way.</w:t>
      </w:r>
      <w:r w:rsidRPr="00E55EA1">
        <w:rPr>
          <w:bCs/>
          <w:i/>
          <w:iCs/>
          <w:color w:val="000000" w:themeColor="text1"/>
        </w:rPr>
        <w:t xml:space="preserve"> </w:t>
      </w:r>
      <w:r w:rsidR="005772B8" w:rsidRPr="00E55EA1">
        <w:rPr>
          <w:bCs/>
          <w:color w:val="000000" w:themeColor="text1"/>
        </w:rPr>
        <w:t>The</w:t>
      </w:r>
      <w:r w:rsidR="009268E4" w:rsidRPr="00E55EA1">
        <w:rPr>
          <w:bCs/>
          <w:color w:val="000000" w:themeColor="text1"/>
        </w:rPr>
        <w:t>se</w:t>
      </w:r>
      <w:r w:rsidR="005772B8" w:rsidRPr="00E55EA1">
        <w:rPr>
          <w:bCs/>
          <w:color w:val="000000" w:themeColor="text1"/>
        </w:rPr>
        <w:t xml:space="preserve"> predict</w:t>
      </w:r>
      <w:r w:rsidR="009268E4" w:rsidRPr="00E55EA1">
        <w:rPr>
          <w:bCs/>
          <w:color w:val="000000" w:themeColor="text1"/>
        </w:rPr>
        <w:t xml:space="preserve">ed </w:t>
      </w:r>
      <w:r w:rsidR="00FA5F91" w:rsidRPr="00E55EA1">
        <w:rPr>
          <w:bCs/>
          <w:color w:val="000000" w:themeColor="text1"/>
        </w:rPr>
        <w:t xml:space="preserve">pollutant concentrations </w:t>
      </w:r>
      <w:r w:rsidR="00633949" w:rsidRPr="00E55EA1">
        <w:rPr>
          <w:bCs/>
          <w:color w:val="000000" w:themeColor="text1"/>
        </w:rPr>
        <w:t xml:space="preserve">have </w:t>
      </w:r>
      <w:r w:rsidR="00520EA3" w:rsidRPr="00E55EA1">
        <w:rPr>
          <w:bCs/>
          <w:color w:val="000000" w:themeColor="text1"/>
        </w:rPr>
        <w:t>been extensively used in previous air pollution epidemiologic studies in Denmark</w:t>
      </w:r>
      <w:r w:rsidR="00A1016C" w:rsidRPr="00E55EA1">
        <w:rPr>
          <w:bCs/>
          <w:color w:val="000000" w:themeColor="text1"/>
        </w:rPr>
        <w:t>.</w:t>
      </w:r>
      <w:r w:rsidR="001808E4" w:rsidRPr="00E55EA1">
        <w:rPr>
          <w:bCs/>
          <w:color w:val="000000" w:themeColor="text1"/>
        </w:rPr>
        <w:fldChar w:fldCharType="begin"/>
      </w:r>
      <w:r w:rsidR="00E74810">
        <w:rPr>
          <w:bCs/>
          <w:color w:val="000000" w:themeColor="text1"/>
        </w:rPr>
        <w:instrText xml:space="preserve"> ADDIN ZOTERO_ITEM CSL_CITATION {"citationID":"bSKMGA8E","properties":{"formattedCitation":"\\super 17,40,57\\uc0\\u8211{}59\\nosupersub{}","plainCitation":"17,40,57–59","noteIndex":0},"citationItems":[{"id":1087,"uris":["http://zotero.org/users/6925055/items/S3QKJWU8"],"itemData":{"id":1087,"type":"article-journal","container-title":"Environmental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808E4" w:rsidRPr="00E55EA1">
        <w:rPr>
          <w:bCs/>
          <w:color w:val="000000" w:themeColor="text1"/>
        </w:rPr>
        <w:fldChar w:fldCharType="separate"/>
      </w:r>
      <w:r w:rsidR="00E74810" w:rsidRPr="00E74810">
        <w:rPr>
          <w:color w:val="000000"/>
          <w:vertAlign w:val="superscript"/>
        </w:rPr>
        <w:t>17,40,57–59</w:t>
      </w:r>
      <w:r w:rsidR="001808E4" w:rsidRPr="00E55EA1">
        <w:rPr>
          <w:bCs/>
          <w:color w:val="000000" w:themeColor="text1"/>
        </w:rPr>
        <w:fldChar w:fldCharType="end"/>
      </w:r>
      <w:r w:rsidR="0099029B" w:rsidRPr="00E55EA1">
        <w:rPr>
          <w:bCs/>
          <w:color w:val="000000" w:themeColor="text1"/>
        </w:rPr>
        <w:t xml:space="preserve"> </w:t>
      </w:r>
      <w:r w:rsidR="00840226" w:rsidRPr="00E55EA1">
        <w:rPr>
          <w:bCs/>
          <w:color w:val="000000" w:themeColor="text1"/>
        </w:rPr>
        <w:t xml:space="preserve">The models have good </w:t>
      </w:r>
      <w:r w:rsidR="009D0AAF" w:rsidRPr="00E55EA1">
        <w:rPr>
          <w:bCs/>
          <w:color w:val="000000" w:themeColor="text1"/>
        </w:rPr>
        <w:t xml:space="preserve">predictive </w:t>
      </w:r>
      <w:r w:rsidR="00840226" w:rsidRPr="00E55EA1">
        <w:rPr>
          <w:bCs/>
          <w:color w:val="000000" w:themeColor="text1"/>
        </w:rPr>
        <w:t>accuracy</w:t>
      </w:r>
      <w:r w:rsidR="006424C1" w:rsidRPr="00E55EA1">
        <w:rPr>
          <w:bCs/>
          <w:color w:val="000000" w:themeColor="text1"/>
        </w:rPr>
        <w:t xml:space="preserve">, </w:t>
      </w:r>
      <w:r w:rsidR="00840226" w:rsidRPr="00E55EA1">
        <w:rPr>
          <w:bCs/>
          <w:color w:val="000000" w:themeColor="text1"/>
        </w:rPr>
        <w:t xml:space="preserve">with </w:t>
      </w:r>
      <w:r w:rsidR="00986CAD" w:rsidRPr="00E55EA1">
        <w:rPr>
          <w:bCs/>
          <w:color w:val="000000" w:themeColor="text1"/>
        </w:rPr>
        <w:t xml:space="preserve">average </w:t>
      </w:r>
      <w:r w:rsidR="00BC49EA" w:rsidRPr="00E55EA1">
        <w:rPr>
          <w:bCs/>
          <w:color w:val="000000" w:themeColor="text1"/>
        </w:rPr>
        <w:t>monthly</w:t>
      </w:r>
      <w:r w:rsidR="00986CAD" w:rsidRPr="00E55EA1">
        <w:rPr>
          <w:bCs/>
          <w:color w:val="000000" w:themeColor="text1"/>
        </w:rPr>
        <w:t xml:space="preserve"> correlations between measured and modelled results </w:t>
      </w:r>
      <w:r w:rsidR="00840226" w:rsidRPr="00E55EA1">
        <w:rPr>
          <w:bCs/>
          <w:color w:val="000000" w:themeColor="text1"/>
        </w:rPr>
        <w:t xml:space="preserve">of </w:t>
      </w:r>
      <w:r w:rsidR="00D4162B" w:rsidRPr="00E55EA1">
        <w:rPr>
          <w:bCs/>
          <w:color w:val="000000" w:themeColor="text1"/>
        </w:rPr>
        <w:t>0.79 for EC</w:t>
      </w:r>
      <w:r w:rsidR="00D4162B">
        <w:rPr>
          <w:bCs/>
          <w:color w:val="000000" w:themeColor="text1"/>
        </w:rPr>
        <w:t xml:space="preserve">, </w:t>
      </w:r>
      <w:r w:rsidR="00C05AA3" w:rsidRPr="00E55EA1">
        <w:rPr>
          <w:bCs/>
          <w:color w:val="000000" w:themeColor="text1"/>
        </w:rPr>
        <w:t>0.8</w:t>
      </w:r>
      <w:r w:rsidR="001D5639" w:rsidRPr="00E55EA1">
        <w:rPr>
          <w:bCs/>
          <w:color w:val="000000" w:themeColor="text1"/>
        </w:rPr>
        <w:t>5</w:t>
      </w:r>
      <w:r w:rsidR="00BC49EA" w:rsidRPr="00E55EA1">
        <w:rPr>
          <w:bCs/>
          <w:color w:val="000000" w:themeColor="text1"/>
        </w:rPr>
        <w:t xml:space="preserve"> for NO</w:t>
      </w:r>
      <w:r w:rsidR="00BC49EA" w:rsidRPr="00E55EA1">
        <w:rPr>
          <w:bCs/>
          <w:color w:val="000000" w:themeColor="text1"/>
          <w:vertAlign w:val="subscript"/>
        </w:rPr>
        <w:t>x</w:t>
      </w:r>
      <w:r w:rsidR="00BC49EA" w:rsidRPr="00E55EA1">
        <w:rPr>
          <w:bCs/>
          <w:color w:val="000000" w:themeColor="text1"/>
        </w:rPr>
        <w:t xml:space="preserve">, </w:t>
      </w:r>
      <w:r w:rsidR="00A45878" w:rsidRPr="00E55EA1">
        <w:rPr>
          <w:bCs/>
          <w:color w:val="000000" w:themeColor="text1"/>
        </w:rPr>
        <w:t>0.</w:t>
      </w:r>
      <w:r w:rsidR="001D5639" w:rsidRPr="00E55EA1">
        <w:rPr>
          <w:bCs/>
          <w:color w:val="000000" w:themeColor="text1"/>
        </w:rPr>
        <w:t>91</w:t>
      </w:r>
      <w:r w:rsidR="00BC49EA" w:rsidRPr="00E55EA1">
        <w:rPr>
          <w:bCs/>
          <w:color w:val="000000" w:themeColor="text1"/>
        </w:rPr>
        <w:t xml:space="preserve"> for CO, </w:t>
      </w:r>
      <w:r w:rsidR="001D5639" w:rsidRPr="00E55EA1">
        <w:rPr>
          <w:bCs/>
          <w:color w:val="000000" w:themeColor="text1"/>
        </w:rPr>
        <w:t>0.92</w:t>
      </w:r>
      <w:r w:rsidR="00E52635" w:rsidRPr="00E55EA1">
        <w:rPr>
          <w:bCs/>
          <w:color w:val="000000" w:themeColor="text1"/>
        </w:rPr>
        <w:t xml:space="preserve"> for O</w:t>
      </w:r>
      <w:r w:rsidR="00E52635" w:rsidRPr="00E55EA1">
        <w:rPr>
          <w:bCs/>
          <w:color w:val="000000" w:themeColor="text1"/>
          <w:vertAlign w:val="subscript"/>
        </w:rPr>
        <w:t>3</w:t>
      </w:r>
      <w:r w:rsidR="006B56F7" w:rsidRPr="00E55EA1">
        <w:rPr>
          <w:bCs/>
          <w:color w:val="000000" w:themeColor="text1"/>
        </w:rPr>
        <w:t xml:space="preserve">, </w:t>
      </w:r>
      <w:r w:rsidR="00840226" w:rsidRPr="00E55EA1">
        <w:rPr>
          <w:bCs/>
          <w:color w:val="000000" w:themeColor="text1"/>
        </w:rPr>
        <w:t>and</w:t>
      </w:r>
      <w:r w:rsidR="004F33A5" w:rsidRPr="00E55EA1">
        <w:rPr>
          <w:bCs/>
          <w:color w:val="000000" w:themeColor="text1"/>
        </w:rPr>
        <w:t xml:space="preserve"> </w:t>
      </w:r>
      <w:r w:rsidR="006E78E0" w:rsidRPr="00E55EA1">
        <w:rPr>
          <w:bCs/>
          <w:color w:val="000000" w:themeColor="text1"/>
        </w:rPr>
        <w:t>0.83</w:t>
      </w:r>
      <w:r w:rsidR="006B56F7" w:rsidRPr="00E55EA1">
        <w:rPr>
          <w:bCs/>
          <w:color w:val="000000" w:themeColor="text1"/>
        </w:rPr>
        <w:t xml:space="preserve"> for</w:t>
      </w:r>
      <w:r w:rsidR="003A56A3" w:rsidRPr="00E55EA1">
        <w:rPr>
          <w:bCs/>
          <w:color w:val="000000" w:themeColor="text1"/>
        </w:rPr>
        <w:t xml:space="preserve"> annual concentrations of</w:t>
      </w:r>
      <w:r w:rsidR="006B56F7" w:rsidRPr="00E55EA1">
        <w:rPr>
          <w:bCs/>
          <w:color w:val="000000" w:themeColor="text1"/>
        </w:rPr>
        <w:t xml:space="preserve"> PM</w:t>
      </w:r>
      <w:r w:rsidR="006B56F7" w:rsidRPr="00E55EA1">
        <w:rPr>
          <w:bCs/>
          <w:color w:val="000000" w:themeColor="text1"/>
          <w:vertAlign w:val="subscript"/>
        </w:rPr>
        <w:t>2.5</w:t>
      </w:r>
      <w:r w:rsidR="00970001" w:rsidRPr="00E55EA1">
        <w:rPr>
          <w:bCs/>
          <w:color w:val="000000" w:themeColor="text1"/>
        </w:rPr>
        <w:t>.</w:t>
      </w:r>
      <w:r w:rsidR="001E45B5" w:rsidRPr="00E55EA1">
        <w:rPr>
          <w:bCs/>
          <w:color w:val="000000" w:themeColor="text1"/>
        </w:rPr>
        <w:fldChar w:fldCharType="begin"/>
      </w:r>
      <w:r w:rsidR="000258C3">
        <w:rPr>
          <w:bCs/>
          <w:color w:val="000000" w:themeColor="text1"/>
        </w:rPr>
        <w:instrText xml:space="preserve"> ADDIN ZOTERO_ITEM CSL_CITATION {"citationID":"KMi8NyQa","properties":{"formattedCitation":"\\super 53,56\\nosupersub{}","plainCitation":"53,56","noteIndex":0},"citationItems":[{"id":1141,"uris":["http://zotero.org/users/6925055/items/GAPVDTWE"],"itemData":{"id":1141,"type":"article-journal","container-title":"Atmospheric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1E45B5" w:rsidRPr="00E55EA1">
        <w:rPr>
          <w:bCs/>
          <w:color w:val="000000" w:themeColor="text1"/>
        </w:rPr>
        <w:fldChar w:fldCharType="separate"/>
      </w:r>
      <w:r w:rsidR="000258C3" w:rsidRPr="000258C3">
        <w:rPr>
          <w:color w:val="000000"/>
          <w:vertAlign w:val="superscript"/>
        </w:rPr>
        <w:t>53,56</w:t>
      </w:r>
      <w:r w:rsidR="001E45B5" w:rsidRPr="00E55EA1">
        <w:rPr>
          <w:bCs/>
          <w:color w:val="000000" w:themeColor="text1"/>
        </w:rPr>
        <w:fldChar w:fldCharType="end"/>
      </w:r>
      <w:r w:rsidR="006424C1" w:rsidRPr="00E55EA1">
        <w:rPr>
          <w:bCs/>
          <w:color w:val="000000" w:themeColor="text1"/>
        </w:rPr>
        <w:t xml:space="preserve"> </w:t>
      </w:r>
      <w:r w:rsidR="009B1F3C" w:rsidRPr="00E55EA1">
        <w:rPr>
          <w:bCs/>
          <w:color w:val="000000" w:themeColor="text1"/>
        </w:rPr>
        <w:t>Because traffic is a major source of PM</w:t>
      </w:r>
      <w:r w:rsidR="009B1F3C" w:rsidRPr="00E55EA1">
        <w:rPr>
          <w:bCs/>
          <w:color w:val="000000" w:themeColor="text1"/>
          <w:vertAlign w:val="subscript"/>
        </w:rPr>
        <w:t>2.5</w:t>
      </w:r>
      <w:r w:rsidR="009B1F3C" w:rsidRPr="00E55EA1">
        <w:rPr>
          <w:bCs/>
          <w:color w:val="000000" w:themeColor="text1"/>
        </w:rPr>
        <w:t xml:space="preserve"> and EC one of the main PM</w:t>
      </w:r>
      <w:r w:rsidR="009B1F3C" w:rsidRPr="00E55EA1">
        <w:rPr>
          <w:bCs/>
          <w:color w:val="000000" w:themeColor="text1"/>
          <w:vertAlign w:val="subscript"/>
        </w:rPr>
        <w:t>2.5</w:t>
      </w:r>
      <w:r w:rsidR="009B1F3C" w:rsidRPr="00E55EA1">
        <w:rPr>
          <w:bCs/>
          <w:color w:val="000000" w:themeColor="text1"/>
        </w:rPr>
        <w:t xml:space="preserve"> components in urban environments,</w:t>
      </w:r>
      <w:r w:rsidR="00CD7377" w:rsidRPr="00E55EA1">
        <w:rPr>
          <w:bCs/>
          <w:color w:val="000000" w:themeColor="text1"/>
        </w:rPr>
        <w:fldChar w:fldCharType="begin"/>
      </w:r>
      <w:r w:rsidR="000258C3">
        <w:rPr>
          <w:bCs/>
          <w:color w:val="000000" w:themeColor="text1"/>
        </w:rPr>
        <w:instrText xml:space="preserve"> ADDIN ZOTERO_ITEM CSL_CITATION {"citationID":"slTWVnkE","properties":{"formattedCitation":"\\super 60\\nosupersub{}","plainCitation":"60","noteIndex":0},"citationItems":[{"id":1193,"uris":["http://zotero.org/users/6925055/items/RST7MJ5D"],"itemData":{"id":1193,"type":"article-journal","container-title":"New York","title":"Atmospheric chemistry and physics. 1997","author":[{"family":"Seinfeld","given":"John"},{"family":"Pandis","given":"Spyros"}],"issued":{"date-parts":[["2008"]]}}}],"schema":"https://github.com/citation-style-language/schema/raw/master/csl-citation.json"} </w:instrText>
      </w:r>
      <w:r w:rsidR="00CD7377" w:rsidRPr="00E55EA1">
        <w:rPr>
          <w:bCs/>
          <w:color w:val="000000" w:themeColor="text1"/>
        </w:rPr>
        <w:fldChar w:fldCharType="separate"/>
      </w:r>
      <w:r w:rsidR="000258C3" w:rsidRPr="000258C3">
        <w:rPr>
          <w:color w:val="000000"/>
          <w:vertAlign w:val="superscript"/>
        </w:rPr>
        <w:t>60</w:t>
      </w:r>
      <w:r w:rsidR="00CD7377" w:rsidRPr="00E55EA1">
        <w:rPr>
          <w:bCs/>
          <w:color w:val="000000" w:themeColor="text1"/>
        </w:rPr>
        <w:fldChar w:fldCharType="end"/>
      </w:r>
      <w:r w:rsidR="009B1F3C" w:rsidRPr="00E55EA1">
        <w:rPr>
          <w:bCs/>
          <w:color w:val="000000" w:themeColor="text1"/>
        </w:rPr>
        <w:t xml:space="preserve"> we </w:t>
      </w:r>
      <w:r w:rsidR="0068672E" w:rsidRPr="00E55EA1">
        <w:rPr>
          <w:bCs/>
          <w:color w:val="000000" w:themeColor="text1"/>
        </w:rPr>
        <w:t>removed</w:t>
      </w:r>
      <w:r w:rsidR="009B1F3C" w:rsidRPr="00E55EA1">
        <w:rPr>
          <w:bCs/>
          <w:color w:val="000000" w:themeColor="text1"/>
        </w:rPr>
        <w:t xml:space="preserve"> the EC concentration from the total PM</w:t>
      </w:r>
      <w:r w:rsidR="009B1F3C" w:rsidRPr="00E55EA1">
        <w:rPr>
          <w:bCs/>
          <w:color w:val="000000" w:themeColor="text1"/>
          <w:vertAlign w:val="subscript"/>
        </w:rPr>
        <w:t>2.5</w:t>
      </w:r>
      <w:r w:rsidR="009B1F3C" w:rsidRPr="00E55EA1">
        <w:rPr>
          <w:bCs/>
          <w:color w:val="000000" w:themeColor="text1"/>
        </w:rPr>
        <w:t xml:space="preserve"> mass concentration (non-EC PM</w:t>
      </w:r>
      <w:r w:rsidR="009B1F3C" w:rsidRPr="00E55EA1">
        <w:rPr>
          <w:bCs/>
          <w:color w:val="000000" w:themeColor="text1"/>
          <w:vertAlign w:val="subscript"/>
        </w:rPr>
        <w:t>2.5</w:t>
      </w:r>
      <w:r w:rsidR="009B1F3C" w:rsidRPr="00E55EA1">
        <w:rPr>
          <w:bCs/>
          <w:color w:val="000000" w:themeColor="text1"/>
        </w:rPr>
        <w:t>)</w:t>
      </w:r>
      <w:r w:rsidR="00FC7AB2" w:rsidRPr="00E55EA1">
        <w:rPr>
          <w:bCs/>
          <w:color w:val="000000" w:themeColor="text1"/>
        </w:rPr>
        <w:t xml:space="preserve"> by subtraction</w:t>
      </w:r>
      <w:r w:rsidR="009B1F3C" w:rsidRPr="00E55EA1">
        <w:rPr>
          <w:bCs/>
          <w:color w:val="000000" w:themeColor="text1"/>
        </w:rPr>
        <w:t xml:space="preserve"> to avoid overadjustment when including both in the models simultaneously</w:t>
      </w:r>
      <w:r w:rsidR="00632400">
        <w:rPr>
          <w:bCs/>
          <w:color w:val="000000" w:themeColor="text1"/>
        </w:rPr>
        <w:t>; this was</w:t>
      </w:r>
      <w:r w:rsidR="007D4F73">
        <w:rPr>
          <w:bCs/>
          <w:color w:val="000000" w:themeColor="text1"/>
        </w:rPr>
        <w:t xml:space="preserve"> </w:t>
      </w:r>
      <w:r w:rsidR="00226D53">
        <w:rPr>
          <w:bCs/>
          <w:color w:val="000000" w:themeColor="text1"/>
        </w:rPr>
        <w:t xml:space="preserve">valid </w:t>
      </w:r>
      <w:r w:rsidR="001849BA">
        <w:rPr>
          <w:bCs/>
          <w:color w:val="000000" w:themeColor="text1"/>
        </w:rPr>
        <w:t xml:space="preserve">since </w:t>
      </w:r>
      <w:r w:rsidR="00B96B93">
        <w:rPr>
          <w:bCs/>
          <w:color w:val="000000" w:themeColor="text1"/>
        </w:rPr>
        <w:t xml:space="preserve">the </w:t>
      </w:r>
      <w:r w:rsidR="00640795" w:rsidRPr="00E55EA1">
        <w:rPr>
          <w:bCs/>
          <w:color w:val="000000" w:themeColor="text1"/>
        </w:rPr>
        <w:t>DEHM-UBM-</w:t>
      </w:r>
      <w:proofErr w:type="spellStart"/>
      <w:r w:rsidR="00640795" w:rsidRPr="00E55EA1">
        <w:rPr>
          <w:bCs/>
          <w:color w:val="000000" w:themeColor="text1"/>
        </w:rPr>
        <w:t>AirGIS</w:t>
      </w:r>
      <w:proofErr w:type="spellEnd"/>
      <w:r w:rsidR="00640795" w:rsidRPr="00E55EA1">
        <w:rPr>
          <w:bCs/>
          <w:color w:val="000000" w:themeColor="text1"/>
        </w:rPr>
        <w:t xml:space="preserve"> </w:t>
      </w:r>
      <w:r w:rsidR="00B96B93">
        <w:rPr>
          <w:bCs/>
          <w:color w:val="000000" w:themeColor="text1"/>
        </w:rPr>
        <w:t xml:space="preserve">modelling system </w:t>
      </w:r>
      <w:r w:rsidR="001849BA" w:rsidRPr="001849BA">
        <w:rPr>
          <w:bCs/>
          <w:color w:val="000000" w:themeColor="text1"/>
        </w:rPr>
        <w:t>constructed PM</w:t>
      </w:r>
      <w:r w:rsidR="001849BA" w:rsidRPr="001849BA">
        <w:rPr>
          <w:bCs/>
          <w:color w:val="000000" w:themeColor="text1"/>
          <w:vertAlign w:val="subscript"/>
        </w:rPr>
        <w:t>2.5</w:t>
      </w:r>
      <w:r w:rsidR="001849BA" w:rsidRPr="001849BA">
        <w:rPr>
          <w:bCs/>
          <w:color w:val="000000" w:themeColor="text1"/>
        </w:rPr>
        <w:t xml:space="preserve"> concentrations by adding from specific species of pollutants, one of which was EC</w:t>
      </w:r>
      <w:r w:rsidR="009B1F3C" w:rsidRPr="00E55EA1">
        <w:rPr>
          <w:bCs/>
          <w:color w:val="000000" w:themeColor="text1"/>
        </w:rPr>
        <w:t>.</w:t>
      </w:r>
      <w:r w:rsidR="0088633C" w:rsidRPr="00E55EA1">
        <w:rPr>
          <w:bCs/>
          <w:color w:val="000000" w:themeColor="text1"/>
        </w:rPr>
        <w:fldChar w:fldCharType="begin"/>
      </w:r>
      <w:r w:rsidR="000258C3">
        <w:rPr>
          <w:bCs/>
          <w:color w:val="000000" w:themeColor="text1"/>
        </w:rPr>
        <w:instrText xml:space="preserve"> ADDIN ZOTERO_ITEM CSL_CITATION {"citationID":"KYxQXASV","properties":{"formattedCitation":"\\super 53\\uc0\\u8211{}56\\nosupersub{}","plainCitation":"53–56","noteIndex":0},"citationItems":[{"id":1141,"uris":["http://zotero.org/users/6925055/items/GAPVDTWE"],"itemData":{"id":1141,"type":"article-journal","container-title":"Atmospheric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Solvang"},{"family":"Ellermann","given":"Thomas"},{"family":"Ketzel","given":"Matthias"}],"issued":{"date-parts":[["2019"]]}}},{"id":1180,"uris":["http://zotero.org/users/6925055/items/7JUML8TB"],"itemData":{"id":1180,"type":"article-journal","container-title":"Atmospheric Environment","note":"publisher: Elsevier","page":"S91–S98","title":"Operational air pollution forecasts from European to local scale","volume":"35","author":[{"family":"Brandt","given":"Jørgen"},{"family":"Christensen","given":"Jesper H"},{"family":"Frohn","given":"Lise M"},{"family":"Palmgren","given":"Finn"},{"family":"Berkowicz","given":"Ruwim"},{"family":"Zlatev","given":"Zahari"}],"issued":{"date-parts":[["2001"]]}}},{"id":1181,"uris":["http://zotero.org/users/6925055/items/NI65RP7T"],"itemData":{"id":1181,"type":"article-journal","container-title":"Physics and Chemistry of the Earth, Parts A/B/C","issue":"8","note":"publisher: Elsevier","page":"335–344","title":"Air pollution forecasting from regional to urban street scale—-implementation and validation for two cities in Denmark","volume":"28","author":[{"family":"Brandt","given":"J"},{"family":"Christensen","given":"JH"},{"family":"Frohn","given":"LM"},{"family":"Berkowicz","given":"R"}],"issued":{"date-parts":[["2003"]]}}},{"id":1182,"uris":["http://zotero.org/users/6925055/items/NFGGYCCT"],"itemData":{"id":1182,"type":"article-journal","container-title":"Atmospheric Environment","note":"publisher: Elsevier","page":"118631","title":"Modelling ultrafine particle number concentrations at address resolution in Denmark from 1979-2018–Part 1: Regional and urban scale modelling and evaluation","volume":"264","author":[{"family":"Frohn","given":"Lise Marie"},{"family":"Ketzel","given":"Matthias"},{"family":"Christensen","given":"Jesper Heile"},{"family":"Brandt","given":"Jørgen"},{"family":"Im","given":"Ulas"},{"family":"Massling","given":"Andreas"},{"family":"Andersen","given":"Christopher"},{"family":"Plejdrup","given":"Marlene Schmidt"},{"family":"Nielsen","given":"Ole-Kenneth"},{"family":"Gon","given":"Hugo Denier","non-dropping-particle":"van der"},{"literal":"others"}],"issued":{"date-parts":[["2021"]]}}}],"schema":"https://github.com/citation-style-language/schema/raw/master/csl-citation.json"} </w:instrText>
      </w:r>
      <w:r w:rsidR="0088633C" w:rsidRPr="00E55EA1">
        <w:rPr>
          <w:bCs/>
          <w:color w:val="000000" w:themeColor="text1"/>
        </w:rPr>
        <w:fldChar w:fldCharType="separate"/>
      </w:r>
      <w:r w:rsidR="000258C3" w:rsidRPr="000258C3">
        <w:rPr>
          <w:color w:val="000000"/>
          <w:vertAlign w:val="superscript"/>
        </w:rPr>
        <w:t>53–56</w:t>
      </w:r>
      <w:r w:rsidR="0088633C" w:rsidRPr="00E55EA1">
        <w:rPr>
          <w:bCs/>
          <w:color w:val="000000" w:themeColor="text1"/>
        </w:rPr>
        <w:fldChar w:fldCharType="end"/>
      </w:r>
    </w:p>
    <w:p w14:paraId="61E424A2" w14:textId="77777777" w:rsidR="009B1F3C" w:rsidRPr="00E55EA1" w:rsidRDefault="009B1F3C" w:rsidP="004115DF">
      <w:pPr>
        <w:jc w:val="both"/>
        <w:rPr>
          <w:bCs/>
          <w:color w:val="000000" w:themeColor="text1"/>
        </w:rPr>
      </w:pPr>
    </w:p>
    <w:p w14:paraId="4AB86CD1" w14:textId="571A3E2C" w:rsidR="006715DF" w:rsidRPr="00E55EA1" w:rsidRDefault="00BB5933" w:rsidP="004115DF">
      <w:pPr>
        <w:jc w:val="both"/>
        <w:rPr>
          <w:bCs/>
          <w:i/>
          <w:iCs/>
        </w:rPr>
      </w:pPr>
      <w:r w:rsidRPr="00E55EA1">
        <w:rPr>
          <w:bCs/>
        </w:rPr>
        <w:t>Based on the residential history of each case or control, we calculated 1-, 5-, and 10-year average exposure to each pollutant ending at one year before the index date, as diagnosis has been shown previously to occur at a median of 12 months after symptoms onset.</w:t>
      </w:r>
      <w:r w:rsidRPr="00E55EA1">
        <w:rPr>
          <w:bCs/>
        </w:rPr>
        <w:fldChar w:fldCharType="begin"/>
      </w:r>
      <w:r w:rsidR="000258C3">
        <w:rPr>
          <w:bCs/>
        </w:rPr>
        <w:instrText xml:space="preserve"> ADDIN ZOTERO_ITEM CSL_CITATION {"citationID":"E2fWH0n3","properties":{"formattedCitation":"\\super 61\\nosupersub{}","plainCitation":"61","noteIndex":0},"citationItems":[{"id":1124,"uris":["http://zotero.org/users/6925055/items/2NJYSJCZ"],"itemData":{"id":1124,"type":"article-journal","abstract":"Objectives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Pr="00E55EA1">
        <w:rPr>
          <w:bCs/>
        </w:rPr>
        <w:fldChar w:fldCharType="separate"/>
      </w:r>
      <w:r w:rsidR="000258C3" w:rsidRPr="000258C3">
        <w:rPr>
          <w:vertAlign w:val="superscript"/>
        </w:rPr>
        <w:t>61</w:t>
      </w:r>
      <w:r w:rsidRPr="00E55EA1">
        <w:rPr>
          <w:bCs/>
        </w:rPr>
        <w:fldChar w:fldCharType="end"/>
      </w:r>
      <w:r w:rsidR="0066473E" w:rsidRPr="00E55EA1">
        <w:rPr>
          <w:bCs/>
        </w:rPr>
        <w:t xml:space="preserve"> Specifically, each case or control average value (1-, 5- or 10-year) was calculated as the mean of all concentrations recorded across time at the recorded addresses within each time window</w:t>
      </w:r>
      <w:r w:rsidR="0066473E" w:rsidRPr="00E55EA1">
        <w:rPr>
          <w:bCs/>
          <w:i/>
          <w:iCs/>
        </w:rPr>
        <w:t>.</w:t>
      </w:r>
      <w:r w:rsidR="0066473E" w:rsidRPr="00E55EA1">
        <w:rPr>
          <w:bCs/>
        </w:rPr>
        <w:t xml:space="preserve"> </w:t>
      </w:r>
      <w:r w:rsidR="00181C84" w:rsidRPr="00E55EA1">
        <w:rPr>
          <w:bCs/>
          <w:color w:val="000000" w:themeColor="text1"/>
        </w:rPr>
        <w:t>A small number of</w:t>
      </w:r>
      <w:r w:rsidR="00F0122A" w:rsidRPr="00E55EA1">
        <w:rPr>
          <w:bCs/>
          <w:color w:val="000000" w:themeColor="text1"/>
        </w:rPr>
        <w:t xml:space="preserve"> </w:t>
      </w:r>
      <w:r w:rsidR="000F1ECC" w:rsidRPr="00E55EA1">
        <w:rPr>
          <w:bCs/>
          <w:color w:val="000000" w:themeColor="text1"/>
        </w:rPr>
        <w:t xml:space="preserve">Danish residents </w:t>
      </w:r>
      <w:r w:rsidR="00181C84" w:rsidRPr="00E55EA1">
        <w:rPr>
          <w:bCs/>
          <w:color w:val="000000" w:themeColor="text1"/>
        </w:rPr>
        <w:t>lack a complete address history</w:t>
      </w:r>
      <w:r w:rsidR="0078279A" w:rsidRPr="00E55EA1">
        <w:rPr>
          <w:bCs/>
          <w:color w:val="000000" w:themeColor="text1"/>
        </w:rPr>
        <w:t xml:space="preserve"> (</w:t>
      </w:r>
      <w:r w:rsidR="0021561F" w:rsidRPr="00E55EA1">
        <w:rPr>
          <w:bCs/>
          <w:color w:val="000000" w:themeColor="text1"/>
        </w:rPr>
        <w:t>1.</w:t>
      </w:r>
      <w:r w:rsidR="004B5469" w:rsidRPr="00E55EA1">
        <w:rPr>
          <w:bCs/>
          <w:color w:val="000000" w:themeColor="text1"/>
        </w:rPr>
        <w:t>7</w:t>
      </w:r>
      <w:r w:rsidR="0021561F" w:rsidRPr="00E55EA1">
        <w:rPr>
          <w:bCs/>
          <w:color w:val="000000" w:themeColor="text1"/>
        </w:rPr>
        <w:t>%</w:t>
      </w:r>
      <w:r w:rsidR="00870944" w:rsidRPr="00E55EA1">
        <w:rPr>
          <w:bCs/>
          <w:color w:val="000000" w:themeColor="text1"/>
        </w:rPr>
        <w:t xml:space="preserve">; </w:t>
      </w:r>
      <w:r w:rsidR="0078279A" w:rsidRPr="00E55EA1">
        <w:rPr>
          <w:bCs/>
          <w:color w:val="000000" w:themeColor="text1"/>
        </w:rPr>
        <w:t>lack of house number)</w:t>
      </w:r>
      <w:r w:rsidR="00181C84" w:rsidRPr="00E55EA1">
        <w:rPr>
          <w:bCs/>
          <w:color w:val="000000" w:themeColor="text1"/>
        </w:rPr>
        <w:t>.</w:t>
      </w:r>
      <w:r w:rsidR="00F35E1C" w:rsidRPr="00E55EA1">
        <w:rPr>
          <w:bCs/>
          <w:color w:val="000000" w:themeColor="text1"/>
        </w:rPr>
        <w:t xml:space="preserve"> </w:t>
      </w:r>
      <w:r w:rsidR="0068398E" w:rsidRPr="00E55EA1">
        <w:rPr>
          <w:bCs/>
          <w:color w:val="000000" w:themeColor="text1"/>
        </w:rPr>
        <w:t>To ensure we were including participants with adequately complete exposure records, w</w:t>
      </w:r>
      <w:r w:rsidR="00835F07" w:rsidRPr="00E55EA1">
        <w:rPr>
          <w:bCs/>
          <w:color w:val="000000" w:themeColor="text1"/>
        </w:rPr>
        <w:t>e</w:t>
      </w:r>
      <w:r w:rsidR="0068398E" w:rsidRPr="00E55EA1">
        <w:rPr>
          <w:bCs/>
          <w:color w:val="000000" w:themeColor="text1"/>
        </w:rPr>
        <w:t xml:space="preserve"> </w:t>
      </w:r>
      <w:r w:rsidR="004D112C" w:rsidRPr="00E55EA1">
        <w:rPr>
          <w:bCs/>
          <w:color w:val="000000" w:themeColor="text1"/>
        </w:rPr>
        <w:t>set</w:t>
      </w:r>
      <w:r w:rsidR="00F90497" w:rsidRPr="00E55EA1">
        <w:rPr>
          <w:bCs/>
          <w:color w:val="000000" w:themeColor="text1"/>
        </w:rPr>
        <w:t xml:space="preserve"> the following</w:t>
      </w:r>
      <w:r w:rsidR="004D112C" w:rsidRPr="00E55EA1">
        <w:rPr>
          <w:bCs/>
          <w:color w:val="000000" w:themeColor="text1"/>
        </w:rPr>
        <w:t xml:space="preserve"> </w:t>
      </w:r>
      <w:r w:rsidR="009D7C46" w:rsidRPr="00E55EA1">
        <w:rPr>
          <w:bCs/>
          <w:color w:val="000000" w:themeColor="text1"/>
        </w:rPr>
        <w:t xml:space="preserve">minimum </w:t>
      </w:r>
      <w:r w:rsidR="004D112C" w:rsidRPr="00E55EA1">
        <w:rPr>
          <w:bCs/>
          <w:color w:val="000000" w:themeColor="text1"/>
        </w:rPr>
        <w:t xml:space="preserve">criteria for </w:t>
      </w:r>
      <w:r w:rsidR="009D7C46" w:rsidRPr="00E55EA1">
        <w:rPr>
          <w:bCs/>
          <w:color w:val="000000" w:themeColor="text1"/>
        </w:rPr>
        <w:t xml:space="preserve">number of complete exposure record months to </w:t>
      </w:r>
      <w:r w:rsidR="004D112C" w:rsidRPr="00E55EA1">
        <w:rPr>
          <w:bCs/>
          <w:color w:val="000000" w:themeColor="text1"/>
        </w:rPr>
        <w:t>includ</w:t>
      </w:r>
      <w:r w:rsidR="009D7C46" w:rsidRPr="00E55EA1">
        <w:rPr>
          <w:bCs/>
          <w:color w:val="000000" w:themeColor="text1"/>
        </w:rPr>
        <w:t>e</w:t>
      </w:r>
      <w:r w:rsidR="004D112C" w:rsidRPr="00E55EA1">
        <w:rPr>
          <w:bCs/>
          <w:color w:val="000000" w:themeColor="text1"/>
        </w:rPr>
        <w:t xml:space="preserve"> </w:t>
      </w:r>
      <w:r w:rsidR="00C3243E" w:rsidRPr="00E55EA1">
        <w:rPr>
          <w:bCs/>
          <w:color w:val="000000" w:themeColor="text1"/>
        </w:rPr>
        <w:t>cases and controls</w:t>
      </w:r>
      <w:r w:rsidR="00F3435D" w:rsidRPr="00E55EA1">
        <w:rPr>
          <w:bCs/>
          <w:color w:val="000000" w:themeColor="text1"/>
        </w:rPr>
        <w:t xml:space="preserve">: </w:t>
      </w:r>
      <w:r w:rsidR="00B67B35" w:rsidRPr="00E55EA1">
        <w:rPr>
          <w:bCs/>
          <w:color w:val="000000" w:themeColor="text1"/>
        </w:rPr>
        <w:t>(</w:t>
      </w:r>
      <w:proofErr w:type="spellStart"/>
      <w:r w:rsidR="00B67B35" w:rsidRPr="00E55EA1">
        <w:rPr>
          <w:bCs/>
          <w:color w:val="000000" w:themeColor="text1"/>
        </w:rPr>
        <w:t>i</w:t>
      </w:r>
      <w:proofErr w:type="spellEnd"/>
      <w:r w:rsidR="00B67B35" w:rsidRPr="00E55EA1">
        <w:rPr>
          <w:bCs/>
          <w:color w:val="000000" w:themeColor="text1"/>
        </w:rPr>
        <w:t xml:space="preserve">) </w:t>
      </w:r>
      <w:r w:rsidR="00665690" w:rsidRPr="00E55EA1">
        <w:rPr>
          <w:bCs/>
          <w:color w:val="000000" w:themeColor="text1"/>
        </w:rPr>
        <w:t>1-year averages: 9 of 12 months, at least one measurement in each season</w:t>
      </w:r>
      <w:r w:rsidR="00A263A9" w:rsidRPr="00E55EA1">
        <w:rPr>
          <w:bCs/>
          <w:color w:val="000000" w:themeColor="text1"/>
        </w:rPr>
        <w:t xml:space="preserve">; </w:t>
      </w:r>
      <w:r w:rsidR="00CE3618" w:rsidRPr="00E55EA1">
        <w:rPr>
          <w:bCs/>
          <w:color w:val="000000" w:themeColor="text1"/>
        </w:rPr>
        <w:t>(ii)</w:t>
      </w:r>
      <w:r w:rsidR="00665690" w:rsidRPr="00E55EA1">
        <w:rPr>
          <w:bCs/>
          <w:color w:val="000000" w:themeColor="text1"/>
        </w:rPr>
        <w:t xml:space="preserve"> 5-year averages</w:t>
      </w:r>
      <w:r w:rsidR="00154AAE" w:rsidRPr="00E55EA1">
        <w:rPr>
          <w:bCs/>
          <w:color w:val="000000" w:themeColor="text1"/>
        </w:rPr>
        <w:t xml:space="preserve"> (main exposure)</w:t>
      </w:r>
      <w:r w:rsidR="00665690" w:rsidRPr="00E55EA1">
        <w:rPr>
          <w:bCs/>
          <w:color w:val="000000" w:themeColor="text1"/>
        </w:rPr>
        <w:t>: 3</w:t>
      </w:r>
      <w:r w:rsidR="00637C7D">
        <w:rPr>
          <w:bCs/>
          <w:color w:val="000000" w:themeColor="text1"/>
        </w:rPr>
        <w:t>0</w:t>
      </w:r>
      <w:r w:rsidR="00EC6745">
        <w:rPr>
          <w:bCs/>
          <w:color w:val="000000" w:themeColor="text1"/>
        </w:rPr>
        <w:t xml:space="preserve"> </w:t>
      </w:r>
      <w:r w:rsidR="00665690" w:rsidRPr="00E55EA1">
        <w:rPr>
          <w:bCs/>
          <w:color w:val="000000" w:themeColor="text1"/>
        </w:rPr>
        <w:t>of 60 months</w:t>
      </w:r>
      <w:r w:rsidR="00CE3618" w:rsidRPr="00E55EA1">
        <w:rPr>
          <w:bCs/>
          <w:color w:val="000000" w:themeColor="text1"/>
        </w:rPr>
        <w:t xml:space="preserve">; </w:t>
      </w:r>
      <w:r w:rsidR="00A263A9" w:rsidRPr="00E55EA1">
        <w:rPr>
          <w:bCs/>
          <w:color w:val="000000" w:themeColor="text1"/>
        </w:rPr>
        <w:t xml:space="preserve">and (iii) 10-year averages: </w:t>
      </w:r>
      <w:r w:rsidR="00FC3B06" w:rsidRPr="00E55EA1">
        <w:rPr>
          <w:bCs/>
          <w:color w:val="000000" w:themeColor="text1"/>
        </w:rPr>
        <w:t>60 of 120 months.</w:t>
      </w:r>
    </w:p>
    <w:p w14:paraId="763DFD3A" w14:textId="22E1461E" w:rsidR="00FA5F91" w:rsidRPr="00E55EA1" w:rsidRDefault="00FA5F91" w:rsidP="004115DF">
      <w:pPr>
        <w:jc w:val="both"/>
        <w:rPr>
          <w:bCs/>
          <w:color w:val="000000" w:themeColor="text1"/>
        </w:rPr>
      </w:pPr>
    </w:p>
    <w:p w14:paraId="7713DAF2" w14:textId="0DB63522" w:rsidR="007C5151" w:rsidRPr="00E55EA1" w:rsidRDefault="007C5151" w:rsidP="004115DF">
      <w:pPr>
        <w:jc w:val="both"/>
        <w:rPr>
          <w:i/>
          <w:iCs/>
          <w:color w:val="000000" w:themeColor="text1"/>
        </w:rPr>
      </w:pPr>
      <w:r w:rsidRPr="00E55EA1">
        <w:rPr>
          <w:i/>
          <w:iCs/>
          <w:color w:val="000000" w:themeColor="text1"/>
        </w:rPr>
        <w:t>Covariate data</w:t>
      </w:r>
    </w:p>
    <w:p w14:paraId="3A5DA3BD" w14:textId="7956DB11" w:rsidR="00287B11" w:rsidRPr="00E55EA1" w:rsidRDefault="0028409C" w:rsidP="004115DF">
      <w:pPr>
        <w:jc w:val="both"/>
        <w:rPr>
          <w:bCs/>
          <w:i/>
          <w:iCs/>
        </w:rPr>
      </w:pPr>
      <w:r w:rsidRPr="00E55EA1">
        <w:rPr>
          <w:bCs/>
        </w:rPr>
        <w:t>We included a set of covariates based on as close as possible to index date to account for potential confounding bias, including household socioeconomic status (SES) based on last-reported job title at index date; civil status at index date, last reported place of residence at index date, and place of birth.</w:t>
      </w:r>
      <w:r w:rsidRPr="00E55EA1">
        <w:rPr>
          <w:bCs/>
          <w:i/>
          <w:iCs/>
        </w:rPr>
        <w:t xml:space="preserve"> </w:t>
      </w:r>
      <w:r w:rsidR="00A76555" w:rsidRPr="00E55EA1">
        <w:rPr>
          <w:bCs/>
        </w:rPr>
        <w:t>We used a five-category individual-level SES definition developed by the Danish Institute of Social Sciences, based on job titles from income tax forms, which has been associated with ALS diagnosis in Denmark,</w:t>
      </w:r>
      <w:r w:rsidR="00A76555" w:rsidRPr="00E55EA1">
        <w:rPr>
          <w:bCs/>
        </w:rPr>
        <w:fldChar w:fldCharType="begin"/>
      </w:r>
      <w:r w:rsidR="000258C3">
        <w:rPr>
          <w:bCs/>
        </w:rPr>
        <w:instrText xml:space="preserve"> ADDIN ZOTERO_ITEM CSL_CITATION {"citationID":"0eulvPwB","properties":{"formattedCitation":"\\super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A76555" w:rsidRPr="00E55EA1">
        <w:rPr>
          <w:bCs/>
        </w:rPr>
        <w:fldChar w:fldCharType="separate"/>
      </w:r>
      <w:r w:rsidR="000258C3" w:rsidRPr="000258C3">
        <w:rPr>
          <w:vertAlign w:val="superscript"/>
        </w:rPr>
        <w:t>62</w:t>
      </w:r>
      <w:r w:rsidR="00A76555" w:rsidRPr="00E55EA1">
        <w:rPr>
          <w:bCs/>
        </w:rPr>
        <w:fldChar w:fldCharType="end"/>
      </w:r>
      <w:r w:rsidR="00A76555" w:rsidRPr="00E55EA1">
        <w:rPr>
          <w:bCs/>
        </w:rPr>
        <w:t xml:space="preserve"> as well as how quickly one is identified as having ALS in the Danish Civil Registration System.</w:t>
      </w:r>
      <w:r w:rsidR="00A76555" w:rsidRPr="00E55EA1">
        <w:rPr>
          <w:bCs/>
        </w:rPr>
        <w:fldChar w:fldCharType="begin"/>
      </w:r>
      <w:r w:rsidR="000258C3">
        <w:rPr>
          <w:bCs/>
        </w:rPr>
        <w:instrText xml:space="preserve"> ADDIN ZOTERO_ITEM CSL_CITATION {"citationID":"79kZnT3M","properties":{"formattedCitation":"\\super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r w:rsidR="00A76555" w:rsidRPr="00E55EA1">
        <w:rPr>
          <w:bCs/>
        </w:rPr>
        <w:t xml:space="preserve"> </w:t>
      </w:r>
      <w:r w:rsidR="00026A26" w:rsidRPr="00E55EA1">
        <w:rPr>
          <w:bCs/>
        </w:rPr>
        <w:t>Group 1 (highest status) includes corporate managers and academics; group 2: proprietors, managers of small businesses and teachers; group 3: technicians and nurses; group 4: skilled workers; and group 5: unspecialized workers, such as entry-level positions within food and retail environments.</w:t>
      </w:r>
      <w:r w:rsidR="00026A26" w:rsidRPr="00E55EA1">
        <w:rPr>
          <w:bCs/>
          <w:i/>
          <w:iCs/>
        </w:rPr>
        <w:t xml:space="preserve"> </w:t>
      </w:r>
      <w:r w:rsidR="00A76555" w:rsidRPr="00E55EA1">
        <w:rPr>
          <w:bCs/>
        </w:rPr>
        <w:t xml:space="preserve">We also included a group for participants whose job title was unknown </w:t>
      </w:r>
      <w:r w:rsidR="00A76555" w:rsidRPr="00E55EA1">
        <w:rPr>
          <w:bCs/>
        </w:rPr>
        <w:lastRenderedPageBreak/>
        <w:t>(group 9). For each married participant, we used the higher of the couple’s individual SES categories, when available. We also used information on civil status (never married, married, divorced, widowed) due to the influence that a spouse may have on visiting a family physician,</w:t>
      </w:r>
      <w:r w:rsidR="00A76555" w:rsidRPr="00E55EA1">
        <w:rPr>
          <w:bCs/>
        </w:rPr>
        <w:fldChar w:fldCharType="begin"/>
      </w:r>
      <w:r w:rsidR="000258C3">
        <w:rPr>
          <w:bCs/>
        </w:rPr>
        <w:instrText xml:space="preserve"> ADDIN ZOTERO_ITEM CSL_CITATION {"citationID":"UdEJGplY","properties":{"formattedCitation":"\\super 64\\nosupersub{}","plainCitation":"64","noteIndex":0},"citationItems":[{"id":1274,"uris":["http://zotero.org/users/6925055/items/MJLUNCQ2"],"itemData":{"id":1274,"type":"paper-conference","container-title":"AMIA Annual Symposium Proceedings","page":"267","publisher":"American Medical Informatics Association","title":"Determination of marital status of patients from structured and unstructured electronic healthcare data","volume":"2019","author":[{"family":"Bucher","given":"Brian T"},{"family":"Shi","given":"Jianlin"},{"family":"Pettit","given":"Robert John"},{"family":"Ferraro","given":"Jeffrey"},{"family":"Chapman","given":"Wendy W"},{"family":"Gundlapalli","given":"Adi"}],"issued":{"date-parts":[["2019"]]}}}],"schema":"https://github.com/citation-style-language/schema/raw/master/csl-citation.json"} </w:instrText>
      </w:r>
      <w:r w:rsidR="00A76555" w:rsidRPr="00E55EA1">
        <w:rPr>
          <w:bCs/>
        </w:rPr>
        <w:fldChar w:fldCharType="separate"/>
      </w:r>
      <w:r w:rsidR="000258C3" w:rsidRPr="000258C3">
        <w:rPr>
          <w:vertAlign w:val="superscript"/>
        </w:rPr>
        <w:t>64</w:t>
      </w:r>
      <w:r w:rsidR="00A76555" w:rsidRPr="00E55EA1">
        <w:rPr>
          <w:bCs/>
        </w:rPr>
        <w:fldChar w:fldCharType="end"/>
      </w:r>
      <w:r w:rsidR="00A76555" w:rsidRPr="00E55EA1">
        <w:rPr>
          <w:bCs/>
        </w:rPr>
        <w:t xml:space="preserve"> last reported place of residence from postcode (Greater Copenhagen, big cities of Denmark, rest of Denmark, Greenland) to account for various local environmental and behavioral stressors,</w:t>
      </w:r>
      <w:r w:rsidR="00A76555" w:rsidRPr="00E55EA1">
        <w:rPr>
          <w:bCs/>
        </w:rPr>
        <w:fldChar w:fldCharType="begin"/>
      </w:r>
      <w:r w:rsidR="00CA4500" w:rsidRPr="00E55EA1">
        <w:rPr>
          <w:bCs/>
        </w:rPr>
        <w:instrText xml:space="preserve"> ADDIN ZOTERO_ITEM CSL_CITATION {"citationID":"uchdWmUR","properties":{"formattedCitation":"\\super 7\\nosupersub{}","plainCitation":"7","noteIndex":0},"citationItems":[{"id":1101,"uris":["http://zotero.org/users/6925055/items/CZ3SQC99"],"itemData":{"id":1101,"type":"article-journal","container-title":"Neurologic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A76555" w:rsidRPr="00E55EA1">
        <w:rPr>
          <w:bCs/>
        </w:rPr>
        <w:fldChar w:fldCharType="separate"/>
      </w:r>
      <w:r w:rsidR="00A76555" w:rsidRPr="00E55EA1">
        <w:rPr>
          <w:bCs/>
          <w:vertAlign w:val="superscript"/>
        </w:rPr>
        <w:t>7</w:t>
      </w:r>
      <w:r w:rsidR="00A76555" w:rsidRPr="00E55EA1">
        <w:rPr>
          <w:bCs/>
        </w:rPr>
        <w:fldChar w:fldCharType="end"/>
      </w:r>
      <w:r w:rsidR="00A76555" w:rsidRPr="00E55EA1">
        <w:rPr>
          <w:bCs/>
        </w:rPr>
        <w:t xml:space="preserve"> and place of birth (Greater Copenhagen, big cities of Denmark, rest of Denmark, Greenland, foreign, unknown) to adjust for other potential family-specific, location-specific, and early-life confounders, which may have an impact on the probability of developing ALS.</w:t>
      </w:r>
      <w:r w:rsidR="00A76555" w:rsidRPr="00E55EA1">
        <w:rPr>
          <w:bCs/>
        </w:rPr>
        <w:fldChar w:fldCharType="begin"/>
      </w:r>
      <w:r w:rsidR="000258C3">
        <w:rPr>
          <w:bCs/>
        </w:rPr>
        <w:instrText xml:space="preserve"> ADDIN ZOTERO_ITEM CSL_CITATION {"citationID":"hwGYI0M2","properties":{"formattedCitation":"\\super 65\\nosupersub{}","plainCitation":"65","noteIndex":0},"citationItems":[{"id":1275,"uris":["http://zotero.org/users/6925055/items/9G2VEN6P"],"itemData":{"id":1275,"type":"article-journal","container-title":"Reviews on environmental health","issue":"1","note":"publisher: De Gruyter","page":"59–65","title":"Environmental exposures: an underrecognized contribution to noncommunicable diseases","volume":"28","author":[{"family":"Norman","given":"Rosana E"},{"family":"Carpenter","given":"David O"},{"family":"Scott","given":"James"},{"family":"Brune","given":"Marie Noel"},{"family":"Sly","given":"Peter D"}],"issued":{"date-parts":[["2013"]]}}}],"schema":"https://github.com/citation-style-language/schema/raw/master/csl-citation.json"} </w:instrText>
      </w:r>
      <w:r w:rsidR="00A76555" w:rsidRPr="00E55EA1">
        <w:rPr>
          <w:bCs/>
        </w:rPr>
        <w:fldChar w:fldCharType="separate"/>
      </w:r>
      <w:r w:rsidR="000258C3" w:rsidRPr="000258C3">
        <w:rPr>
          <w:vertAlign w:val="superscript"/>
        </w:rPr>
        <w:t>65</w:t>
      </w:r>
      <w:r w:rsidR="00A76555" w:rsidRPr="00E55EA1">
        <w:rPr>
          <w:bCs/>
        </w:rPr>
        <w:fldChar w:fldCharType="end"/>
      </w:r>
      <w:r w:rsidR="00A76555" w:rsidRPr="00E55EA1">
        <w:rPr>
          <w:bCs/>
        </w:rPr>
        <w:t xml:space="preserve"> Ultimately, we were limited by what was available in the Danish Civil Registration System.</w:t>
      </w:r>
      <w:r w:rsidR="00A76555" w:rsidRPr="00E55EA1">
        <w:rPr>
          <w:bCs/>
        </w:rPr>
        <w:fldChar w:fldCharType="begin"/>
      </w:r>
      <w:r w:rsidR="000258C3">
        <w:rPr>
          <w:bCs/>
        </w:rPr>
        <w:instrText xml:space="preserve"> ADDIN ZOTERO_ITEM CSL_CITATION {"citationID":"lhcyd4qI","properties":{"formattedCitation":"\\super 63\\nosupersub{}","plainCitation":"63","noteIndex":0},"citationItems":[{"id":1278,"uris":["http://zotero.org/users/6925055/items/6F8RUMBT"],"itemData":{"id":1278,"type":"article-journal","container-title":"Neurology","issue":"22","note":"publisher: AAN Enterprises","page":"2300–2308","title":"Race/ethnicity, socioeconomic status, and ALS mortality in the United States","volume":"87","author":[{"family":"Roberts","given":"Andrea L"},{"family":"Johnson","given":"Norman J"},{"family":"Chen","given":"Jarvis T"},{"family":"Cudkowicz","given":"Merit E"},{"family":"Weisskopf","given":"Marc G"}],"issued":{"date-parts":[["2016"]]}}}],"schema":"https://github.com/citation-style-language/schema/raw/master/csl-citation.json"} </w:instrText>
      </w:r>
      <w:r w:rsidR="00A76555" w:rsidRPr="00E55EA1">
        <w:rPr>
          <w:bCs/>
        </w:rPr>
        <w:fldChar w:fldCharType="separate"/>
      </w:r>
      <w:r w:rsidR="000258C3" w:rsidRPr="000258C3">
        <w:rPr>
          <w:vertAlign w:val="superscript"/>
        </w:rPr>
        <w:t>63</w:t>
      </w:r>
      <w:r w:rsidR="00A76555" w:rsidRPr="00E55EA1">
        <w:rPr>
          <w:bCs/>
        </w:rPr>
        <w:fldChar w:fldCharType="end"/>
      </w:r>
      <w:r w:rsidR="001A54EF" w:rsidRPr="00E55EA1">
        <w:rPr>
          <w:bCs/>
          <w:color w:val="000000" w:themeColor="text1"/>
        </w:rPr>
        <w:t xml:space="preserve"> </w:t>
      </w:r>
      <w:r w:rsidR="00FD2758" w:rsidRPr="00E55EA1">
        <w:rPr>
          <w:bCs/>
          <w:color w:val="000000" w:themeColor="text1"/>
        </w:rPr>
        <w:t>A</w:t>
      </w:r>
      <w:r w:rsidR="00723119" w:rsidRPr="00E55EA1">
        <w:rPr>
          <w:bCs/>
          <w:color w:val="000000" w:themeColor="text1"/>
        </w:rPr>
        <w:t xml:space="preserve">s part of </w:t>
      </w:r>
      <w:r w:rsidR="00FD2758" w:rsidRPr="00E55EA1">
        <w:rPr>
          <w:bCs/>
          <w:color w:val="000000" w:themeColor="text1"/>
        </w:rPr>
        <w:t xml:space="preserve">a </w:t>
      </w:r>
      <w:r w:rsidR="00723119" w:rsidRPr="00E55EA1">
        <w:rPr>
          <w:bCs/>
          <w:color w:val="000000" w:themeColor="text1"/>
        </w:rPr>
        <w:t>sensitivity analysis, we also included parish-level SES</w:t>
      </w:r>
      <w:r w:rsidR="007162A9" w:rsidRPr="00E55EA1">
        <w:rPr>
          <w:bCs/>
          <w:color w:val="000000" w:themeColor="text1"/>
        </w:rPr>
        <w:t xml:space="preserve">, </w:t>
      </w:r>
      <w:r w:rsidR="00874F4D" w:rsidRPr="00E55EA1">
        <w:rPr>
          <w:bCs/>
          <w:color w:val="000000" w:themeColor="text1"/>
        </w:rPr>
        <w:t xml:space="preserve">measured by percentage of residents with </w:t>
      </w:r>
      <w:r w:rsidR="00F25D37" w:rsidRPr="00E55EA1">
        <w:rPr>
          <w:bCs/>
          <w:color w:val="000000" w:themeColor="text1"/>
        </w:rPr>
        <w:t>greater than high-school education</w:t>
      </w:r>
      <w:r w:rsidR="00874F4D" w:rsidRPr="00E55EA1">
        <w:rPr>
          <w:bCs/>
          <w:color w:val="000000" w:themeColor="text1"/>
        </w:rPr>
        <w:t>,</w:t>
      </w:r>
      <w:r w:rsidR="00723119" w:rsidRPr="00E55EA1">
        <w:rPr>
          <w:bCs/>
          <w:color w:val="000000" w:themeColor="text1"/>
        </w:rPr>
        <w:t xml:space="preserve"> in the model</w:t>
      </w:r>
      <w:r w:rsidR="00D740FD" w:rsidRPr="00E55EA1">
        <w:rPr>
          <w:bCs/>
          <w:color w:val="000000" w:themeColor="text1"/>
        </w:rPr>
        <w:t>.</w:t>
      </w:r>
      <w:r w:rsidR="00FD2758" w:rsidRPr="00E55EA1">
        <w:rPr>
          <w:bCs/>
          <w:color w:val="000000" w:themeColor="text1"/>
        </w:rPr>
        <w:t xml:space="preserve"> In Denmark, parishes are administrative units with an average population of ~2,500 residents</w:t>
      </w:r>
      <w:r w:rsidR="0064383E" w:rsidRPr="00E55EA1">
        <w:rPr>
          <w:bCs/>
          <w:color w:val="000000" w:themeColor="text1"/>
        </w:rPr>
        <w:t>.</w:t>
      </w:r>
    </w:p>
    <w:p w14:paraId="749B27FF" w14:textId="77777777" w:rsidR="00287B11" w:rsidRPr="00E55EA1" w:rsidRDefault="00287B11" w:rsidP="004115DF">
      <w:pPr>
        <w:jc w:val="both"/>
        <w:rPr>
          <w:bCs/>
          <w:color w:val="000000" w:themeColor="text1"/>
        </w:rPr>
      </w:pPr>
    </w:p>
    <w:p w14:paraId="125B93A0" w14:textId="64498C60" w:rsidR="004B5359" w:rsidRPr="00E55EA1" w:rsidRDefault="00F255A6" w:rsidP="004115DF">
      <w:pPr>
        <w:jc w:val="both"/>
        <w:rPr>
          <w:bCs/>
          <w:i/>
          <w:iCs/>
          <w:color w:val="000000" w:themeColor="text1"/>
        </w:rPr>
      </w:pPr>
      <w:r w:rsidRPr="00E55EA1">
        <w:rPr>
          <w:bCs/>
          <w:i/>
          <w:iCs/>
          <w:color w:val="000000" w:themeColor="text1"/>
        </w:rPr>
        <w:t xml:space="preserve">Statistical </w:t>
      </w:r>
      <w:r w:rsidR="00FC6F4C" w:rsidRPr="00E55EA1">
        <w:rPr>
          <w:bCs/>
          <w:i/>
          <w:iCs/>
          <w:color w:val="000000" w:themeColor="text1"/>
        </w:rPr>
        <w:t>analysis</w:t>
      </w:r>
    </w:p>
    <w:p w14:paraId="17B1E4C8" w14:textId="256A37C5" w:rsidR="002504DF" w:rsidRPr="00E55EA1" w:rsidRDefault="00C07538" w:rsidP="004115DF">
      <w:pPr>
        <w:jc w:val="both"/>
        <w:rPr>
          <w:i/>
          <w:iCs/>
        </w:rPr>
      </w:pPr>
      <w:r w:rsidRPr="00E55EA1">
        <w:rPr>
          <w:color w:val="000000" w:themeColor="text1"/>
        </w:rPr>
        <w:t xml:space="preserve">We analyzed the association between ALS diagnosis </w:t>
      </w:r>
      <w:r w:rsidR="00C90580" w:rsidRPr="00E55EA1">
        <w:rPr>
          <w:color w:val="000000" w:themeColor="text1"/>
        </w:rPr>
        <w:t xml:space="preserve">(binary) </w:t>
      </w:r>
      <w:r w:rsidRPr="00E55EA1">
        <w:rPr>
          <w:color w:val="000000" w:themeColor="text1"/>
        </w:rPr>
        <w:t xml:space="preserve">and exposure to traffic-related pollutants </w:t>
      </w:r>
      <w:r w:rsidR="00423FF4" w:rsidRPr="00E55EA1">
        <w:rPr>
          <w:color w:val="000000" w:themeColor="text1"/>
        </w:rPr>
        <w:t xml:space="preserve">by applying a Bayesian </w:t>
      </w:r>
      <w:r w:rsidR="005A4920" w:rsidRPr="00E55EA1">
        <w:rPr>
          <w:color w:val="000000" w:themeColor="text1"/>
        </w:rPr>
        <w:t>formulation of the conditional logistic model</w:t>
      </w:r>
      <w:r w:rsidR="0028314F" w:rsidRPr="00E55EA1">
        <w:rPr>
          <w:color w:val="000000" w:themeColor="text1"/>
        </w:rPr>
        <w:t>,</w:t>
      </w:r>
      <w:r w:rsidR="00614202" w:rsidRPr="00E55EA1">
        <w:rPr>
          <w:color w:val="000000" w:themeColor="text1"/>
        </w:rPr>
        <w:t xml:space="preserve"> </w:t>
      </w:r>
      <w:r w:rsidR="005A4920" w:rsidRPr="00E55EA1">
        <w:rPr>
          <w:color w:val="000000" w:themeColor="text1"/>
        </w:rPr>
        <w:t xml:space="preserve">with Bayesian </w:t>
      </w:r>
      <w:r w:rsidR="0008299F" w:rsidRPr="00E55EA1">
        <w:rPr>
          <w:color w:val="000000" w:themeColor="text1"/>
        </w:rPr>
        <w:t>hierarchy</w:t>
      </w:r>
      <w:r w:rsidR="001C0D15" w:rsidRPr="00E55EA1">
        <w:rPr>
          <w:color w:val="000000" w:themeColor="text1"/>
        </w:rPr>
        <w:t xml:space="preserve"> </w:t>
      </w:r>
      <w:r w:rsidR="005A4920" w:rsidRPr="00E55EA1">
        <w:rPr>
          <w:color w:val="000000" w:themeColor="text1"/>
        </w:rPr>
        <w:t>on the traffic-related pollutants</w:t>
      </w:r>
      <w:r w:rsidR="004D0F79" w:rsidRPr="00E55EA1">
        <w:rPr>
          <w:color w:val="000000" w:themeColor="text1"/>
        </w:rPr>
        <w:t xml:space="preserve"> (</w:t>
      </w:r>
      <w:r w:rsidR="004D0F79" w:rsidRPr="00E55EA1">
        <w:rPr>
          <w:bCs/>
          <w:color w:val="000000" w:themeColor="text1"/>
        </w:rPr>
        <w:t>EC, NO</w:t>
      </w:r>
      <w:r w:rsidR="004D0F79" w:rsidRPr="00E55EA1">
        <w:rPr>
          <w:bCs/>
          <w:color w:val="000000" w:themeColor="text1"/>
          <w:vertAlign w:val="subscript"/>
        </w:rPr>
        <w:t>x</w:t>
      </w:r>
      <w:r w:rsidR="004D0F79" w:rsidRPr="00E55EA1">
        <w:rPr>
          <w:bCs/>
          <w:color w:val="000000" w:themeColor="text1"/>
        </w:rPr>
        <w:t>, CO)</w:t>
      </w:r>
      <w:r w:rsidR="005A4920" w:rsidRPr="00E55EA1">
        <w:rPr>
          <w:color w:val="000000" w:themeColor="text1"/>
        </w:rPr>
        <w:t>.</w:t>
      </w:r>
      <w:r w:rsidR="00042AAC" w:rsidRPr="00E55EA1">
        <w:rPr>
          <w:color w:val="000000" w:themeColor="text1"/>
        </w:rPr>
        <w:fldChar w:fldCharType="begin"/>
      </w:r>
      <w:r w:rsidR="000258C3">
        <w:rPr>
          <w:color w:val="000000" w:themeColor="text1"/>
        </w:rPr>
        <w:instrText xml:space="preserve"> ADDIN ZOTERO_ITEM CSL_CITATION {"citationID":"kqgQbve6","properties":{"formattedCitation":"\\super 66,67\\nosupersub{}","plainCitation":"66,67","noteIndex":0},"citationItems":[{"id":1125,"uris":["http://zotero.org/users/6925055/items/HLP5IPBA"],"itemData":{"id":1125,"type":"book","publisher":"Wolters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E55EA1">
        <w:rPr>
          <w:color w:val="000000" w:themeColor="text1"/>
        </w:rPr>
        <w:fldChar w:fldCharType="separate"/>
      </w:r>
      <w:r w:rsidR="000258C3" w:rsidRPr="000258C3">
        <w:rPr>
          <w:color w:val="000000"/>
          <w:vertAlign w:val="superscript"/>
        </w:rPr>
        <w:t>66,67</w:t>
      </w:r>
      <w:r w:rsidR="00042AAC" w:rsidRPr="00E55EA1">
        <w:rPr>
          <w:color w:val="000000" w:themeColor="text1"/>
        </w:rPr>
        <w:fldChar w:fldCharType="end"/>
      </w:r>
      <w:r w:rsidR="005A4920" w:rsidRPr="00E55EA1">
        <w:rPr>
          <w:color w:val="000000" w:themeColor="text1"/>
        </w:rPr>
        <w:t xml:space="preserve"> </w:t>
      </w:r>
      <w:r w:rsidR="00DD5370" w:rsidRPr="00E55EA1">
        <w:t>The conditional approach examines contrasts within matched strata, i.e., groupings of case and matched controls, implicitly adjusting</w:t>
      </w:r>
      <w:r w:rsidR="00DD5370" w:rsidRPr="00E55EA1" w:rsidDel="009936DD">
        <w:t xml:space="preserve"> </w:t>
      </w:r>
      <w:r w:rsidR="00DD5370" w:rsidRPr="00E55EA1">
        <w:t xml:space="preserve">for matching factors (age, </w:t>
      </w:r>
      <w:r w:rsidR="00DD5370" w:rsidRPr="00E55EA1">
        <w:rPr>
          <w:bCs/>
        </w:rPr>
        <w:t>sex, year of birth, vital status</w:t>
      </w:r>
      <w:r w:rsidR="00DD5370" w:rsidRPr="00E55EA1">
        <w:t>) within each matched stratum.</w:t>
      </w:r>
      <w:r w:rsidR="00DD5370" w:rsidRPr="00E55EA1">
        <w:fldChar w:fldCharType="begin"/>
      </w:r>
      <w:r w:rsidR="000258C3">
        <w:instrText xml:space="preserve"> ADDIN ZOTERO_ITEM CSL_CITATION {"citationID":"QvLzmqjN","properties":{"formattedCitation":"\\super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D5370" w:rsidRPr="00E55EA1">
        <w:fldChar w:fldCharType="separate"/>
      </w:r>
      <w:r w:rsidR="000258C3" w:rsidRPr="000258C3">
        <w:rPr>
          <w:vertAlign w:val="superscript"/>
        </w:rPr>
        <w:t>66</w:t>
      </w:r>
      <w:r w:rsidR="00DD5370" w:rsidRPr="00E55EA1">
        <w:fldChar w:fldCharType="end"/>
      </w:r>
      <w:r w:rsidR="00DD5370" w:rsidRPr="00E55EA1">
        <w:rPr>
          <w:i/>
          <w:iCs/>
        </w:rPr>
        <w:t xml:space="preserve"> </w:t>
      </w:r>
      <w:r w:rsidR="00F328B5" w:rsidRPr="00E55EA1">
        <w:rPr>
          <w:color w:val="000000" w:themeColor="text1"/>
        </w:rPr>
        <w:t xml:space="preserve">Matching by finer scale than year of birth was not possible. </w:t>
      </w:r>
      <w:r w:rsidR="002F746C" w:rsidRPr="00E55EA1">
        <w:rPr>
          <w:color w:val="000000" w:themeColor="text1"/>
        </w:rPr>
        <w:t>Bayesian inference allows for full distributional estimation of parameters of interest</w:t>
      </w:r>
      <w:r w:rsidR="00774AC3" w:rsidRPr="00E55EA1">
        <w:rPr>
          <w:color w:val="000000" w:themeColor="text1"/>
        </w:rPr>
        <w:t>.</w:t>
      </w:r>
      <w:r w:rsidR="003B7934" w:rsidRPr="00E55EA1">
        <w:rPr>
          <w:color w:val="000000" w:themeColor="text1"/>
        </w:rPr>
        <w:fldChar w:fldCharType="begin"/>
      </w:r>
      <w:r w:rsidR="000258C3">
        <w:rPr>
          <w:color w:val="000000" w:themeColor="text1"/>
        </w:rPr>
        <w:instrText xml:space="preserve"> ADDIN ZOTERO_ITEM CSL_CITATION {"citationID":"uaLYdCi5","properties":{"formattedCitation":"\\super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E55EA1">
        <w:rPr>
          <w:color w:val="000000" w:themeColor="text1"/>
        </w:rPr>
        <w:fldChar w:fldCharType="separate"/>
      </w:r>
      <w:r w:rsidR="000258C3" w:rsidRPr="000258C3">
        <w:rPr>
          <w:color w:val="000000"/>
          <w:vertAlign w:val="superscript"/>
        </w:rPr>
        <w:t>67</w:t>
      </w:r>
      <w:r w:rsidR="003B7934" w:rsidRPr="00E55EA1">
        <w:rPr>
          <w:color w:val="000000" w:themeColor="text1"/>
        </w:rPr>
        <w:fldChar w:fldCharType="end"/>
      </w:r>
      <w:r w:rsidR="00033D50" w:rsidRPr="00E55EA1">
        <w:rPr>
          <w:color w:val="000000" w:themeColor="text1"/>
        </w:rPr>
        <w:t xml:space="preserve"> </w:t>
      </w:r>
      <w:r w:rsidR="00931269" w:rsidRPr="00E55EA1">
        <w:t xml:space="preserve">We employed a Bayesian hierarchical formulation because it enables estimates of (a) independent pollutant-outcome associations, (b) a joint association of the three pollutants </w:t>
      </w:r>
      <w:r w:rsidR="00931269" w:rsidRPr="00E55EA1">
        <w:rPr>
          <w:bCs/>
        </w:rPr>
        <w:t xml:space="preserve">(i.e., total percentage change in odds of ALS diagnosis with </w:t>
      </w:r>
      <w:r w:rsidR="00E74810">
        <w:rPr>
          <w:bCs/>
        </w:rPr>
        <w:t xml:space="preserve">a simultaneous </w:t>
      </w:r>
      <w:r w:rsidR="00931269" w:rsidRPr="00E55EA1">
        <w:rPr>
          <w:bCs/>
        </w:rPr>
        <w:lastRenderedPageBreak/>
        <w:t>increase in each of EC, NO</w:t>
      </w:r>
      <w:r w:rsidR="00931269" w:rsidRPr="00E55EA1">
        <w:rPr>
          <w:bCs/>
          <w:vertAlign w:val="subscript"/>
        </w:rPr>
        <w:t>x</w:t>
      </w:r>
      <w:r w:rsidR="00931269" w:rsidRPr="00E55EA1">
        <w:rPr>
          <w:bCs/>
        </w:rPr>
        <w:t>, CO)</w:t>
      </w:r>
      <w:r w:rsidR="00931269" w:rsidRPr="00E55EA1">
        <w:t xml:space="preserve">, and (c) an average traffic association </w:t>
      </w:r>
      <w:r w:rsidR="00931269" w:rsidRPr="00E55EA1">
        <w:rPr>
          <w:bCs/>
        </w:rPr>
        <w:t xml:space="preserve">(i.e., average percentage change in odds of ALS diagnosis </w:t>
      </w:r>
      <w:r w:rsidR="00694D64">
        <w:rPr>
          <w:bCs/>
        </w:rPr>
        <w:t xml:space="preserve">with increases in </w:t>
      </w:r>
      <w:r w:rsidR="00931269" w:rsidRPr="00E55EA1">
        <w:rPr>
          <w:bCs/>
        </w:rPr>
        <w:t>each of EC, NO</w:t>
      </w:r>
      <w:r w:rsidR="00931269" w:rsidRPr="00E55EA1">
        <w:rPr>
          <w:bCs/>
          <w:vertAlign w:val="subscript"/>
        </w:rPr>
        <w:t>x</w:t>
      </w:r>
      <w:r w:rsidR="00931269" w:rsidRPr="00E55EA1">
        <w:rPr>
          <w:bCs/>
        </w:rPr>
        <w:t>, CO)</w:t>
      </w:r>
      <w:r w:rsidR="00931269" w:rsidRPr="00E55EA1">
        <w:t>, while accounting for the variance-covariance structure between the highly-correlated exposures and their coefficients.</w:t>
      </w:r>
      <w:r w:rsidR="00931269" w:rsidRPr="00E55EA1">
        <w:fldChar w:fldCharType="begin"/>
      </w:r>
      <w:r w:rsidR="000258C3">
        <w:instrText xml:space="preserve"> ADDIN ZOTERO_ITEM CSL_CITATION {"citationID":"O10OmgC0","properties":{"formattedCitation":"\\super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931269" w:rsidRPr="00E55EA1">
        <w:fldChar w:fldCharType="separate"/>
      </w:r>
      <w:r w:rsidR="000258C3" w:rsidRPr="000258C3">
        <w:rPr>
          <w:vertAlign w:val="superscript"/>
        </w:rPr>
        <w:t>67</w:t>
      </w:r>
      <w:r w:rsidR="00931269" w:rsidRPr="00E55EA1">
        <w:fldChar w:fldCharType="end"/>
      </w:r>
      <w:r w:rsidR="007D3489" w:rsidRPr="00E55EA1">
        <w:rPr>
          <w:color w:val="000000" w:themeColor="text1"/>
        </w:rPr>
        <w:t xml:space="preserve"> </w:t>
      </w:r>
      <w:r w:rsidR="000B0590" w:rsidRPr="00E55EA1">
        <w:rPr>
          <w:color w:val="000000" w:themeColor="text1"/>
        </w:rPr>
        <w:t xml:space="preserve">We included a linear term for each </w:t>
      </w:r>
      <w:r w:rsidR="00C86D4B" w:rsidRPr="00E55EA1">
        <w:rPr>
          <w:color w:val="000000" w:themeColor="text1"/>
        </w:rPr>
        <w:t>included pollutant</w:t>
      </w:r>
      <w:r w:rsidR="00B1397D" w:rsidRPr="00E55EA1">
        <w:rPr>
          <w:color w:val="000000" w:themeColor="text1"/>
        </w:rPr>
        <w:t xml:space="preserve"> and</w:t>
      </w:r>
      <w:r w:rsidR="00DF22AE" w:rsidRPr="00E55EA1">
        <w:rPr>
          <w:color w:val="000000" w:themeColor="text1"/>
        </w:rPr>
        <w:t xml:space="preserve"> adjusted </w:t>
      </w:r>
      <w:r w:rsidR="00B1397D" w:rsidRPr="00E55EA1">
        <w:rPr>
          <w:color w:val="000000" w:themeColor="text1"/>
        </w:rPr>
        <w:t>for individual-</w:t>
      </w:r>
      <w:r w:rsidR="007F7973" w:rsidRPr="00E55EA1">
        <w:rPr>
          <w:color w:val="000000" w:themeColor="text1"/>
        </w:rPr>
        <w:t xml:space="preserve"> and parish-</w:t>
      </w:r>
      <w:r w:rsidR="00B1397D" w:rsidRPr="00E55EA1">
        <w:rPr>
          <w:color w:val="000000" w:themeColor="text1"/>
        </w:rPr>
        <w:t xml:space="preserve">level </w:t>
      </w:r>
      <w:r w:rsidR="0057429E" w:rsidRPr="00E55EA1">
        <w:rPr>
          <w:color w:val="000000" w:themeColor="text1"/>
        </w:rPr>
        <w:t xml:space="preserve">SES, </w:t>
      </w:r>
      <w:r w:rsidR="00346EDC" w:rsidRPr="00E55EA1">
        <w:rPr>
          <w:bCs/>
          <w:color w:val="000000" w:themeColor="text1"/>
        </w:rPr>
        <w:t xml:space="preserve">civil status, </w:t>
      </w:r>
      <w:r w:rsidR="005C23BC" w:rsidRPr="00E55EA1">
        <w:rPr>
          <w:bCs/>
          <w:color w:val="000000" w:themeColor="text1"/>
        </w:rPr>
        <w:t xml:space="preserve">last reported </w:t>
      </w:r>
      <w:r w:rsidR="001675B7" w:rsidRPr="00E55EA1">
        <w:rPr>
          <w:bCs/>
          <w:color w:val="000000" w:themeColor="text1"/>
        </w:rPr>
        <w:t>place of residence</w:t>
      </w:r>
      <w:r w:rsidR="00E226EE" w:rsidRPr="00E55EA1">
        <w:rPr>
          <w:bCs/>
          <w:color w:val="000000" w:themeColor="text1"/>
        </w:rPr>
        <w:t>,</w:t>
      </w:r>
      <w:r w:rsidR="007148D0" w:rsidRPr="00E55EA1">
        <w:rPr>
          <w:bCs/>
          <w:color w:val="000000" w:themeColor="text1"/>
        </w:rPr>
        <w:t xml:space="preserve"> and </w:t>
      </w:r>
      <w:r w:rsidR="00642697" w:rsidRPr="00E55EA1">
        <w:rPr>
          <w:bCs/>
          <w:color w:val="000000" w:themeColor="text1"/>
        </w:rPr>
        <w:t>place of birth</w:t>
      </w:r>
      <w:r w:rsidR="00AF32DF" w:rsidRPr="00E55EA1">
        <w:rPr>
          <w:bCs/>
          <w:color w:val="000000" w:themeColor="text1"/>
        </w:rPr>
        <w:t>.</w:t>
      </w:r>
    </w:p>
    <w:p w14:paraId="4E8650EB" w14:textId="6511C9FA" w:rsidR="00570BF8" w:rsidRPr="00E55EA1" w:rsidRDefault="00570BF8" w:rsidP="004115DF">
      <w:pPr>
        <w:jc w:val="both"/>
        <w:rPr>
          <w:color w:val="000000" w:themeColor="text1"/>
        </w:rPr>
      </w:pPr>
    </w:p>
    <w:p w14:paraId="767E755A" w14:textId="428AF841" w:rsidR="00AE14F3" w:rsidRPr="00E55EA1" w:rsidRDefault="00AE14F3" w:rsidP="004115DF">
      <w:pPr>
        <w:jc w:val="both"/>
        <w:rPr>
          <w:color w:val="000000" w:themeColor="text1"/>
        </w:rPr>
      </w:pPr>
      <w:r w:rsidRPr="00E55EA1">
        <w:rPr>
          <w:color w:val="000000" w:themeColor="text1"/>
        </w:rPr>
        <w:t xml:space="preserve">Specifically, via a </w:t>
      </w:r>
      <w:r w:rsidR="00C12466" w:rsidRPr="00E55EA1">
        <w:rPr>
          <w:color w:val="000000" w:themeColor="text1"/>
        </w:rPr>
        <w:t xml:space="preserve">logit function, we modelled </w:t>
      </w:r>
      <w:r w:rsidR="00C51C34" w:rsidRPr="00E55EA1">
        <w:rPr>
          <w:color w:val="000000" w:themeColor="text1"/>
        </w:rPr>
        <w:t xml:space="preserve">the log-odds of </w:t>
      </w:r>
      <w:r w:rsidR="00CA06E3" w:rsidRPr="00E55EA1">
        <w:rPr>
          <w:color w:val="000000" w:themeColor="text1"/>
        </w:rPr>
        <w:t>ALS diagnosis, as follows</w:t>
      </w:r>
      <w:r w:rsidR="00337682" w:rsidRPr="00E55EA1">
        <w:rPr>
          <w:color w:val="000000" w:themeColor="text1"/>
        </w:rPr>
        <w:t>:</w:t>
      </w:r>
    </w:p>
    <w:p w14:paraId="576F3B14" w14:textId="17FE3FDF" w:rsidR="008D48F5" w:rsidRPr="00E55EA1" w:rsidRDefault="008D48F5" w:rsidP="004115DF">
      <w:pPr>
        <w:jc w:val="both"/>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 xml:space="preserve">+ </m:t>
              </m:r>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r>
            <w:rPr>
              <w:rFonts w:ascii="Cambria Math" w:hAnsi="Cambria Math"/>
            </w:rPr>
            <m:t>(</m:t>
          </m:r>
          <m:r>
            <m:rPr>
              <m:nor/>
            </m:rPr>
            <w:rPr>
              <w:rFonts w:ascii="Cambria Math" w:hAnsi="Cambria Math"/>
              <w:iCs/>
            </w:rPr>
            <m:t>non-EC</m:t>
          </m:r>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1966F4A1" w:rsidR="00AC73E6" w:rsidRPr="00E55EA1" w:rsidRDefault="00A45205" w:rsidP="004115DF">
      <w:pPr>
        <w:jc w:val="both"/>
        <w:rPr>
          <w:i/>
          <w:iCs/>
        </w:rPr>
      </w:pPr>
      <w:r w:rsidRPr="00E55EA1">
        <w:rPr>
          <w:color w:val="000000"/>
        </w:rPr>
        <w:t>where</w:t>
      </w:r>
      <w:r w:rsidR="006B2297" w:rsidRPr="00E55EA1">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E55EA1">
        <w:t xml:space="preserve"> denotes whether subject </w:t>
      </w:r>
      <m:oMath>
        <m:r>
          <w:rPr>
            <w:rFonts w:ascii="Cambria Math" w:hAnsi="Cambria Math"/>
          </w:rPr>
          <m:t>i</m:t>
        </m:r>
      </m:oMath>
      <w:r w:rsidR="00386B94" w:rsidRPr="00E55EA1">
        <w:t xml:space="preserve"> in </w:t>
      </w:r>
      <w:r w:rsidR="004241FB" w:rsidRPr="00E55EA1">
        <w:t xml:space="preserve">matched stratum </w:t>
      </w:r>
      <m:oMath>
        <m:r>
          <w:rPr>
            <w:rFonts w:ascii="Cambria Math" w:hAnsi="Cambria Math"/>
          </w:rPr>
          <m:t>c</m:t>
        </m:r>
      </m:oMath>
      <w:r w:rsidR="00BE605A" w:rsidRPr="00E55EA1">
        <w:t xml:space="preserve"> was diagnosed with ALS</w:t>
      </w:r>
      <w:r w:rsidR="00D97440" w:rsidRPr="00E55EA1">
        <w:t xml:space="preserve">, </w:t>
      </w:r>
      <w:r w:rsidR="004241FB" w:rsidRPr="00E55EA1">
        <w:t xml:space="preserve">i.e., </w:t>
      </w:r>
      <m:oMath>
        <m:r>
          <w:rPr>
            <w:rFonts w:ascii="Cambria Math" w:hAnsi="Cambria Math"/>
          </w:rPr>
          <m:t>c</m:t>
        </m:r>
      </m:oMath>
      <w:r w:rsidR="00D97440" w:rsidRPr="00E55EA1">
        <w:t xml:space="preserve"> represents a case and its matched controls</w:t>
      </w:r>
      <w:r w:rsidR="00B00CEF" w:rsidRPr="00E55EA1">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E55EA1">
        <w:t xml:space="preserve"> the </w:t>
      </w:r>
      <w:r w:rsidR="00067E37" w:rsidRPr="00E55EA1">
        <w:t>matched stratum</w:t>
      </w:r>
      <w:r w:rsidR="005412CB" w:rsidRPr="00E55EA1">
        <w:t>-specific intercepts (not estimated in conditional logistic model</w:t>
      </w:r>
      <w:r w:rsidR="002B42A6" w:rsidRPr="00E55EA1">
        <w:t>s</w:t>
      </w:r>
      <w:r w:rsidR="005412CB" w:rsidRPr="00E55EA1">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F773E1" w:rsidRPr="00E55EA1">
        <w:rPr>
          <w:rFonts w:ascii="Cambria Math" w:hAnsi="Cambria Math"/>
          <w:iCs/>
        </w:rPr>
        <w:t>,</w:t>
      </w:r>
      <w:r w:rsidR="00F773E1">
        <w:rPr>
          <w:rFonts w:ascii="Cambria Math" w:hAnsi="Cambria Math"/>
          <w:iCs/>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E55EA1">
        <w:rPr>
          <w:color w:val="000000"/>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E55EA1">
        <w:rPr>
          <w:rFonts w:ascii="Cambria Math" w:hAnsi="Cambria Math"/>
          <w:iCs/>
        </w:rPr>
        <w:t>,</w:t>
      </w:r>
      <w:r w:rsidR="006C2060" w:rsidRPr="00E55EA1">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2918C3" w:rsidRPr="00E55EA1">
        <w:rPr>
          <w:iCs/>
        </w:rPr>
        <w:t xml:space="preserve"> the </w:t>
      </w:r>
      <w:r w:rsidR="00361D51" w:rsidRPr="00E55EA1">
        <w:rPr>
          <w:iCs/>
        </w:rPr>
        <w:t>individual pollutant</w:t>
      </w:r>
      <w:r w:rsidR="002918C3" w:rsidRPr="00E55EA1">
        <w:rPr>
          <w:iCs/>
        </w:rPr>
        <w:t xml:space="preserve"> coefficients (log-odds) per standard deviation (SD) increase in concentration of</w:t>
      </w:r>
      <w:r w:rsidR="00081201">
        <w:rPr>
          <w:iCs/>
        </w:rPr>
        <w:t xml:space="preserve"> EC, NO</w:t>
      </w:r>
      <w:r w:rsidR="00081201" w:rsidRPr="00081201">
        <w:rPr>
          <w:iCs/>
          <w:vertAlign w:val="subscript"/>
        </w:rPr>
        <w:t>x</w:t>
      </w:r>
      <w:r w:rsidR="00081201">
        <w:rPr>
          <w:iCs/>
        </w:rPr>
        <w:t>, CO, non-EC PM</w:t>
      </w:r>
      <w:r w:rsidR="00081201" w:rsidRPr="00081201">
        <w:rPr>
          <w:iCs/>
          <w:vertAlign w:val="subscript"/>
        </w:rPr>
        <w:t>2.5</w:t>
      </w:r>
      <w:r w:rsidR="002918C3" w:rsidRPr="00E55EA1">
        <w:rPr>
          <w:iCs/>
        </w:rPr>
        <w:t xml:space="preserve"> respectively, scaled by their respective SDs and centered at their means, with each </w:t>
      </w:r>
      <m:oMath>
        <m:r>
          <m:rPr>
            <m:sty m:val="p"/>
          </m:rPr>
          <w:rPr>
            <w:rFonts w:ascii="Cambria Math" w:hAnsi="Cambria Math"/>
          </w:rPr>
          <m:t>β</m:t>
        </m:r>
      </m:oMath>
      <w:r w:rsidR="002918C3" w:rsidRPr="00E55EA1">
        <w:rPr>
          <w:iCs/>
        </w:rPr>
        <w:t xml:space="preserve"> a</w:t>
      </w:r>
      <w:r w:rsidR="00361D51" w:rsidRPr="00E55EA1">
        <w:rPr>
          <w:iCs/>
        </w:rPr>
        <w:t>n</w:t>
      </w:r>
      <w:r w:rsidR="002918C3" w:rsidRPr="00E55EA1">
        <w:rPr>
          <w:iCs/>
        </w:rPr>
        <w:t xml:space="preserve"> </w:t>
      </w:r>
      <w:r w:rsidR="00361D51" w:rsidRPr="00E55EA1">
        <w:rPr>
          <w:iCs/>
        </w:rPr>
        <w:t>individual pollutant</w:t>
      </w:r>
      <w:r w:rsidR="002918C3" w:rsidRPr="00E55EA1">
        <w:rPr>
          <w:iCs/>
        </w:rPr>
        <w:t xml:space="preserve"> association adjusted by other terms in the model and the rest as coefficients for subject-specific covariates. Interquartile Range (IQR) could equivalently be used to scale pollutant concentrations. </w:t>
      </w:r>
      <w:r w:rsidR="00567F9E" w:rsidRPr="00E55EA1">
        <w:rPr>
          <w:iCs/>
        </w:rPr>
        <w:t>If other sources of air pollution are associated with ALS, then including non-EC PM</w:t>
      </w:r>
      <w:r w:rsidR="00567F9E" w:rsidRPr="00E55EA1">
        <w:rPr>
          <w:iCs/>
          <w:vertAlign w:val="subscript"/>
        </w:rPr>
        <w:t>2.5</w:t>
      </w:r>
      <w:r w:rsidR="00567F9E" w:rsidRPr="00E55EA1">
        <w:rPr>
          <w:iCs/>
        </w:rPr>
        <w:t xml:space="preserve"> adjusts for PM</w:t>
      </w:r>
      <w:r w:rsidR="00567F9E" w:rsidRPr="00E55EA1">
        <w:rPr>
          <w:iCs/>
          <w:vertAlign w:val="subscript"/>
        </w:rPr>
        <w:t>2.5</w:t>
      </w:r>
      <w:r w:rsidR="00567F9E" w:rsidRPr="00E55EA1">
        <w:rPr>
          <w:iCs/>
        </w:rPr>
        <w:t xml:space="preserve"> from other sources,</w:t>
      </w:r>
      <w:r w:rsidR="00567F9E" w:rsidRPr="00E55EA1">
        <w:rPr>
          <w:iCs/>
        </w:rPr>
        <w:fldChar w:fldCharType="begin"/>
      </w:r>
      <w:r w:rsidR="000258C3">
        <w:rPr>
          <w:iCs/>
        </w:rPr>
        <w:instrText xml:space="preserve"> ADDIN ZOTERO_ITEM CSL_CITATION {"citationID":"xBVeiLoi","properties":{"formattedCitation":"\\super 68\\nosupersub{}","plainCitation":"68","noteIndex":0},"citationItems":[{"id":1166,"uris":["http://zotero.org/users/6925055/items/YDGTBQ7Q"],"itemData":{"id":1166,"type":"article-journal","container-title":"American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567F9E" w:rsidRPr="00E55EA1">
        <w:rPr>
          <w:iCs/>
        </w:rPr>
        <w:fldChar w:fldCharType="separate"/>
      </w:r>
      <w:r w:rsidR="000258C3" w:rsidRPr="000258C3">
        <w:rPr>
          <w:vertAlign w:val="superscript"/>
        </w:rPr>
        <w:t>68</w:t>
      </w:r>
      <w:r w:rsidR="00567F9E" w:rsidRPr="00E55EA1">
        <w:rPr>
          <w:iCs/>
        </w:rPr>
        <w:fldChar w:fldCharType="end"/>
      </w:r>
      <w:r w:rsidR="00567F9E" w:rsidRPr="00E55EA1">
        <w:rPr>
          <w:iCs/>
        </w:rPr>
        <w:t xml:space="preserve"> as well as indicating whether pollution from other sources not explicitly quantified might also have associations with ALS.</w:t>
      </w:r>
      <w:r w:rsidR="00567F9E" w:rsidRPr="00E55EA1">
        <w:rPr>
          <w:i/>
          <w:iCs/>
        </w:rPr>
        <w:t xml:space="preserve"> </w:t>
      </w:r>
      <w:r w:rsidR="009E695D" w:rsidRPr="00E55EA1">
        <w:rPr>
          <w:iCs/>
        </w:rPr>
        <w:t xml:space="preserve">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E55EA1">
        <w:rPr>
          <w:rFonts w:ascii="Cambria Math" w:hAnsi="Cambria Math"/>
          <w:i/>
        </w:rPr>
        <w:t xml:space="preserve"> </w:t>
      </w:r>
      <w:r w:rsidR="003A0326" w:rsidRPr="00E55EA1">
        <w:rPr>
          <w:iCs/>
        </w:rPr>
        <w:t>is</w:t>
      </w:r>
      <w:r w:rsidR="009E695D" w:rsidRPr="00E55EA1">
        <w:rPr>
          <w:iCs/>
        </w:rPr>
        <w:t xml:space="preserve"> interpreted as the association with air pollutants</w:t>
      </w:r>
      <w:r w:rsidR="00934988" w:rsidRPr="00E55EA1">
        <w:rPr>
          <w:iCs/>
        </w:rPr>
        <w:t xml:space="preserve"> not specifically included in our analysis</w:t>
      </w:r>
      <w:r w:rsidR="009E695D" w:rsidRPr="00E55EA1">
        <w:rPr>
          <w:iCs/>
        </w:rPr>
        <w:t>.</w:t>
      </w:r>
      <w:r w:rsidR="004E4E25" w:rsidRPr="00E55EA1">
        <w:rPr>
          <w:iCs/>
        </w:rPr>
        <w:t xml:space="preserve"> </w:t>
      </w:r>
      <w:r w:rsidR="004813EE" w:rsidRPr="00E55EA1">
        <w:rPr>
          <w:iCs/>
        </w:rPr>
        <w:t xml:space="preserve">In </w:t>
      </w:r>
      <w:r w:rsidR="007547FC" w:rsidRPr="00E55EA1">
        <w:rPr>
          <w:iCs/>
        </w:rPr>
        <w:t xml:space="preserve">urban </w:t>
      </w:r>
      <w:r w:rsidR="00B96CF3" w:rsidRPr="00E55EA1">
        <w:rPr>
          <w:iCs/>
        </w:rPr>
        <w:t xml:space="preserve">European </w:t>
      </w:r>
      <w:r w:rsidR="007547FC" w:rsidRPr="00E55EA1">
        <w:rPr>
          <w:iCs/>
        </w:rPr>
        <w:t>environments</w:t>
      </w:r>
      <w:r w:rsidR="004813EE" w:rsidRPr="00E55EA1">
        <w:rPr>
          <w:iCs/>
        </w:rPr>
        <w:t xml:space="preserve">, traffic-related pollutants </w:t>
      </w:r>
      <w:r w:rsidR="004B46C8" w:rsidRPr="00E55EA1">
        <w:rPr>
          <w:iCs/>
        </w:rPr>
        <w:t xml:space="preserve">typically </w:t>
      </w:r>
      <w:r w:rsidR="004813EE" w:rsidRPr="00E55EA1">
        <w:rPr>
          <w:iCs/>
        </w:rPr>
        <w:t xml:space="preserve">represent </w:t>
      </w:r>
      <w:r w:rsidR="00D51F07" w:rsidRPr="00E55EA1">
        <w:rPr>
          <w:iCs/>
        </w:rPr>
        <w:t>on-</w:t>
      </w:r>
      <w:r w:rsidR="00D51F07" w:rsidRPr="00E55EA1">
        <w:rPr>
          <w:iCs/>
        </w:rPr>
        <w:lastRenderedPageBreak/>
        <w:t>average 14</w:t>
      </w:r>
      <w:r w:rsidR="004813EE" w:rsidRPr="00E55EA1">
        <w:rPr>
          <w:iCs/>
        </w:rPr>
        <w:t>% of PM</w:t>
      </w:r>
      <w:r w:rsidR="00AF5089" w:rsidRPr="00E55EA1">
        <w:rPr>
          <w:iCs/>
          <w:vertAlign w:val="subscript"/>
        </w:rPr>
        <w:t>2.5</w:t>
      </w:r>
      <w:r w:rsidR="004813EE" w:rsidRPr="00E55EA1">
        <w:rPr>
          <w:iCs/>
        </w:rPr>
        <w:t xml:space="preserve"> concentrations.</w:t>
      </w:r>
      <w:r w:rsidR="00B96CF3" w:rsidRPr="00E55EA1">
        <w:rPr>
          <w:iCs/>
        </w:rPr>
        <w:fldChar w:fldCharType="begin"/>
      </w:r>
      <w:r w:rsidR="000258C3">
        <w:rPr>
          <w:iCs/>
        </w:rPr>
        <w:instrText xml:space="preserve"> ADDIN ZOTERO_ITEM CSL_CITATION {"citationID":"A10NB0Kj","properties":{"formattedCitation":"\\super 69\\nosupersub{}","plainCitation":"69","noteIndex":0},"citationItems":[{"id":1185,"uris":["http://zotero.org/users/6925055/items/W2RL4NU8"],"itemData":{"id":1185,"type":"article-journal","container-title":"Atmospheric Environment","note":"publisher: Elsevier","page":"93–106","title":"PM2.5 source allocation in European cities: A SHERPA modelling study","volume":"187","author":[{"family":"Thunis","given":"Philippe"},{"family":"Degraeuwe","given":"B"},{"family":"Pisoni","given":"Enrico"},{"family":"Trombetti","given":"Marco"},{"family":"Peduzzi","given":"E"},{"family":"Belis","given":"CA"},{"family":"Wilson","given":"J"},{"family":"Clappier","given":"Alain"},{"family":"Vignati","given":"E"}],"issued":{"date-parts":[["2018"]]}}}],"schema":"https://github.com/citation-style-language/schema/raw/master/csl-citation.json"} </w:instrText>
      </w:r>
      <w:r w:rsidR="00B96CF3" w:rsidRPr="00E55EA1">
        <w:rPr>
          <w:iCs/>
        </w:rPr>
        <w:fldChar w:fldCharType="separate"/>
      </w:r>
      <w:r w:rsidR="000258C3" w:rsidRPr="000258C3">
        <w:rPr>
          <w:vertAlign w:val="superscript"/>
        </w:rPr>
        <w:t>69</w:t>
      </w:r>
      <w:r w:rsidR="00B96CF3" w:rsidRPr="00E55EA1">
        <w:rPr>
          <w:iCs/>
        </w:rPr>
        <w:fldChar w:fldCharType="end"/>
      </w:r>
      <w:r w:rsidR="004813EE" w:rsidRPr="00E55EA1">
        <w:rPr>
          <w:iCs/>
        </w:rPr>
        <w:t xml:space="preserve"> </w:t>
      </w:r>
      <w:r w:rsidR="002B3213" w:rsidRPr="00E55EA1">
        <w:t>In a sensitivity analysis, we included O</w:t>
      </w:r>
      <w:r w:rsidR="002B3213" w:rsidRPr="00E55EA1">
        <w:rPr>
          <w:vertAlign w:val="subscript"/>
        </w:rPr>
        <w:t>3</w:t>
      </w:r>
      <w:r w:rsidR="002B3213" w:rsidRPr="00E55EA1">
        <w:t xml:space="preserve"> in the model, as O</w:t>
      </w:r>
      <w:r w:rsidR="002B3213" w:rsidRPr="00E55EA1">
        <w:rPr>
          <w:vertAlign w:val="subscript"/>
        </w:rPr>
        <w:t xml:space="preserve">3 </w:t>
      </w:r>
      <w:r w:rsidR="002B3213" w:rsidRPr="00E55EA1">
        <w:t>concentrations have been associated with many adverse health outcomes,</w:t>
      </w:r>
      <w:r w:rsidR="002B3213" w:rsidRPr="00E55EA1">
        <w:fldChar w:fldCharType="begin"/>
      </w:r>
      <w:r w:rsidR="000258C3">
        <w:instrText xml:space="preserve"> ADDIN ZOTERO_ITEM CSL_CITATION {"citationID":"ix7NFuAq","properties":{"formattedCitation":"\\super 70\\nosupersub{}","plainCitation":"70","noteIndex":0},"citationItems":[{"id":1277,"uris":["http://zotero.org/users/6925055/items/HJLJKV8H"],"itemData":{"id":1277,"type":"article-journal","container-title":"Environmental Science and Pollution Research","issue":"9","note":"publisher: Springer","page":"8074–8088","title":"The effects of ozone on human health","volume":"25","author":[{"family":"Nuvolone","given":"Daniela"},{"family":"Petri","given":"Davide"},{"family":"Voller","given":"Fabio"}],"issued":{"date-parts":[["2018"]]}}}],"schema":"https://github.com/citation-style-language/schema/raw/master/csl-citation.json"} </w:instrText>
      </w:r>
      <w:r w:rsidR="002B3213" w:rsidRPr="00E55EA1">
        <w:fldChar w:fldCharType="separate"/>
      </w:r>
      <w:r w:rsidR="000258C3" w:rsidRPr="000258C3">
        <w:rPr>
          <w:vertAlign w:val="superscript"/>
        </w:rPr>
        <w:t>70</w:t>
      </w:r>
      <w:r w:rsidR="002B3213" w:rsidRPr="00E55EA1">
        <w:fldChar w:fldCharType="end"/>
      </w:r>
      <w:r w:rsidR="002B3213" w:rsidRPr="00E55EA1">
        <w:t xml:space="preserve"> and were negatively correlated with traffic-related pollutants</w:t>
      </w:r>
      <w:r w:rsidR="002B3213" w:rsidRPr="00E55EA1">
        <w:rPr>
          <w:i/>
          <w:iCs/>
        </w:rPr>
        <w:t>,</w:t>
      </w:r>
      <w:r w:rsidR="001956EF" w:rsidRPr="00E55EA1">
        <w:t xml:space="preserve"> and </w:t>
      </w:r>
      <w:r w:rsidR="006F7E20" w:rsidRPr="00E55EA1">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sidRPr="00E55EA1">
        <w:rPr>
          <w:iCs/>
        </w:rPr>
        <w:t xml:space="preserve">, </w:t>
      </w:r>
      <w:r w:rsidR="00D856D0" w:rsidRPr="00E55EA1">
        <w:rPr>
          <w:iCs/>
        </w:rPr>
        <w:t xml:space="preserve">as </w:t>
      </w:r>
      <w:r w:rsidR="00E61A63" w:rsidRPr="00E55EA1">
        <w:rPr>
          <w:iCs/>
        </w:rPr>
        <w:t>a natural spline with three degrees of freedom</w:t>
      </w:r>
      <w:r w:rsidR="002C01E8" w:rsidRPr="00E55EA1">
        <w:rPr>
          <w:iCs/>
        </w:rPr>
        <w:t>.</w:t>
      </w:r>
    </w:p>
    <w:p w14:paraId="5256BFDB" w14:textId="77777777" w:rsidR="00AC73E6" w:rsidRPr="00E55EA1" w:rsidRDefault="00AC73E6" w:rsidP="004115DF">
      <w:pPr>
        <w:jc w:val="both"/>
      </w:pPr>
    </w:p>
    <w:p w14:paraId="05976FAD" w14:textId="04C0111A" w:rsidR="00AC73E6" w:rsidRPr="00E55EA1" w:rsidRDefault="00AC73E6" w:rsidP="004115DF">
      <w:pPr>
        <w:jc w:val="both"/>
      </w:pPr>
      <w:r w:rsidRPr="00E55EA1">
        <w:t xml:space="preserve">In </w:t>
      </w:r>
      <w:r w:rsidR="00895DD0" w:rsidRPr="00E55EA1">
        <w:t>our</w:t>
      </w:r>
      <w:r w:rsidRPr="00E55EA1">
        <w:t xml:space="preserve"> model,</w:t>
      </w:r>
      <w:r w:rsidR="000F4C1D">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F4C1D">
        <w:t>,</w:t>
      </w:r>
      <w:r w:rsidRPr="00E55EA1">
        <w:t xml:space="preserve">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rsidRPr="00E55EA1">
        <w:t xml:space="preserve">, </w:t>
      </w:r>
      <w:r w:rsidR="00BC51BA">
        <w:t xml:space="preserve">and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rsidRPr="00E55EA1">
        <w:t xml:space="preserve"> represent the independent </w:t>
      </w:r>
      <w:r w:rsidR="00361D51" w:rsidRPr="00E55EA1">
        <w:t>individual pollutant</w:t>
      </w:r>
      <w:r w:rsidR="00C10DCB" w:rsidRPr="00E55EA1">
        <w:t xml:space="preserve"> associations with ALS diagnosis.</w:t>
      </w:r>
      <w:r w:rsidRPr="00E55EA1">
        <w:t xml:space="preserve"> </w:t>
      </w:r>
      <w:r w:rsidR="00D351D6" w:rsidRPr="00E55EA1">
        <w:t>In the same model</w:t>
      </w:r>
      <w:r w:rsidRPr="00E55EA1">
        <w:t>, we estimated the joint association between these three pollutants and ALS diagnosis as:</w:t>
      </w:r>
    </w:p>
    <w:p w14:paraId="3DFBFB38" w14:textId="2DB58038" w:rsidR="00AC73E6" w:rsidRPr="00E55EA1" w:rsidRDefault="00000000" w:rsidP="004115DF">
      <w:pPr>
        <w:jc w:val="both"/>
      </w:pPr>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EC,NO</m:t>
                  </m:r>
                </m:e>
                <m:sub>
                  <m:r>
                    <w:rPr>
                      <w:rFonts w:ascii="Cambria Math" w:hAnsi="Cambria Math"/>
                    </w:rPr>
                    <m:t>x</m:t>
                  </m:r>
                </m:sub>
              </m:sSub>
              <m:r>
                <w:rPr>
                  <w:rFonts w:ascii="Cambria Math" w:hAnsi="Cambria Math"/>
                </w:rPr>
                <m:t>,CO</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5E73A69C" w:rsidR="00C10DCB" w:rsidRPr="00E55EA1" w:rsidRDefault="004E7352" w:rsidP="004115DF">
      <w:pPr>
        <w:jc w:val="both"/>
      </w:pPr>
      <w:r w:rsidRPr="00E55EA1">
        <w:t>T</w:t>
      </w:r>
      <w:r w:rsidR="00AC73E6" w:rsidRPr="00E55EA1">
        <w:t xml:space="preserve">his sum quantifies the association (log-odds) with ALS of a one-SD increase in </w:t>
      </w:r>
      <w:r w:rsidR="00770FF7" w:rsidRPr="00E55EA1">
        <w:t>the</w:t>
      </w:r>
      <w:r w:rsidR="00AC73E6" w:rsidRPr="00E55EA1">
        <w:t xml:space="preserve"> three pollutants simultaneously.</w:t>
      </w:r>
    </w:p>
    <w:p w14:paraId="07101A98" w14:textId="60BA75B4" w:rsidR="00B2160E" w:rsidRPr="00E55EA1" w:rsidRDefault="00B2160E" w:rsidP="004115DF">
      <w:pPr>
        <w:jc w:val="both"/>
        <w:rPr>
          <w:iCs/>
        </w:rPr>
      </w:pPr>
    </w:p>
    <w:p w14:paraId="6DF0C60B" w14:textId="159BDE15" w:rsidR="008B5ADC" w:rsidRPr="00E55EA1" w:rsidRDefault="00F037F3" w:rsidP="004115DF">
      <w:pPr>
        <w:jc w:val="both"/>
        <w:rPr>
          <w:i/>
          <w:iCs/>
        </w:rPr>
      </w:pPr>
      <w:r w:rsidRPr="00E55EA1">
        <w:rPr>
          <w:iCs/>
        </w:rPr>
        <w:t>Finally</w:t>
      </w:r>
      <w:r w:rsidR="00B2160E" w:rsidRPr="00E55EA1">
        <w:rPr>
          <w:iCs/>
        </w:rPr>
        <w:t>,</w:t>
      </w:r>
      <w:r w:rsidR="00BF64F6" w:rsidRPr="00E55EA1">
        <w:rPr>
          <w:iCs/>
        </w:rPr>
        <w:t xml:space="preserve"> we assumed that the traffic-related </w:t>
      </w:r>
      <w:r w:rsidR="00361D51" w:rsidRPr="00E55EA1">
        <w:rPr>
          <w:iCs/>
        </w:rPr>
        <w:t>individual pollutant</w:t>
      </w:r>
      <w:r w:rsidR="00BF64F6" w:rsidRPr="00E55EA1">
        <w:rPr>
          <w:iCs/>
        </w:rPr>
        <w:t xml:space="preserve"> associations arise from a distribution of the </w:t>
      </w:r>
      <w:r w:rsidR="00A65187" w:rsidRPr="00E55EA1">
        <w:rPr>
          <w:iCs/>
        </w:rPr>
        <w:t>average</w:t>
      </w:r>
      <w:r w:rsidR="00BF64F6" w:rsidRPr="00E55EA1">
        <w:rPr>
          <w:iCs/>
        </w:rPr>
        <w:t xml:space="preserve"> traffic association with ALS diagnosis. </w:t>
      </w:r>
      <w:r w:rsidR="00CA3D90" w:rsidRPr="00E55EA1">
        <w:t xml:space="preserve">We placed a hierarchy on the traffic-specific </w:t>
      </w:r>
      <w:r w:rsidR="00394B24" w:rsidRPr="00E55EA1">
        <w:t xml:space="preserve">individual </w:t>
      </w:r>
      <w:r w:rsidR="00CA3D90" w:rsidRPr="00E55EA1">
        <w:t xml:space="preserve">pollutant terms in the model to account for the fact that the traffic-related pollutants, </w:t>
      </w:r>
      <w:r w:rsidR="00CA3D90" w:rsidRPr="00E55EA1">
        <w:rPr>
          <w:bCs/>
        </w:rPr>
        <w:t>EC, NO</w:t>
      </w:r>
      <w:r w:rsidR="00CA3D90" w:rsidRPr="00E55EA1">
        <w:rPr>
          <w:bCs/>
          <w:vertAlign w:val="subscript"/>
        </w:rPr>
        <w:t>x</w:t>
      </w:r>
      <w:r w:rsidR="00CA3D90" w:rsidRPr="00E55EA1">
        <w:rPr>
          <w:bCs/>
        </w:rPr>
        <w:t>, CO, originate from common sources and primarily traffic in urban environments:</w:t>
      </w:r>
    </w:p>
    <w:p w14:paraId="2792A352" w14:textId="7EA568D6" w:rsidR="00C618F9" w:rsidRPr="00E55EA1" w:rsidRDefault="00000000" w:rsidP="00F54A87">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EC</m:t>
                      </m:r>
                    </m:sub>
                  </m:sSub>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E55EA1">
        <w:t>,</w:t>
      </w:r>
      <w:r w:rsidR="00C50859" w:rsidRPr="00E55EA1">
        <w:br/>
      </w:r>
      <m:oMath>
        <m:r>
          <m:rPr>
            <m:sty m:val="p"/>
          </m:rPr>
          <w:rPr>
            <w:rFonts w:ascii="Cambria Math" w:hAnsi="Cambria Math"/>
          </w:rPr>
          <m:t>Σ=τΩτ</m:t>
        </m:r>
      </m:oMath>
      <w:r w:rsidR="00AD2B7D" w:rsidRPr="00E55EA1">
        <w:t>,</w:t>
      </w:r>
    </w:p>
    <w:p w14:paraId="1204E80C" w14:textId="4BB3B2E1" w:rsidR="00AD2B7D" w:rsidRPr="00E55EA1" w:rsidRDefault="00607896" w:rsidP="004115DF">
      <w:pPr>
        <w:jc w:val="both"/>
      </w:pPr>
      <w:r w:rsidRPr="00E55EA1">
        <w:lastRenderedPageBreak/>
        <w:t>w</w:t>
      </w:r>
      <w:r w:rsidR="00AD2B7D" w:rsidRPr="00E55EA1">
        <w:t>her</w:t>
      </w:r>
      <w:r w:rsidR="002E7576" w:rsidRPr="00E55EA1">
        <w:t>e</w:t>
      </w:r>
      <m:oMath>
        <m:r>
          <w:rPr>
            <w:rFonts w:ascii="Cambria Math" w:hAnsi="Cambria Math"/>
          </w:rPr>
          <m:t xml:space="preserve"> λ</m:t>
        </m:r>
      </m:oMath>
      <w:r w:rsidR="00AD2B7D" w:rsidRPr="00E55EA1">
        <w:t xml:space="preserve"> </w:t>
      </w:r>
      <w:r w:rsidR="00C234DF" w:rsidRPr="00E55EA1">
        <w:t xml:space="preserve">denotes </w:t>
      </w:r>
      <w:r w:rsidR="007F0278" w:rsidRPr="00E55EA1">
        <w:t xml:space="preserve">the </w:t>
      </w:r>
      <w:r w:rsidR="003224EC" w:rsidRPr="00E55EA1">
        <w:t xml:space="preserve">average </w:t>
      </w:r>
      <w:r w:rsidR="00E339D4" w:rsidRPr="00E55EA1">
        <w:t xml:space="preserve">one-SD </w:t>
      </w:r>
      <w:r w:rsidR="007F0278" w:rsidRPr="00E55EA1">
        <w:t>association of traffic-related pollut</w:t>
      </w:r>
      <w:r w:rsidR="00232352" w:rsidRPr="00E55EA1">
        <w:t>ion</w:t>
      </w:r>
      <w:r w:rsidR="00FB4B43" w:rsidRPr="00E55EA1">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rsidRPr="00E55EA1">
        <w:t>.</w:t>
      </w:r>
      <w:r w:rsidR="007F0278" w:rsidRPr="00E55EA1">
        <w:t xml:space="preserve"> </w:t>
      </w:r>
      <m:oMath>
        <m:r>
          <m:rPr>
            <m:sty m:val="p"/>
          </m:rPr>
          <w:rPr>
            <w:rFonts w:ascii="Cambria Math" w:hAnsi="Cambria Math"/>
          </w:rPr>
          <m:t>Σ</m:t>
        </m:r>
      </m:oMath>
      <w:r w:rsidR="00422E3B" w:rsidRPr="00E55EA1">
        <w:t xml:space="preserve">, the estimated variance-covariance matrix among </w:t>
      </w:r>
      <w:r w:rsidR="00361D51" w:rsidRPr="00E55EA1">
        <w:t>individual pollutant</w:t>
      </w:r>
      <w:r w:rsidR="00422E3B" w:rsidRPr="00E55EA1">
        <w:t xml:space="preserve"> estimates,</w:t>
      </w:r>
      <w:r w:rsidR="00AD2B7D" w:rsidRPr="00E55EA1">
        <w:t xml:space="preserve"> was </w:t>
      </w:r>
      <w:r w:rsidR="003F7CB9" w:rsidRPr="00E55EA1">
        <w:t xml:space="preserve">expressed as a </w:t>
      </w:r>
      <w:r w:rsidR="005E4D1F" w:rsidRPr="00E55EA1">
        <w:t>decomposi</w:t>
      </w:r>
      <w:r w:rsidR="003F7CB9" w:rsidRPr="00E55EA1">
        <w:t>tion</w:t>
      </w:r>
      <w:r w:rsidR="005E4D1F" w:rsidRPr="00E55EA1">
        <w:t xml:space="preserve"> into a </w:t>
      </w:r>
      <w:r w:rsidR="004E4F66" w:rsidRPr="00E55EA1">
        <w:t>positive</w:t>
      </w:r>
      <w:r w:rsidR="00EE1A2D" w:rsidRPr="00E55EA1">
        <w:t>-</w:t>
      </w:r>
      <w:r w:rsidR="004E4F66" w:rsidRPr="00E55EA1">
        <w:t xml:space="preserve">definite </w:t>
      </w:r>
      <w:r w:rsidR="005E4D1F" w:rsidRPr="00E55EA1">
        <w:t xml:space="preserve">correlation matrix </w:t>
      </w:r>
      <m:oMath>
        <m:r>
          <m:rPr>
            <m:sty m:val="p"/>
          </m:rPr>
          <w:rPr>
            <w:rFonts w:ascii="Cambria Math" w:hAnsi="Cambria Math"/>
          </w:rPr>
          <m:t>Ω</m:t>
        </m:r>
      </m:oMath>
      <w:r w:rsidR="005E4D1F" w:rsidRPr="00E55EA1">
        <w:t xml:space="preserve"> and scale matrix </w:t>
      </w:r>
      <m:oMath>
        <m:r>
          <m:rPr>
            <m:sty m:val="p"/>
          </m:rPr>
          <w:rPr>
            <w:rFonts w:ascii="Cambria Math" w:hAnsi="Cambria Math"/>
          </w:rPr>
          <m:t>τ</m:t>
        </m:r>
      </m:oMath>
      <w:r w:rsidR="005E4D1F" w:rsidRPr="00E55EA1">
        <w:t>.</w:t>
      </w:r>
      <w:r w:rsidR="0004176A" w:rsidRPr="00E55EA1">
        <w:fldChar w:fldCharType="begin"/>
      </w:r>
      <w:r w:rsidR="000258C3">
        <w:instrText xml:space="preserve"> ADDIN ZOTERO_ITEM CSL_CITATION {"citationID":"o7wJ5QmD","properties":{"formattedCitation":"\\super 71\\nosupersub{}","plainCitation":"71","noteIndex":0},"citationItems":[{"id":1126,"uris":["http://zotero.org/users/6925055/items/NT93WX48"],"itemData":{"id":1126,"type":"article-journal","container-title":"Numerische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E55EA1">
        <w:fldChar w:fldCharType="separate"/>
      </w:r>
      <w:r w:rsidR="000258C3" w:rsidRPr="000258C3">
        <w:rPr>
          <w:vertAlign w:val="superscript"/>
        </w:rPr>
        <w:t>71</w:t>
      </w:r>
      <w:r w:rsidR="0004176A" w:rsidRPr="00E55EA1">
        <w:fldChar w:fldCharType="end"/>
      </w:r>
    </w:p>
    <w:p w14:paraId="0B117AE9" w14:textId="77777777" w:rsidR="00837A0A" w:rsidRPr="00E55EA1" w:rsidRDefault="00837A0A" w:rsidP="004115DF">
      <w:pPr>
        <w:jc w:val="both"/>
        <w:rPr>
          <w:iCs/>
        </w:rPr>
      </w:pPr>
    </w:p>
    <w:p w14:paraId="73623AD5" w14:textId="229BB0DF" w:rsidR="00080B14" w:rsidRPr="00E55EA1" w:rsidRDefault="00C870C2" w:rsidP="004115DF">
      <w:pPr>
        <w:jc w:val="both"/>
        <w:rPr>
          <w:i/>
          <w:iCs/>
        </w:rPr>
      </w:pPr>
      <w:r w:rsidRPr="00E55EA1">
        <w:t xml:space="preserve">We used weakly-informative priors so that data drove parameter estimation. Hyper-priors for coefficients on non-EC </w:t>
      </w:r>
      <m:oMath>
        <m:sSub>
          <m:sSubPr>
            <m:ctrlPr>
              <w:rPr>
                <w:rFonts w:ascii="Cambria Math" w:hAnsi="Cambria Math"/>
              </w:rPr>
            </m:ctrlPr>
          </m:sSubPr>
          <m:e>
            <m:r>
              <m:rPr>
                <m:sty m:val="p"/>
              </m:rPr>
              <w:rPr>
                <w:rFonts w:ascii="Cambria Math" w:hAnsi="Cambria Math"/>
              </w:rPr>
              <m:t>PM</m:t>
            </m:r>
          </m:e>
          <m:sub>
            <m:r>
              <m:rPr>
                <m:sty m:val="p"/>
              </m:rPr>
              <w:rPr>
                <w:rFonts w:ascii="Cambria Math" w:hAnsi="Cambria Math"/>
              </w:rPr>
              <m:t>2.5</m:t>
            </m:r>
          </m:sub>
        </m:sSub>
      </m:oMath>
      <w:r w:rsidRPr="00E55EA1">
        <w:t xml:space="preserve"> and covariates were N(0,10); for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λ</m:t>
            </m:r>
          </m:sub>
        </m:sSub>
      </m:oMath>
      <w:r w:rsidRPr="00E55EA1">
        <w:t xml:space="preserve"> and </w:t>
      </w:r>
      <m:oMath>
        <m:r>
          <m:rPr>
            <m:sty m:val="p"/>
          </m:rPr>
          <w:rPr>
            <w:rFonts w:ascii="Cambria Math" w:hAnsi="Cambria Math"/>
          </w:rPr>
          <m:t>τ</m:t>
        </m:r>
      </m:oMath>
      <w:r w:rsidRPr="00E55EA1">
        <w:t xml:space="preserve"> we used Half-Cauchy(0,10), as recommended by Gelman, Polson and Scott as a weakly-informative prior;</w:t>
      </w:r>
      <w:r w:rsidRPr="00E55EA1">
        <w:fldChar w:fldCharType="begin"/>
      </w:r>
      <w:r w:rsidR="000258C3">
        <w:instrText xml:space="preserve"> ADDIN ZOTERO_ITEM CSL_CITATION {"citationID":"yQ8Iq6T4","properties":{"formattedCitation":"\\super 72,73\\nosupersub{}","plainCitation":"72,73","noteIndex":0},"citationItems":[{"id":1175,"uris":["http://zotero.org/users/6925055/items/L95YAVBJ"],"itemData":{"id":1175,"type":"article-journal","container-title":"Bayesian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URL":"http://projecteuclid.org/euclid.ba/1340371048","volume":"1","author":[{"family":"Gelman","given":"Andrew"}],"accessed":{"date-parts":[["2020",5,6]]},"issued":{"date-parts":[["2006",9]]}}}],"schema":"https://github.com/citation-style-language/schema/raw/master/csl-citation.json"} </w:instrText>
      </w:r>
      <w:r w:rsidRPr="00E55EA1">
        <w:fldChar w:fldCharType="separate"/>
      </w:r>
      <w:r w:rsidR="000258C3" w:rsidRPr="000258C3">
        <w:rPr>
          <w:vertAlign w:val="superscript"/>
        </w:rPr>
        <w:t>72,73</w:t>
      </w:r>
      <w:r w:rsidRPr="00E55EA1">
        <w:fldChar w:fldCharType="end"/>
      </w:r>
      <w:r w:rsidRPr="00E55EA1">
        <w:t xml:space="preserve"> </w:t>
      </w:r>
      <m:oMath>
        <m:r>
          <m:rPr>
            <m:sty m:val="p"/>
          </m:rPr>
          <w:rPr>
            <w:rFonts w:ascii="Cambria Math" w:hAnsi="Cambria Math"/>
          </w:rPr>
          <m:t>Ω</m:t>
        </m:r>
      </m:oMath>
      <w:r w:rsidRPr="00E55EA1">
        <w:t xml:space="preserve"> was defined by the weakly-informative prior LKJCorr(1).</w:t>
      </w:r>
      <w:r w:rsidRPr="00E55EA1">
        <w:fldChar w:fldCharType="begin"/>
      </w:r>
      <w:r w:rsidR="000258C3">
        <w:instrText xml:space="preserve"> ADDIN ZOTERO_ITEM CSL_CITATION {"citationID":"PIkmmUS2","properties":{"formattedCitation":"\\super 74\\nosupersub{}","plainCitation":"74","noteIndex":0},"citationItems":[{"id":1127,"uris":["http://zotero.org/users/6925055/items/U2F95C2T"],"itemData":{"id":1127,"type":"article-journal","container-title":"Journal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Pr="00E55EA1">
        <w:fldChar w:fldCharType="separate"/>
      </w:r>
      <w:r w:rsidR="000258C3" w:rsidRPr="000258C3">
        <w:rPr>
          <w:vertAlign w:val="superscript"/>
        </w:rPr>
        <w:t>74</w:t>
      </w:r>
      <w:r w:rsidRPr="00E55EA1">
        <w:fldChar w:fldCharType="end"/>
      </w:r>
      <w:r w:rsidR="00763319" w:rsidRPr="00E55EA1">
        <w:rPr>
          <w:rFonts w:ascii="Cambria Math" w:hAnsi="Cambria Math"/>
          <w:i/>
        </w:rPr>
        <w:t xml:space="preserve"> </w:t>
      </w:r>
      <w:r w:rsidR="00E5727C" w:rsidRPr="00E55EA1">
        <w:rPr>
          <w:iCs/>
        </w:rPr>
        <w:t xml:space="preserve">The exception to this was the prior </w:t>
      </w:r>
      <w:r w:rsidR="00915B18" w:rsidRPr="00E55EA1">
        <w:rPr>
          <w:iCs/>
        </w:rPr>
        <w:t>for</w:t>
      </w:r>
      <w:r w:rsidR="00E5727C" w:rsidRPr="00E55EA1">
        <w:rPr>
          <w:iCs/>
        </w:rPr>
        <w:t xml:space="preserve"> </w:t>
      </w:r>
      <m:oMath>
        <m:r>
          <w:rPr>
            <w:rFonts w:ascii="Cambria Math" w:hAnsi="Cambria Math"/>
          </w:rPr>
          <m:t>λ</m:t>
        </m:r>
      </m:oMath>
      <w:r w:rsidR="00C02079" w:rsidRPr="00E55EA1">
        <w:t>,</w:t>
      </w:r>
      <w:r w:rsidR="00E5727C" w:rsidRPr="00E55EA1">
        <w:t xml:space="preserve"> </w:t>
      </w:r>
      <w:r w:rsidR="00AC772E" w:rsidRPr="00E55EA1">
        <w:t xml:space="preserve">the average association of traffic-related pollutants, </w:t>
      </w:r>
      <w:r w:rsidR="00E5727C" w:rsidRPr="00E55EA1">
        <w:t xml:space="preserve">for which estimates </w:t>
      </w:r>
      <w:r w:rsidR="00E5710A" w:rsidRPr="00E55EA1">
        <w:t>became unrealistically high (approaching infinity</w:t>
      </w:r>
      <w:r w:rsidR="00C3366E" w:rsidRPr="00E55EA1">
        <w:t xml:space="preserve"> and not converging with further iterations</w:t>
      </w:r>
      <w:r w:rsidR="00E5710A" w:rsidRPr="00E55EA1">
        <w:t xml:space="preserve">) </w:t>
      </w:r>
      <w:r w:rsidR="0009283F" w:rsidRPr="00E55EA1">
        <w:t xml:space="preserve">with a </w:t>
      </w:r>
      <w:r w:rsidR="0047166F" w:rsidRPr="00E55EA1">
        <w:t xml:space="preserve">more </w:t>
      </w:r>
      <w:r w:rsidR="003B5AA3" w:rsidRPr="00E55EA1">
        <w:t>weakly</w:t>
      </w:r>
      <w:r w:rsidR="0009283F" w:rsidRPr="00E55EA1">
        <w:t>-informative prior</w:t>
      </w:r>
      <w:r w:rsidR="005F07BA" w:rsidRPr="00E55EA1">
        <w:t>.</w:t>
      </w:r>
      <w:r w:rsidR="00427EDB" w:rsidRPr="00E55EA1">
        <w:t xml:space="preserve"> </w:t>
      </w:r>
      <w:r w:rsidR="005F07BA" w:rsidRPr="00E55EA1">
        <w:t>W</w:t>
      </w:r>
      <w:r w:rsidR="001B2EA9" w:rsidRPr="00E55EA1">
        <w:t xml:space="preserve">e </w:t>
      </w:r>
      <w:r w:rsidR="005F07BA" w:rsidRPr="00E55EA1">
        <w:t xml:space="preserve">therefore </w:t>
      </w:r>
      <w:r w:rsidR="001B2EA9" w:rsidRPr="00E55EA1">
        <w:t>used</w:t>
      </w:r>
      <w:r w:rsidR="00427EDB" w:rsidRPr="00E55EA1">
        <w:t xml:space="preserve"> a prior of N(0,0.1)</w:t>
      </w:r>
      <w:r w:rsidR="00C75C41" w:rsidRPr="00E55EA1">
        <w:t>, which did not affect estimates of othe</w:t>
      </w:r>
      <w:r w:rsidR="001338A5" w:rsidRPr="00E55EA1">
        <w:t xml:space="preserve">r </w:t>
      </w:r>
      <w:r w:rsidR="00AD2C3A" w:rsidRPr="00E55EA1">
        <w:t>parameters</w:t>
      </w:r>
      <w:r w:rsidR="00427EDB" w:rsidRPr="00E55EA1">
        <w:t>.</w:t>
      </w:r>
      <w:r w:rsidR="000878D4" w:rsidRPr="00E55EA1">
        <w:t xml:space="preserve"> We conducted sensitivity analyses to understand the influence of priors and the robustness of the results</w:t>
      </w:r>
      <w:r w:rsidR="00480FEC" w:rsidRPr="00E55EA1">
        <w:t>.</w:t>
      </w:r>
    </w:p>
    <w:p w14:paraId="690A1663" w14:textId="77777777" w:rsidR="00F56780" w:rsidRPr="00E55EA1" w:rsidRDefault="00F56780" w:rsidP="004115DF">
      <w:pPr>
        <w:jc w:val="both"/>
        <w:rPr>
          <w:iCs/>
        </w:rPr>
      </w:pPr>
    </w:p>
    <w:p w14:paraId="2ADA0489" w14:textId="135E645C" w:rsidR="00303AED" w:rsidRPr="00E55EA1" w:rsidRDefault="001840D9" w:rsidP="004115DF">
      <w:pPr>
        <w:jc w:val="both"/>
      </w:pPr>
      <w:r w:rsidRPr="00E55EA1">
        <w:rPr>
          <w:color w:val="000000"/>
        </w:rPr>
        <w:t xml:space="preserve">We present all results as percentage </w:t>
      </w:r>
      <w:r w:rsidR="00EB4610" w:rsidRPr="00E55EA1">
        <w:rPr>
          <w:color w:val="000000"/>
        </w:rPr>
        <w:t>change in odds</w:t>
      </w:r>
      <w:r w:rsidRPr="00E55EA1">
        <w:rPr>
          <w:color w:val="000000"/>
        </w:rPr>
        <w:t xml:space="preserve"> </w:t>
      </w:r>
      <w:r w:rsidR="00EB4610" w:rsidRPr="00E55EA1">
        <w:rPr>
          <w:color w:val="000000"/>
        </w:rPr>
        <w:t>of</w:t>
      </w:r>
      <w:r w:rsidRPr="00E55EA1">
        <w:rPr>
          <w:color w:val="000000"/>
        </w:rPr>
        <w:t xml:space="preserve"> ALS diagnosis per </w:t>
      </w:r>
      <w:r w:rsidR="004334D8" w:rsidRPr="00E55EA1">
        <w:rPr>
          <w:color w:val="000000"/>
        </w:rPr>
        <w:t>SD</w:t>
      </w:r>
      <w:r w:rsidRPr="00E55EA1">
        <w:rPr>
          <w:color w:val="000000"/>
        </w:rPr>
        <w:t xml:space="preserve"> increase in pollutant concentration</w:t>
      </w:r>
      <w:r w:rsidR="000C4245" w:rsidRPr="00E55EA1">
        <w:rPr>
          <w:color w:val="000000"/>
        </w:rPr>
        <w:t xml:space="preserve"> (</w:t>
      </w:r>
      <w:r w:rsidR="007647DB" w:rsidRPr="00E55EA1">
        <w:rPr>
          <w:color w:val="000000"/>
        </w:rPr>
        <w:t xml:space="preserve">calculated via </w:t>
      </w:r>
      <w:r w:rsidR="00A035F1" w:rsidRPr="00E55EA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r>
                  <m:rPr>
                    <m:sty m:val="p"/>
                  </m:rPr>
                  <w:rPr>
                    <w:rFonts w:ascii="Cambria Math" w:hAnsi="Cambria Math"/>
                  </w:rPr>
                  <m:t>EC</m:t>
                </m:r>
              </m:sub>
            </m:sSub>
          </m:sup>
        </m:sSup>
        <m:r>
          <w:rPr>
            <w:rFonts w:ascii="Cambria Math" w:hAnsi="Cambria Math"/>
            <w:color w:val="000000"/>
          </w:rPr>
          <m:t>-1</m:t>
        </m:r>
      </m:oMath>
      <w:r w:rsidR="00C87607" w:rsidRPr="00E55EA1">
        <w:rPr>
          <w:color w:val="000000"/>
        </w:rPr>
        <w:t>,</w:t>
      </w:r>
      <w:r w:rsidR="00A035F1" w:rsidRPr="00E55EA1">
        <w:rPr>
          <w:color w:val="000000"/>
        </w:rPr>
        <w:t xml:space="preserve"> etc</w:t>
      </w:r>
      <w:r w:rsidR="00F6273C" w:rsidRPr="00E55EA1">
        <w:rPr>
          <w:color w:val="000000"/>
        </w:rPr>
        <w:t>.</w:t>
      </w:r>
      <w:r w:rsidR="00A035F1" w:rsidRPr="00E55EA1">
        <w:rPr>
          <w:color w:val="000000"/>
        </w:rPr>
        <w:t xml:space="preserve"> </w:t>
      </w:r>
      <w:r w:rsidR="00D708D1" w:rsidRPr="00E55EA1">
        <w:rPr>
          <w:color w:val="000000"/>
        </w:rPr>
        <w:t>obtained in the modelling process)</w:t>
      </w:r>
      <w:r w:rsidRPr="00E55EA1">
        <w:rPr>
          <w:color w:val="000000"/>
        </w:rPr>
        <w:t xml:space="preserve">. </w:t>
      </w:r>
      <w:r w:rsidR="000D3F88" w:rsidRPr="00E55EA1">
        <w:rPr>
          <w:color w:val="000000"/>
        </w:rPr>
        <w:t xml:space="preserve">Due to the risk-set matching pattern of our case-control study, </w:t>
      </w:r>
      <w:r w:rsidR="00690869" w:rsidRPr="00E55EA1">
        <w:rPr>
          <w:color w:val="000000"/>
        </w:rPr>
        <w:t>odds ratios are also equivalently incidence ratios (IRs).</w:t>
      </w:r>
      <w:r w:rsidR="00DF41EE" w:rsidRPr="00E55EA1">
        <w:rPr>
          <w:color w:val="000000" w:themeColor="text1"/>
        </w:rPr>
        <w:fldChar w:fldCharType="begin"/>
      </w:r>
      <w:r w:rsidR="000258C3">
        <w:rPr>
          <w:color w:val="000000" w:themeColor="text1"/>
        </w:rPr>
        <w:instrText xml:space="preserve"> ADDIN ZOTERO_ITEM CSL_CITATION {"citationID":"KpokQiko","properties":{"formattedCitation":"\\super 66\\nosupersub{}","plainCitation":"66","noteIndex":0},"citationItems":[{"id":1125,"uris":["http://zotero.org/users/6925055/items/HLP5IPBA"],"itemData":{"id":1125,"type":"book","publisher":"Wolters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DF41EE" w:rsidRPr="00E55EA1">
        <w:rPr>
          <w:color w:val="000000" w:themeColor="text1"/>
        </w:rPr>
        <w:fldChar w:fldCharType="separate"/>
      </w:r>
      <w:r w:rsidR="000258C3" w:rsidRPr="000258C3">
        <w:rPr>
          <w:color w:val="000000"/>
          <w:vertAlign w:val="superscript"/>
        </w:rPr>
        <w:t>66</w:t>
      </w:r>
      <w:r w:rsidR="00DF41EE" w:rsidRPr="00E55EA1">
        <w:rPr>
          <w:color w:val="000000" w:themeColor="text1"/>
        </w:rPr>
        <w:fldChar w:fldCharType="end"/>
      </w:r>
      <w:r w:rsidR="00690869" w:rsidRPr="00E55EA1">
        <w:rPr>
          <w:color w:val="000000"/>
        </w:rPr>
        <w:t xml:space="preserve"> </w:t>
      </w:r>
      <w:r w:rsidR="004831B0" w:rsidRPr="00E55EA1">
        <w:t>We ran each model with</w:t>
      </w:r>
      <w:r w:rsidR="00F63F0F" w:rsidRPr="00E55EA1">
        <w:t xml:space="preserve"> four chains with </w:t>
      </w:r>
      <w:r w:rsidR="004831B0" w:rsidRPr="00E55EA1">
        <w:t xml:space="preserve">a sample </w:t>
      </w:r>
      <w:r w:rsidR="00FE2655" w:rsidRPr="00E55EA1">
        <w:t xml:space="preserve">size </w:t>
      </w:r>
      <w:r w:rsidR="004831B0" w:rsidRPr="00E55EA1">
        <w:t>of 1,000</w:t>
      </w:r>
      <w:r w:rsidR="00F63F0F" w:rsidRPr="00E55EA1">
        <w:t xml:space="preserve"> each</w:t>
      </w:r>
      <w:r w:rsidR="004831B0" w:rsidRPr="00E55EA1">
        <w:t xml:space="preserve">, </w:t>
      </w:r>
      <w:r w:rsidR="00F63F0F" w:rsidRPr="00E55EA1">
        <w:t xml:space="preserve">after a </w:t>
      </w:r>
      <w:r w:rsidR="00E459A0" w:rsidRPr="00E55EA1">
        <w:t>warm-up</w:t>
      </w:r>
      <w:r w:rsidR="00F63F0F" w:rsidRPr="00E55EA1">
        <w:t xml:space="preserve"> of 1,000 samples, </w:t>
      </w:r>
      <w:r w:rsidR="00E950F0" w:rsidRPr="00E55EA1">
        <w:t>for</w:t>
      </w:r>
      <w:r w:rsidR="004831B0" w:rsidRPr="00E55EA1">
        <w:t xml:space="preserve"> 4,000 total samples. </w:t>
      </w:r>
      <w:r w:rsidR="00E12AD4" w:rsidRPr="00E55EA1">
        <w:t>We assessed whether the models converged by check</w:t>
      </w:r>
      <w:r w:rsidR="00616795" w:rsidRPr="00E55EA1">
        <w:t>ing that the Gelman-Rubin potential scale reduction statistic</w:t>
      </w:r>
      <w:r w:rsidR="002E2539" w:rsidRPr="00E55EA1">
        <w:fldChar w:fldCharType="begin"/>
      </w:r>
      <w:r w:rsidR="000258C3">
        <w:instrText xml:space="preserve"> ADDIN ZOTERO_ITEM CSL_CITATION {"citationID":"6T0PVtqH","properties":{"formattedCitation":"\\super 75\\nosupersub{}","plainCitation":"75","noteIndex":0},"citationItems":[{"id":1171,"uris":["http://zotero.org/users/6925055/items/TH8ELTQ2"],"itemData":{"id":1171,"type":"article-journal","container-title":"Statistical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rsidRPr="00E55EA1">
        <w:fldChar w:fldCharType="separate"/>
      </w:r>
      <w:r w:rsidR="000258C3" w:rsidRPr="000258C3">
        <w:rPr>
          <w:vertAlign w:val="superscript"/>
        </w:rPr>
        <w:t>75</w:t>
      </w:r>
      <w:r w:rsidR="002E2539" w:rsidRPr="00E55EA1">
        <w:fldChar w:fldCharType="end"/>
      </w:r>
      <w:r w:rsidR="000E537D" w:rsidRPr="00E55EA1">
        <w:t xml:space="preserve"> </w:t>
      </w:r>
      <w:r w:rsidR="009C4AA9" w:rsidRPr="00E55EA1">
        <w:t>was below 1.1 for all estimated model parameters</w:t>
      </w:r>
      <w:r w:rsidR="00E12AD4" w:rsidRPr="00E55EA1">
        <w:t xml:space="preserve">. </w:t>
      </w:r>
      <w:r w:rsidR="00B629C2" w:rsidRPr="00E55EA1">
        <w:t>The reported 95% credible intervals (</w:t>
      </w:r>
      <w:proofErr w:type="spellStart"/>
      <w:r w:rsidR="00B629C2" w:rsidRPr="00E55EA1">
        <w:t>CrI</w:t>
      </w:r>
      <w:proofErr w:type="spellEnd"/>
      <w:r w:rsidR="00B629C2" w:rsidRPr="00E55EA1">
        <w:t>) are the 2.5</w:t>
      </w:r>
      <w:r w:rsidR="00B629C2" w:rsidRPr="00E55EA1">
        <w:rPr>
          <w:vertAlign w:val="superscript"/>
        </w:rPr>
        <w:t>th</w:t>
      </w:r>
      <w:r w:rsidR="00B629C2" w:rsidRPr="00E55EA1">
        <w:t xml:space="preserve"> to 97.5</w:t>
      </w:r>
      <w:r w:rsidR="00B629C2" w:rsidRPr="00E55EA1">
        <w:rPr>
          <w:vertAlign w:val="superscript"/>
        </w:rPr>
        <w:t>th</w:t>
      </w:r>
      <w:r w:rsidR="00B629C2" w:rsidRPr="00E55EA1">
        <w:t xml:space="preserve"> percentiles of each parameter’s posterior marginal distribution. </w:t>
      </w:r>
      <w:r w:rsidR="00A31D44" w:rsidRPr="00E55EA1">
        <w:t xml:space="preserve">To calculate the probability that an association estimate was greater than null, we used the 4,000 samples of the posterior distribution and took </w:t>
      </w:r>
      <w:r w:rsidR="00A31D44" w:rsidRPr="00E55EA1">
        <w:lastRenderedPageBreak/>
        <w:t>the proportion of samples which were above the null. A 50% probability means that it is as likely as not that the marginal estimate is null, a probability closer to 100% indicates that the association is more likely to be truly positive, with closer to 0% indicating more likely to be truly negative.</w:t>
      </w:r>
    </w:p>
    <w:p w14:paraId="5D411F20" w14:textId="77777777" w:rsidR="00A31D44" w:rsidRPr="00E55EA1" w:rsidRDefault="00A31D44" w:rsidP="004115DF">
      <w:pPr>
        <w:jc w:val="both"/>
      </w:pPr>
    </w:p>
    <w:p w14:paraId="34858EE5" w14:textId="5CA5EF6C" w:rsidR="000601A4" w:rsidRPr="00E55EA1" w:rsidRDefault="008853C0" w:rsidP="004115DF">
      <w:pPr>
        <w:jc w:val="both"/>
      </w:pPr>
      <w:r w:rsidRPr="00E55EA1">
        <w:rPr>
          <w:color w:val="000000"/>
        </w:rPr>
        <w:t>We conducted statistical analyses using the R Statistical Software, version 4.1.1</w:t>
      </w:r>
      <w:r w:rsidRPr="00E55EA1">
        <w:rPr>
          <w:color w:val="000000"/>
        </w:rPr>
        <w:fldChar w:fldCharType="begin"/>
      </w:r>
      <w:r w:rsidR="000258C3">
        <w:rPr>
          <w:color w:val="000000"/>
        </w:rPr>
        <w:instrText xml:space="preserve"> ADDIN ZOTERO_ITEM CSL_CITATION {"citationID":"HdMkGodZ","properties":{"formattedCitation":"\\super 76\\nosupersub{}","plainCitation":"76","noteIndex":0},"citationItems":[{"id":1031,"uris":["http://zotero.org/users/6925055/items/7HF5ESW8"],"itemData":{"id":1031,"type":"article-journal","note":"publisher: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Pr="00E55EA1">
        <w:rPr>
          <w:color w:val="000000"/>
        </w:rPr>
        <w:fldChar w:fldCharType="separate"/>
      </w:r>
      <w:r w:rsidR="000258C3" w:rsidRPr="000258C3">
        <w:rPr>
          <w:color w:val="000000"/>
          <w:vertAlign w:val="superscript"/>
        </w:rPr>
        <w:t>76</w:t>
      </w:r>
      <w:r w:rsidRPr="00E55EA1">
        <w:rPr>
          <w:color w:val="000000"/>
        </w:rPr>
        <w:fldChar w:fldCharType="end"/>
      </w:r>
      <w:r w:rsidRPr="00E55EA1">
        <w:rPr>
          <w:color w:val="000000"/>
        </w:rPr>
        <w:t xml:space="preserve"> and </w:t>
      </w:r>
      <w:r w:rsidRPr="00E55EA1">
        <w:t>R-STAN, version 2.21.2.</w:t>
      </w:r>
      <w:r w:rsidRPr="00E55EA1">
        <w:fldChar w:fldCharType="begin"/>
      </w:r>
      <w:r w:rsidR="000258C3">
        <w:instrText xml:space="preserve"> ADDIN ZOTERO_ITEM CSL_CITATION {"citationID":"Jo2wiTpx","properties":{"formattedCitation":"\\super 67\\nosupersub{}","plainCitation":"67","noteIndex":0},"citationItems":[{"id":777,"uris":["http://zotero.org/users/6925055/items/AG35BX4Z"],"itemData":{"id":777,"type":"book","abstract":"Now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Pr="00E55EA1">
        <w:fldChar w:fldCharType="separate"/>
      </w:r>
      <w:r w:rsidR="000258C3" w:rsidRPr="000258C3">
        <w:rPr>
          <w:vertAlign w:val="superscript"/>
        </w:rPr>
        <w:t>67</w:t>
      </w:r>
      <w:r w:rsidRPr="00E55EA1">
        <w:fldChar w:fldCharType="end"/>
      </w:r>
      <w:r w:rsidRPr="00E55EA1">
        <w:t xml:space="preserve"> </w:t>
      </w:r>
      <w:r w:rsidR="00D92EDB" w:rsidRPr="00E55EA1">
        <w:t>All code for analysis</w:t>
      </w:r>
      <w:r w:rsidR="00E31948" w:rsidRPr="00E55EA1">
        <w:t>, results from analysis</w:t>
      </w:r>
      <w:r w:rsidR="00482A19" w:rsidRPr="00E55EA1">
        <w:t>,</w:t>
      </w:r>
      <w:r w:rsidR="00D92EDB" w:rsidRPr="00E55EA1">
        <w:t xml:space="preserve"> and visualization presented in this manuscript </w:t>
      </w:r>
      <w:r w:rsidR="00BE006A" w:rsidRPr="00E55EA1">
        <w:t>is</w:t>
      </w:r>
      <w:r w:rsidR="00F650C9" w:rsidRPr="00E55EA1">
        <w:t xml:space="preserve"> publicly available via GitHub</w:t>
      </w:r>
      <w:r w:rsidR="00B80602" w:rsidRPr="00E55EA1">
        <w:t xml:space="preserve"> at https://github.com/rmp15/</w:t>
      </w:r>
      <w:r w:rsidR="00A77739" w:rsidRPr="00E55EA1">
        <w:t>traffic_air_pollution_als_denmark_epidemiology</w:t>
      </w:r>
      <w:r w:rsidR="00D92EDB" w:rsidRPr="00E55EA1">
        <w:t>.</w:t>
      </w:r>
    </w:p>
    <w:p w14:paraId="0F0327AB" w14:textId="7143C5FB" w:rsidR="0047230B" w:rsidRPr="00E55EA1" w:rsidRDefault="0047230B" w:rsidP="004115DF">
      <w:pPr>
        <w:jc w:val="both"/>
      </w:pPr>
    </w:p>
    <w:p w14:paraId="06D77096" w14:textId="50E61D62" w:rsidR="00702698" w:rsidRPr="00E55EA1" w:rsidRDefault="00F414C0" w:rsidP="004115DF">
      <w:pPr>
        <w:jc w:val="both"/>
      </w:pPr>
      <w:r w:rsidRPr="00E55EA1">
        <w:t xml:space="preserve">We assessed the sensitivity of our results to </w:t>
      </w:r>
      <w:r w:rsidR="00FB5760" w:rsidRPr="00E55EA1">
        <w:t>hyper-</w:t>
      </w:r>
      <w:r w:rsidRPr="00E55EA1">
        <w:t xml:space="preserve">prior </w:t>
      </w:r>
      <w:r w:rsidR="00BB7A63" w:rsidRPr="00E55EA1">
        <w:t>assignment</w:t>
      </w:r>
      <w:r w:rsidR="00BB4836" w:rsidRPr="00E55EA1">
        <w:t>;</w:t>
      </w:r>
      <w:r w:rsidR="002E3284" w:rsidRPr="00E55EA1">
        <w:t xml:space="preserve"> </w:t>
      </w:r>
      <w:r w:rsidR="00FB0A22" w:rsidRPr="00E55EA1">
        <w:t xml:space="preserve">running more iterations and warm-up per chain; </w:t>
      </w:r>
      <w:r w:rsidRPr="00E55EA1">
        <w:t xml:space="preserve">inclusion of </w:t>
      </w:r>
      <w:r w:rsidR="007D171D" w:rsidRPr="00E55EA1">
        <w:t>O</w:t>
      </w:r>
      <w:r w:rsidR="007D171D" w:rsidRPr="00E55EA1">
        <w:rPr>
          <w:vertAlign w:val="subscript"/>
        </w:rPr>
        <w:t>3</w:t>
      </w:r>
      <w:r w:rsidR="00BB4836" w:rsidRPr="00E55EA1">
        <w:t xml:space="preserve">; </w:t>
      </w:r>
      <w:r w:rsidR="00A070DA" w:rsidRPr="00E55EA1">
        <w:t xml:space="preserve">single traffic-related pollutant models adjusting for </w:t>
      </w:r>
      <w:r w:rsidR="00B3549C" w:rsidRPr="00E55EA1">
        <w:t xml:space="preserve">non-EC </w:t>
      </w:r>
      <w:r w:rsidR="00A070DA" w:rsidRPr="00E55EA1">
        <w:t>PM</w:t>
      </w:r>
      <w:r w:rsidR="00A070DA" w:rsidRPr="00E55EA1">
        <w:rPr>
          <w:vertAlign w:val="subscript"/>
        </w:rPr>
        <w:t>2.5</w:t>
      </w:r>
      <w:r w:rsidR="00A070DA" w:rsidRPr="00E55EA1">
        <w:t xml:space="preserve">; </w:t>
      </w:r>
      <w:r w:rsidR="00BB4836" w:rsidRPr="00E55EA1">
        <w:t xml:space="preserve">as well as </w:t>
      </w:r>
      <w:r w:rsidR="007B1BBC" w:rsidRPr="00E55EA1">
        <w:t>adjusting by</w:t>
      </w:r>
      <w:r w:rsidR="00BB4836" w:rsidRPr="00E55EA1">
        <w:t xml:space="preserve"> </w:t>
      </w:r>
      <w:r w:rsidR="00373AC7" w:rsidRPr="00E55EA1">
        <w:t>parish-level SES</w:t>
      </w:r>
      <w:r w:rsidR="007B1BBC" w:rsidRPr="00E55EA1">
        <w:t>.</w:t>
      </w:r>
      <w:r w:rsidR="00FD2822" w:rsidRPr="00E55EA1">
        <w:t xml:space="preserve"> </w:t>
      </w:r>
      <w:r w:rsidR="00FD2822" w:rsidRPr="00E55EA1">
        <w:rPr>
          <w:bCs/>
          <w:color w:val="000000" w:themeColor="text1"/>
        </w:rPr>
        <w:t>From the parish-level SES sensitivity analysis we excluded those who lived in areas without parish-level SES data, namely: (</w:t>
      </w:r>
      <w:proofErr w:type="spellStart"/>
      <w:r w:rsidR="00FD2822" w:rsidRPr="00E55EA1">
        <w:rPr>
          <w:bCs/>
          <w:color w:val="000000" w:themeColor="text1"/>
        </w:rPr>
        <w:t>i</w:t>
      </w:r>
      <w:proofErr w:type="spellEnd"/>
      <w:r w:rsidR="00FD2822" w:rsidRPr="00E55EA1">
        <w:rPr>
          <w:bCs/>
          <w:color w:val="000000" w:themeColor="text1"/>
        </w:rPr>
        <w:t>) 819 participants for 1-year average exposure; (ii) 826 participants for 5-year average exposure; and (iii) 838 participants for 10-year average exposure.</w:t>
      </w:r>
    </w:p>
    <w:p w14:paraId="1BA648B7" w14:textId="77777777" w:rsidR="004B5359" w:rsidRPr="00E55EA1" w:rsidRDefault="004B5359" w:rsidP="004115DF">
      <w:pPr>
        <w:jc w:val="both"/>
        <w:rPr>
          <w:b/>
          <w:bCs/>
          <w:color w:val="000000" w:themeColor="text1"/>
        </w:rPr>
      </w:pPr>
    </w:p>
    <w:p w14:paraId="55405106" w14:textId="77777777" w:rsidR="004B5359" w:rsidRPr="00E55EA1" w:rsidRDefault="00F255A6" w:rsidP="004115DF">
      <w:pPr>
        <w:jc w:val="both"/>
        <w:rPr>
          <w:b/>
          <w:bCs/>
          <w:color w:val="000000" w:themeColor="text1"/>
        </w:rPr>
      </w:pPr>
      <w:r w:rsidRPr="00E55EA1">
        <w:rPr>
          <w:b/>
          <w:bCs/>
          <w:color w:val="000000" w:themeColor="text1"/>
        </w:rPr>
        <w:t>Results</w:t>
      </w:r>
    </w:p>
    <w:p w14:paraId="54921E80" w14:textId="69A1C63A" w:rsidR="004B5359" w:rsidRPr="00E55EA1" w:rsidRDefault="001067CE" w:rsidP="004115DF">
      <w:pPr>
        <w:jc w:val="both"/>
        <w:rPr>
          <w:bCs/>
          <w:i/>
          <w:iCs/>
        </w:rPr>
      </w:pPr>
      <w:r w:rsidRPr="00E55EA1">
        <w:rPr>
          <w:color w:val="000000" w:themeColor="text1"/>
        </w:rPr>
        <w:t>After filtering the original 4,011 cases and 20,055 control</w:t>
      </w:r>
      <w:r w:rsidR="00FA7A5B" w:rsidRPr="00E55EA1">
        <w:rPr>
          <w:color w:val="000000" w:themeColor="text1"/>
        </w:rPr>
        <w:t xml:space="preserve">s </w:t>
      </w:r>
      <w:r w:rsidR="005739D3" w:rsidRPr="00E55EA1">
        <w:rPr>
          <w:color w:val="000000" w:themeColor="text1"/>
        </w:rPr>
        <w:t xml:space="preserve">based on completeness of exposure records, </w:t>
      </w:r>
      <w:r w:rsidR="00797CF6" w:rsidRPr="00E55EA1">
        <w:rPr>
          <w:color w:val="000000" w:themeColor="text1"/>
        </w:rPr>
        <w:t xml:space="preserve">we </w:t>
      </w:r>
      <w:r w:rsidR="003A0A6B" w:rsidRPr="00E55EA1">
        <w:rPr>
          <w:color w:val="000000" w:themeColor="text1"/>
        </w:rPr>
        <w:t>used information on</w:t>
      </w:r>
      <w:r w:rsidR="006D14A3" w:rsidRPr="00E55EA1">
        <w:rPr>
          <w:color w:val="000000" w:themeColor="text1"/>
        </w:rPr>
        <w:t xml:space="preserve"> </w:t>
      </w:r>
      <w:r w:rsidR="008A05D9" w:rsidRPr="00E55EA1">
        <w:rPr>
          <w:color w:val="000000" w:themeColor="text1"/>
        </w:rPr>
        <w:t>3,934</w:t>
      </w:r>
      <w:r w:rsidR="006D14A3" w:rsidRPr="00E55EA1">
        <w:rPr>
          <w:color w:val="000000" w:themeColor="text1"/>
        </w:rPr>
        <w:t xml:space="preserve"> </w:t>
      </w:r>
      <w:r w:rsidR="00550202" w:rsidRPr="00E55EA1">
        <w:rPr>
          <w:color w:val="000000" w:themeColor="text1"/>
        </w:rPr>
        <w:t>(98.1%</w:t>
      </w:r>
      <w:r w:rsidR="003E6652" w:rsidRPr="00E55EA1">
        <w:rPr>
          <w:color w:val="000000" w:themeColor="text1"/>
        </w:rPr>
        <w:t xml:space="preserve"> of total</w:t>
      </w:r>
      <w:r w:rsidR="00550202" w:rsidRPr="00E55EA1">
        <w:rPr>
          <w:color w:val="000000" w:themeColor="text1"/>
        </w:rPr>
        <w:t xml:space="preserve">) </w:t>
      </w:r>
      <w:r w:rsidR="006D14A3" w:rsidRPr="00E55EA1">
        <w:rPr>
          <w:color w:val="000000" w:themeColor="text1"/>
        </w:rPr>
        <w:t xml:space="preserve">cases and </w:t>
      </w:r>
      <w:r w:rsidR="0003702D" w:rsidRPr="00E55EA1">
        <w:rPr>
          <w:color w:val="000000" w:themeColor="text1"/>
        </w:rPr>
        <w:t>19,298</w:t>
      </w:r>
      <w:r w:rsidR="006D14A3" w:rsidRPr="00E55EA1">
        <w:rPr>
          <w:color w:val="000000" w:themeColor="text1"/>
        </w:rPr>
        <w:t xml:space="preserve"> </w:t>
      </w:r>
      <w:r w:rsidR="005F7088" w:rsidRPr="00E55EA1">
        <w:rPr>
          <w:color w:val="000000" w:themeColor="text1"/>
        </w:rPr>
        <w:t>(</w:t>
      </w:r>
      <w:r w:rsidR="002C2D8C" w:rsidRPr="00E55EA1">
        <w:rPr>
          <w:color w:val="000000" w:themeColor="text1"/>
        </w:rPr>
        <w:t>96.2</w:t>
      </w:r>
      <w:r w:rsidR="005F7088" w:rsidRPr="00E55EA1">
        <w:rPr>
          <w:color w:val="000000" w:themeColor="text1"/>
        </w:rPr>
        <w:t>%</w:t>
      </w:r>
      <w:r w:rsidR="003E6652" w:rsidRPr="00E55EA1">
        <w:rPr>
          <w:color w:val="000000" w:themeColor="text1"/>
        </w:rPr>
        <w:t xml:space="preserve"> of total</w:t>
      </w:r>
      <w:r w:rsidR="005F7088" w:rsidRPr="00E55EA1">
        <w:rPr>
          <w:color w:val="000000" w:themeColor="text1"/>
        </w:rPr>
        <w:t xml:space="preserve">) </w:t>
      </w:r>
      <w:r w:rsidR="006D14A3" w:rsidRPr="00E55EA1">
        <w:rPr>
          <w:color w:val="000000" w:themeColor="text1"/>
        </w:rPr>
        <w:t>controls for 5-year average exposure</w:t>
      </w:r>
      <w:r w:rsidR="005D381F" w:rsidRPr="00E55EA1">
        <w:rPr>
          <w:color w:val="000000" w:themeColor="text1"/>
        </w:rPr>
        <w:t xml:space="preserve">. We also </w:t>
      </w:r>
      <w:r w:rsidR="00DD68F6" w:rsidRPr="00E55EA1">
        <w:rPr>
          <w:color w:val="000000" w:themeColor="text1"/>
        </w:rPr>
        <w:t>used</w:t>
      </w:r>
      <w:r w:rsidR="005D381F" w:rsidRPr="00E55EA1">
        <w:rPr>
          <w:color w:val="000000" w:themeColor="text1"/>
        </w:rPr>
        <w:t xml:space="preserve"> 3,937 cases</w:t>
      </w:r>
      <w:r w:rsidR="00A73A03" w:rsidRPr="00E55EA1">
        <w:rPr>
          <w:color w:val="000000" w:themeColor="text1"/>
        </w:rPr>
        <w:t>,</w:t>
      </w:r>
      <w:r w:rsidR="005D381F" w:rsidRPr="00E55EA1">
        <w:rPr>
          <w:color w:val="000000" w:themeColor="text1"/>
        </w:rPr>
        <w:t xml:space="preserve">19,333 controls for 1-year average exposure </w:t>
      </w:r>
      <w:r w:rsidR="006D14A3" w:rsidRPr="00E55EA1">
        <w:rPr>
          <w:color w:val="000000" w:themeColor="text1"/>
        </w:rPr>
        <w:t xml:space="preserve">and </w:t>
      </w:r>
      <w:r w:rsidR="008A05D9" w:rsidRPr="00E55EA1">
        <w:rPr>
          <w:color w:val="000000" w:themeColor="text1"/>
        </w:rPr>
        <w:t>3,9</w:t>
      </w:r>
      <w:r w:rsidR="00BC4047">
        <w:rPr>
          <w:color w:val="000000" w:themeColor="text1"/>
        </w:rPr>
        <w:t>2</w:t>
      </w:r>
      <w:r w:rsidR="008A05D9" w:rsidRPr="00E55EA1">
        <w:rPr>
          <w:color w:val="000000" w:themeColor="text1"/>
        </w:rPr>
        <w:t>9</w:t>
      </w:r>
      <w:r w:rsidR="00C15D1F" w:rsidRPr="00E55EA1">
        <w:rPr>
          <w:color w:val="000000" w:themeColor="text1"/>
        </w:rPr>
        <w:t xml:space="preserve"> </w:t>
      </w:r>
      <w:r w:rsidR="006D14A3" w:rsidRPr="00E55EA1">
        <w:rPr>
          <w:color w:val="000000" w:themeColor="text1"/>
        </w:rPr>
        <w:t>cases</w:t>
      </w:r>
      <w:r w:rsidR="00A73A03" w:rsidRPr="00E55EA1">
        <w:rPr>
          <w:color w:val="000000" w:themeColor="text1"/>
        </w:rPr>
        <w:t xml:space="preserve">, </w:t>
      </w:r>
      <w:r w:rsidR="008D03CF" w:rsidRPr="00E55EA1">
        <w:rPr>
          <w:color w:val="000000" w:themeColor="text1"/>
        </w:rPr>
        <w:t>19,250</w:t>
      </w:r>
      <w:r w:rsidR="006D14A3" w:rsidRPr="00E55EA1">
        <w:rPr>
          <w:color w:val="000000" w:themeColor="text1"/>
        </w:rPr>
        <w:t xml:space="preserve"> controls for </w:t>
      </w:r>
      <w:r w:rsidR="008A05D9" w:rsidRPr="00E55EA1">
        <w:rPr>
          <w:color w:val="000000" w:themeColor="text1"/>
        </w:rPr>
        <w:t>10</w:t>
      </w:r>
      <w:r w:rsidR="006D14A3" w:rsidRPr="00E55EA1">
        <w:rPr>
          <w:color w:val="000000" w:themeColor="text1"/>
        </w:rPr>
        <w:t>-year average exposure.</w:t>
      </w:r>
      <w:r w:rsidR="00546AB1" w:rsidRPr="00E55EA1">
        <w:rPr>
          <w:color w:val="000000" w:themeColor="text1"/>
        </w:rPr>
        <w:t xml:space="preserve"> </w:t>
      </w:r>
      <w:r w:rsidR="00546AB1" w:rsidRPr="00E55EA1">
        <w:rPr>
          <w:bCs/>
          <w:color w:val="000000" w:themeColor="text1"/>
        </w:rPr>
        <w:t>Descriptive statistics of included cases and controls</w:t>
      </w:r>
      <w:r w:rsidR="00667BEB" w:rsidRPr="00E55EA1">
        <w:rPr>
          <w:bCs/>
          <w:color w:val="000000" w:themeColor="text1"/>
        </w:rPr>
        <w:t xml:space="preserve"> for 5-year average exposure</w:t>
      </w:r>
      <w:r w:rsidR="00546AB1" w:rsidRPr="00E55EA1">
        <w:rPr>
          <w:bCs/>
          <w:color w:val="000000" w:themeColor="text1"/>
        </w:rPr>
        <w:t xml:space="preserve"> can be found in Table </w:t>
      </w:r>
      <w:r w:rsidR="00476C77" w:rsidRPr="00E55EA1">
        <w:rPr>
          <w:bCs/>
          <w:color w:val="000000" w:themeColor="text1"/>
        </w:rPr>
        <w:t>1</w:t>
      </w:r>
      <w:r w:rsidR="00883256" w:rsidRPr="00E55EA1">
        <w:rPr>
          <w:bCs/>
          <w:color w:val="000000" w:themeColor="text1"/>
        </w:rPr>
        <w:t>.</w:t>
      </w:r>
      <w:r w:rsidR="00115327" w:rsidRPr="00E55EA1">
        <w:rPr>
          <w:bCs/>
          <w:color w:val="000000" w:themeColor="text1"/>
        </w:rPr>
        <w:t xml:space="preserve"> </w:t>
      </w:r>
      <w:r w:rsidR="009604F7" w:rsidRPr="00E55EA1">
        <w:rPr>
          <w:bCs/>
          <w:color w:val="000000" w:themeColor="text1"/>
        </w:rPr>
        <w:t xml:space="preserve">Descriptive statistics of controls </w:t>
      </w:r>
      <w:r w:rsidR="000715E4" w:rsidRPr="00E55EA1">
        <w:rPr>
          <w:bCs/>
          <w:color w:val="000000" w:themeColor="text1"/>
        </w:rPr>
        <w:t xml:space="preserve">for 5-year exposure by socioeconomic status, civil status, residence, and place of birth are </w:t>
      </w:r>
      <w:r w:rsidR="000715E4" w:rsidRPr="00E55EA1">
        <w:rPr>
          <w:bCs/>
          <w:color w:val="000000" w:themeColor="text1"/>
        </w:rPr>
        <w:lastRenderedPageBreak/>
        <w:t xml:space="preserve">found in </w:t>
      </w:r>
      <w:proofErr w:type="spellStart"/>
      <w:r w:rsidR="000715E4" w:rsidRPr="00E55EA1">
        <w:rPr>
          <w:bCs/>
          <w:color w:val="000000" w:themeColor="text1"/>
        </w:rPr>
        <w:t>eTables</w:t>
      </w:r>
      <w:proofErr w:type="spellEnd"/>
      <w:r w:rsidR="000715E4" w:rsidRPr="00E55EA1">
        <w:rPr>
          <w:bCs/>
          <w:color w:val="000000" w:themeColor="text1"/>
        </w:rPr>
        <w:t xml:space="preserve"> 1-4. </w:t>
      </w:r>
      <w:r w:rsidR="00C870C2" w:rsidRPr="00E55EA1">
        <w:rPr>
          <w:bCs/>
        </w:rPr>
        <w:t>For the main results, we present 5-year average exposure associations as a balance between representation of most recent exposure as well as long-term concentration.</w:t>
      </w:r>
      <w:r w:rsidR="00C870C2" w:rsidRPr="00E55EA1">
        <w:rPr>
          <w:bCs/>
          <w:i/>
          <w:iCs/>
        </w:rPr>
        <w:t xml:space="preserve"> </w:t>
      </w:r>
    </w:p>
    <w:p w14:paraId="52B2AE23" w14:textId="7A0EB212" w:rsidR="003221F8" w:rsidRPr="00E55EA1" w:rsidRDefault="003221F8" w:rsidP="004115DF">
      <w:pPr>
        <w:jc w:val="both"/>
        <w:rPr>
          <w:bCs/>
          <w:color w:val="000000" w:themeColor="text1"/>
        </w:rPr>
      </w:pPr>
    </w:p>
    <w:p w14:paraId="44B2C459" w14:textId="4355AFA0" w:rsidR="008B611B" w:rsidRPr="00E55EA1" w:rsidRDefault="000326BB" w:rsidP="008B611B">
      <w:pPr>
        <w:jc w:val="both"/>
        <w:rPr>
          <w:bCs/>
          <w:i/>
          <w:iCs/>
        </w:rPr>
      </w:pPr>
      <w:r w:rsidRPr="00E55EA1">
        <w:rPr>
          <w:bCs/>
          <w:color w:val="000000" w:themeColor="text1"/>
        </w:rPr>
        <w:t xml:space="preserve">The 5-year average traffic-related pollutant concentrations were </w:t>
      </w:r>
      <w:r w:rsidR="00F8784C" w:rsidRPr="00E55EA1">
        <w:rPr>
          <w:bCs/>
          <w:color w:val="000000" w:themeColor="text1"/>
        </w:rPr>
        <w:t>0.85 µg/m</w:t>
      </w:r>
      <w:r w:rsidR="00F8784C" w:rsidRPr="00E55EA1">
        <w:rPr>
          <w:bCs/>
          <w:color w:val="000000" w:themeColor="text1"/>
          <w:vertAlign w:val="superscript"/>
        </w:rPr>
        <w:t>3</w:t>
      </w:r>
      <w:r w:rsidR="00F8784C" w:rsidRPr="00E55EA1">
        <w:rPr>
          <w:bCs/>
          <w:color w:val="000000" w:themeColor="text1"/>
        </w:rPr>
        <w:t xml:space="preserve"> for EC (SD=0.42 µg/m</w:t>
      </w:r>
      <w:r w:rsidR="00F8784C" w:rsidRPr="00E55EA1">
        <w:rPr>
          <w:bCs/>
          <w:color w:val="000000" w:themeColor="text1"/>
          <w:vertAlign w:val="superscript"/>
        </w:rPr>
        <w:t>3</w:t>
      </w:r>
      <w:r w:rsidR="00F8784C" w:rsidRPr="00E55EA1">
        <w:rPr>
          <w:bCs/>
          <w:color w:val="000000" w:themeColor="text1"/>
        </w:rPr>
        <w:t>)</w:t>
      </w:r>
      <w:r w:rsidR="00F8784C">
        <w:rPr>
          <w:bCs/>
          <w:color w:val="000000" w:themeColor="text1"/>
        </w:rPr>
        <w:t>,</w:t>
      </w:r>
      <w:r w:rsidR="00F8784C" w:rsidRPr="00E55EA1">
        <w:rPr>
          <w:bCs/>
          <w:color w:val="000000" w:themeColor="text1"/>
        </w:rPr>
        <w:t xml:space="preserve"> </w:t>
      </w:r>
      <w:r w:rsidR="00B30ABB" w:rsidRPr="00E55EA1">
        <w:rPr>
          <w:bCs/>
          <w:color w:val="000000" w:themeColor="text1"/>
        </w:rPr>
        <w:t>27 µg/m</w:t>
      </w:r>
      <w:r w:rsidR="00B30ABB" w:rsidRPr="00E55EA1">
        <w:rPr>
          <w:bCs/>
          <w:color w:val="000000" w:themeColor="text1"/>
          <w:vertAlign w:val="superscript"/>
        </w:rPr>
        <w:t>3</w:t>
      </w:r>
      <w:r w:rsidR="00B30ABB" w:rsidRPr="00E55EA1">
        <w:rPr>
          <w:bCs/>
          <w:color w:val="000000" w:themeColor="text1"/>
        </w:rPr>
        <w:t xml:space="preserve"> for NO</w:t>
      </w:r>
      <w:r w:rsidR="00B30ABB" w:rsidRPr="00E55EA1">
        <w:rPr>
          <w:bCs/>
          <w:color w:val="000000" w:themeColor="text1"/>
          <w:vertAlign w:val="subscript"/>
        </w:rPr>
        <w:t>x</w:t>
      </w:r>
      <w:r w:rsidR="00B30ABB" w:rsidRPr="00E55EA1">
        <w:rPr>
          <w:bCs/>
          <w:color w:val="000000" w:themeColor="text1"/>
        </w:rPr>
        <w:t xml:space="preserve"> (SD=</w:t>
      </w:r>
      <w:r w:rsidR="003B7C22" w:rsidRPr="00E55EA1">
        <w:rPr>
          <w:bCs/>
          <w:color w:val="000000" w:themeColor="text1"/>
        </w:rPr>
        <w:t>20 µg/m</w:t>
      </w:r>
      <w:r w:rsidR="003B7C22" w:rsidRPr="00E55EA1">
        <w:rPr>
          <w:bCs/>
          <w:color w:val="000000" w:themeColor="text1"/>
          <w:vertAlign w:val="superscript"/>
        </w:rPr>
        <w:t>3</w:t>
      </w:r>
      <w:r w:rsidR="00B30ABB" w:rsidRPr="00E55EA1">
        <w:rPr>
          <w:bCs/>
          <w:color w:val="000000" w:themeColor="text1"/>
        </w:rPr>
        <w:t xml:space="preserve">), </w:t>
      </w:r>
      <w:r w:rsidR="00F8784C">
        <w:rPr>
          <w:bCs/>
          <w:color w:val="000000" w:themeColor="text1"/>
        </w:rPr>
        <w:t xml:space="preserve">and </w:t>
      </w:r>
      <w:r w:rsidR="001B4B83" w:rsidRPr="00E55EA1">
        <w:rPr>
          <w:bCs/>
          <w:color w:val="000000" w:themeColor="text1"/>
        </w:rPr>
        <w:t>238 µg/m</w:t>
      </w:r>
      <w:r w:rsidR="001B4B83" w:rsidRPr="00E55EA1">
        <w:rPr>
          <w:bCs/>
          <w:color w:val="000000" w:themeColor="text1"/>
          <w:vertAlign w:val="superscript"/>
        </w:rPr>
        <w:t>3</w:t>
      </w:r>
      <w:r w:rsidR="0040739C" w:rsidRPr="00E55EA1">
        <w:rPr>
          <w:bCs/>
          <w:color w:val="000000" w:themeColor="text1"/>
          <w:vertAlign w:val="superscript"/>
        </w:rPr>
        <w:t xml:space="preserve"> </w:t>
      </w:r>
      <w:r w:rsidR="0040739C" w:rsidRPr="00E55EA1">
        <w:rPr>
          <w:bCs/>
          <w:color w:val="000000" w:themeColor="text1"/>
        </w:rPr>
        <w:t>for CO (</w:t>
      </w:r>
      <w:r w:rsidR="00D522C5" w:rsidRPr="00E55EA1">
        <w:rPr>
          <w:bCs/>
          <w:color w:val="000000" w:themeColor="text1"/>
        </w:rPr>
        <w:t>SD=106 µg/m</w:t>
      </w:r>
      <w:r w:rsidR="00D522C5" w:rsidRPr="00E55EA1">
        <w:rPr>
          <w:bCs/>
          <w:color w:val="000000" w:themeColor="text1"/>
          <w:vertAlign w:val="superscript"/>
        </w:rPr>
        <w:t>3</w:t>
      </w:r>
      <w:r w:rsidR="00D522C5" w:rsidRPr="00E55EA1">
        <w:rPr>
          <w:bCs/>
          <w:color w:val="000000" w:themeColor="text1"/>
        </w:rPr>
        <w:t>)</w:t>
      </w:r>
      <w:r w:rsidR="0040739C" w:rsidRPr="00E55EA1">
        <w:rPr>
          <w:bCs/>
          <w:color w:val="000000" w:themeColor="text1"/>
        </w:rPr>
        <w:t xml:space="preserve"> </w:t>
      </w:r>
      <w:r w:rsidR="00B97C2B" w:rsidRPr="00E55EA1">
        <w:rPr>
          <w:bCs/>
          <w:color w:val="000000" w:themeColor="text1"/>
        </w:rPr>
        <w:t>(Table 2)</w:t>
      </w:r>
      <w:r w:rsidR="005E1CF7" w:rsidRPr="00E55EA1">
        <w:rPr>
          <w:bCs/>
          <w:color w:val="000000" w:themeColor="text1"/>
        </w:rPr>
        <w:t>.</w:t>
      </w:r>
      <w:r w:rsidR="00EA503F" w:rsidRPr="00E55EA1">
        <w:rPr>
          <w:bCs/>
          <w:color w:val="000000" w:themeColor="text1"/>
        </w:rPr>
        <w:t xml:space="preserve"> </w:t>
      </w:r>
      <w:r w:rsidR="002B3534" w:rsidRPr="00E55EA1">
        <w:rPr>
          <w:bCs/>
          <w:color w:val="000000" w:themeColor="text1"/>
        </w:rPr>
        <w:t xml:space="preserve">Figure 1 shows </w:t>
      </w:r>
      <w:r w:rsidR="00AE1247" w:rsidRPr="00E55EA1">
        <w:rPr>
          <w:bCs/>
          <w:color w:val="000000" w:themeColor="text1"/>
        </w:rPr>
        <w:t>Spearman correlation</w:t>
      </w:r>
      <w:r w:rsidR="002B3534" w:rsidRPr="00E55EA1">
        <w:rPr>
          <w:bCs/>
          <w:color w:val="000000" w:themeColor="text1"/>
        </w:rPr>
        <w:t>s</w:t>
      </w:r>
      <w:r w:rsidR="00AE1247" w:rsidRPr="00E55EA1">
        <w:rPr>
          <w:bCs/>
          <w:color w:val="000000" w:themeColor="text1"/>
        </w:rPr>
        <w:t xml:space="preserve"> between pollutants for </w:t>
      </w:r>
      <w:r w:rsidR="00CC1C3C" w:rsidRPr="00E55EA1">
        <w:rPr>
          <w:bCs/>
          <w:color w:val="000000" w:themeColor="text1"/>
        </w:rPr>
        <w:t xml:space="preserve">1-, </w:t>
      </w:r>
      <w:r w:rsidR="00AE1247" w:rsidRPr="00E55EA1">
        <w:rPr>
          <w:bCs/>
          <w:color w:val="000000" w:themeColor="text1"/>
        </w:rPr>
        <w:t>5-</w:t>
      </w:r>
      <w:r w:rsidR="00CC1C3C" w:rsidRPr="00E55EA1">
        <w:rPr>
          <w:bCs/>
          <w:color w:val="000000" w:themeColor="text1"/>
        </w:rPr>
        <w:t>, and 10-</w:t>
      </w:r>
      <w:r w:rsidR="00AE1247" w:rsidRPr="00E55EA1">
        <w:rPr>
          <w:bCs/>
          <w:color w:val="000000" w:themeColor="text1"/>
        </w:rPr>
        <w:t>year average exposure</w:t>
      </w:r>
      <w:r w:rsidR="002B3534" w:rsidRPr="00E55EA1">
        <w:rPr>
          <w:bCs/>
          <w:color w:val="000000" w:themeColor="text1"/>
        </w:rPr>
        <w:t>s</w:t>
      </w:r>
      <w:r w:rsidR="009E2E08" w:rsidRPr="00E55EA1">
        <w:rPr>
          <w:bCs/>
          <w:color w:val="000000" w:themeColor="text1"/>
        </w:rPr>
        <w:t xml:space="preserve">. </w:t>
      </w:r>
      <w:r w:rsidR="00352280" w:rsidRPr="00E55EA1">
        <w:rPr>
          <w:bCs/>
          <w:color w:val="000000" w:themeColor="text1"/>
        </w:rPr>
        <w:t>T</w:t>
      </w:r>
      <w:r w:rsidR="009E2E08" w:rsidRPr="00E55EA1">
        <w:rPr>
          <w:bCs/>
          <w:color w:val="000000" w:themeColor="text1"/>
        </w:rPr>
        <w:t>raffic-related pollutants (</w:t>
      </w:r>
      <w:r w:rsidR="00F14D98" w:rsidRPr="00E55EA1">
        <w:rPr>
          <w:bCs/>
          <w:color w:val="000000" w:themeColor="text1"/>
        </w:rPr>
        <w:t>EC</w:t>
      </w:r>
      <w:r w:rsidR="00F14D98">
        <w:rPr>
          <w:bCs/>
          <w:color w:val="000000" w:themeColor="text1"/>
        </w:rPr>
        <w:t>,</w:t>
      </w:r>
      <w:r w:rsidR="00F14D98" w:rsidRPr="00E55EA1">
        <w:rPr>
          <w:bCs/>
          <w:color w:val="000000" w:themeColor="text1"/>
        </w:rPr>
        <w:t xml:space="preserve"> </w:t>
      </w:r>
      <w:r w:rsidR="000A19C6" w:rsidRPr="00E55EA1">
        <w:rPr>
          <w:bCs/>
          <w:color w:val="000000" w:themeColor="text1"/>
        </w:rPr>
        <w:t>NO</w:t>
      </w:r>
      <w:r w:rsidR="000A19C6" w:rsidRPr="00E55EA1">
        <w:rPr>
          <w:bCs/>
          <w:color w:val="000000" w:themeColor="text1"/>
          <w:vertAlign w:val="subscript"/>
        </w:rPr>
        <w:t>x</w:t>
      </w:r>
      <w:r w:rsidR="000A19C6" w:rsidRPr="00E55EA1">
        <w:rPr>
          <w:bCs/>
          <w:color w:val="000000" w:themeColor="text1"/>
        </w:rPr>
        <w:t>, CO)</w:t>
      </w:r>
      <w:r w:rsidR="001E4FDC" w:rsidRPr="00E55EA1">
        <w:rPr>
          <w:bCs/>
          <w:color w:val="000000" w:themeColor="text1"/>
        </w:rPr>
        <w:t xml:space="preserve"> </w:t>
      </w:r>
      <w:r w:rsidR="00422726" w:rsidRPr="00E55EA1">
        <w:rPr>
          <w:bCs/>
          <w:color w:val="000000" w:themeColor="text1"/>
        </w:rPr>
        <w:t>were</w:t>
      </w:r>
      <w:r w:rsidR="001E4FDC" w:rsidRPr="00E55EA1">
        <w:rPr>
          <w:bCs/>
          <w:color w:val="000000" w:themeColor="text1"/>
        </w:rPr>
        <w:t xml:space="preserve"> highly correlated in cases</w:t>
      </w:r>
      <w:r w:rsidR="00352280" w:rsidRPr="00E55EA1">
        <w:rPr>
          <w:bCs/>
          <w:color w:val="000000" w:themeColor="text1"/>
        </w:rPr>
        <w:t xml:space="preserve">, </w:t>
      </w:r>
      <w:r w:rsidR="001E4FDC" w:rsidRPr="00E55EA1">
        <w:rPr>
          <w:bCs/>
          <w:color w:val="000000" w:themeColor="text1"/>
        </w:rPr>
        <w:t>controls</w:t>
      </w:r>
      <w:r w:rsidR="004E0E5C" w:rsidRPr="00E55EA1">
        <w:rPr>
          <w:bCs/>
          <w:color w:val="000000" w:themeColor="text1"/>
        </w:rPr>
        <w:t xml:space="preserve"> and overall</w:t>
      </w:r>
      <w:r w:rsidR="001E4FDC" w:rsidRPr="00E55EA1">
        <w:rPr>
          <w:bCs/>
          <w:color w:val="000000" w:themeColor="text1"/>
        </w:rPr>
        <w:t xml:space="preserve">, </w:t>
      </w:r>
      <w:r w:rsidR="003929DB" w:rsidRPr="00E55EA1">
        <w:rPr>
          <w:bCs/>
          <w:color w:val="000000" w:themeColor="text1"/>
        </w:rPr>
        <w:t xml:space="preserve">ranging from correlations of </w:t>
      </w:r>
      <w:r w:rsidR="001E4FDC" w:rsidRPr="00E55EA1">
        <w:rPr>
          <w:bCs/>
          <w:color w:val="000000" w:themeColor="text1"/>
        </w:rPr>
        <w:t>0.</w:t>
      </w:r>
      <w:r w:rsidR="00C47767" w:rsidRPr="00E55EA1">
        <w:rPr>
          <w:bCs/>
          <w:color w:val="000000" w:themeColor="text1"/>
        </w:rPr>
        <w:t>91</w:t>
      </w:r>
      <w:r w:rsidR="00F028D1" w:rsidRPr="00E55EA1">
        <w:rPr>
          <w:bCs/>
          <w:color w:val="000000" w:themeColor="text1"/>
        </w:rPr>
        <w:t xml:space="preserve"> to </w:t>
      </w:r>
      <w:r w:rsidR="00FD346C" w:rsidRPr="00E55EA1">
        <w:rPr>
          <w:bCs/>
          <w:color w:val="000000" w:themeColor="text1"/>
        </w:rPr>
        <w:t>0.96</w:t>
      </w:r>
      <w:r w:rsidR="001E4FDC" w:rsidRPr="00E55EA1">
        <w:rPr>
          <w:bCs/>
          <w:color w:val="000000" w:themeColor="text1"/>
        </w:rPr>
        <w:t xml:space="preserve">. </w:t>
      </w:r>
      <w:r w:rsidR="001B7D3A" w:rsidRPr="00E55EA1">
        <w:rPr>
          <w:bCs/>
          <w:color w:val="000000" w:themeColor="text1"/>
        </w:rPr>
        <w:t xml:space="preserve">Otherwise, </w:t>
      </w:r>
      <w:r w:rsidR="00C60492" w:rsidRPr="00E55EA1">
        <w:rPr>
          <w:bCs/>
          <w:color w:val="000000" w:themeColor="text1"/>
        </w:rPr>
        <w:t xml:space="preserve">non-EC </w:t>
      </w:r>
      <w:r w:rsidR="00DA7D99" w:rsidRPr="00E55EA1">
        <w:rPr>
          <w:bCs/>
          <w:color w:val="000000" w:themeColor="text1"/>
        </w:rPr>
        <w:t>PM</w:t>
      </w:r>
      <w:r w:rsidR="00DA7D99" w:rsidRPr="00E55EA1">
        <w:rPr>
          <w:bCs/>
          <w:color w:val="000000" w:themeColor="text1"/>
          <w:vertAlign w:val="subscript"/>
        </w:rPr>
        <w:t>2.5</w:t>
      </w:r>
      <w:r w:rsidR="00DA7D99" w:rsidRPr="00E55EA1">
        <w:rPr>
          <w:bCs/>
          <w:color w:val="000000" w:themeColor="text1"/>
        </w:rPr>
        <w:t xml:space="preserve"> </w:t>
      </w:r>
      <w:r w:rsidR="00422726" w:rsidRPr="00E55EA1">
        <w:rPr>
          <w:bCs/>
          <w:color w:val="000000" w:themeColor="text1"/>
        </w:rPr>
        <w:t>was</w:t>
      </w:r>
      <w:r w:rsidR="00DA7D99" w:rsidRPr="00E55EA1">
        <w:rPr>
          <w:bCs/>
          <w:color w:val="000000" w:themeColor="text1"/>
        </w:rPr>
        <w:t xml:space="preserve"> </w:t>
      </w:r>
      <w:r w:rsidR="00B6792A" w:rsidRPr="00E55EA1">
        <w:rPr>
          <w:bCs/>
          <w:color w:val="000000" w:themeColor="text1"/>
        </w:rPr>
        <w:t xml:space="preserve">most highly </w:t>
      </w:r>
      <w:r w:rsidR="002C32C6" w:rsidRPr="00E55EA1">
        <w:rPr>
          <w:bCs/>
          <w:color w:val="000000" w:themeColor="text1"/>
        </w:rPr>
        <w:t xml:space="preserve">correlated </w:t>
      </w:r>
      <w:r w:rsidR="006B3FF5" w:rsidRPr="00E55EA1">
        <w:rPr>
          <w:bCs/>
          <w:color w:val="000000" w:themeColor="text1"/>
        </w:rPr>
        <w:t xml:space="preserve">with </w:t>
      </w:r>
      <w:r w:rsidR="002C32C6" w:rsidRPr="00E55EA1">
        <w:rPr>
          <w:bCs/>
          <w:color w:val="000000" w:themeColor="text1"/>
        </w:rPr>
        <w:t>CO</w:t>
      </w:r>
      <w:r w:rsidR="009D63E8" w:rsidRPr="00E55EA1">
        <w:rPr>
          <w:bCs/>
          <w:color w:val="000000" w:themeColor="text1"/>
        </w:rPr>
        <w:t xml:space="preserve">, ranging from </w:t>
      </w:r>
      <w:r w:rsidR="00111D5D" w:rsidRPr="00E55EA1">
        <w:rPr>
          <w:bCs/>
          <w:color w:val="000000" w:themeColor="text1"/>
        </w:rPr>
        <w:t>0.67 to 0.7</w:t>
      </w:r>
      <w:r w:rsidR="002C32C6" w:rsidRPr="00E55EA1">
        <w:rPr>
          <w:bCs/>
          <w:color w:val="000000" w:themeColor="text1"/>
        </w:rPr>
        <w:t xml:space="preserve">. </w:t>
      </w:r>
      <w:r w:rsidR="000938C1" w:rsidRPr="00E55EA1">
        <w:rPr>
          <w:bCs/>
          <w:color w:val="000000" w:themeColor="text1"/>
        </w:rPr>
        <w:t>O</w:t>
      </w:r>
      <w:r w:rsidR="000938C1" w:rsidRPr="00E55EA1">
        <w:rPr>
          <w:bCs/>
          <w:color w:val="000000" w:themeColor="text1"/>
          <w:vertAlign w:val="subscript"/>
        </w:rPr>
        <w:t xml:space="preserve">3 </w:t>
      </w:r>
      <w:r w:rsidR="008D3B4D" w:rsidRPr="00E55EA1">
        <w:rPr>
          <w:bCs/>
          <w:color w:val="000000" w:themeColor="text1"/>
        </w:rPr>
        <w:t>was</w:t>
      </w:r>
      <w:r w:rsidR="000938C1" w:rsidRPr="00E55EA1">
        <w:rPr>
          <w:bCs/>
          <w:color w:val="000000" w:themeColor="text1"/>
        </w:rPr>
        <w:t xml:space="preserve"> negatively</w:t>
      </w:r>
      <w:r w:rsidR="009F3C76" w:rsidRPr="00E55EA1">
        <w:rPr>
          <w:bCs/>
          <w:color w:val="000000" w:themeColor="text1"/>
        </w:rPr>
        <w:t xml:space="preserve"> </w:t>
      </w:r>
      <w:r w:rsidR="009F0373" w:rsidRPr="00E55EA1">
        <w:rPr>
          <w:bCs/>
          <w:color w:val="000000" w:themeColor="text1"/>
        </w:rPr>
        <w:t>correlated with other pollutants</w:t>
      </w:r>
      <w:r w:rsidR="00D74719" w:rsidRPr="00E55EA1">
        <w:rPr>
          <w:bCs/>
          <w:color w:val="000000" w:themeColor="text1"/>
        </w:rPr>
        <w:t xml:space="preserve">, </w:t>
      </w:r>
      <w:r w:rsidR="00A95717" w:rsidRPr="00E55EA1">
        <w:rPr>
          <w:bCs/>
          <w:color w:val="000000" w:themeColor="text1"/>
        </w:rPr>
        <w:t xml:space="preserve">ranging from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5</w:t>
      </w:r>
      <w:r w:rsidR="004846F6" w:rsidRPr="00E55EA1">
        <w:rPr>
          <w:bCs/>
          <w:color w:val="000000" w:themeColor="text1"/>
        </w:rPr>
        <w:t>4</w:t>
      </w:r>
      <w:r w:rsidR="00A95717" w:rsidRPr="00E55EA1">
        <w:rPr>
          <w:bCs/>
          <w:color w:val="000000" w:themeColor="text1"/>
        </w:rPr>
        <w:t xml:space="preserve"> to </w:t>
      </w:r>
      <w:r w:rsidR="00177283" w:rsidRPr="00E55EA1">
        <w:rPr>
          <w:bCs/>
          <w:color w:val="000000" w:themeColor="text1"/>
        </w:rPr>
        <w:t>-</w:t>
      </w:r>
      <w:r w:rsidR="00A95717" w:rsidRPr="00E55EA1">
        <w:rPr>
          <w:bCs/>
          <w:color w:val="000000" w:themeColor="text1"/>
        </w:rPr>
        <w:t>0.</w:t>
      </w:r>
      <w:r w:rsidR="00177283" w:rsidRPr="00E55EA1">
        <w:rPr>
          <w:bCs/>
          <w:color w:val="000000" w:themeColor="text1"/>
        </w:rPr>
        <w:t>8</w:t>
      </w:r>
      <w:r w:rsidR="004660DD" w:rsidRPr="00E55EA1">
        <w:rPr>
          <w:bCs/>
          <w:color w:val="000000" w:themeColor="text1"/>
        </w:rPr>
        <w:t>9</w:t>
      </w:r>
      <w:r w:rsidR="009F0373" w:rsidRPr="00E55EA1">
        <w:rPr>
          <w:bCs/>
          <w:color w:val="000000" w:themeColor="text1"/>
        </w:rPr>
        <w:t>.</w:t>
      </w:r>
      <w:r w:rsidR="00691449" w:rsidRPr="00E55EA1">
        <w:rPr>
          <w:bCs/>
          <w:color w:val="000000" w:themeColor="text1"/>
        </w:rPr>
        <w:t xml:space="preserve"> </w:t>
      </w:r>
      <w:r w:rsidR="0004039E">
        <w:rPr>
          <w:bCs/>
        </w:rPr>
        <w:t>Maps</w:t>
      </w:r>
      <w:r w:rsidR="008B611B" w:rsidRPr="00E55EA1">
        <w:rPr>
          <w:bCs/>
        </w:rPr>
        <w:t xml:space="preserve"> of average concentration of included pollutants (EC, NO</w:t>
      </w:r>
      <w:r w:rsidR="008B611B" w:rsidRPr="00E55EA1">
        <w:rPr>
          <w:bCs/>
          <w:vertAlign w:val="subscript"/>
        </w:rPr>
        <w:t>x</w:t>
      </w:r>
      <w:r w:rsidR="008B611B" w:rsidRPr="00E55EA1">
        <w:rPr>
          <w:bCs/>
        </w:rPr>
        <w:t>, CO</w:t>
      </w:r>
      <w:r w:rsidR="008B611B">
        <w:rPr>
          <w:bCs/>
        </w:rPr>
        <w:t>,</w:t>
      </w:r>
      <w:r w:rsidR="008B611B" w:rsidRPr="00E55EA1">
        <w:rPr>
          <w:bCs/>
        </w:rPr>
        <w:t xml:space="preserve"> PM</w:t>
      </w:r>
      <w:r w:rsidR="008B611B" w:rsidRPr="00E55EA1">
        <w:rPr>
          <w:bCs/>
          <w:vertAlign w:val="subscript"/>
        </w:rPr>
        <w:t>2.5</w:t>
      </w:r>
      <w:r w:rsidR="008B611B" w:rsidRPr="00E55EA1">
        <w:rPr>
          <w:bCs/>
        </w:rPr>
        <w:t>, O</w:t>
      </w:r>
      <w:r w:rsidR="008B611B" w:rsidRPr="00E55EA1">
        <w:rPr>
          <w:bCs/>
          <w:vertAlign w:val="subscript"/>
        </w:rPr>
        <w:t>3</w:t>
      </w:r>
      <w:r w:rsidR="008B611B" w:rsidRPr="00E55EA1">
        <w:rPr>
          <w:bCs/>
        </w:rPr>
        <w:t xml:space="preserve">) across Denmark for a representative year (2000; middle of study period 1989-2013) </w:t>
      </w:r>
      <w:r w:rsidR="00A54246">
        <w:rPr>
          <w:bCs/>
        </w:rPr>
        <w:t>are</w:t>
      </w:r>
      <w:r w:rsidR="008B611B" w:rsidRPr="00E55EA1">
        <w:rPr>
          <w:bCs/>
        </w:rPr>
        <w:t xml:space="preserve"> also available in </w:t>
      </w:r>
      <w:proofErr w:type="spellStart"/>
      <w:r w:rsidR="008B611B" w:rsidRPr="00E55EA1">
        <w:rPr>
          <w:bCs/>
        </w:rPr>
        <w:t>eFigure</w:t>
      </w:r>
      <w:proofErr w:type="spellEnd"/>
      <w:r w:rsidR="008B611B" w:rsidRPr="00E55EA1">
        <w:rPr>
          <w:bCs/>
        </w:rPr>
        <w:t xml:space="preserve"> </w:t>
      </w:r>
      <w:r w:rsidR="002B0E9E">
        <w:rPr>
          <w:bCs/>
        </w:rPr>
        <w:t>1</w:t>
      </w:r>
      <w:r w:rsidR="008B611B" w:rsidRPr="00E55EA1">
        <w:rPr>
          <w:bCs/>
        </w:rPr>
        <w:t>.</w:t>
      </w:r>
    </w:p>
    <w:p w14:paraId="2600D4B3" w14:textId="6976A122" w:rsidR="00D04B83" w:rsidRPr="00E55EA1" w:rsidRDefault="00D04B83" w:rsidP="004115DF">
      <w:pPr>
        <w:jc w:val="both"/>
        <w:rPr>
          <w:bCs/>
          <w:color w:val="000000" w:themeColor="text1"/>
        </w:rPr>
      </w:pPr>
    </w:p>
    <w:p w14:paraId="56552C91" w14:textId="07D8B143" w:rsidR="00B82C2B" w:rsidRPr="00E55EA1" w:rsidRDefault="00E4458D" w:rsidP="004115DF">
      <w:pPr>
        <w:jc w:val="both"/>
        <w:rPr>
          <w:bCs/>
          <w:i/>
          <w:iCs/>
        </w:rPr>
      </w:pPr>
      <w:r w:rsidRPr="00E55EA1">
        <w:rPr>
          <w:bCs/>
        </w:rPr>
        <w:t xml:space="preserve">For 5-year average pollutant concentrations, we observed the largest overall </w:t>
      </w:r>
      <w:r w:rsidR="00BE6B8E">
        <w:rPr>
          <w:bCs/>
        </w:rPr>
        <w:t xml:space="preserve">increase in odds of ALS diagnosis </w:t>
      </w:r>
      <w:r w:rsidRPr="00E55EA1">
        <w:rPr>
          <w:bCs/>
        </w:rPr>
        <w:t xml:space="preserve">for the individual SD increase in EC (11.5%; 95% </w:t>
      </w:r>
      <w:proofErr w:type="spellStart"/>
      <w:r w:rsidRPr="00E55EA1">
        <w:rPr>
          <w:bCs/>
        </w:rPr>
        <w:t>CrI</w:t>
      </w:r>
      <w:proofErr w:type="spellEnd"/>
      <w:r w:rsidRPr="00E55EA1">
        <w:rPr>
          <w:bCs/>
        </w:rPr>
        <w:t>: -1.0%, 25.6% per 0.42 µg/m</w:t>
      </w:r>
      <w:r w:rsidRPr="00E55EA1">
        <w:rPr>
          <w:bCs/>
          <w:vertAlign w:val="superscript"/>
        </w:rPr>
        <w:t>3</w:t>
      </w:r>
      <w:r w:rsidRPr="00E55EA1">
        <w:rPr>
          <w:bCs/>
        </w:rPr>
        <w:t>; 96.3% posterior probability of positive association) (Figure 2).</w:t>
      </w:r>
      <w:r w:rsidRPr="00E55EA1">
        <w:rPr>
          <w:bCs/>
          <w:i/>
          <w:iCs/>
        </w:rPr>
        <w:t xml:space="preserve"> </w:t>
      </w:r>
      <w:r w:rsidR="00C23AD8" w:rsidRPr="00E55EA1">
        <w:rPr>
          <w:bCs/>
          <w:color w:val="000000" w:themeColor="text1"/>
        </w:rPr>
        <w:t>SD increases were associated with a decrease in odds of ALS diagnosis in NO</w:t>
      </w:r>
      <w:r w:rsidR="00C23AD8" w:rsidRPr="00E55EA1">
        <w:rPr>
          <w:bCs/>
          <w:color w:val="000000" w:themeColor="text1"/>
          <w:vertAlign w:val="subscript"/>
        </w:rPr>
        <w:t>x</w:t>
      </w:r>
      <w:r w:rsidR="00C23AD8" w:rsidRPr="00E55EA1">
        <w:rPr>
          <w:bCs/>
          <w:color w:val="000000" w:themeColor="text1"/>
        </w:rPr>
        <w:t xml:space="preserve"> (-4.6%; 95% </w:t>
      </w:r>
      <w:proofErr w:type="spellStart"/>
      <w:r w:rsidR="00C23AD8" w:rsidRPr="00E55EA1">
        <w:rPr>
          <w:bCs/>
          <w:color w:val="000000" w:themeColor="text1"/>
        </w:rPr>
        <w:t>CrI</w:t>
      </w:r>
      <w:proofErr w:type="spellEnd"/>
      <w:r w:rsidR="00C23AD8" w:rsidRPr="00E55EA1">
        <w:rPr>
          <w:bCs/>
          <w:color w:val="000000" w:themeColor="text1"/>
        </w:rPr>
        <w:t>: -18.1%, 8.9% per 20 µg/m</w:t>
      </w:r>
      <w:r w:rsidR="00C23AD8" w:rsidRPr="00E55EA1">
        <w:rPr>
          <w:bCs/>
          <w:color w:val="000000" w:themeColor="text1"/>
          <w:vertAlign w:val="superscript"/>
        </w:rPr>
        <w:t>3</w:t>
      </w:r>
      <w:r w:rsidR="00C23AD8" w:rsidRPr="00E55EA1">
        <w:rPr>
          <w:bCs/>
          <w:color w:val="000000" w:themeColor="text1"/>
        </w:rPr>
        <w:t xml:space="preserve">; 27.8% posterior probability of positive association) and CO (-3.2%; 95% </w:t>
      </w:r>
      <w:proofErr w:type="spellStart"/>
      <w:r w:rsidR="00C23AD8" w:rsidRPr="00E55EA1">
        <w:rPr>
          <w:bCs/>
          <w:color w:val="000000" w:themeColor="text1"/>
        </w:rPr>
        <w:t>CrI</w:t>
      </w:r>
      <w:proofErr w:type="spellEnd"/>
      <w:r w:rsidR="00C23AD8" w:rsidRPr="00E55EA1">
        <w:rPr>
          <w:bCs/>
          <w:color w:val="000000" w:themeColor="text1"/>
        </w:rPr>
        <w:t>: -14.4%, 10.0% per 106 µg/m</w:t>
      </w:r>
      <w:r w:rsidR="00C23AD8" w:rsidRPr="00E55EA1">
        <w:rPr>
          <w:bCs/>
          <w:color w:val="000000" w:themeColor="text1"/>
          <w:vertAlign w:val="superscript"/>
        </w:rPr>
        <w:t>3</w:t>
      </w:r>
      <w:r w:rsidR="00C23AD8" w:rsidRPr="00E55EA1">
        <w:rPr>
          <w:bCs/>
          <w:color w:val="000000" w:themeColor="text1"/>
        </w:rPr>
        <w:t xml:space="preserve">; 26.7% posterior probability of positive association). </w:t>
      </w:r>
      <w:r w:rsidR="00C14678" w:rsidRPr="00E55EA1">
        <w:rPr>
          <w:bCs/>
          <w:color w:val="000000" w:themeColor="text1"/>
        </w:rPr>
        <w:t>Non-EC PM</w:t>
      </w:r>
      <w:r w:rsidR="00C14678" w:rsidRPr="00E55EA1">
        <w:rPr>
          <w:bCs/>
          <w:color w:val="000000" w:themeColor="text1"/>
          <w:vertAlign w:val="subscript"/>
        </w:rPr>
        <w:t xml:space="preserve">2.5 </w:t>
      </w:r>
      <w:r w:rsidR="00C14678" w:rsidRPr="00E55EA1">
        <w:rPr>
          <w:bCs/>
          <w:color w:val="000000" w:themeColor="text1"/>
        </w:rPr>
        <w:t xml:space="preserve">was not associated with ALS diagnosis (0.7%; 95% </w:t>
      </w:r>
      <w:proofErr w:type="spellStart"/>
      <w:r w:rsidR="00C14678" w:rsidRPr="00E55EA1">
        <w:rPr>
          <w:bCs/>
          <w:color w:val="000000" w:themeColor="text1"/>
        </w:rPr>
        <w:t>CrI</w:t>
      </w:r>
      <w:proofErr w:type="spellEnd"/>
      <w:r w:rsidR="00C14678" w:rsidRPr="00E55EA1">
        <w:rPr>
          <w:bCs/>
          <w:color w:val="000000" w:themeColor="text1"/>
        </w:rPr>
        <w:t>: -9.2%, 12.4%</w:t>
      </w:r>
      <w:r w:rsidR="00B90B81">
        <w:rPr>
          <w:bCs/>
          <w:color w:val="000000" w:themeColor="text1"/>
        </w:rPr>
        <w:t xml:space="preserve"> </w:t>
      </w:r>
      <w:r w:rsidR="00B90B81" w:rsidRPr="00E55EA1">
        <w:rPr>
          <w:bCs/>
          <w:color w:val="000000" w:themeColor="text1"/>
        </w:rPr>
        <w:t xml:space="preserve">per </w:t>
      </w:r>
      <w:r w:rsidR="00935256">
        <w:rPr>
          <w:bCs/>
          <w:color w:val="000000" w:themeColor="text1"/>
        </w:rPr>
        <w:t>2.37</w:t>
      </w:r>
      <w:r w:rsidR="00B90B81" w:rsidRPr="00E55EA1">
        <w:rPr>
          <w:bCs/>
          <w:color w:val="000000" w:themeColor="text1"/>
        </w:rPr>
        <w:t xml:space="preserve"> µg/m</w:t>
      </w:r>
      <w:r w:rsidR="00B90B81" w:rsidRPr="00E55EA1">
        <w:rPr>
          <w:bCs/>
          <w:color w:val="000000" w:themeColor="text1"/>
          <w:vertAlign w:val="superscript"/>
        </w:rPr>
        <w:t>3</w:t>
      </w:r>
      <w:r w:rsidR="00B90B81" w:rsidRPr="00E55EA1">
        <w:rPr>
          <w:bCs/>
          <w:color w:val="000000" w:themeColor="text1"/>
        </w:rPr>
        <w:t xml:space="preserve">; </w:t>
      </w:r>
      <w:r w:rsidR="00E545A4">
        <w:rPr>
          <w:bCs/>
          <w:color w:val="000000" w:themeColor="text1"/>
        </w:rPr>
        <w:t>54.1</w:t>
      </w:r>
      <w:r w:rsidR="00B90B81" w:rsidRPr="00E55EA1">
        <w:rPr>
          <w:bCs/>
          <w:color w:val="000000" w:themeColor="text1"/>
        </w:rPr>
        <w:t>% posterior probability of positive association</w:t>
      </w:r>
      <w:r w:rsidR="00C14678" w:rsidRPr="00E55EA1">
        <w:rPr>
          <w:bCs/>
          <w:color w:val="000000" w:themeColor="text1"/>
        </w:rPr>
        <w:t xml:space="preserve">). 1-year EC average exposure was associated with an increase in odds of ALS diagnosis (15.4%; 95% </w:t>
      </w:r>
      <w:proofErr w:type="spellStart"/>
      <w:r w:rsidR="00C14678" w:rsidRPr="00E55EA1">
        <w:rPr>
          <w:bCs/>
          <w:color w:val="000000" w:themeColor="text1"/>
        </w:rPr>
        <w:t>CrI</w:t>
      </w:r>
      <w:proofErr w:type="spellEnd"/>
      <w:r w:rsidR="00C14678" w:rsidRPr="00E55EA1">
        <w:rPr>
          <w:bCs/>
          <w:color w:val="000000" w:themeColor="text1"/>
        </w:rPr>
        <w:t>: 1.6%, 25.6%</w:t>
      </w:r>
      <w:r w:rsidR="00D72CCA">
        <w:rPr>
          <w:bCs/>
          <w:color w:val="000000" w:themeColor="text1"/>
        </w:rPr>
        <w:t xml:space="preserve"> </w:t>
      </w:r>
      <w:r w:rsidR="00D72CCA" w:rsidRPr="00E55EA1">
        <w:rPr>
          <w:bCs/>
          <w:color w:val="000000" w:themeColor="text1"/>
        </w:rPr>
        <w:t xml:space="preserve">per </w:t>
      </w:r>
      <w:r w:rsidR="00C60CEE">
        <w:rPr>
          <w:bCs/>
          <w:color w:val="000000" w:themeColor="text1"/>
        </w:rPr>
        <w:t>0.42</w:t>
      </w:r>
      <w:r w:rsidR="00D72CCA" w:rsidRPr="00E55EA1">
        <w:rPr>
          <w:bCs/>
          <w:color w:val="000000" w:themeColor="text1"/>
        </w:rPr>
        <w:t xml:space="preserve"> µg/m</w:t>
      </w:r>
      <w:r w:rsidR="00D72CCA" w:rsidRPr="00E55EA1">
        <w:rPr>
          <w:bCs/>
          <w:color w:val="000000" w:themeColor="text1"/>
          <w:vertAlign w:val="superscript"/>
        </w:rPr>
        <w:t>3</w:t>
      </w:r>
      <w:r w:rsidR="00D72CCA" w:rsidRPr="00E55EA1">
        <w:rPr>
          <w:bCs/>
          <w:color w:val="000000" w:themeColor="text1"/>
        </w:rPr>
        <w:t xml:space="preserve">; </w:t>
      </w:r>
      <w:r w:rsidR="00DA3FED">
        <w:rPr>
          <w:bCs/>
          <w:color w:val="000000" w:themeColor="text1"/>
        </w:rPr>
        <w:t>98.9</w:t>
      </w:r>
      <w:r w:rsidR="00D72CCA" w:rsidRPr="00E55EA1">
        <w:rPr>
          <w:bCs/>
          <w:color w:val="000000" w:themeColor="text1"/>
        </w:rPr>
        <w:t>% posterior probability of positive association</w:t>
      </w:r>
      <w:r w:rsidR="00C14678" w:rsidRPr="00E55EA1">
        <w:rPr>
          <w:bCs/>
          <w:color w:val="000000" w:themeColor="text1"/>
        </w:rPr>
        <w:t>)</w:t>
      </w:r>
      <w:r w:rsidR="00E5174F" w:rsidRPr="00E55EA1">
        <w:rPr>
          <w:bCs/>
        </w:rPr>
        <w:t>.</w:t>
      </w:r>
      <w:r w:rsidR="00E5174F" w:rsidRPr="00E55EA1">
        <w:rPr>
          <w:bCs/>
          <w:i/>
          <w:iCs/>
        </w:rPr>
        <w:t xml:space="preserve"> </w:t>
      </w:r>
      <w:r w:rsidR="00E5174F" w:rsidRPr="00E55EA1">
        <w:rPr>
          <w:bCs/>
          <w:color w:val="000000" w:themeColor="text1"/>
        </w:rPr>
        <w:t xml:space="preserve">Single-pollutant models for each traffic-related pollutant </w:t>
      </w:r>
      <w:r w:rsidR="00E5174F" w:rsidRPr="00E55EA1">
        <w:rPr>
          <w:bCs/>
          <w:color w:val="000000" w:themeColor="text1"/>
        </w:rPr>
        <w:lastRenderedPageBreak/>
        <w:t>adjusting for non-EC PM</w:t>
      </w:r>
      <w:r w:rsidR="00E5174F" w:rsidRPr="00E55EA1">
        <w:rPr>
          <w:bCs/>
          <w:color w:val="000000" w:themeColor="text1"/>
          <w:vertAlign w:val="subscript"/>
        </w:rPr>
        <w:t>2.5</w:t>
      </w:r>
      <w:r w:rsidR="00E5174F" w:rsidRPr="00E55EA1">
        <w:rPr>
          <w:bCs/>
          <w:color w:val="000000" w:themeColor="text1"/>
        </w:rPr>
        <w:t xml:space="preserve"> (</w:t>
      </w:r>
      <w:proofErr w:type="spellStart"/>
      <w:r w:rsidR="00E5174F" w:rsidRPr="00E55EA1">
        <w:rPr>
          <w:bCs/>
          <w:color w:val="000000" w:themeColor="text1"/>
        </w:rPr>
        <w:t>eFigure</w:t>
      </w:r>
      <w:proofErr w:type="spellEnd"/>
      <w:r w:rsidR="00E5174F" w:rsidRPr="00E55EA1">
        <w:rPr>
          <w:bCs/>
          <w:color w:val="000000" w:themeColor="text1"/>
        </w:rPr>
        <w:t xml:space="preserve"> 1; single traffic-related pollutant models D, E and F) resulted in positive associations for each of EC, NO</w:t>
      </w:r>
      <w:r w:rsidR="00E5174F" w:rsidRPr="00E55EA1">
        <w:rPr>
          <w:bCs/>
          <w:color w:val="000000" w:themeColor="text1"/>
          <w:vertAlign w:val="subscript"/>
        </w:rPr>
        <w:t>x</w:t>
      </w:r>
      <w:r w:rsidR="00E5174F" w:rsidRPr="00E55EA1">
        <w:rPr>
          <w:bCs/>
          <w:color w:val="000000" w:themeColor="text1"/>
        </w:rPr>
        <w:t>, CO, with positive associations for non-EC PM</w:t>
      </w:r>
      <w:r w:rsidR="00E5174F" w:rsidRPr="00E55EA1">
        <w:rPr>
          <w:bCs/>
          <w:color w:val="000000" w:themeColor="text1"/>
          <w:vertAlign w:val="subscript"/>
        </w:rPr>
        <w:t xml:space="preserve">2.5 </w:t>
      </w:r>
      <w:r w:rsidR="00E5174F" w:rsidRPr="00E55EA1">
        <w:rPr>
          <w:bCs/>
          <w:color w:val="000000" w:themeColor="text1"/>
        </w:rPr>
        <w:t>in all but the model with EC. The 95% credible interval for EC in the single-pollutant model (</w:t>
      </w:r>
      <w:proofErr w:type="spellStart"/>
      <w:r w:rsidR="00E5174F" w:rsidRPr="00E55EA1">
        <w:rPr>
          <w:bCs/>
          <w:color w:val="000000" w:themeColor="text1"/>
        </w:rPr>
        <w:t>eFigure</w:t>
      </w:r>
      <w:proofErr w:type="spellEnd"/>
      <w:r w:rsidR="00E5174F" w:rsidRPr="00E55EA1">
        <w:rPr>
          <w:bCs/>
          <w:color w:val="000000" w:themeColor="text1"/>
        </w:rPr>
        <w:t xml:space="preserve"> 1; model </w:t>
      </w:r>
      <w:r w:rsidR="0088606D">
        <w:rPr>
          <w:bCs/>
          <w:color w:val="000000" w:themeColor="text1"/>
        </w:rPr>
        <w:t>F</w:t>
      </w:r>
      <w:r w:rsidR="00E5174F" w:rsidRPr="00E55EA1">
        <w:rPr>
          <w:bCs/>
          <w:color w:val="000000" w:themeColor="text1"/>
        </w:rPr>
        <w:t>) overlapped with the credible intervals of the EC term in the multi-pollutant models (</w:t>
      </w:r>
      <w:proofErr w:type="spellStart"/>
      <w:r w:rsidR="00E5174F" w:rsidRPr="00E55EA1">
        <w:t>eFigure</w:t>
      </w:r>
      <w:proofErr w:type="spellEnd"/>
      <w:r w:rsidR="00E5174F" w:rsidRPr="00E55EA1">
        <w:t xml:space="preserve"> 1; models </w:t>
      </w:r>
      <w:r w:rsidR="00002AF2">
        <w:t xml:space="preserve">A </w:t>
      </w:r>
      <w:r w:rsidR="00D95196">
        <w:t>to</w:t>
      </w:r>
      <w:r w:rsidR="00E5174F" w:rsidRPr="00E55EA1">
        <w:t xml:space="preserve"> C, G to P)</w:t>
      </w:r>
      <w:r w:rsidR="00E5174F" w:rsidRPr="00E55EA1">
        <w:rPr>
          <w:bCs/>
          <w:color w:val="000000" w:themeColor="text1"/>
        </w:rPr>
        <w:t xml:space="preserve">. </w:t>
      </w:r>
      <w:r w:rsidR="004E6136" w:rsidRPr="00E55EA1">
        <w:rPr>
          <w:bCs/>
          <w:color w:val="000000" w:themeColor="text1"/>
        </w:rPr>
        <w:t xml:space="preserve">The </w:t>
      </w:r>
      <w:r w:rsidR="00A34D4D" w:rsidRPr="00E55EA1">
        <w:rPr>
          <w:bCs/>
          <w:color w:val="000000" w:themeColor="text1"/>
        </w:rPr>
        <w:t>joint</w:t>
      </w:r>
      <w:r w:rsidR="004E6136" w:rsidRPr="00E55EA1">
        <w:rPr>
          <w:bCs/>
          <w:color w:val="000000" w:themeColor="text1"/>
        </w:rPr>
        <w:t xml:space="preserve"> </w:t>
      </w:r>
      <w:r w:rsidR="007A5737" w:rsidRPr="00E55EA1">
        <w:rPr>
          <w:bCs/>
          <w:color w:val="000000" w:themeColor="text1"/>
        </w:rPr>
        <w:t>association</w:t>
      </w:r>
      <w:r w:rsidR="004E6136" w:rsidRPr="00E55EA1">
        <w:rPr>
          <w:bCs/>
          <w:color w:val="000000" w:themeColor="text1"/>
        </w:rPr>
        <w:t xml:space="preserve"> </w:t>
      </w:r>
      <w:r w:rsidR="00CC7125" w:rsidRPr="00E55EA1">
        <w:rPr>
          <w:bCs/>
          <w:color w:val="000000" w:themeColor="text1"/>
        </w:rPr>
        <w:t xml:space="preserve">of traffic-related pollutants </w:t>
      </w:r>
      <w:r w:rsidR="007833F2" w:rsidRPr="00E55EA1">
        <w:rPr>
          <w:bCs/>
          <w:color w:val="000000" w:themeColor="text1"/>
        </w:rPr>
        <w:t>(EC, NO</w:t>
      </w:r>
      <w:r w:rsidR="007833F2" w:rsidRPr="00E55EA1">
        <w:rPr>
          <w:bCs/>
          <w:color w:val="000000" w:themeColor="text1"/>
          <w:vertAlign w:val="subscript"/>
        </w:rPr>
        <w:t>x</w:t>
      </w:r>
      <w:r w:rsidR="007833F2" w:rsidRPr="00E55EA1">
        <w:rPr>
          <w:bCs/>
          <w:color w:val="000000" w:themeColor="text1"/>
        </w:rPr>
        <w:t xml:space="preserve">, CO) </w:t>
      </w:r>
      <w:r w:rsidR="004952BD" w:rsidRPr="00E55EA1">
        <w:rPr>
          <w:bCs/>
          <w:color w:val="000000" w:themeColor="text1"/>
        </w:rPr>
        <w:t xml:space="preserve">was </w:t>
      </w:r>
      <w:r w:rsidR="006C1BDC" w:rsidRPr="00E55EA1">
        <w:rPr>
          <w:bCs/>
          <w:color w:val="000000" w:themeColor="text1"/>
        </w:rPr>
        <w:t>2.3</w:t>
      </w:r>
      <w:r w:rsidR="004952BD" w:rsidRPr="00E55EA1">
        <w:rPr>
          <w:bCs/>
          <w:color w:val="000000" w:themeColor="text1"/>
        </w:rPr>
        <w:t xml:space="preserve">% (95% </w:t>
      </w:r>
      <w:proofErr w:type="spellStart"/>
      <w:r w:rsidR="004952BD" w:rsidRPr="00E55EA1">
        <w:rPr>
          <w:bCs/>
          <w:color w:val="000000" w:themeColor="text1"/>
        </w:rPr>
        <w:t>CrI</w:t>
      </w:r>
      <w:proofErr w:type="spellEnd"/>
      <w:r w:rsidR="004952BD" w:rsidRPr="00E55EA1">
        <w:rPr>
          <w:bCs/>
          <w:color w:val="000000" w:themeColor="text1"/>
        </w:rPr>
        <w:t xml:space="preserve">: </w:t>
      </w:r>
      <w:r w:rsidR="006C1BDC" w:rsidRPr="00E55EA1">
        <w:rPr>
          <w:bCs/>
          <w:color w:val="000000" w:themeColor="text1"/>
        </w:rPr>
        <w:t>-3.3</w:t>
      </w:r>
      <w:r w:rsidR="004952BD" w:rsidRPr="00E55EA1">
        <w:rPr>
          <w:bCs/>
          <w:color w:val="000000" w:themeColor="text1"/>
        </w:rPr>
        <w:t xml:space="preserve">%, </w:t>
      </w:r>
      <w:r w:rsidR="006C1BDC" w:rsidRPr="00E55EA1">
        <w:rPr>
          <w:bCs/>
          <w:color w:val="000000" w:themeColor="text1"/>
        </w:rPr>
        <w:t>7.7</w:t>
      </w:r>
      <w:r w:rsidR="004952BD" w:rsidRPr="00E55EA1">
        <w:rPr>
          <w:bCs/>
          <w:color w:val="000000" w:themeColor="text1"/>
        </w:rPr>
        <w:t xml:space="preserve">%), with an </w:t>
      </w:r>
      <w:r w:rsidR="006C1BDC" w:rsidRPr="00E55EA1">
        <w:rPr>
          <w:bCs/>
          <w:color w:val="000000" w:themeColor="text1"/>
        </w:rPr>
        <w:t>77.8</w:t>
      </w:r>
      <w:r w:rsidR="004952BD" w:rsidRPr="00E55EA1">
        <w:rPr>
          <w:bCs/>
          <w:color w:val="000000" w:themeColor="text1"/>
        </w:rPr>
        <w:t>%</w:t>
      </w:r>
      <w:r w:rsidR="006C552F" w:rsidRPr="00E55EA1">
        <w:rPr>
          <w:bCs/>
        </w:rPr>
        <w:t xml:space="preserve"> posterior probability of a positive association</w:t>
      </w:r>
      <w:r w:rsidR="005A0E54" w:rsidRPr="00E55EA1">
        <w:rPr>
          <w:bCs/>
        </w:rPr>
        <w:t xml:space="preserve">. </w:t>
      </w:r>
      <w:r w:rsidR="0040727F" w:rsidRPr="00E55EA1">
        <w:rPr>
          <w:bCs/>
        </w:rPr>
        <w:t>T</w:t>
      </w:r>
      <w:r w:rsidR="00A34D4D" w:rsidRPr="00E55EA1">
        <w:rPr>
          <w:bCs/>
        </w:rPr>
        <w:t xml:space="preserve">he </w:t>
      </w:r>
      <w:r w:rsidR="00A37D96" w:rsidRPr="00E55EA1">
        <w:rPr>
          <w:bCs/>
        </w:rPr>
        <w:t xml:space="preserve">average traffic </w:t>
      </w:r>
      <w:r w:rsidR="004D0C3E" w:rsidRPr="00E55EA1">
        <w:rPr>
          <w:bCs/>
        </w:rPr>
        <w:t>association</w:t>
      </w:r>
      <w:r w:rsidR="00A37D96" w:rsidRPr="00E55EA1">
        <w:rPr>
          <w:bCs/>
        </w:rPr>
        <w:t xml:space="preserve"> </w:t>
      </w:r>
      <w:r w:rsidR="00D056C2" w:rsidRPr="00E55EA1">
        <w:rPr>
          <w:bCs/>
          <w:color w:val="000000" w:themeColor="text1"/>
        </w:rPr>
        <w:t>was</w:t>
      </w:r>
      <w:r w:rsidR="00A41C82" w:rsidRPr="00E55EA1">
        <w:rPr>
          <w:bCs/>
          <w:color w:val="000000" w:themeColor="text1"/>
        </w:rPr>
        <w:t xml:space="preserve"> null</w:t>
      </w:r>
      <w:r w:rsidR="00D056C2" w:rsidRPr="00E55EA1">
        <w:rPr>
          <w:bCs/>
          <w:color w:val="000000" w:themeColor="text1"/>
        </w:rPr>
        <w:t xml:space="preserve"> </w:t>
      </w:r>
      <w:r w:rsidR="00A41C82" w:rsidRPr="00E55EA1">
        <w:rPr>
          <w:bCs/>
          <w:color w:val="000000" w:themeColor="text1"/>
        </w:rPr>
        <w:t>(</w:t>
      </w:r>
      <w:r w:rsidR="00ED0280" w:rsidRPr="00E55EA1">
        <w:rPr>
          <w:bCs/>
          <w:color w:val="000000" w:themeColor="text1"/>
        </w:rPr>
        <w:t>-0.1</w:t>
      </w:r>
      <w:r w:rsidR="00D056C2" w:rsidRPr="00E55EA1">
        <w:rPr>
          <w:bCs/>
          <w:color w:val="000000" w:themeColor="text1"/>
        </w:rPr>
        <w:t xml:space="preserve">%; 95% </w:t>
      </w:r>
      <w:proofErr w:type="spellStart"/>
      <w:r w:rsidR="00D056C2" w:rsidRPr="00E55EA1">
        <w:rPr>
          <w:bCs/>
          <w:color w:val="000000" w:themeColor="text1"/>
        </w:rPr>
        <w:t>CrI</w:t>
      </w:r>
      <w:proofErr w:type="spellEnd"/>
      <w:r w:rsidR="00D056C2" w:rsidRPr="00E55EA1">
        <w:rPr>
          <w:bCs/>
          <w:color w:val="000000" w:themeColor="text1"/>
        </w:rPr>
        <w:t xml:space="preserve">: </w:t>
      </w:r>
      <w:r w:rsidR="00ED0280" w:rsidRPr="00E55EA1">
        <w:rPr>
          <w:bCs/>
          <w:color w:val="000000" w:themeColor="text1"/>
        </w:rPr>
        <w:t>-17.4</w:t>
      </w:r>
      <w:r w:rsidR="00D056C2" w:rsidRPr="00E55EA1">
        <w:rPr>
          <w:bCs/>
          <w:color w:val="000000" w:themeColor="text1"/>
        </w:rPr>
        <w:t xml:space="preserve">%, </w:t>
      </w:r>
      <w:r w:rsidR="00ED0280" w:rsidRPr="00E55EA1">
        <w:rPr>
          <w:bCs/>
          <w:color w:val="000000" w:themeColor="text1"/>
        </w:rPr>
        <w:t>20.8</w:t>
      </w:r>
      <w:r w:rsidR="00D056C2" w:rsidRPr="00E55EA1">
        <w:rPr>
          <w:bCs/>
          <w:color w:val="000000" w:themeColor="text1"/>
        </w:rPr>
        <w:t>%</w:t>
      </w:r>
      <w:r w:rsidR="0056208F">
        <w:rPr>
          <w:bCs/>
          <w:color w:val="000000" w:themeColor="text1"/>
        </w:rPr>
        <w:t>; 45.</w:t>
      </w:r>
      <w:r w:rsidR="00314648">
        <w:rPr>
          <w:bCs/>
          <w:color w:val="000000" w:themeColor="text1"/>
        </w:rPr>
        <w:t>5</w:t>
      </w:r>
      <w:r w:rsidR="0056208F">
        <w:rPr>
          <w:bCs/>
          <w:color w:val="000000" w:themeColor="text1"/>
        </w:rPr>
        <w:t xml:space="preserve">% </w:t>
      </w:r>
      <w:r w:rsidR="0056208F" w:rsidRPr="00E55EA1">
        <w:rPr>
          <w:bCs/>
          <w:color w:val="000000" w:themeColor="text1"/>
        </w:rPr>
        <w:t>posterior probability of positive association</w:t>
      </w:r>
      <w:r w:rsidR="00D056C2" w:rsidRPr="00E55EA1">
        <w:rPr>
          <w:bCs/>
          <w:color w:val="000000" w:themeColor="text1"/>
        </w:rPr>
        <w:t>).</w:t>
      </w:r>
      <w:r w:rsidR="00080C33" w:rsidRPr="00E55EA1">
        <w:rPr>
          <w:bCs/>
          <w:color w:val="000000" w:themeColor="text1"/>
        </w:rPr>
        <w:t xml:space="preserve"> </w:t>
      </w:r>
      <w:r w:rsidR="00813E73" w:rsidRPr="00E55EA1">
        <w:rPr>
          <w:bCs/>
        </w:rPr>
        <w:t>Compared to the 1- and 5-year results, the 10-year average exposure results were attenuated, as associations tended further to the null</w:t>
      </w:r>
      <w:r w:rsidR="00E5174F">
        <w:rPr>
          <w:bCs/>
        </w:rPr>
        <w:t xml:space="preserve">. </w:t>
      </w:r>
      <w:r w:rsidR="00090E64" w:rsidRPr="00E55EA1">
        <w:rPr>
          <w:bCs/>
          <w:color w:val="000000" w:themeColor="text1"/>
        </w:rPr>
        <w:t>Results from variations of the main model in the sensitivity analyses were robust to prior choices</w:t>
      </w:r>
      <w:r w:rsidR="00E774A5" w:rsidRPr="00E55EA1">
        <w:rPr>
          <w:bCs/>
          <w:color w:val="000000" w:themeColor="text1"/>
        </w:rPr>
        <w:t>, inclusion of O</w:t>
      </w:r>
      <w:r w:rsidR="00E774A5" w:rsidRPr="00E55EA1">
        <w:rPr>
          <w:bCs/>
          <w:color w:val="000000" w:themeColor="text1"/>
          <w:vertAlign w:val="subscript"/>
        </w:rPr>
        <w:t>3</w:t>
      </w:r>
      <w:r w:rsidR="00E774A5" w:rsidRPr="00E55EA1">
        <w:rPr>
          <w:bCs/>
          <w:color w:val="000000" w:themeColor="text1"/>
        </w:rPr>
        <w:t>,</w:t>
      </w:r>
      <w:r w:rsidR="00090E64" w:rsidRPr="00E55EA1">
        <w:rPr>
          <w:bCs/>
          <w:color w:val="000000" w:themeColor="text1"/>
        </w:rPr>
        <w:t xml:space="preserve"> </w:t>
      </w:r>
      <w:r w:rsidR="0069187E" w:rsidRPr="00E55EA1">
        <w:rPr>
          <w:bCs/>
          <w:color w:val="000000" w:themeColor="text1"/>
        </w:rPr>
        <w:t xml:space="preserve">and inclusion of parish-level SES </w:t>
      </w:r>
      <w:r w:rsidR="00090E64" w:rsidRPr="002C3BA8">
        <w:rPr>
          <w:bCs/>
          <w:color w:val="000000" w:themeColor="text1"/>
        </w:rPr>
        <w:t>(</w:t>
      </w:r>
      <w:proofErr w:type="spellStart"/>
      <w:r w:rsidR="00090E64" w:rsidRPr="002C3BA8">
        <w:rPr>
          <w:bCs/>
          <w:color w:val="000000" w:themeColor="text1"/>
        </w:rPr>
        <w:t>eFigure</w:t>
      </w:r>
      <w:proofErr w:type="spellEnd"/>
      <w:r w:rsidR="00090E64" w:rsidRPr="002C3BA8">
        <w:rPr>
          <w:bCs/>
          <w:color w:val="000000" w:themeColor="text1"/>
        </w:rPr>
        <w:t xml:space="preserve"> </w:t>
      </w:r>
      <w:r w:rsidR="002C3BA8" w:rsidRPr="002C3BA8">
        <w:rPr>
          <w:bCs/>
          <w:color w:val="000000" w:themeColor="text1"/>
        </w:rPr>
        <w:t>2</w:t>
      </w:r>
      <w:r w:rsidR="00952ACA" w:rsidRPr="002C3BA8">
        <w:rPr>
          <w:bCs/>
          <w:color w:val="000000" w:themeColor="text1"/>
        </w:rPr>
        <w:t>)</w:t>
      </w:r>
      <w:r w:rsidR="00090E64" w:rsidRPr="002C3BA8">
        <w:rPr>
          <w:bCs/>
          <w:color w:val="000000" w:themeColor="text1"/>
        </w:rPr>
        <w:t>.</w:t>
      </w:r>
    </w:p>
    <w:p w14:paraId="391423BD" w14:textId="77777777" w:rsidR="00AF0CB0" w:rsidRPr="00E55EA1" w:rsidRDefault="00AF0CB0" w:rsidP="004115DF">
      <w:pPr>
        <w:jc w:val="both"/>
        <w:rPr>
          <w:b/>
        </w:rPr>
      </w:pPr>
    </w:p>
    <w:p w14:paraId="60536B33" w14:textId="2158EDFF" w:rsidR="004B5359" w:rsidRPr="00E55EA1" w:rsidRDefault="00F255A6" w:rsidP="004115DF">
      <w:pPr>
        <w:jc w:val="both"/>
        <w:rPr>
          <w:b/>
        </w:rPr>
      </w:pPr>
      <w:r w:rsidRPr="00E55EA1">
        <w:rPr>
          <w:b/>
        </w:rPr>
        <w:t>Discussion</w:t>
      </w:r>
    </w:p>
    <w:p w14:paraId="41CC23FF" w14:textId="18C94C21" w:rsidR="009A76D9" w:rsidRPr="00E20752" w:rsidRDefault="004D19C8" w:rsidP="004115DF">
      <w:pPr>
        <w:jc w:val="both"/>
        <w:rPr>
          <w:bCs/>
        </w:rPr>
      </w:pPr>
      <w:r w:rsidRPr="00E55EA1">
        <w:rPr>
          <w:bCs/>
        </w:rPr>
        <w:t xml:space="preserve">In the largest case-control study of ALS and traffic-related air pollution to date, </w:t>
      </w:r>
      <w:r w:rsidR="001F7427">
        <w:rPr>
          <w:bCs/>
        </w:rPr>
        <w:t>w</w:t>
      </w:r>
      <w:r w:rsidRPr="00E55EA1">
        <w:rPr>
          <w:bCs/>
        </w:rPr>
        <w:t>e found that EC had the largest-in-magnitude independent association with ALS diagnosis, while associations with NO</w:t>
      </w:r>
      <w:r w:rsidRPr="00E55EA1">
        <w:rPr>
          <w:bCs/>
          <w:vertAlign w:val="subscript"/>
        </w:rPr>
        <w:t>x</w:t>
      </w:r>
      <w:r w:rsidRPr="00E55EA1">
        <w:rPr>
          <w:bCs/>
        </w:rPr>
        <w:t xml:space="preserve"> and CO were negative with credible intervals overlapping the null, and smaller in magnitude.</w:t>
      </w:r>
      <w:r w:rsidR="00030F5C" w:rsidRPr="00E55EA1">
        <w:rPr>
          <w:bCs/>
        </w:rPr>
        <w:t xml:space="preserve"> </w:t>
      </w:r>
      <w:r w:rsidR="00E11197">
        <w:rPr>
          <w:bCs/>
        </w:rPr>
        <w:t>A</w:t>
      </w:r>
      <w:r w:rsidR="001F7427" w:rsidRPr="00E55EA1">
        <w:rPr>
          <w:bCs/>
        </w:rPr>
        <w:t xml:space="preserve"> joint increase in concentrations of traffic-related pollutants had a high probability of being associated with an increase in odds of ALS diagnosis. </w:t>
      </w:r>
      <w:r w:rsidR="0084383D" w:rsidRPr="00E55EA1">
        <w:rPr>
          <w:bCs/>
        </w:rPr>
        <w:t xml:space="preserve">Sensitivity analyses demonstrated that for single pollutant models, the association for EC was smaller than for our main multi-pollutant model, which took into account the variance-covariance structure of traffic-related pollutants. </w:t>
      </w:r>
      <w:r w:rsidR="00843C80" w:rsidRPr="00E55EA1">
        <w:t xml:space="preserve">Overall conclusions for the association between EC and ALS diagnosis </w:t>
      </w:r>
      <w:r w:rsidR="00F93FD6" w:rsidRPr="00E55EA1">
        <w:t>were</w:t>
      </w:r>
      <w:r w:rsidR="00843C80" w:rsidRPr="00E55EA1">
        <w:t xml:space="preserve"> similar from the single- or multi-pollutant models. </w:t>
      </w:r>
      <w:r w:rsidR="00843C80" w:rsidRPr="002771C4">
        <w:t xml:space="preserve">The inconsistent associations for </w:t>
      </w:r>
      <w:r w:rsidR="00824EA2" w:rsidRPr="002771C4">
        <w:t>NO</w:t>
      </w:r>
      <w:r w:rsidR="00824EA2" w:rsidRPr="002771C4">
        <w:rPr>
          <w:vertAlign w:val="subscript"/>
        </w:rPr>
        <w:t>x</w:t>
      </w:r>
      <w:r w:rsidR="00824EA2" w:rsidRPr="002771C4">
        <w:t xml:space="preserve"> </w:t>
      </w:r>
      <w:r w:rsidR="00843C80" w:rsidRPr="002771C4">
        <w:t xml:space="preserve">and CO in the multi- and single-pollutant models </w:t>
      </w:r>
      <w:r w:rsidR="008D254C" w:rsidRPr="002771C4">
        <w:t xml:space="preserve">and the consistency of the EC association </w:t>
      </w:r>
      <w:r w:rsidR="00843C80" w:rsidRPr="002771C4">
        <w:t xml:space="preserve">suggest that </w:t>
      </w:r>
      <w:r w:rsidR="00024093" w:rsidRPr="002771C4">
        <w:t>EC</w:t>
      </w:r>
      <w:r w:rsidR="00843C80" w:rsidRPr="002771C4">
        <w:t xml:space="preserve"> </w:t>
      </w:r>
      <w:r w:rsidR="004204D3" w:rsidRPr="002771C4">
        <w:t xml:space="preserve">concentrations </w:t>
      </w:r>
      <w:r w:rsidR="00843C80" w:rsidRPr="002771C4">
        <w:lastRenderedPageBreak/>
        <w:t xml:space="preserve">may have </w:t>
      </w:r>
      <w:r w:rsidR="00024093" w:rsidRPr="002771C4">
        <w:t>been more relevant</w:t>
      </w:r>
      <w:r w:rsidR="004204D3" w:rsidRPr="002771C4">
        <w:t xml:space="preserve"> than NO</w:t>
      </w:r>
      <w:r w:rsidR="004204D3" w:rsidRPr="002771C4">
        <w:rPr>
          <w:vertAlign w:val="subscript"/>
        </w:rPr>
        <w:t>x</w:t>
      </w:r>
      <w:r w:rsidR="004204D3" w:rsidRPr="002771C4">
        <w:t xml:space="preserve"> and CO</w:t>
      </w:r>
      <w:r w:rsidR="00024093" w:rsidRPr="002771C4">
        <w:t xml:space="preserve"> for</w:t>
      </w:r>
      <w:r w:rsidR="00843C80" w:rsidRPr="002771C4">
        <w:t xml:space="preserve"> ALS diagnosis</w:t>
      </w:r>
      <w:r w:rsidR="004B415A" w:rsidRPr="002771C4">
        <w:t xml:space="preserve">, </w:t>
      </w:r>
      <w:r w:rsidR="00843C80" w:rsidRPr="002771C4">
        <w:t xml:space="preserve">though further </w:t>
      </w:r>
      <w:r w:rsidR="001759E5" w:rsidRPr="002771C4">
        <w:t>study</w:t>
      </w:r>
      <w:r w:rsidR="00843C80" w:rsidRPr="002771C4">
        <w:t xml:space="preserve"> is required.</w:t>
      </w:r>
      <w:r w:rsidR="00843C80" w:rsidRPr="00E55EA1">
        <w:rPr>
          <w:i/>
          <w:iCs/>
        </w:rPr>
        <w:t xml:space="preserve"> </w:t>
      </w:r>
      <w:r w:rsidR="003373E8" w:rsidRPr="00E55EA1">
        <w:rPr>
          <w:bCs/>
          <w:color w:val="000000" w:themeColor="text1"/>
        </w:rPr>
        <w:t>O</w:t>
      </w:r>
      <w:r w:rsidR="00FC4EDF" w:rsidRPr="00E55EA1">
        <w:rPr>
          <w:bCs/>
          <w:color w:val="000000" w:themeColor="text1"/>
        </w:rPr>
        <w:t xml:space="preserve">ur results indicate </w:t>
      </w:r>
      <w:r w:rsidR="00B8043A" w:rsidRPr="00E55EA1">
        <w:rPr>
          <w:bCs/>
          <w:color w:val="000000" w:themeColor="text1"/>
        </w:rPr>
        <w:t>that</w:t>
      </w:r>
      <w:r w:rsidR="00FC4EDF" w:rsidRPr="00E55EA1">
        <w:rPr>
          <w:bCs/>
          <w:color w:val="000000" w:themeColor="text1"/>
        </w:rPr>
        <w:t xml:space="preserve"> </w:t>
      </w:r>
      <w:r w:rsidR="009406F2" w:rsidRPr="00E55EA1">
        <w:rPr>
          <w:bCs/>
          <w:color w:val="000000" w:themeColor="text1"/>
        </w:rPr>
        <w:t>traffic-related pollutants</w:t>
      </w:r>
      <w:r w:rsidR="003373E8" w:rsidRPr="00E55EA1">
        <w:rPr>
          <w:bCs/>
          <w:color w:val="000000" w:themeColor="text1"/>
        </w:rPr>
        <w:t>, hazardous in many ways,</w:t>
      </w:r>
      <w:r w:rsidR="003373E8" w:rsidRPr="00E55EA1">
        <w:rPr>
          <w:bCs/>
          <w:color w:val="000000" w:themeColor="text1"/>
        </w:rPr>
        <w:fldChar w:fldCharType="begin"/>
      </w:r>
      <w:r w:rsidR="000258C3">
        <w:rPr>
          <w:bCs/>
          <w:color w:val="000000" w:themeColor="text1"/>
        </w:rPr>
        <w:instrText xml:space="preserve"> ADDIN ZOTERO_ITEM CSL_CITATION {"citationID":"l76zGJCq","properties":{"formattedCitation":"\\super 9\\uc0\\u8211{}21,41\\uc0\\u8211{}43\\nosupersub{}","plainCitation":"9–21,41–43","noteIndex":0},"citationItems":[{"id":1103,"uris":["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USA","URL":"https://journals.plos.org/plosmedicine/article?id=10.1371/journal.pmed.1002856","volume":"16","author":[{"family":"Bennett","given":"James E."},{"family":"Tamura-Wicks","given":"Helen"},{"family":"Parks","given":"Robbie M."},{"family":"Burnett","given":"Richard T."},{"family":"Iii","given":"C. Arden Pope"},{"family":"Bechle","given":"Matthew J."},{"family":"Marshall","given":"Julian D."},{"family":"Danaei","given":"Goodarz"},{"family":"Ezzati","given":"Majid"}],"accessed":{"date-parts":[["2020",9,13]]},"issued":{"date-parts":[["2019",7,23]]}}},{"id":1104,"uris":["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cities","URL":"https://doi.org/10.1056/NEJM199312093292401","volume":"329","author":[{"family":"Dockery","given":"Douglas W."},{"family":"Pope","given":"C. Arden"},{"family":"Xu","given":"Xiping"},{"family":"Spengler","given":"John D."},{"family":"Ware","given":"James H."},{"family":"Fay","given":"Martha E."},{"family":"Ferris","given":"Benjamin G."},{"family":"Speizer","given":"Frank E."}],"accessed":{"date-parts":[["2020",9,24]]},"issued":{"date-parts":[["1993",12,9]]}}},{"id":1105,"uris":["http://zotero.org/users/6925055/items/JT3L8XU5"],"itemData":{"id":1105,"type":"article-journal","container-title":"Neurotoxicology","issue":"5","note":"publisher: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itemData":{"id":1109,"type":"article-journal","container-title":"Environmental health perspectives","issue":"1","note":"publisher: National Institute of Environmental Health Sciences","page":"23–29","title":"Long-term PM2.5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URL":"https://www.bmj.com/content/374/bmj.n1904","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accessed":{"date-parts":[["2021",9,13]]},"issued":{"date-parts":[["2021",9,2]]}}},{"id":1137,"uris":["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3373E8" w:rsidRPr="00E55EA1">
        <w:rPr>
          <w:bCs/>
          <w:color w:val="000000" w:themeColor="text1"/>
        </w:rPr>
        <w:fldChar w:fldCharType="separate"/>
      </w:r>
      <w:r w:rsidR="000258C3" w:rsidRPr="000258C3">
        <w:rPr>
          <w:color w:val="000000"/>
          <w:vertAlign w:val="superscript"/>
        </w:rPr>
        <w:t>9–21,41–43</w:t>
      </w:r>
      <w:r w:rsidR="003373E8" w:rsidRPr="00E55EA1">
        <w:rPr>
          <w:bCs/>
          <w:color w:val="000000" w:themeColor="text1"/>
        </w:rPr>
        <w:fldChar w:fldCharType="end"/>
      </w:r>
      <w:r w:rsidR="00FC4EDF" w:rsidRPr="00E55EA1">
        <w:rPr>
          <w:bCs/>
          <w:color w:val="000000" w:themeColor="text1"/>
        </w:rPr>
        <w:t xml:space="preserve"> may </w:t>
      </w:r>
      <w:r w:rsidR="00606907" w:rsidRPr="00E55EA1">
        <w:rPr>
          <w:bCs/>
          <w:color w:val="000000" w:themeColor="text1"/>
        </w:rPr>
        <w:t xml:space="preserve">also </w:t>
      </w:r>
      <w:r w:rsidR="00FC4EDF" w:rsidRPr="00E55EA1">
        <w:rPr>
          <w:bCs/>
          <w:color w:val="000000" w:themeColor="text1"/>
        </w:rPr>
        <w:t>be associated with ALS diagnosis</w:t>
      </w:r>
      <w:r w:rsidR="00E84084" w:rsidRPr="00E55EA1">
        <w:rPr>
          <w:bCs/>
          <w:color w:val="000000" w:themeColor="text1"/>
        </w:rPr>
        <w:t>.</w:t>
      </w:r>
      <w:r w:rsidR="009826D8" w:rsidRPr="00E55EA1">
        <w:rPr>
          <w:bCs/>
          <w:color w:val="000000" w:themeColor="text1"/>
        </w:rPr>
        <w:t xml:space="preserve"> </w:t>
      </w:r>
      <w:r w:rsidR="0075355D" w:rsidRPr="00E55EA1">
        <w:rPr>
          <w:bCs/>
          <w:color w:val="000000" w:themeColor="text1"/>
        </w:rPr>
        <w:t xml:space="preserve">Our finding—that </w:t>
      </w:r>
      <w:r w:rsidR="00711047" w:rsidRPr="00E55EA1">
        <w:rPr>
          <w:bCs/>
          <w:color w:val="000000" w:themeColor="text1"/>
        </w:rPr>
        <w:t>increases in</w:t>
      </w:r>
      <w:r w:rsidR="00140DDE" w:rsidRPr="00E55EA1">
        <w:rPr>
          <w:bCs/>
          <w:color w:val="000000" w:themeColor="text1"/>
        </w:rPr>
        <w:t xml:space="preserve"> </w:t>
      </w:r>
      <w:r w:rsidR="00CD7BC8" w:rsidRPr="00E55EA1">
        <w:rPr>
          <w:bCs/>
          <w:color w:val="000000" w:themeColor="text1"/>
        </w:rPr>
        <w:t>EC</w:t>
      </w:r>
      <w:r w:rsidR="00A13231" w:rsidRPr="00E55EA1">
        <w:rPr>
          <w:bCs/>
          <w:color w:val="000000" w:themeColor="text1"/>
        </w:rPr>
        <w:t xml:space="preserve">, </w:t>
      </w:r>
      <w:r w:rsidR="000C7700" w:rsidRPr="00E55EA1">
        <w:rPr>
          <w:bCs/>
          <w:color w:val="000000" w:themeColor="text1"/>
        </w:rPr>
        <w:t xml:space="preserve">are </w:t>
      </w:r>
      <w:r w:rsidR="00B173B8" w:rsidRPr="00E55EA1">
        <w:rPr>
          <w:bCs/>
          <w:color w:val="000000" w:themeColor="text1"/>
        </w:rPr>
        <w:t xml:space="preserve">potentially positively </w:t>
      </w:r>
      <w:r w:rsidR="00404237" w:rsidRPr="00E55EA1">
        <w:rPr>
          <w:bCs/>
          <w:color w:val="000000" w:themeColor="text1"/>
        </w:rPr>
        <w:t xml:space="preserve">associated with ALS </w:t>
      </w:r>
      <w:r w:rsidR="0075355D" w:rsidRPr="00E55EA1">
        <w:rPr>
          <w:bCs/>
          <w:color w:val="000000" w:themeColor="text1"/>
        </w:rPr>
        <w:t>diagnosis—i</w:t>
      </w:r>
      <w:r w:rsidR="00404237" w:rsidRPr="00E55EA1">
        <w:rPr>
          <w:bCs/>
          <w:color w:val="000000" w:themeColor="text1"/>
        </w:rPr>
        <w:t>s plausible.</w:t>
      </w:r>
      <w:r w:rsidR="00B173B8" w:rsidRPr="00E55EA1">
        <w:rPr>
          <w:bCs/>
          <w:color w:val="000000" w:themeColor="text1"/>
        </w:rPr>
        <w:t xml:space="preserve"> </w:t>
      </w:r>
      <w:r w:rsidR="0022516D" w:rsidRPr="00E55EA1">
        <w:rPr>
          <w:bCs/>
          <w:color w:val="000000" w:themeColor="text1"/>
        </w:rPr>
        <w:t xml:space="preserve">A </w:t>
      </w:r>
      <w:r w:rsidR="00336BBA" w:rsidRPr="00E55EA1">
        <w:rPr>
          <w:bCs/>
          <w:color w:val="000000" w:themeColor="text1"/>
        </w:rPr>
        <w:t xml:space="preserve">case-control </w:t>
      </w:r>
      <w:r w:rsidR="0022516D" w:rsidRPr="00E55EA1">
        <w:rPr>
          <w:bCs/>
          <w:color w:val="000000" w:themeColor="text1"/>
        </w:rPr>
        <w:t>study</w:t>
      </w:r>
      <w:r w:rsidR="00454203" w:rsidRPr="00E55EA1">
        <w:rPr>
          <w:bCs/>
          <w:color w:val="000000" w:themeColor="text1"/>
        </w:rPr>
        <w:t xml:space="preserve"> in </w:t>
      </w:r>
      <w:r w:rsidR="00A23BD3" w:rsidRPr="00E55EA1">
        <w:rPr>
          <w:bCs/>
          <w:color w:val="000000" w:themeColor="text1"/>
        </w:rPr>
        <w:t>the Netherland</w:t>
      </w:r>
      <w:r w:rsidR="003E6519" w:rsidRPr="00E55EA1">
        <w:rPr>
          <w:bCs/>
          <w:color w:val="000000" w:themeColor="text1"/>
        </w:rPr>
        <w:t>s</w:t>
      </w:r>
      <w:r w:rsidR="000245AC" w:rsidRPr="00E55EA1">
        <w:rPr>
          <w:bCs/>
          <w:color w:val="000000" w:themeColor="text1"/>
        </w:rPr>
        <w:t xml:space="preserve"> </w:t>
      </w:r>
      <w:r w:rsidR="007318C7">
        <w:rPr>
          <w:bCs/>
          <w:color w:val="000000" w:themeColor="text1"/>
        </w:rPr>
        <w:t xml:space="preserve">from 2021 </w:t>
      </w:r>
      <w:r w:rsidR="000245AC" w:rsidRPr="00E55EA1">
        <w:rPr>
          <w:bCs/>
          <w:color w:val="000000" w:themeColor="text1"/>
        </w:rPr>
        <w:t>reported</w:t>
      </w:r>
      <w:r w:rsidR="00A23BD3" w:rsidRPr="00E55EA1">
        <w:rPr>
          <w:bCs/>
          <w:color w:val="000000" w:themeColor="text1"/>
        </w:rPr>
        <w:t xml:space="preserve"> that </w:t>
      </w:r>
      <w:r w:rsidR="00A00C0F" w:rsidRPr="00E55EA1">
        <w:rPr>
          <w:bCs/>
          <w:color w:val="000000" w:themeColor="text1"/>
        </w:rPr>
        <w:t xml:space="preserve">ultrafine </w:t>
      </w:r>
      <w:r w:rsidR="00296A24" w:rsidRPr="00E55EA1">
        <w:rPr>
          <w:bCs/>
          <w:color w:val="000000" w:themeColor="text1"/>
        </w:rPr>
        <w:t xml:space="preserve">particles, another traffic emissions-related surrogate, </w:t>
      </w:r>
      <w:r w:rsidR="00A00C0F" w:rsidRPr="00E55EA1">
        <w:rPr>
          <w:bCs/>
          <w:color w:val="000000" w:themeColor="text1"/>
        </w:rPr>
        <w:t>were associated with</w:t>
      </w:r>
      <w:r w:rsidR="00A23BD3" w:rsidRPr="00E55EA1">
        <w:rPr>
          <w:bCs/>
          <w:color w:val="000000" w:themeColor="text1"/>
        </w:rPr>
        <w:t xml:space="preserve"> </w:t>
      </w:r>
      <w:r w:rsidR="00F94F5C" w:rsidRPr="00E55EA1">
        <w:rPr>
          <w:bCs/>
          <w:color w:val="000000" w:themeColor="text1"/>
        </w:rPr>
        <w:t>ALS diagnosis</w:t>
      </w:r>
      <w:r w:rsidR="006B7543" w:rsidRPr="00E55EA1">
        <w:rPr>
          <w:bCs/>
          <w:color w:val="000000" w:themeColor="text1"/>
        </w:rPr>
        <w:t>,</w:t>
      </w:r>
      <w:r w:rsidR="006078C8" w:rsidRPr="00E55EA1">
        <w:rPr>
          <w:bCs/>
          <w:color w:val="000000" w:themeColor="text1"/>
        </w:rPr>
        <w:fldChar w:fldCharType="begin"/>
      </w:r>
      <w:r w:rsidR="004B132D" w:rsidRPr="00E55EA1">
        <w:rPr>
          <w:bCs/>
          <w:color w:val="000000" w:themeColor="text1"/>
        </w:rPr>
        <w:instrText xml:space="preserve"> ADDIN ZOTERO_ITEM CSL_CITATION {"citationID":"d9uPjybD","properties":{"formattedCitation":"\\super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006078C8" w:rsidRPr="00E55EA1">
        <w:rPr>
          <w:bCs/>
          <w:color w:val="000000" w:themeColor="text1"/>
        </w:rPr>
        <w:fldChar w:fldCharType="separate"/>
      </w:r>
      <w:r w:rsidR="00E52BA5" w:rsidRPr="00E55EA1">
        <w:rPr>
          <w:color w:val="000000"/>
          <w:vertAlign w:val="superscript"/>
        </w:rPr>
        <w:t>38</w:t>
      </w:r>
      <w:r w:rsidR="006078C8" w:rsidRPr="00E55EA1">
        <w:rPr>
          <w:bCs/>
          <w:color w:val="000000" w:themeColor="text1"/>
        </w:rPr>
        <w:fldChar w:fldCharType="end"/>
      </w:r>
      <w:r w:rsidR="006B7543" w:rsidRPr="00E55EA1">
        <w:rPr>
          <w:bCs/>
          <w:color w:val="000000" w:themeColor="text1"/>
        </w:rPr>
        <w:t xml:space="preserve"> </w:t>
      </w:r>
      <w:r w:rsidR="0059784B" w:rsidRPr="00E55EA1">
        <w:rPr>
          <w:bCs/>
          <w:color w:val="000000" w:themeColor="text1"/>
        </w:rPr>
        <w:t>while another based</w:t>
      </w:r>
      <w:r w:rsidR="00E553B5" w:rsidRPr="00E55EA1">
        <w:rPr>
          <w:bCs/>
          <w:color w:val="000000" w:themeColor="text1"/>
        </w:rPr>
        <w:t xml:space="preserve"> in Catalonia, Spain</w:t>
      </w:r>
      <w:r w:rsidR="00C94A63" w:rsidRPr="00E55EA1">
        <w:rPr>
          <w:bCs/>
          <w:color w:val="000000" w:themeColor="text1"/>
        </w:rPr>
        <w:t xml:space="preserve"> found ALS cases clustered around key road infrastructure.</w:t>
      </w:r>
      <w:r w:rsidR="005C773E" w:rsidRPr="00E55EA1">
        <w:rPr>
          <w:bCs/>
          <w:color w:val="000000" w:themeColor="text1"/>
        </w:rPr>
        <w:fldChar w:fldCharType="begin"/>
      </w:r>
      <w:r w:rsidR="000258C3">
        <w:rPr>
          <w:bCs/>
          <w:color w:val="000000" w:themeColor="text1"/>
        </w:rPr>
        <w:instrText xml:space="preserve"> ADDIN ZOTERO_ITEM CSL_CITATION {"citationID":"8JdlJQiU","properties":{"formattedCitation":"\\super 77\\nosupersub{}","plainCitation":"77","noteIndex":0},"citationItems":[{"id":1145,"uris":["http://zotero.org/users/6925055/items/83DG4LRF"],"itemData":{"id":1145,"type":"article-journal","container-title":"Neuroepidemiology","issue":"1-2","note":"publisher: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sidRPr="00E55EA1">
        <w:rPr>
          <w:bCs/>
          <w:color w:val="000000" w:themeColor="text1"/>
        </w:rPr>
        <w:fldChar w:fldCharType="separate"/>
      </w:r>
      <w:r w:rsidR="000258C3" w:rsidRPr="000258C3">
        <w:rPr>
          <w:color w:val="000000"/>
          <w:vertAlign w:val="superscript"/>
        </w:rPr>
        <w:t>77</w:t>
      </w:r>
      <w:r w:rsidR="005C773E" w:rsidRPr="00E55EA1">
        <w:rPr>
          <w:bCs/>
          <w:color w:val="000000" w:themeColor="text1"/>
        </w:rPr>
        <w:fldChar w:fldCharType="end"/>
      </w:r>
      <w:r w:rsidR="009F2928" w:rsidRPr="00E55EA1">
        <w:rPr>
          <w:bCs/>
          <w:color w:val="000000" w:themeColor="text1"/>
        </w:rPr>
        <w:t xml:space="preserve"> Although we did not find an association with </w:t>
      </w:r>
      <w:r w:rsidR="005D2F94" w:rsidRPr="00E55EA1">
        <w:rPr>
          <w:bCs/>
          <w:color w:val="000000" w:themeColor="text1"/>
        </w:rPr>
        <w:t xml:space="preserve">non-EC </w:t>
      </w:r>
      <w:r w:rsidR="009F2928" w:rsidRPr="00E55EA1">
        <w:rPr>
          <w:bCs/>
          <w:color w:val="000000" w:themeColor="text1"/>
        </w:rPr>
        <w:t>PM</w:t>
      </w:r>
      <w:r w:rsidR="009F2928" w:rsidRPr="00E55EA1">
        <w:rPr>
          <w:bCs/>
          <w:color w:val="000000" w:themeColor="text1"/>
          <w:vertAlign w:val="subscript"/>
        </w:rPr>
        <w:t>2.5</w:t>
      </w:r>
      <w:r w:rsidR="009F2928" w:rsidRPr="00E55EA1">
        <w:rPr>
          <w:bCs/>
          <w:color w:val="000000" w:themeColor="text1"/>
        </w:rPr>
        <w:t xml:space="preserve"> in our study, our results are not directly comparable to those of the other studies, as our PM</w:t>
      </w:r>
      <w:r w:rsidR="009F2928" w:rsidRPr="00E55EA1">
        <w:rPr>
          <w:bCs/>
          <w:color w:val="000000" w:themeColor="text1"/>
          <w:vertAlign w:val="subscript"/>
        </w:rPr>
        <w:t>2.5</w:t>
      </w:r>
      <w:r w:rsidR="009F2928" w:rsidRPr="00E55EA1">
        <w:rPr>
          <w:bCs/>
          <w:color w:val="000000" w:themeColor="text1"/>
        </w:rPr>
        <w:t xml:space="preserve"> effect estimates capture the PM</w:t>
      </w:r>
      <w:r w:rsidR="009F2928" w:rsidRPr="00E55EA1">
        <w:rPr>
          <w:bCs/>
          <w:color w:val="000000" w:themeColor="text1"/>
          <w:vertAlign w:val="subscript"/>
        </w:rPr>
        <w:t>2.5</w:t>
      </w:r>
      <w:r w:rsidR="009F2928" w:rsidRPr="00E55EA1">
        <w:rPr>
          <w:bCs/>
          <w:color w:val="000000" w:themeColor="text1"/>
        </w:rPr>
        <w:t xml:space="preserve"> components</w:t>
      </w:r>
      <w:r w:rsidR="00AC6CDF" w:rsidRPr="00E55EA1">
        <w:rPr>
          <w:bCs/>
          <w:color w:val="000000" w:themeColor="text1"/>
        </w:rPr>
        <w:t xml:space="preserve"> </w:t>
      </w:r>
      <w:r w:rsidR="00B3549C" w:rsidRPr="00E55EA1">
        <w:rPr>
          <w:bCs/>
          <w:color w:val="000000" w:themeColor="text1"/>
        </w:rPr>
        <w:t>not accounted for by</w:t>
      </w:r>
      <w:r w:rsidR="00AC6CDF" w:rsidRPr="00E55EA1">
        <w:rPr>
          <w:bCs/>
          <w:color w:val="000000" w:themeColor="text1"/>
        </w:rPr>
        <w:t xml:space="preserve"> other pollutants in the analysis</w:t>
      </w:r>
      <w:r w:rsidR="009F2928" w:rsidRPr="00E55EA1">
        <w:rPr>
          <w:bCs/>
          <w:color w:val="000000" w:themeColor="text1"/>
        </w:rPr>
        <w:t>.</w:t>
      </w:r>
      <w:r w:rsidR="00E20752">
        <w:rPr>
          <w:bCs/>
          <w:color w:val="000000" w:themeColor="text1"/>
        </w:rPr>
        <w:t xml:space="preserve"> </w:t>
      </w:r>
      <w:r w:rsidR="000D2FD0">
        <w:rPr>
          <w:bCs/>
          <w:color w:val="000000" w:themeColor="text1"/>
        </w:rPr>
        <w:t>A</w:t>
      </w:r>
      <w:r w:rsidR="00E20752">
        <w:rPr>
          <w:bCs/>
          <w:color w:val="000000" w:themeColor="text1"/>
        </w:rPr>
        <w:t xml:space="preserve"> study examining critical windows of </w:t>
      </w:r>
      <w:r w:rsidR="005A47FE">
        <w:rPr>
          <w:bCs/>
          <w:color w:val="000000" w:themeColor="text1"/>
        </w:rPr>
        <w:t>exposure of PM</w:t>
      </w:r>
      <w:r w:rsidR="005A47FE" w:rsidRPr="00E20752">
        <w:rPr>
          <w:bCs/>
          <w:color w:val="000000" w:themeColor="text1"/>
          <w:vertAlign w:val="subscript"/>
        </w:rPr>
        <w:t>2.5</w:t>
      </w:r>
      <w:r w:rsidR="005A47FE">
        <w:rPr>
          <w:bCs/>
          <w:color w:val="000000" w:themeColor="text1"/>
        </w:rPr>
        <w:t xml:space="preserve"> and </w:t>
      </w:r>
      <w:r w:rsidR="00E20752">
        <w:rPr>
          <w:bCs/>
          <w:color w:val="000000" w:themeColor="text1"/>
        </w:rPr>
        <w:t xml:space="preserve">ALS </w:t>
      </w:r>
      <w:r w:rsidR="005A47FE">
        <w:rPr>
          <w:bCs/>
          <w:color w:val="000000" w:themeColor="text1"/>
        </w:rPr>
        <w:t xml:space="preserve">diagnosis </w:t>
      </w:r>
      <w:r w:rsidR="00E20752">
        <w:rPr>
          <w:bCs/>
          <w:color w:val="000000" w:themeColor="text1"/>
        </w:rPr>
        <w:t xml:space="preserve">in Denmark </w:t>
      </w:r>
      <w:r w:rsidR="000D2FD0">
        <w:rPr>
          <w:bCs/>
          <w:color w:val="000000" w:themeColor="text1"/>
        </w:rPr>
        <w:t xml:space="preserve">found that </w:t>
      </w:r>
      <w:r w:rsidR="00520C7E">
        <w:rPr>
          <w:bCs/>
          <w:color w:val="000000" w:themeColor="text1"/>
        </w:rPr>
        <w:t xml:space="preserve">concentrations </w:t>
      </w:r>
      <w:r w:rsidR="000D2FD0">
        <w:rPr>
          <w:bCs/>
          <w:color w:val="000000" w:themeColor="text1"/>
        </w:rPr>
        <w:t>1</w:t>
      </w:r>
      <w:r w:rsidR="00B458C3">
        <w:rPr>
          <w:bCs/>
          <w:color w:val="000000" w:themeColor="text1"/>
        </w:rPr>
        <w:t xml:space="preserve"> to </w:t>
      </w:r>
      <w:r w:rsidR="000D2FD0">
        <w:rPr>
          <w:bCs/>
          <w:color w:val="000000" w:themeColor="text1"/>
        </w:rPr>
        <w:t xml:space="preserve">5 years before exposure may </w:t>
      </w:r>
      <w:r w:rsidR="00520C7E">
        <w:rPr>
          <w:bCs/>
          <w:color w:val="000000" w:themeColor="text1"/>
        </w:rPr>
        <w:t xml:space="preserve">be driving </w:t>
      </w:r>
      <w:r w:rsidR="00C612BF">
        <w:rPr>
          <w:bCs/>
          <w:color w:val="000000" w:themeColor="text1"/>
        </w:rPr>
        <w:t xml:space="preserve">the association with </w:t>
      </w:r>
      <w:r w:rsidR="00520C7E">
        <w:rPr>
          <w:bCs/>
          <w:color w:val="000000" w:themeColor="text1"/>
        </w:rPr>
        <w:t>ALS onset</w:t>
      </w:r>
      <w:r w:rsidR="002C5E60">
        <w:rPr>
          <w:bCs/>
          <w:color w:val="000000" w:themeColor="text1"/>
        </w:rPr>
        <w:t>,</w:t>
      </w:r>
      <w:r w:rsidR="001D6151">
        <w:rPr>
          <w:bCs/>
          <w:color w:val="000000" w:themeColor="text1"/>
        </w:rPr>
        <w:fldChar w:fldCharType="begin"/>
      </w:r>
      <w:r w:rsidR="001D6151">
        <w:rPr>
          <w:bCs/>
          <w:color w:val="000000" w:themeColor="text1"/>
        </w:rPr>
        <w:instrText xml:space="preserve"> ADDIN ZOTERO_ITEM CSL_CITATION {"citationID":"yFhlWEj8","properties":{"formattedCitation":"\\super 40\\nosupersub{}","plainCitation":"40","noteIndex":0},"citationItems":[{"id":1344,"uris":["http://zotero.org/users/6925055/items/P4P6HNUQ"],"itemData":{"id":1344,"type":"article-journal","container-title":"American Journal of Epidemiology","title":"Exploring relevant time windows in the association between PM2.5 exposure and Amyotrophic Lateral Sclerosis: A case-control study in Denmark","author":[{"family":"Nunez","given":"Yanelli"},{"family":"Balalian","given":"Arin"},{"family":"Parks","given":"Robbie M."},{"family":"He","given":"Mike Z"},{"family":"Hansen","given":"Johnni"},{"family":"Raaschou-Nielsen","given":"Ole"},{"family":"Ketzel","given":"Matthias"},{"family":"Khan","given":"Jibran"},{"family":"Brandt","given":"Jørgen"},{"family":"Vermeulen","given":"Roel C. H."},{"family":"Peters","given":"Susan"},{"family":"Weisskopf","given":"Marc G."},{"family":"Re","given":"Diane B"},{"family":"Goldsmith","given":"Jeff"},{"family":"Kioumourtzoglou","given":"Marianthi-Anna"}],"issued":{"literal":"Under Revision"}}}],"schema":"https://github.com/citation-style-language/schema/raw/master/csl-citation.json"} </w:instrText>
      </w:r>
      <w:r w:rsidR="001D6151">
        <w:rPr>
          <w:bCs/>
          <w:color w:val="000000" w:themeColor="text1"/>
        </w:rPr>
        <w:fldChar w:fldCharType="separate"/>
      </w:r>
      <w:r w:rsidR="001D6151" w:rsidRPr="001D6151">
        <w:rPr>
          <w:color w:val="000000"/>
          <w:vertAlign w:val="superscript"/>
        </w:rPr>
        <w:t>40</w:t>
      </w:r>
      <w:r w:rsidR="001D6151">
        <w:rPr>
          <w:bCs/>
          <w:color w:val="000000" w:themeColor="text1"/>
        </w:rPr>
        <w:fldChar w:fldCharType="end"/>
      </w:r>
      <w:r w:rsidR="00520C7E">
        <w:rPr>
          <w:bCs/>
          <w:color w:val="000000" w:themeColor="text1"/>
        </w:rPr>
        <w:t xml:space="preserve"> </w:t>
      </w:r>
      <w:r w:rsidR="002C5E60">
        <w:rPr>
          <w:bCs/>
          <w:color w:val="000000" w:themeColor="text1"/>
        </w:rPr>
        <w:t xml:space="preserve">consistent with our findings that the </w:t>
      </w:r>
      <w:r w:rsidR="00096EF7">
        <w:rPr>
          <w:bCs/>
          <w:color w:val="000000" w:themeColor="text1"/>
        </w:rPr>
        <w:t>most recent 1-</w:t>
      </w:r>
      <w:r w:rsidR="002C5E60">
        <w:rPr>
          <w:bCs/>
          <w:color w:val="000000" w:themeColor="text1"/>
        </w:rPr>
        <w:t>year</w:t>
      </w:r>
      <w:r w:rsidR="00096EF7">
        <w:rPr>
          <w:bCs/>
          <w:color w:val="000000" w:themeColor="text1"/>
        </w:rPr>
        <w:t xml:space="preserve"> average</w:t>
      </w:r>
      <w:r w:rsidR="002C5E60">
        <w:rPr>
          <w:bCs/>
          <w:color w:val="000000" w:themeColor="text1"/>
        </w:rPr>
        <w:t xml:space="preserve"> </w:t>
      </w:r>
      <w:r w:rsidR="00096EF7">
        <w:rPr>
          <w:bCs/>
          <w:color w:val="000000" w:themeColor="text1"/>
        </w:rPr>
        <w:t xml:space="preserve">EC concentration </w:t>
      </w:r>
      <w:r w:rsidR="00646080">
        <w:rPr>
          <w:bCs/>
          <w:color w:val="000000" w:themeColor="text1"/>
        </w:rPr>
        <w:t>exhibited</w:t>
      </w:r>
      <w:r w:rsidR="00096EF7">
        <w:rPr>
          <w:bCs/>
          <w:color w:val="000000" w:themeColor="text1"/>
        </w:rPr>
        <w:t xml:space="preserve"> the </w:t>
      </w:r>
      <w:r w:rsidR="00726647">
        <w:rPr>
          <w:bCs/>
          <w:color w:val="000000" w:themeColor="text1"/>
        </w:rPr>
        <w:t>largest association.</w:t>
      </w:r>
    </w:p>
    <w:p w14:paraId="11B37D76" w14:textId="77777777" w:rsidR="009958AF" w:rsidRPr="00E55EA1" w:rsidRDefault="009958AF" w:rsidP="004115DF">
      <w:pPr>
        <w:jc w:val="both"/>
        <w:rPr>
          <w:bCs/>
          <w:color w:val="000000" w:themeColor="text1"/>
        </w:rPr>
      </w:pPr>
    </w:p>
    <w:p w14:paraId="3F471DFB" w14:textId="135977D5" w:rsidR="00CC43CD" w:rsidRPr="00E55EA1" w:rsidRDefault="00983FD5" w:rsidP="004115DF">
      <w:pPr>
        <w:jc w:val="both"/>
        <w:rPr>
          <w:bCs/>
          <w:color w:val="000000" w:themeColor="text1"/>
        </w:rPr>
      </w:pPr>
      <w:r w:rsidRPr="00E55EA1">
        <w:rPr>
          <w:bCs/>
          <w:color w:val="000000" w:themeColor="text1"/>
        </w:rPr>
        <w:t xml:space="preserve">Our results indicate that </w:t>
      </w:r>
      <w:r w:rsidR="00774C97" w:rsidRPr="00E55EA1">
        <w:rPr>
          <w:bCs/>
          <w:color w:val="000000" w:themeColor="text1"/>
        </w:rPr>
        <w:t>EC</w:t>
      </w:r>
      <w:r w:rsidRPr="00E55EA1">
        <w:rPr>
          <w:bCs/>
          <w:color w:val="000000" w:themeColor="text1"/>
        </w:rPr>
        <w:t xml:space="preserve"> </w:t>
      </w:r>
      <w:r w:rsidR="00774C97" w:rsidRPr="00E55EA1">
        <w:rPr>
          <w:bCs/>
          <w:color w:val="000000" w:themeColor="text1"/>
        </w:rPr>
        <w:t>exposure</w:t>
      </w:r>
      <w:r w:rsidR="00D52636" w:rsidRPr="00E55EA1">
        <w:rPr>
          <w:bCs/>
          <w:color w:val="000000" w:themeColor="text1"/>
        </w:rPr>
        <w:t>—</w:t>
      </w:r>
      <w:r w:rsidRPr="00E55EA1">
        <w:rPr>
          <w:bCs/>
          <w:color w:val="000000" w:themeColor="text1"/>
        </w:rPr>
        <w:t>a large part of which comes from diesel combustion</w:t>
      </w:r>
      <w:r w:rsidR="00592D9C" w:rsidRPr="00E55EA1">
        <w:rPr>
          <w:bCs/>
          <w:color w:val="000000" w:themeColor="text1"/>
        </w:rPr>
        <w:t xml:space="preserve"> and small combustion sources (such as wood stoves)</w:t>
      </w:r>
      <w:r w:rsidR="00A26422" w:rsidRPr="00E55EA1">
        <w:rPr>
          <w:bCs/>
          <w:color w:val="000000" w:themeColor="text1"/>
        </w:rPr>
        <w:t xml:space="preserve"> in European urban centers, where prevalence of diesel cars is high</w:t>
      </w:r>
      <w:r w:rsidRPr="00E55EA1">
        <w:rPr>
          <w:bCs/>
          <w:color w:val="000000" w:themeColor="text1"/>
        </w:rPr>
        <w:fldChar w:fldCharType="begin"/>
      </w:r>
      <w:r w:rsidR="000258C3">
        <w:rPr>
          <w:bCs/>
          <w:color w:val="000000" w:themeColor="text1"/>
        </w:rPr>
        <w:instrText xml:space="preserve"> ADDIN ZOTERO_ITEM CSL_CITATION {"citationID":"VorvH4SR","properties":{"formattedCitation":"\\super 78\\nosupersub{}","plainCitation":"78","noteIndex":0},"citationItems":[{"id":1170,"uris":["http://zotero.org/users/6925055/items/786VXD79"],"itemData":{"id":1170,"type":"article-journal","note":"publisher: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sidRPr="00E55EA1">
        <w:rPr>
          <w:bCs/>
          <w:color w:val="000000" w:themeColor="text1"/>
        </w:rPr>
        <w:fldChar w:fldCharType="separate"/>
      </w:r>
      <w:r w:rsidR="000258C3" w:rsidRPr="000258C3">
        <w:rPr>
          <w:color w:val="000000"/>
          <w:vertAlign w:val="superscript"/>
        </w:rPr>
        <w:t>78</w:t>
      </w:r>
      <w:r w:rsidRPr="00E55EA1">
        <w:rPr>
          <w:bCs/>
          <w:color w:val="000000" w:themeColor="text1"/>
        </w:rPr>
        <w:fldChar w:fldCharType="end"/>
      </w:r>
      <w:r w:rsidR="00D52636" w:rsidRPr="00E55EA1">
        <w:rPr>
          <w:bCs/>
          <w:color w:val="000000" w:themeColor="text1"/>
        </w:rPr>
        <w:t>—</w:t>
      </w:r>
      <w:r w:rsidRPr="00E55EA1">
        <w:rPr>
          <w:bCs/>
          <w:color w:val="000000" w:themeColor="text1"/>
        </w:rPr>
        <w:t xml:space="preserve">has a high probability of a positive association with ALS diagnosis. </w:t>
      </w:r>
      <w:r w:rsidR="000A1E17" w:rsidRPr="00E55EA1">
        <w:rPr>
          <w:bCs/>
          <w:color w:val="000000" w:themeColor="text1"/>
        </w:rPr>
        <w:t xml:space="preserve">In our </w:t>
      </w:r>
      <w:r w:rsidR="007210D1" w:rsidRPr="00E55EA1">
        <w:rPr>
          <w:bCs/>
          <w:color w:val="000000" w:themeColor="text1"/>
        </w:rPr>
        <w:t>previous study of ALS and occupation</w:t>
      </w:r>
      <w:r w:rsidR="00186B9D" w:rsidRPr="00E55EA1">
        <w:rPr>
          <w:bCs/>
          <w:color w:val="000000" w:themeColor="text1"/>
        </w:rPr>
        <w:t>al exposures</w:t>
      </w:r>
      <w:r w:rsidR="007210D1" w:rsidRPr="00E55EA1">
        <w:rPr>
          <w:bCs/>
          <w:color w:val="000000" w:themeColor="text1"/>
        </w:rPr>
        <w:t xml:space="preserve"> in Denmark </w:t>
      </w:r>
      <w:r w:rsidR="000A1E17" w:rsidRPr="00E55EA1">
        <w:rPr>
          <w:bCs/>
          <w:color w:val="000000" w:themeColor="text1"/>
        </w:rPr>
        <w:t xml:space="preserve">we </w:t>
      </w:r>
      <w:r w:rsidR="00443EFC" w:rsidRPr="00E55EA1">
        <w:rPr>
          <w:bCs/>
          <w:color w:val="000000" w:themeColor="text1"/>
        </w:rPr>
        <w:t>found</w:t>
      </w:r>
      <w:r w:rsidR="007210D1" w:rsidRPr="00E55EA1">
        <w:rPr>
          <w:bCs/>
          <w:color w:val="000000" w:themeColor="text1"/>
        </w:rPr>
        <w:t xml:space="preserve"> that those working in agriculture and construction</w:t>
      </w:r>
      <w:r w:rsidR="00E31F8A" w:rsidRPr="00E55EA1">
        <w:rPr>
          <w:bCs/>
          <w:color w:val="000000" w:themeColor="text1"/>
        </w:rPr>
        <w:t xml:space="preserve">, associated with exposure to diesel </w:t>
      </w:r>
      <w:r w:rsidR="002C62CE" w:rsidRPr="00E55EA1">
        <w:rPr>
          <w:bCs/>
          <w:color w:val="000000" w:themeColor="text1"/>
        </w:rPr>
        <w:t xml:space="preserve">engine </w:t>
      </w:r>
      <w:r w:rsidR="00E31F8A" w:rsidRPr="00E55EA1">
        <w:rPr>
          <w:bCs/>
          <w:color w:val="000000" w:themeColor="text1"/>
        </w:rPr>
        <w:t>exhausts</w:t>
      </w:r>
      <w:r w:rsidR="006A50F5" w:rsidRPr="00E55EA1">
        <w:rPr>
          <w:bCs/>
          <w:color w:val="000000" w:themeColor="text1"/>
        </w:rPr>
        <w:t xml:space="preserve">, </w:t>
      </w:r>
      <w:r w:rsidR="007210D1" w:rsidRPr="00E55EA1">
        <w:rPr>
          <w:bCs/>
          <w:color w:val="000000" w:themeColor="text1"/>
        </w:rPr>
        <w:t>were at higher relative risk than those in other employment</w:t>
      </w:r>
      <w:r w:rsidR="000A1E17" w:rsidRPr="00E55EA1">
        <w:rPr>
          <w:bCs/>
          <w:color w:val="000000" w:themeColor="text1"/>
        </w:rPr>
        <w:t>s</w:t>
      </w:r>
      <w:r w:rsidR="007210D1" w:rsidRPr="00E55EA1">
        <w:rPr>
          <w:bCs/>
          <w:color w:val="000000" w:themeColor="text1"/>
        </w:rPr>
        <w:t>.</w:t>
      </w:r>
      <w:r w:rsidR="004829C1" w:rsidRPr="00E55EA1">
        <w:rPr>
          <w:bCs/>
          <w:color w:val="000000" w:themeColor="text1"/>
        </w:rPr>
        <w:fldChar w:fldCharType="begin"/>
      </w:r>
      <w:r w:rsidR="000258C3">
        <w:rPr>
          <w:bCs/>
          <w:color w:val="000000" w:themeColor="text1"/>
        </w:rPr>
        <w:instrText xml:space="preserve"> ADDIN ZOTERO_ITEM CSL_CITATION {"citationID":"blsb0e5Q","properties":{"formattedCitation":"\\super 62\\nosupersub{}","plainCitation":"62","noteIndex":0},"citationItems":[{"id":1147,"uris":["http://zotero.org/users/6925055/items/2NGLH58G"],"itemData":{"id":1147,"type":"article-journal","abstract":"Objectives\nSeveral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cohort","URL":"https://www.ncbi.nlm.nih.gov/pmc/articles/PMC6445390/","volume":"75","author":[{"family":"Dickerson","given":"Aisha S"},{"family":"Hansen","given":"Johnni"},{"family":"Kioumourtzoglou","given":"Marianthi-Anna"},{"family":"Specht","given":"Aaron J"},{"family":"Gredal","given":"Ole"},{"family":"Weisskopf","given":"Marc G"}],"accessed":{"date-parts":[["2021",9,13]]},"issued":{"date-parts":[["2018",9]]}}}],"schema":"https://github.com/citation-style-language/schema/raw/master/csl-citation.json"} </w:instrText>
      </w:r>
      <w:r w:rsidR="004829C1" w:rsidRPr="00E55EA1">
        <w:rPr>
          <w:bCs/>
          <w:color w:val="000000" w:themeColor="text1"/>
        </w:rPr>
        <w:fldChar w:fldCharType="separate"/>
      </w:r>
      <w:r w:rsidR="000258C3" w:rsidRPr="000258C3">
        <w:rPr>
          <w:color w:val="000000"/>
          <w:vertAlign w:val="superscript"/>
        </w:rPr>
        <w:t>62</w:t>
      </w:r>
      <w:r w:rsidR="004829C1" w:rsidRPr="00E55EA1">
        <w:rPr>
          <w:bCs/>
          <w:color w:val="000000" w:themeColor="text1"/>
        </w:rPr>
        <w:fldChar w:fldCharType="end"/>
      </w:r>
      <w:r w:rsidR="007210D1" w:rsidRPr="00E55EA1">
        <w:rPr>
          <w:bCs/>
          <w:color w:val="000000" w:themeColor="text1"/>
        </w:rPr>
        <w:t xml:space="preserve"> </w:t>
      </w:r>
      <w:r w:rsidR="004829C1" w:rsidRPr="00E55EA1">
        <w:rPr>
          <w:bCs/>
          <w:color w:val="000000" w:themeColor="text1"/>
        </w:rPr>
        <w:t>Truck drivers</w:t>
      </w:r>
      <w:r w:rsidR="00912B23" w:rsidRPr="00E55EA1">
        <w:rPr>
          <w:bCs/>
          <w:color w:val="000000" w:themeColor="text1"/>
        </w:rPr>
        <w:t xml:space="preserve">, for whom diesel exposure is common, </w:t>
      </w:r>
      <w:r w:rsidR="00401670" w:rsidRPr="00E55EA1">
        <w:rPr>
          <w:bCs/>
          <w:color w:val="000000" w:themeColor="text1"/>
        </w:rPr>
        <w:t xml:space="preserve">are also </w:t>
      </w:r>
      <w:r w:rsidR="004829C1" w:rsidRPr="00E55EA1">
        <w:rPr>
          <w:bCs/>
          <w:color w:val="000000" w:themeColor="text1"/>
        </w:rPr>
        <w:t>at increased risk of sporadic ALS.</w:t>
      </w:r>
      <w:r w:rsidR="003A3F7F" w:rsidRPr="00E55EA1">
        <w:rPr>
          <w:bCs/>
          <w:color w:val="000000" w:themeColor="text1"/>
        </w:rPr>
        <w:fldChar w:fldCharType="begin"/>
      </w:r>
      <w:r w:rsidR="000258C3">
        <w:rPr>
          <w:bCs/>
          <w:color w:val="000000" w:themeColor="text1"/>
        </w:rPr>
        <w:instrText xml:space="preserve"> ADDIN ZOTERO_ITEM CSL_CITATION {"citationID":"M27ZV3n3","properties":{"formattedCitation":"\\super 79\\nosupersub{}","plainCitation":"79","noteIndex":0},"citationItems":[{"id":1150,"uris":["http://zotero.org/users/6925055/items/BUJIE6PX"],"itemData":{"id":1150,"type":"article-journal","container-title":"PloS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sidRPr="00E55EA1">
        <w:rPr>
          <w:bCs/>
          <w:color w:val="000000" w:themeColor="text1"/>
        </w:rPr>
        <w:fldChar w:fldCharType="separate"/>
      </w:r>
      <w:r w:rsidR="000258C3" w:rsidRPr="000258C3">
        <w:rPr>
          <w:color w:val="000000"/>
          <w:vertAlign w:val="superscript"/>
        </w:rPr>
        <w:t>79</w:t>
      </w:r>
      <w:r w:rsidR="003A3F7F" w:rsidRPr="00E55EA1">
        <w:rPr>
          <w:bCs/>
          <w:color w:val="000000" w:themeColor="text1"/>
        </w:rPr>
        <w:fldChar w:fldCharType="end"/>
      </w:r>
      <w:r w:rsidR="00591403" w:rsidRPr="00E55EA1">
        <w:rPr>
          <w:bCs/>
          <w:color w:val="000000" w:themeColor="text1"/>
        </w:rPr>
        <w:t xml:space="preserve"> </w:t>
      </w:r>
      <w:r w:rsidR="00E4603A" w:rsidRPr="00E55EA1">
        <w:rPr>
          <w:bCs/>
          <w:color w:val="000000" w:themeColor="text1"/>
        </w:rPr>
        <w:t>EC</w:t>
      </w:r>
      <w:r w:rsidR="006D07C0" w:rsidRPr="00E55EA1">
        <w:rPr>
          <w:bCs/>
          <w:color w:val="000000" w:themeColor="text1"/>
        </w:rPr>
        <w:t xml:space="preserve"> </w:t>
      </w:r>
      <w:r w:rsidR="00BF5447" w:rsidRPr="00E55EA1">
        <w:rPr>
          <w:bCs/>
          <w:color w:val="000000" w:themeColor="text1"/>
        </w:rPr>
        <w:t xml:space="preserve">exposure </w:t>
      </w:r>
      <w:r w:rsidR="006C65F4" w:rsidRPr="00E55EA1">
        <w:rPr>
          <w:bCs/>
          <w:color w:val="000000" w:themeColor="text1"/>
        </w:rPr>
        <w:t xml:space="preserve">has been associated with </w:t>
      </w:r>
      <w:r w:rsidR="00624C9A" w:rsidRPr="00E55EA1">
        <w:rPr>
          <w:bCs/>
          <w:color w:val="000000" w:themeColor="text1"/>
        </w:rPr>
        <w:t>inflammation</w:t>
      </w:r>
      <w:r w:rsidR="004052E4" w:rsidRPr="00E55EA1">
        <w:rPr>
          <w:bCs/>
          <w:color w:val="000000" w:themeColor="text1"/>
        </w:rPr>
        <w:t>,</w:t>
      </w:r>
      <w:r w:rsidR="007442EB" w:rsidRPr="00E55EA1">
        <w:rPr>
          <w:bCs/>
          <w:color w:val="000000" w:themeColor="text1"/>
        </w:rPr>
        <w:fldChar w:fldCharType="begin"/>
      </w:r>
      <w:r w:rsidR="000258C3">
        <w:rPr>
          <w:bCs/>
          <w:color w:val="000000" w:themeColor="text1"/>
        </w:rPr>
        <w:instrText xml:space="preserve"> ADDIN ZOTERO_ITEM CSL_CITATION {"citationID":"YyXHctLj","properties":{"formattedCitation":"\\super 80\\nosupersub{}","plainCitation":"80","noteIndex":0},"citationItems":[{"id":1151,"uris":["http://zotero.org/users/6925055/items/ELUJMV5C"],"itemData":{"id":1151,"type":"article-journal","abstract":"BACKGROUND: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sidRPr="00E55EA1">
        <w:rPr>
          <w:bCs/>
          <w:color w:val="000000" w:themeColor="text1"/>
        </w:rPr>
        <w:fldChar w:fldCharType="separate"/>
      </w:r>
      <w:r w:rsidR="000258C3" w:rsidRPr="000258C3">
        <w:rPr>
          <w:color w:val="000000"/>
          <w:vertAlign w:val="superscript"/>
        </w:rPr>
        <w:t>80</w:t>
      </w:r>
      <w:r w:rsidR="007442EB" w:rsidRPr="00E55EA1">
        <w:rPr>
          <w:bCs/>
          <w:color w:val="000000" w:themeColor="text1"/>
        </w:rPr>
        <w:fldChar w:fldCharType="end"/>
      </w:r>
      <w:r w:rsidR="004052E4" w:rsidRPr="00E55EA1">
        <w:rPr>
          <w:bCs/>
          <w:color w:val="000000" w:themeColor="text1"/>
        </w:rPr>
        <w:t xml:space="preserve"> mitochondrial dysfunction</w:t>
      </w:r>
      <w:r w:rsidR="00660050" w:rsidRPr="00E55EA1">
        <w:rPr>
          <w:bCs/>
          <w:color w:val="000000" w:themeColor="text1"/>
        </w:rPr>
        <w:fldChar w:fldCharType="begin"/>
      </w:r>
      <w:r w:rsidR="000258C3">
        <w:rPr>
          <w:bCs/>
          <w:color w:val="000000" w:themeColor="text1"/>
        </w:rPr>
        <w:instrText xml:space="preserve"> ADDIN ZOTERO_ITEM CSL_CITATION {"citationID":"7IY9GKuj","properties":{"formattedCitation":"\\super 81\\nosupersub{}","plainCitation":"81","noteIndex":0},"citationItems":[{"id":1156,"uris":["http://zotero.org/users/6925055/items/X47HY2LJ"],"itemData":{"id":1156,"type":"article-journal","abstract":"Black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sidRPr="00E55EA1">
        <w:rPr>
          <w:bCs/>
          <w:color w:val="000000" w:themeColor="text1"/>
        </w:rPr>
        <w:fldChar w:fldCharType="separate"/>
      </w:r>
      <w:r w:rsidR="000258C3" w:rsidRPr="000258C3">
        <w:rPr>
          <w:color w:val="000000"/>
          <w:vertAlign w:val="superscript"/>
        </w:rPr>
        <w:t>81</w:t>
      </w:r>
      <w:r w:rsidR="00660050" w:rsidRPr="00E55EA1">
        <w:rPr>
          <w:bCs/>
          <w:color w:val="000000" w:themeColor="text1"/>
        </w:rPr>
        <w:fldChar w:fldCharType="end"/>
      </w:r>
      <w:r w:rsidR="004052E4" w:rsidRPr="00E55EA1">
        <w:rPr>
          <w:bCs/>
          <w:color w:val="000000" w:themeColor="text1"/>
        </w:rPr>
        <w:t xml:space="preserve"> and DNA damage,</w:t>
      </w:r>
      <w:r w:rsidR="00920D8D" w:rsidRPr="00E55EA1">
        <w:rPr>
          <w:bCs/>
          <w:color w:val="000000" w:themeColor="text1"/>
        </w:rPr>
        <w:fldChar w:fldCharType="begin"/>
      </w:r>
      <w:r w:rsidR="000258C3">
        <w:rPr>
          <w:bCs/>
          <w:color w:val="000000" w:themeColor="text1"/>
        </w:rPr>
        <w:instrText xml:space="preserve"> ADDIN ZOTERO_ITEM CSL_CITATION {"citationID":"G5YVQTgA","properties":{"formattedCitation":"\\super 81,82\\nosupersub{}","plainCitation":"81,82","noteIndex":0},"citationItems":[{"id":1153,"uris":["http://zotero.org/users/6925055/items/7VDV72SC"],"itemData":{"id":1153,"type":"article-journal","abstract":"We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sidRPr="00E55EA1">
        <w:rPr>
          <w:bCs/>
          <w:color w:val="000000" w:themeColor="text1"/>
        </w:rPr>
        <w:fldChar w:fldCharType="separate"/>
      </w:r>
      <w:r w:rsidR="000258C3" w:rsidRPr="000258C3">
        <w:rPr>
          <w:color w:val="000000"/>
          <w:vertAlign w:val="superscript"/>
        </w:rPr>
        <w:t>81,82</w:t>
      </w:r>
      <w:r w:rsidR="00920D8D" w:rsidRPr="00E55EA1">
        <w:rPr>
          <w:bCs/>
          <w:color w:val="000000" w:themeColor="text1"/>
        </w:rPr>
        <w:fldChar w:fldCharType="end"/>
      </w:r>
      <w:r w:rsidR="004052E4" w:rsidRPr="00E55EA1">
        <w:rPr>
          <w:bCs/>
          <w:color w:val="000000" w:themeColor="text1"/>
        </w:rPr>
        <w:t xml:space="preserve"> all of which </w:t>
      </w:r>
      <w:r w:rsidR="008E665A" w:rsidRPr="00E55EA1">
        <w:rPr>
          <w:bCs/>
          <w:color w:val="000000" w:themeColor="text1"/>
        </w:rPr>
        <w:t xml:space="preserve">are plausible </w:t>
      </w:r>
      <w:r w:rsidR="008E665A" w:rsidRPr="00E55EA1">
        <w:rPr>
          <w:bCs/>
          <w:color w:val="000000" w:themeColor="text1"/>
        </w:rPr>
        <w:lastRenderedPageBreak/>
        <w:t xml:space="preserve">pathways of </w:t>
      </w:r>
      <w:r w:rsidR="008E665A" w:rsidRPr="00E55EA1">
        <w:rPr>
          <w:color w:val="000000" w:themeColor="text1"/>
        </w:rPr>
        <w:t>neurodegeneration</w:t>
      </w:r>
      <w:r w:rsidR="00876B1C" w:rsidRPr="00E55EA1">
        <w:rPr>
          <w:bCs/>
          <w:color w:val="000000" w:themeColor="text1"/>
        </w:rPr>
        <w:t>.</w:t>
      </w:r>
      <w:r w:rsidR="00AE484B" w:rsidRPr="00E55EA1">
        <w:rPr>
          <w:bCs/>
          <w:color w:val="000000" w:themeColor="text1"/>
        </w:rPr>
        <w:t xml:space="preserve"> </w:t>
      </w:r>
      <w:r w:rsidR="00356B3E" w:rsidRPr="00E55EA1">
        <w:rPr>
          <w:bCs/>
          <w:color w:val="000000" w:themeColor="text1"/>
        </w:rPr>
        <w:t xml:space="preserve">These factors have also previously been identified as </w:t>
      </w:r>
      <w:r w:rsidR="008F6C0A" w:rsidRPr="00E55EA1">
        <w:rPr>
          <w:bCs/>
          <w:color w:val="000000" w:themeColor="text1"/>
        </w:rPr>
        <w:t xml:space="preserve">particular </w:t>
      </w:r>
      <w:r w:rsidR="00356B3E" w:rsidRPr="00E55EA1">
        <w:rPr>
          <w:bCs/>
          <w:color w:val="000000" w:themeColor="text1"/>
        </w:rPr>
        <w:t>pathways to pathogenesis of ALS.</w:t>
      </w:r>
      <w:r w:rsidR="00356B3E" w:rsidRPr="00E55EA1">
        <w:rPr>
          <w:color w:val="000000" w:themeColor="text1"/>
        </w:rPr>
        <w:fldChar w:fldCharType="begin"/>
      </w:r>
      <w:r w:rsidR="004B132D" w:rsidRPr="00E55EA1">
        <w:rPr>
          <w:color w:val="000000" w:themeColor="text1"/>
        </w:rPr>
        <w:instrText xml:space="preserve"> ADDIN ZOTERO_ITEM CSL_CITATION {"citationID":"qJbvwbh2","properties":{"formattedCitation":"\\super 30\\uc0\\u8211{}34\\nosupersub{}","plainCitation":"30–34","noteIndex":0},"citationItems":[{"id":1121,"uris":["http://zotero.org/users/6925055/items/2F54LUEW"],"itemData":{"id":1121,"type":"article-journal","container-title":"Nature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E55EA1">
        <w:rPr>
          <w:color w:val="000000" w:themeColor="text1"/>
        </w:rPr>
        <w:fldChar w:fldCharType="separate"/>
      </w:r>
      <w:r w:rsidR="00E52BA5" w:rsidRPr="00E55EA1">
        <w:rPr>
          <w:color w:val="000000"/>
          <w:vertAlign w:val="superscript"/>
        </w:rPr>
        <w:t>30–34</w:t>
      </w:r>
      <w:r w:rsidR="00356B3E" w:rsidRPr="00E55EA1">
        <w:rPr>
          <w:color w:val="000000" w:themeColor="text1"/>
        </w:rPr>
        <w:fldChar w:fldCharType="end"/>
      </w:r>
      <w:r w:rsidR="00356B3E" w:rsidRPr="00E55EA1">
        <w:rPr>
          <w:bCs/>
          <w:color w:val="000000" w:themeColor="text1"/>
        </w:rPr>
        <w:t xml:space="preserve"> </w:t>
      </w:r>
    </w:p>
    <w:p w14:paraId="27196EF0" w14:textId="77777777" w:rsidR="00CC43CD" w:rsidRPr="00E55EA1" w:rsidRDefault="00CC43CD" w:rsidP="004115DF">
      <w:pPr>
        <w:jc w:val="both"/>
        <w:rPr>
          <w:bCs/>
          <w:color w:val="000000" w:themeColor="text1"/>
        </w:rPr>
      </w:pPr>
    </w:p>
    <w:p w14:paraId="76B5D94E" w14:textId="4B6C70C7" w:rsidR="007210D1" w:rsidRPr="00E55EA1" w:rsidRDefault="004E7AE3" w:rsidP="004115DF">
      <w:pPr>
        <w:jc w:val="both"/>
        <w:rPr>
          <w:bCs/>
          <w:i/>
          <w:iCs/>
        </w:rPr>
      </w:pPr>
      <w:r w:rsidRPr="00E55EA1">
        <w:rPr>
          <w:bCs/>
          <w:color w:val="000000" w:themeColor="text1"/>
        </w:rPr>
        <w:t>We</w:t>
      </w:r>
      <w:r w:rsidR="00AE484B" w:rsidRPr="00E55EA1">
        <w:rPr>
          <w:bCs/>
          <w:color w:val="000000" w:themeColor="text1"/>
        </w:rPr>
        <w:t xml:space="preserve"> did not find a high probability of a positive association with NO</w:t>
      </w:r>
      <w:r w:rsidR="00AE484B" w:rsidRPr="00E55EA1">
        <w:rPr>
          <w:bCs/>
          <w:color w:val="000000" w:themeColor="text1"/>
          <w:vertAlign w:val="subscript"/>
        </w:rPr>
        <w:t xml:space="preserve">x </w:t>
      </w:r>
      <w:r w:rsidR="00AE484B" w:rsidRPr="00E55EA1">
        <w:rPr>
          <w:bCs/>
          <w:color w:val="000000" w:themeColor="text1"/>
        </w:rPr>
        <w:t xml:space="preserve">in our analyses, </w:t>
      </w:r>
      <w:r w:rsidRPr="00E55EA1">
        <w:rPr>
          <w:bCs/>
          <w:color w:val="000000" w:themeColor="text1"/>
        </w:rPr>
        <w:t>in contrast with a previous study</w:t>
      </w:r>
      <w:r w:rsidR="005D6FFD" w:rsidRPr="00E55EA1">
        <w:rPr>
          <w:bCs/>
          <w:color w:val="000000" w:themeColor="text1"/>
        </w:rPr>
        <w:t>, though that study</w:t>
      </w:r>
      <w:r w:rsidR="00677773" w:rsidRPr="00E55EA1">
        <w:rPr>
          <w:bCs/>
          <w:color w:val="000000" w:themeColor="text1"/>
        </w:rPr>
        <w:t xml:space="preserve"> did not include </w:t>
      </w:r>
      <w:r w:rsidR="00E91B2F" w:rsidRPr="00E55EA1">
        <w:rPr>
          <w:bCs/>
          <w:color w:val="000000" w:themeColor="text1"/>
        </w:rPr>
        <w:t>EC</w:t>
      </w:r>
      <w:r w:rsidR="00CC32DA" w:rsidRPr="00E55EA1">
        <w:rPr>
          <w:bCs/>
          <w:color w:val="000000" w:themeColor="text1"/>
        </w:rPr>
        <w:t>.</w:t>
      </w:r>
      <w:r w:rsidRPr="00E55EA1">
        <w:rPr>
          <w:bCs/>
          <w:color w:val="000000" w:themeColor="text1"/>
        </w:rPr>
        <w:fldChar w:fldCharType="begin"/>
      </w:r>
      <w:r w:rsidR="004B132D" w:rsidRPr="00E55EA1">
        <w:rPr>
          <w:bCs/>
          <w:color w:val="000000" w:themeColor="text1"/>
        </w:rPr>
        <w:instrText xml:space="preserve"> ADDIN ZOTERO_ITEM CSL_CITATION {"citationID":"zs4Sty9Y","properties":{"formattedCitation":"\\super 38\\nosupersub{}","plainCitation":"38","noteIndex":0},"citationItems":[{"id":1128,"uris":["http://zotero.org/users/6925055/items/WK9LAT8X"],"itemData":{"id":1128,"type":"article-journal","container-title":"Environmental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Sclerosis","URL":"https://ehp.niehs.nih.gov/doi/10.1289/EHP9131","volume":"129","author":[{"family":"Yu","given":"Zhebin"},{"family":"Peters","given":"Susan"},{"family":"van","given":"Boxmeer Loes"},{"family":"Downward","given":"George S."},{"family":"Hoek","given":"Gerard"},{"family":"Kioumourtzoglou","given":"Marianthi-Anna"},{"family":"Weisskopf","given":"Marc G."},{"family":"Hansen","given":"Johnni"},{"family":"van","given":"den Berg Leonard H."},{"family":"Vermeulen","given":"Roel C. H."}],"accessed":{"date-parts":[["2021",9,13]]},"issued":{"date-parts":[["2021"]]}}}],"schema":"https://github.com/citation-style-language/schema/raw/master/csl-citation.json"} </w:instrText>
      </w:r>
      <w:r w:rsidRPr="00E55EA1">
        <w:rPr>
          <w:bCs/>
          <w:color w:val="000000" w:themeColor="text1"/>
        </w:rPr>
        <w:fldChar w:fldCharType="separate"/>
      </w:r>
      <w:r w:rsidR="00E52BA5" w:rsidRPr="00E55EA1">
        <w:rPr>
          <w:color w:val="000000"/>
          <w:vertAlign w:val="superscript"/>
        </w:rPr>
        <w:t>38</w:t>
      </w:r>
      <w:r w:rsidRPr="00E55EA1">
        <w:rPr>
          <w:bCs/>
          <w:color w:val="000000" w:themeColor="text1"/>
        </w:rPr>
        <w:fldChar w:fldCharType="end"/>
      </w:r>
      <w:r w:rsidRPr="00E55EA1">
        <w:rPr>
          <w:bCs/>
          <w:color w:val="000000" w:themeColor="text1"/>
        </w:rPr>
        <w:t xml:space="preserve"> </w:t>
      </w:r>
      <w:r w:rsidR="00AE484B" w:rsidRPr="00E55EA1">
        <w:rPr>
          <w:bCs/>
          <w:color w:val="000000" w:themeColor="text1"/>
        </w:rPr>
        <w:t>NO</w:t>
      </w:r>
      <w:r w:rsidR="00AE484B" w:rsidRPr="00E55EA1">
        <w:rPr>
          <w:bCs/>
          <w:color w:val="000000" w:themeColor="text1"/>
          <w:vertAlign w:val="subscript"/>
        </w:rPr>
        <w:t>x</w:t>
      </w:r>
      <w:r w:rsidR="00AE484B" w:rsidRPr="00E55EA1">
        <w:rPr>
          <w:bCs/>
          <w:color w:val="000000" w:themeColor="text1"/>
        </w:rPr>
        <w:t xml:space="preserve"> is </w:t>
      </w:r>
      <w:r w:rsidR="008A3E8D" w:rsidRPr="00E55EA1">
        <w:rPr>
          <w:bCs/>
          <w:color w:val="000000" w:themeColor="text1"/>
        </w:rPr>
        <w:t xml:space="preserve">also </w:t>
      </w:r>
      <w:r w:rsidR="00AE484B" w:rsidRPr="00E55EA1">
        <w:rPr>
          <w:bCs/>
          <w:color w:val="000000" w:themeColor="text1"/>
        </w:rPr>
        <w:t xml:space="preserve">highly correlated with </w:t>
      </w:r>
      <w:r w:rsidR="00171156" w:rsidRPr="00E55EA1">
        <w:rPr>
          <w:bCs/>
          <w:color w:val="000000" w:themeColor="text1"/>
        </w:rPr>
        <w:t>EC</w:t>
      </w:r>
      <w:r w:rsidR="00CC32DA" w:rsidRPr="00E55EA1">
        <w:rPr>
          <w:bCs/>
          <w:color w:val="000000" w:themeColor="text1"/>
        </w:rPr>
        <w:t xml:space="preserve"> (</w:t>
      </w:r>
      <w:r w:rsidR="002F0EB2" w:rsidRPr="00E55EA1">
        <w:rPr>
          <w:bCs/>
          <w:color w:val="000000" w:themeColor="text1"/>
        </w:rPr>
        <w:t>0.9</w:t>
      </w:r>
      <w:r w:rsidR="007E6F1A">
        <w:rPr>
          <w:bCs/>
          <w:color w:val="000000" w:themeColor="text1"/>
        </w:rPr>
        <w:t>4</w:t>
      </w:r>
      <w:r w:rsidR="00CC32DA" w:rsidRPr="00E55EA1">
        <w:rPr>
          <w:bCs/>
          <w:color w:val="000000" w:themeColor="text1"/>
        </w:rPr>
        <w:t xml:space="preserve"> to </w:t>
      </w:r>
      <w:r w:rsidR="002F0EB2" w:rsidRPr="00E55EA1">
        <w:rPr>
          <w:bCs/>
          <w:color w:val="000000" w:themeColor="text1"/>
        </w:rPr>
        <w:t>0.96</w:t>
      </w:r>
      <w:r w:rsidR="00CC32DA" w:rsidRPr="00E55EA1">
        <w:rPr>
          <w:bCs/>
          <w:color w:val="000000" w:themeColor="text1"/>
        </w:rPr>
        <w:t xml:space="preserve"> in our </w:t>
      </w:r>
      <w:r w:rsidR="00BB2AF7" w:rsidRPr="00E55EA1">
        <w:rPr>
          <w:bCs/>
          <w:color w:val="000000" w:themeColor="text1"/>
        </w:rPr>
        <w:t>study</w:t>
      </w:r>
      <w:r w:rsidR="00CC32DA" w:rsidRPr="00E55EA1">
        <w:rPr>
          <w:bCs/>
          <w:color w:val="000000" w:themeColor="text1"/>
        </w:rPr>
        <w:t>)</w:t>
      </w:r>
      <w:r w:rsidR="00171156" w:rsidRPr="00E55EA1">
        <w:rPr>
          <w:bCs/>
          <w:color w:val="000000" w:themeColor="text1"/>
        </w:rPr>
        <w:t>, which is expected given that they are both combustion products commonly associated with emissions in urban environments</w:t>
      </w:r>
      <w:r w:rsidR="0083222E" w:rsidRPr="00E55EA1">
        <w:rPr>
          <w:bCs/>
          <w:color w:val="000000" w:themeColor="text1"/>
        </w:rPr>
        <w:t>.</w:t>
      </w:r>
      <w:r w:rsidR="005665AE" w:rsidRPr="00E55EA1">
        <w:rPr>
          <w:bCs/>
          <w:color w:val="000000" w:themeColor="text1"/>
        </w:rPr>
        <w:t xml:space="preserve"> </w:t>
      </w:r>
      <w:r w:rsidR="00742BC3" w:rsidRPr="00E55EA1">
        <w:rPr>
          <w:bCs/>
        </w:rPr>
        <w:t>EC exposure was more strongly associated with 1-year than for 5-/10-year average concentrations, which may indicate that the previous year of exposure may be the most relevant exposure window relevant to traffic-related exposures and ALS; this is biologically plausible, as this critical exposure window would be at the pre-symptomatic stage of underlying ALS progression, where traffic-related pollution exposure may add to the ongoing cellular or molecular process of the disease, to the point where the body can no longer compensate and subsequently enters the clinical phase.</w:t>
      </w:r>
      <w:r w:rsidR="00742BC3" w:rsidRPr="00E55EA1">
        <w:rPr>
          <w:bCs/>
        </w:rPr>
        <w:fldChar w:fldCharType="begin"/>
      </w:r>
      <w:r w:rsidR="000258C3">
        <w:rPr>
          <w:bCs/>
        </w:rPr>
        <w:instrText xml:space="preserve"> ADDIN ZOTERO_ITEM CSL_CITATION {"citationID":"9M9r1dvK","properties":{"formattedCitation":"\\super 83\\uc0\\u8211{}85\\nosupersub{}","plainCitation":"83–85","noteIndex":0},"citationItems":[{"id":1283,"uris":["http://zotero.org/users/6925055/items/6C2UK3N4"],"itemData":{"id":1283,"type":"article-journal","container-title":"Amyotrophic Lateral Sclerosis and Frontotemporal Degeneration","issue":"5-6","note":"publisher: Taylor &amp; Francis","page":"303–309","title":"Defining pre-symptomatic amyotrophic lateral sclerosis","volume":"20","author":[{"family":"Benatar","given":"Michael"},{"family":"Turner","given":"Martin R"},{"family":"Wuu","given":"Joanne"}],"issued":{"date-parts":[["2019"]]}}},{"id":1281,"uris":["http://zotero.org/users/6925055/items/AVV54FMV"],"itemData":{"id":1281,"type":"article-journal","title":"Preventing amyotrophic lateral sclerosis: insights from pre-symptomatic neurodegenerative diseases","author":[{"family":"Benatar","given":"Michael"},{"family":"Wuu","given":"Joanne"},{"family":"McHutchison","given":"Caroline"},{"family":"Postuma","given":"Ronald B"},{"family":"Boeve","given":"Bradley F"},{"family":"Petersen","given":"Ronald"},{"family":"Ross","given":"Christopher A"},{"family":"Rosen","given":"Howard"},{"family":"Arias","given":"Jalayne J"},{"family":"Fradette","given":"Stephanie"},{"literal":"others"}],"issued":{"date-parts":[["2021"]]}}},{"id":1282,"uris":["http://zotero.org/users/6925055/items/IP3ZE5GY"],"itemData":{"id":1282,"type":"article-journal","container-title":"Journal of Neurology, Neurosurgery &amp; Psychiatry","issue":"11","note":"publisher: BMJ Publishing Group Ltd","page":"1232–1238","title":"Amyotrophic lateral sclerosis: A long preclinical period?","volume":"85","author":[{"family":"Eisen","given":"Andrew"},{"family":"Kiernan","given":"Matthew"},{"family":"Mitsumoto","given":"Hiroshi"},{"family":"Swash","given":"Michael"}],"issued":{"date-parts":[["2014"]]}}}],"schema":"https://github.com/citation-style-language/schema/raw/master/csl-citation.json"} </w:instrText>
      </w:r>
      <w:r w:rsidR="00742BC3" w:rsidRPr="00E55EA1">
        <w:rPr>
          <w:bCs/>
        </w:rPr>
        <w:fldChar w:fldCharType="separate"/>
      </w:r>
      <w:r w:rsidR="000258C3" w:rsidRPr="000258C3">
        <w:rPr>
          <w:vertAlign w:val="superscript"/>
        </w:rPr>
        <w:t>83–85</w:t>
      </w:r>
      <w:r w:rsidR="00742BC3" w:rsidRPr="00E55EA1">
        <w:rPr>
          <w:bCs/>
        </w:rPr>
        <w:fldChar w:fldCharType="end"/>
      </w:r>
      <w:r w:rsidR="00742BC3" w:rsidRPr="00E55EA1">
        <w:rPr>
          <w:bCs/>
          <w:i/>
          <w:iCs/>
        </w:rPr>
        <w:t xml:space="preserve"> </w:t>
      </w:r>
      <w:r w:rsidR="00A23C64" w:rsidRPr="00E55EA1">
        <w:rPr>
          <w:bCs/>
          <w:color w:val="000000" w:themeColor="text1"/>
        </w:rPr>
        <w:t>We do not expect that these results are attributed to reverse causation, as we have lagged these 1-year exposures by one year already prior to diagnosis</w:t>
      </w:r>
      <w:r w:rsidR="00197D47" w:rsidRPr="00E55EA1">
        <w:rPr>
          <w:bCs/>
          <w:color w:val="000000" w:themeColor="text1"/>
        </w:rPr>
        <w:t xml:space="preserve">, and there </w:t>
      </w:r>
      <w:r w:rsidR="00D57E90" w:rsidRPr="00E55EA1">
        <w:rPr>
          <w:bCs/>
          <w:color w:val="000000" w:themeColor="text1"/>
        </w:rPr>
        <w:t xml:space="preserve">was </w:t>
      </w:r>
      <w:r w:rsidR="00197D47" w:rsidRPr="00E55EA1">
        <w:rPr>
          <w:bCs/>
          <w:color w:val="000000" w:themeColor="text1"/>
        </w:rPr>
        <w:t>likely little substantial residential movement in the year before ALS diagnosis</w:t>
      </w:r>
      <w:r w:rsidR="0003176B" w:rsidRPr="00E55EA1">
        <w:rPr>
          <w:bCs/>
          <w:color w:val="000000" w:themeColor="text1"/>
        </w:rPr>
        <w:t>.</w:t>
      </w:r>
      <w:r w:rsidR="00197D47" w:rsidRPr="00E55EA1">
        <w:rPr>
          <w:bCs/>
          <w:color w:val="000000" w:themeColor="text1"/>
        </w:rPr>
        <w:fldChar w:fldCharType="begin"/>
      </w:r>
      <w:r w:rsidR="00E74810">
        <w:rPr>
          <w:bCs/>
          <w:color w:val="000000" w:themeColor="text1"/>
        </w:rPr>
        <w:instrText xml:space="preserve"> ADDIN ZOTERO_ITEM CSL_CITATION {"citationID":"VyIxp4Qi","properties":{"formattedCitation":"\\super 86\\nosupersub{}","plainCitation":"86","noteIndex":0},"citationItems":[{"id":"5M8KDQ7k/XEyXuPUF","uris":["http://zotero.org/users/6925055/items/FGL45NCG"],"itemData":{"id":"Fhqsru0W/sHmB1tff","type":"article-journal","container-title":"Epidemiology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97D47" w:rsidRPr="00E55EA1">
        <w:rPr>
          <w:bCs/>
          <w:color w:val="000000" w:themeColor="text1"/>
        </w:rPr>
        <w:fldChar w:fldCharType="separate"/>
      </w:r>
      <w:r w:rsidR="000258C3" w:rsidRPr="000258C3">
        <w:rPr>
          <w:color w:val="000000"/>
          <w:vertAlign w:val="superscript"/>
        </w:rPr>
        <w:t>86</w:t>
      </w:r>
      <w:r w:rsidR="00197D47" w:rsidRPr="00E55EA1">
        <w:rPr>
          <w:bCs/>
          <w:color w:val="000000" w:themeColor="text1"/>
        </w:rPr>
        <w:fldChar w:fldCharType="end"/>
      </w:r>
      <w:r w:rsidR="008C431E" w:rsidRPr="00E55EA1">
        <w:rPr>
          <w:bCs/>
          <w:color w:val="000000" w:themeColor="text1"/>
        </w:rPr>
        <w:t xml:space="preserve"> </w:t>
      </w:r>
      <w:r w:rsidR="007474EF" w:rsidRPr="00E55EA1">
        <w:rPr>
          <w:bCs/>
        </w:rPr>
        <w:t>We do not expect that calendar time was a potential source of confounding, as the controls were matched on age and year of birth.</w:t>
      </w:r>
      <w:r w:rsidR="007474EF" w:rsidRPr="00E55EA1">
        <w:rPr>
          <w:bCs/>
          <w:i/>
          <w:iCs/>
        </w:rPr>
        <w:t xml:space="preserve"> </w:t>
      </w:r>
      <w:r w:rsidR="008C431E" w:rsidRPr="00E55EA1">
        <w:rPr>
          <w:bCs/>
          <w:color w:val="000000" w:themeColor="text1"/>
        </w:rPr>
        <w:t>The null joint association</w:t>
      </w:r>
      <w:r w:rsidR="00266AF4" w:rsidRPr="00E55EA1">
        <w:rPr>
          <w:bCs/>
          <w:color w:val="000000" w:themeColor="text1"/>
        </w:rPr>
        <w:t>, combined with the largest associations from traffic-related pollutant in all models found with EC</w:t>
      </w:r>
      <w:r w:rsidR="00F14E62" w:rsidRPr="00E55EA1">
        <w:rPr>
          <w:bCs/>
          <w:color w:val="000000" w:themeColor="text1"/>
        </w:rPr>
        <w:t xml:space="preserve">, </w:t>
      </w:r>
      <w:r w:rsidR="00F037E1" w:rsidRPr="00E55EA1">
        <w:rPr>
          <w:bCs/>
          <w:color w:val="000000" w:themeColor="text1"/>
        </w:rPr>
        <w:t>further indicates that EC may be driving the association of air pollution with ALS</w:t>
      </w:r>
      <w:r w:rsidR="000536A0" w:rsidRPr="00E55EA1">
        <w:rPr>
          <w:bCs/>
          <w:color w:val="000000" w:themeColor="text1"/>
        </w:rPr>
        <w:t>, though further analysis will be necessary to confirm this</w:t>
      </w:r>
      <w:r w:rsidR="00B703ED" w:rsidRPr="00E55EA1">
        <w:rPr>
          <w:bCs/>
          <w:color w:val="000000" w:themeColor="text1"/>
        </w:rPr>
        <w:t>.</w:t>
      </w:r>
    </w:p>
    <w:p w14:paraId="039757DA" w14:textId="395E6EC3" w:rsidR="00890B87" w:rsidRPr="00E55EA1" w:rsidRDefault="00890B87" w:rsidP="004115DF">
      <w:pPr>
        <w:jc w:val="both"/>
        <w:rPr>
          <w:bCs/>
          <w:color w:val="000000" w:themeColor="text1"/>
        </w:rPr>
      </w:pPr>
    </w:p>
    <w:p w14:paraId="672915A3" w14:textId="0B9153BF" w:rsidR="004679EB" w:rsidRPr="00BE1029" w:rsidRDefault="00261E5A" w:rsidP="004115DF">
      <w:pPr>
        <w:jc w:val="both"/>
        <w:rPr>
          <w:bCs/>
          <w:color w:val="000000" w:themeColor="text1"/>
        </w:rPr>
      </w:pPr>
      <w:r w:rsidRPr="00E55EA1">
        <w:rPr>
          <w:bCs/>
          <w:color w:val="000000" w:themeColor="text1"/>
        </w:rPr>
        <w:t xml:space="preserve">Our study used one the </w:t>
      </w:r>
      <w:r w:rsidR="00FD5115" w:rsidRPr="00E55EA1">
        <w:rPr>
          <w:bCs/>
          <w:color w:val="000000" w:themeColor="text1"/>
        </w:rPr>
        <w:t>larges</w:t>
      </w:r>
      <w:r w:rsidRPr="00E55EA1">
        <w:rPr>
          <w:bCs/>
          <w:color w:val="000000" w:themeColor="text1"/>
        </w:rPr>
        <w:t>t</w:t>
      </w:r>
      <w:r w:rsidR="00FD5115" w:rsidRPr="00E55EA1">
        <w:rPr>
          <w:bCs/>
          <w:color w:val="000000" w:themeColor="text1"/>
        </w:rPr>
        <w:t xml:space="preserve"> number of ALS </w:t>
      </w:r>
      <w:r w:rsidR="000A1E17" w:rsidRPr="00E55EA1">
        <w:rPr>
          <w:bCs/>
          <w:color w:val="000000" w:themeColor="text1"/>
        </w:rPr>
        <w:t>patients</w:t>
      </w:r>
      <w:r w:rsidRPr="00E55EA1">
        <w:rPr>
          <w:bCs/>
          <w:color w:val="000000" w:themeColor="text1"/>
        </w:rPr>
        <w:t xml:space="preserve"> ever included in an environmental health study.</w:t>
      </w:r>
      <w:r w:rsidR="00FD5115" w:rsidRPr="00E55EA1">
        <w:rPr>
          <w:bCs/>
          <w:color w:val="000000" w:themeColor="text1"/>
        </w:rPr>
        <w:t xml:space="preserve"> </w:t>
      </w:r>
      <w:r w:rsidRPr="00E55EA1">
        <w:rPr>
          <w:bCs/>
          <w:color w:val="000000" w:themeColor="text1"/>
        </w:rPr>
        <w:t>A</w:t>
      </w:r>
      <w:r w:rsidR="00084667" w:rsidRPr="00E55EA1">
        <w:rPr>
          <w:bCs/>
          <w:color w:val="000000" w:themeColor="text1"/>
        </w:rPr>
        <w:t>nother</w:t>
      </w:r>
      <w:r w:rsidRPr="00E55EA1">
        <w:rPr>
          <w:bCs/>
          <w:color w:val="000000" w:themeColor="text1"/>
        </w:rPr>
        <w:t xml:space="preserve"> </w:t>
      </w:r>
      <w:r w:rsidR="00AD7ED6" w:rsidRPr="00E55EA1">
        <w:rPr>
          <w:bCs/>
          <w:color w:val="000000" w:themeColor="text1"/>
        </w:rPr>
        <w:t xml:space="preserve">strength of our study is that </w:t>
      </w:r>
      <w:r w:rsidR="008A663D" w:rsidRPr="00E55EA1">
        <w:rPr>
          <w:bCs/>
          <w:color w:val="000000" w:themeColor="text1"/>
        </w:rPr>
        <w:t xml:space="preserve">we </w:t>
      </w:r>
      <w:r w:rsidR="00084667" w:rsidRPr="00E55EA1">
        <w:rPr>
          <w:bCs/>
          <w:color w:val="000000" w:themeColor="text1"/>
        </w:rPr>
        <w:t>leverag</w:t>
      </w:r>
      <w:r w:rsidR="008A663D" w:rsidRPr="00E55EA1">
        <w:rPr>
          <w:bCs/>
          <w:color w:val="000000" w:themeColor="text1"/>
        </w:rPr>
        <w:t>ed</w:t>
      </w:r>
      <w:r w:rsidR="00084667" w:rsidRPr="00E55EA1">
        <w:rPr>
          <w:bCs/>
          <w:color w:val="000000" w:themeColor="text1"/>
        </w:rPr>
        <w:t xml:space="preserve"> highly correlated traffic pollutants and </w:t>
      </w:r>
      <w:r w:rsidR="00084667" w:rsidRPr="00E55EA1">
        <w:rPr>
          <w:bCs/>
          <w:color w:val="000000" w:themeColor="text1"/>
        </w:rPr>
        <w:lastRenderedPageBreak/>
        <w:t xml:space="preserve">Bayesian hierarchical modeling </w:t>
      </w:r>
      <w:r w:rsidR="008A663D" w:rsidRPr="00E55EA1">
        <w:rPr>
          <w:bCs/>
          <w:color w:val="000000" w:themeColor="text1"/>
        </w:rPr>
        <w:t xml:space="preserve">and </w:t>
      </w:r>
      <w:r w:rsidR="00084667" w:rsidRPr="00E55EA1">
        <w:rPr>
          <w:bCs/>
          <w:color w:val="000000" w:themeColor="text1"/>
        </w:rPr>
        <w:t>were able to estimate independent</w:t>
      </w:r>
      <w:r w:rsidR="002439A6">
        <w:rPr>
          <w:bCs/>
          <w:color w:val="000000" w:themeColor="text1"/>
        </w:rPr>
        <w:t xml:space="preserve">, </w:t>
      </w:r>
      <w:r w:rsidR="00084667" w:rsidRPr="00E55EA1">
        <w:rPr>
          <w:bCs/>
          <w:color w:val="000000" w:themeColor="text1"/>
        </w:rPr>
        <w:t>joint</w:t>
      </w:r>
      <w:r w:rsidR="002439A6">
        <w:rPr>
          <w:bCs/>
          <w:color w:val="000000" w:themeColor="text1"/>
        </w:rPr>
        <w:t>, and average</w:t>
      </w:r>
      <w:r w:rsidR="00084667" w:rsidRPr="00E55EA1">
        <w:rPr>
          <w:bCs/>
          <w:color w:val="000000" w:themeColor="text1"/>
        </w:rPr>
        <w:t xml:space="preserve"> traffic-related pollutant associations</w:t>
      </w:r>
      <w:r w:rsidR="00DA1AB3" w:rsidRPr="00E55EA1">
        <w:rPr>
          <w:bCs/>
          <w:color w:val="000000" w:themeColor="text1"/>
        </w:rPr>
        <w:t>. A</w:t>
      </w:r>
      <w:r w:rsidR="00F21B2D" w:rsidRPr="00E55EA1">
        <w:rPr>
          <w:bCs/>
          <w:color w:val="000000" w:themeColor="text1"/>
        </w:rPr>
        <w:t xml:space="preserve">lthough we </w:t>
      </w:r>
      <w:r w:rsidR="008D00BB" w:rsidRPr="00E55EA1">
        <w:rPr>
          <w:bCs/>
          <w:color w:val="000000" w:themeColor="text1"/>
        </w:rPr>
        <w:t xml:space="preserve">have adjusted </w:t>
      </w:r>
      <w:r w:rsidR="003625A6" w:rsidRPr="00E55EA1">
        <w:rPr>
          <w:bCs/>
          <w:color w:val="000000" w:themeColor="text1"/>
        </w:rPr>
        <w:t>implicitly</w:t>
      </w:r>
      <w:r w:rsidR="00E50EC1" w:rsidRPr="00E55EA1">
        <w:rPr>
          <w:bCs/>
          <w:color w:val="000000" w:themeColor="text1"/>
        </w:rPr>
        <w:t xml:space="preserve"> (by matching</w:t>
      </w:r>
      <w:r w:rsidR="0029116F" w:rsidRPr="00E55EA1">
        <w:rPr>
          <w:bCs/>
          <w:color w:val="000000" w:themeColor="text1"/>
        </w:rPr>
        <w:t>; age, sex, year of birth, vital status</w:t>
      </w:r>
      <w:r w:rsidR="00E50EC1" w:rsidRPr="00E55EA1">
        <w:rPr>
          <w:bCs/>
          <w:color w:val="000000" w:themeColor="text1"/>
        </w:rPr>
        <w:t>)</w:t>
      </w:r>
      <w:r w:rsidR="003625A6" w:rsidRPr="00E55EA1">
        <w:rPr>
          <w:bCs/>
          <w:color w:val="000000" w:themeColor="text1"/>
        </w:rPr>
        <w:t xml:space="preserve"> and explicitly </w:t>
      </w:r>
      <w:r w:rsidR="00954EFD" w:rsidRPr="00E55EA1">
        <w:rPr>
          <w:bCs/>
          <w:color w:val="000000" w:themeColor="text1"/>
        </w:rPr>
        <w:t xml:space="preserve">for </w:t>
      </w:r>
      <w:r w:rsidR="008D00BB" w:rsidRPr="00E55EA1">
        <w:rPr>
          <w:bCs/>
          <w:color w:val="000000" w:themeColor="text1"/>
        </w:rPr>
        <w:t xml:space="preserve">many common </w:t>
      </w:r>
      <w:r w:rsidR="00A759D0" w:rsidRPr="00E55EA1">
        <w:rPr>
          <w:bCs/>
          <w:color w:val="000000" w:themeColor="text1"/>
        </w:rPr>
        <w:t>covariates (SES,</w:t>
      </w:r>
      <w:r w:rsidR="00084102" w:rsidRPr="00E55EA1">
        <w:rPr>
          <w:bCs/>
          <w:color w:val="000000" w:themeColor="text1"/>
        </w:rPr>
        <w:t xml:space="preserve"> civil status, </w:t>
      </w:r>
      <w:r w:rsidR="00B90716" w:rsidRPr="00E55EA1">
        <w:rPr>
          <w:bCs/>
          <w:color w:val="000000" w:themeColor="text1"/>
        </w:rPr>
        <w:t xml:space="preserve">residence, </w:t>
      </w:r>
      <w:r w:rsidR="00084102" w:rsidRPr="00E55EA1">
        <w:rPr>
          <w:bCs/>
          <w:color w:val="000000" w:themeColor="text1"/>
        </w:rPr>
        <w:t>place of birth</w:t>
      </w:r>
      <w:r w:rsidR="00C77F23" w:rsidRPr="00E55EA1">
        <w:rPr>
          <w:bCs/>
          <w:color w:val="000000" w:themeColor="text1"/>
        </w:rPr>
        <w:t>), we cannot rule out residual confounding</w:t>
      </w:r>
      <w:r w:rsidR="002C173D" w:rsidRPr="00E55EA1">
        <w:rPr>
          <w:bCs/>
          <w:color w:val="000000" w:themeColor="text1"/>
        </w:rPr>
        <w:t xml:space="preserve">. </w:t>
      </w:r>
      <w:r w:rsidR="00CB199D" w:rsidRPr="00CB199D">
        <w:rPr>
          <w:bCs/>
          <w:color w:val="000000" w:themeColor="text1"/>
        </w:rPr>
        <w:t xml:space="preserve">Information on individual-level variables, such as body mass index (BMI) and smoking status is not </w:t>
      </w:r>
      <w:r w:rsidR="00AE59A1">
        <w:rPr>
          <w:bCs/>
          <w:color w:val="000000" w:themeColor="text1"/>
        </w:rPr>
        <w:t xml:space="preserve">currently </w:t>
      </w:r>
      <w:r w:rsidR="00CB199D" w:rsidRPr="00CB199D">
        <w:rPr>
          <w:bCs/>
          <w:color w:val="000000" w:themeColor="text1"/>
        </w:rPr>
        <w:t xml:space="preserve">available through the </w:t>
      </w:r>
      <w:r w:rsidR="00C9737D" w:rsidRPr="00E712B3">
        <w:rPr>
          <w:rFonts w:eastAsiaTheme="minorHAnsi"/>
        </w:rPr>
        <w:t>Danish Civil Registration System</w:t>
      </w:r>
      <w:r w:rsidR="00CB199D" w:rsidRPr="00CB199D">
        <w:rPr>
          <w:bCs/>
          <w:color w:val="000000" w:themeColor="text1"/>
        </w:rPr>
        <w:t xml:space="preserve">. </w:t>
      </w:r>
      <w:r w:rsidR="00334ECF" w:rsidRPr="00827FE2">
        <w:t>These variables, while potential risk factors for ALS, are not likely confounders in this analysis as they are not expected to be associated with pollutant concentrations in a manner independent of neighborhood SES.</w:t>
      </w:r>
      <w:r w:rsidR="00360835">
        <w:t xml:space="preserve"> </w:t>
      </w:r>
      <w:r w:rsidR="00CB199D" w:rsidRPr="00CB199D">
        <w:rPr>
          <w:bCs/>
          <w:color w:val="000000" w:themeColor="text1"/>
        </w:rPr>
        <w:t>If this information were available, it could be used to further adjust for SES</w:t>
      </w:r>
      <w:r w:rsidR="000330C2">
        <w:rPr>
          <w:bCs/>
          <w:color w:val="000000" w:themeColor="text1"/>
        </w:rPr>
        <w:t>.</w:t>
      </w:r>
      <w:r w:rsidR="00EB5F65">
        <w:rPr>
          <w:bCs/>
          <w:color w:val="000000" w:themeColor="text1"/>
        </w:rPr>
        <w:fldChar w:fldCharType="begin"/>
      </w:r>
      <w:r w:rsidR="00E74810">
        <w:rPr>
          <w:bCs/>
          <w:color w:val="000000" w:themeColor="text1"/>
        </w:rPr>
        <w:instrText xml:space="preserve"> ADDIN ZOTERO_ITEM CSL_CITATION {"citationID":"UpeuMoH1","properties":{"formattedCitation":"\\super 86\\nosupersub{}","plainCitation":"86","noteIndex":0},"citationItems":[{"id":"5M8KDQ7k/XEyXuPUF","uris":["http://zotero.org/users/6925055/items/FGL45NCG"],"itemData":{"id":"NMcMb9QE/JcgVvGXZ","type":"article-journal","container-title":"Epidemiology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EB5F65">
        <w:rPr>
          <w:bCs/>
          <w:color w:val="000000" w:themeColor="text1"/>
        </w:rPr>
        <w:fldChar w:fldCharType="separate"/>
      </w:r>
      <w:r w:rsidR="00EB5F65" w:rsidRPr="00EB5F65">
        <w:rPr>
          <w:color w:val="000000"/>
          <w:vertAlign w:val="superscript"/>
        </w:rPr>
        <w:t>86</w:t>
      </w:r>
      <w:r w:rsidR="00EB5F65">
        <w:rPr>
          <w:bCs/>
          <w:color w:val="000000" w:themeColor="text1"/>
        </w:rPr>
        <w:fldChar w:fldCharType="end"/>
      </w:r>
      <w:r w:rsidR="00CB199D" w:rsidRPr="00CB199D">
        <w:rPr>
          <w:bCs/>
          <w:color w:val="000000" w:themeColor="text1"/>
        </w:rPr>
        <w:t xml:space="preserve"> To the extent that the variables we included in our models to adjust for household- and neighborhood-level SES are adequate, we would expect any residual SES-related confounding to be minimal.</w:t>
      </w:r>
      <w:r w:rsidR="00CB199D">
        <w:rPr>
          <w:bCs/>
          <w:color w:val="000000" w:themeColor="text1"/>
        </w:rPr>
        <w:t xml:space="preserve"> </w:t>
      </w:r>
      <w:r w:rsidR="00CF2FBA" w:rsidRPr="00E55EA1">
        <w:rPr>
          <w:bCs/>
          <w:color w:val="000000" w:themeColor="text1"/>
        </w:rPr>
        <w:t xml:space="preserve">Exposure </w:t>
      </w:r>
      <w:r w:rsidR="00D24604" w:rsidRPr="00E55EA1">
        <w:rPr>
          <w:bCs/>
          <w:color w:val="000000" w:themeColor="text1"/>
        </w:rPr>
        <w:t xml:space="preserve">measurement error </w:t>
      </w:r>
      <w:r w:rsidR="00CF2FBA" w:rsidRPr="00E55EA1">
        <w:rPr>
          <w:bCs/>
          <w:color w:val="000000" w:themeColor="text1"/>
        </w:rPr>
        <w:t xml:space="preserve">is </w:t>
      </w:r>
      <w:r w:rsidR="00761009" w:rsidRPr="00E55EA1">
        <w:rPr>
          <w:bCs/>
          <w:color w:val="000000" w:themeColor="text1"/>
        </w:rPr>
        <w:t>inevitable</w:t>
      </w:r>
      <w:r w:rsidR="00BA79A8" w:rsidRPr="00E55EA1">
        <w:rPr>
          <w:bCs/>
          <w:color w:val="000000" w:themeColor="text1"/>
        </w:rPr>
        <w:t xml:space="preserve">, as any modelled exposure will be </w:t>
      </w:r>
      <w:r w:rsidR="008C0318" w:rsidRPr="00E55EA1">
        <w:rPr>
          <w:bCs/>
          <w:color w:val="000000" w:themeColor="text1"/>
        </w:rPr>
        <w:t>inaccurate to some degree</w:t>
      </w:r>
      <w:r w:rsidR="00CF2FBA" w:rsidRPr="00E55EA1">
        <w:rPr>
          <w:bCs/>
          <w:color w:val="000000" w:themeColor="text1"/>
        </w:rPr>
        <w:t>.</w:t>
      </w:r>
      <w:r w:rsidR="00BA79A8" w:rsidRPr="00E55EA1">
        <w:rPr>
          <w:bCs/>
          <w:color w:val="000000" w:themeColor="text1"/>
        </w:rPr>
        <w:t xml:space="preserve"> However,</w:t>
      </w:r>
      <w:r w:rsidR="003911C7" w:rsidRPr="00E55EA1">
        <w:rPr>
          <w:bCs/>
          <w:color w:val="000000" w:themeColor="text1"/>
        </w:rPr>
        <w:t xml:space="preserve"> any </w:t>
      </w:r>
      <w:r w:rsidR="006453EA" w:rsidRPr="00E55EA1">
        <w:rPr>
          <w:bCs/>
          <w:color w:val="000000" w:themeColor="text1"/>
        </w:rPr>
        <w:t xml:space="preserve">error </w:t>
      </w:r>
      <w:r w:rsidR="003911C7" w:rsidRPr="00E55EA1">
        <w:rPr>
          <w:bCs/>
          <w:color w:val="000000" w:themeColor="text1"/>
        </w:rPr>
        <w:t xml:space="preserve">is </w:t>
      </w:r>
      <w:r w:rsidR="00A447A9" w:rsidRPr="00E55EA1">
        <w:rPr>
          <w:bCs/>
          <w:color w:val="000000" w:themeColor="text1"/>
        </w:rPr>
        <w:t xml:space="preserve">not </w:t>
      </w:r>
      <w:r w:rsidR="003911C7" w:rsidRPr="00E55EA1">
        <w:rPr>
          <w:bCs/>
          <w:color w:val="000000" w:themeColor="text1"/>
        </w:rPr>
        <w:t xml:space="preserve">likely correlated </w:t>
      </w:r>
      <w:r w:rsidR="00DA02A6" w:rsidRPr="00E55EA1">
        <w:rPr>
          <w:bCs/>
          <w:color w:val="000000" w:themeColor="text1"/>
        </w:rPr>
        <w:t xml:space="preserve">with ALS diagnosis, and therefore </w:t>
      </w:r>
      <w:r w:rsidR="00A57C05" w:rsidRPr="00E55EA1">
        <w:rPr>
          <w:bCs/>
          <w:color w:val="000000" w:themeColor="text1"/>
        </w:rPr>
        <w:t xml:space="preserve">any bias </w:t>
      </w:r>
      <w:r w:rsidR="0026685D" w:rsidRPr="00E55EA1">
        <w:rPr>
          <w:bCs/>
          <w:color w:val="000000" w:themeColor="text1"/>
        </w:rPr>
        <w:t>woul</w:t>
      </w:r>
      <w:r w:rsidR="00B32D7A" w:rsidRPr="00E55EA1">
        <w:rPr>
          <w:bCs/>
          <w:color w:val="000000" w:themeColor="text1"/>
        </w:rPr>
        <w:t>d</w:t>
      </w:r>
      <w:r w:rsidR="0026685D" w:rsidRPr="00E55EA1">
        <w:rPr>
          <w:bCs/>
          <w:color w:val="000000" w:themeColor="text1"/>
        </w:rPr>
        <w:t xml:space="preserve"> </w:t>
      </w:r>
      <w:r w:rsidR="00A57C05" w:rsidRPr="00E55EA1">
        <w:rPr>
          <w:bCs/>
          <w:color w:val="000000" w:themeColor="text1"/>
        </w:rPr>
        <w:t xml:space="preserve">be </w:t>
      </w:r>
      <w:r w:rsidR="00C35CDE" w:rsidRPr="00E55EA1">
        <w:rPr>
          <w:bCs/>
          <w:color w:val="000000" w:themeColor="text1"/>
        </w:rPr>
        <w:t>towards null.</w:t>
      </w:r>
      <w:r w:rsidR="000451FE" w:rsidRPr="00E55EA1">
        <w:rPr>
          <w:bCs/>
          <w:color w:val="000000" w:themeColor="text1"/>
        </w:rPr>
        <w:fldChar w:fldCharType="begin"/>
      </w:r>
      <w:r w:rsidR="000258C3">
        <w:rPr>
          <w:bCs/>
          <w:color w:val="000000" w:themeColor="text1"/>
        </w:rPr>
        <w:instrText xml:space="preserve"> ADDIN ZOTERO_ITEM CSL_CITATION {"citationID":"JjtmUVu5","properties":{"formattedCitation":"\\super 87\\nosupersub{}","plainCitation":"87","noteIndex":0},"citationItems":[{"id":856,"uris":["http://zotero.org/users/6925055/items/TQV8834Y"],"itemData":{"id":856,"type":"book","publisher":"CRC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sidRPr="00E55EA1">
        <w:rPr>
          <w:bCs/>
          <w:color w:val="000000" w:themeColor="text1"/>
        </w:rPr>
        <w:fldChar w:fldCharType="separate"/>
      </w:r>
      <w:r w:rsidR="000258C3" w:rsidRPr="000258C3">
        <w:rPr>
          <w:color w:val="000000"/>
          <w:vertAlign w:val="superscript"/>
        </w:rPr>
        <w:t>87</w:t>
      </w:r>
      <w:r w:rsidR="000451FE" w:rsidRPr="00E55EA1">
        <w:rPr>
          <w:bCs/>
          <w:color w:val="000000" w:themeColor="text1"/>
        </w:rPr>
        <w:fldChar w:fldCharType="end"/>
      </w:r>
      <w:r w:rsidR="00F84ADA" w:rsidRPr="00E55EA1">
        <w:rPr>
          <w:bCs/>
          <w:color w:val="000000" w:themeColor="text1"/>
        </w:rPr>
        <w:t xml:space="preserve"> </w:t>
      </w:r>
      <w:r w:rsidR="002F531C" w:rsidRPr="00E55EA1">
        <w:rPr>
          <w:bCs/>
        </w:rPr>
        <w:t>While a previous study found that ALS ascertainment from the Danish National Patient Register was highly reliable,</w:t>
      </w:r>
      <w:r w:rsidR="002F531C" w:rsidRPr="00E55EA1">
        <w:rPr>
          <w:bCs/>
        </w:rPr>
        <w:fldChar w:fldCharType="begin"/>
      </w:r>
      <w:r w:rsidR="000258C3">
        <w:rPr>
          <w:bCs/>
        </w:rPr>
        <w:instrText xml:space="preserve"> ADDIN ZOTERO_ITEM CSL_CITATION {"citationID":"mjqWR64c","properties":{"formattedCitation":"\\super 49\\nosupersub{}","plainCitation":"49","noteIndex":0},"citationItems":[{"id":1085,"uris":["http://zotero.org/users/6925055/items/8PHMXV8T"],"itemData":{"id":1085,"type":"article-journal","container-title":"Amyotrophic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2F531C" w:rsidRPr="00E55EA1">
        <w:rPr>
          <w:bCs/>
        </w:rPr>
        <w:fldChar w:fldCharType="separate"/>
      </w:r>
      <w:r w:rsidR="000258C3" w:rsidRPr="000258C3">
        <w:rPr>
          <w:vertAlign w:val="superscript"/>
        </w:rPr>
        <w:t>49</w:t>
      </w:r>
      <w:r w:rsidR="002F531C" w:rsidRPr="00E55EA1">
        <w:rPr>
          <w:bCs/>
        </w:rPr>
        <w:fldChar w:fldCharType="end"/>
      </w:r>
      <w:r w:rsidR="002F531C" w:rsidRPr="00E55EA1">
        <w:rPr>
          <w:bCs/>
        </w:rPr>
        <w:t xml:space="preserve"> outcome misclassification cannot be ruled out,</w:t>
      </w:r>
      <w:r w:rsidR="002F531C" w:rsidRPr="00E55EA1">
        <w:rPr>
          <w:bCs/>
          <w:i/>
          <w:iCs/>
        </w:rPr>
        <w:t xml:space="preserve"> </w:t>
      </w:r>
      <w:r w:rsidR="009B532C" w:rsidRPr="00E55EA1">
        <w:rPr>
          <w:bCs/>
          <w:color w:val="000000" w:themeColor="text1"/>
        </w:rPr>
        <w:t xml:space="preserve">nor can the possibility that date of diagnosis and symptom onset were </w:t>
      </w:r>
      <w:r w:rsidR="002A09B9" w:rsidRPr="00E55EA1">
        <w:rPr>
          <w:bCs/>
          <w:color w:val="000000" w:themeColor="text1"/>
        </w:rPr>
        <w:t>irregularly</w:t>
      </w:r>
      <w:r w:rsidR="005D2FDD" w:rsidRPr="00E55EA1">
        <w:rPr>
          <w:bCs/>
          <w:color w:val="000000" w:themeColor="text1"/>
        </w:rPr>
        <w:t xml:space="preserve"> aligned</w:t>
      </w:r>
      <w:r w:rsidR="00F84ADA" w:rsidRPr="00E55EA1">
        <w:rPr>
          <w:bCs/>
          <w:color w:val="000000" w:themeColor="text1"/>
        </w:rPr>
        <w:t>.</w:t>
      </w:r>
      <w:r w:rsidR="00AA2845" w:rsidRPr="00E55EA1">
        <w:rPr>
          <w:bCs/>
          <w:color w:val="000000" w:themeColor="text1"/>
        </w:rPr>
        <w:t xml:space="preserve"> </w:t>
      </w:r>
      <w:r w:rsidR="008802EC" w:rsidRPr="00E55EA1">
        <w:rPr>
          <w:bCs/>
        </w:rPr>
        <w:t>While our analysis adjusted for marital status and household SES, many couples in Denmark cohabitate. This would not be captured by our analysis, and ALS diagnosis in relation to cohabitation status should be further investigated.</w:t>
      </w:r>
      <w:r w:rsidR="008802EC" w:rsidRPr="00E55EA1">
        <w:rPr>
          <w:bCs/>
        </w:rPr>
        <w:fldChar w:fldCharType="begin"/>
      </w:r>
      <w:r w:rsidR="000258C3">
        <w:rPr>
          <w:bCs/>
        </w:rPr>
        <w:instrText xml:space="preserve"> ADDIN ZOTERO_ITEM CSL_CITATION {"citationID":"KRRaxhFX","properties":{"formattedCitation":"\\super 88\\nosupersub{}","plainCitation":"88","noteIndex":0},"citationItems":[{"id":1279,"uris":["http://zotero.org/users/6925055/items/BLQT24QY"],"itemData":{"id":1279,"type":"article-journal","container-title":"International Journal of Epidemiology","issue":"2","note":"publisher: Oxford University Press","page":"559–578","title":"Marriage, cohabitation and mortality in Denmark: national cohort study of 6.5 million persons followed for up to three decades (1982–2011)","volume":"42","author":[{"family":"Frisch","given":"Morten"},{"family":"Simonsen","given":"Jacob"}],"issued":{"date-parts":[["2013"]]}}}],"schema":"https://github.com/citation-style-language/schema/raw/master/csl-citation.json"} </w:instrText>
      </w:r>
      <w:r w:rsidR="008802EC" w:rsidRPr="00E55EA1">
        <w:rPr>
          <w:bCs/>
        </w:rPr>
        <w:fldChar w:fldCharType="separate"/>
      </w:r>
      <w:r w:rsidR="000258C3" w:rsidRPr="000258C3">
        <w:rPr>
          <w:vertAlign w:val="superscript"/>
        </w:rPr>
        <w:t>88</w:t>
      </w:r>
      <w:r w:rsidR="008802EC" w:rsidRPr="00E55EA1">
        <w:rPr>
          <w:bCs/>
        </w:rPr>
        <w:fldChar w:fldCharType="end"/>
      </w:r>
    </w:p>
    <w:p w14:paraId="5FFCDC77" w14:textId="77777777" w:rsidR="00CF2FBA" w:rsidRPr="00E55EA1" w:rsidRDefault="00CF2FBA" w:rsidP="004115DF">
      <w:pPr>
        <w:jc w:val="both"/>
        <w:rPr>
          <w:color w:val="000000" w:themeColor="text1"/>
        </w:rPr>
      </w:pPr>
    </w:p>
    <w:p w14:paraId="7B27D1CC" w14:textId="69902B4A" w:rsidR="00D06668" w:rsidRPr="00E55EA1" w:rsidRDefault="00A66DD1" w:rsidP="004115DF">
      <w:pPr>
        <w:jc w:val="both"/>
        <w:rPr>
          <w:i/>
          <w:iCs/>
        </w:rPr>
      </w:pPr>
      <w:r w:rsidRPr="00E55EA1">
        <w:rPr>
          <w:color w:val="000000" w:themeColor="text1"/>
        </w:rPr>
        <w:t xml:space="preserve">Future research </w:t>
      </w:r>
      <w:r w:rsidR="00E93B65" w:rsidRPr="00E55EA1">
        <w:rPr>
          <w:color w:val="000000" w:themeColor="text1"/>
        </w:rPr>
        <w:t>might</w:t>
      </w:r>
      <w:r w:rsidR="00F86173" w:rsidRPr="00E55EA1">
        <w:rPr>
          <w:color w:val="000000" w:themeColor="text1"/>
        </w:rPr>
        <w:t xml:space="preserve"> </w:t>
      </w:r>
      <w:r w:rsidR="00C92C1B" w:rsidRPr="00E55EA1">
        <w:rPr>
          <w:color w:val="000000" w:themeColor="text1"/>
        </w:rPr>
        <w:t xml:space="preserve">use larger cohort data to </w:t>
      </w:r>
      <w:r w:rsidR="00F86173" w:rsidRPr="00E55EA1">
        <w:rPr>
          <w:color w:val="000000" w:themeColor="text1"/>
        </w:rPr>
        <w:t xml:space="preserve">understand </w:t>
      </w:r>
      <w:r w:rsidR="00E82657" w:rsidRPr="00E55EA1">
        <w:rPr>
          <w:color w:val="000000" w:themeColor="text1"/>
        </w:rPr>
        <w:t xml:space="preserve">the </w:t>
      </w:r>
      <w:r w:rsidR="00C92C1B" w:rsidRPr="00E55EA1">
        <w:rPr>
          <w:color w:val="000000" w:themeColor="text1"/>
        </w:rPr>
        <w:t>impor</w:t>
      </w:r>
      <w:r w:rsidR="00F0014C" w:rsidRPr="00E55EA1">
        <w:rPr>
          <w:color w:val="000000" w:themeColor="text1"/>
        </w:rPr>
        <w:t xml:space="preserve">tance of each respective </w:t>
      </w:r>
      <w:r w:rsidR="006224F6" w:rsidRPr="00E55EA1">
        <w:rPr>
          <w:color w:val="000000" w:themeColor="text1"/>
        </w:rPr>
        <w:t>pollutant in a single model</w:t>
      </w:r>
      <w:r w:rsidR="000F7290" w:rsidRPr="00E55EA1">
        <w:rPr>
          <w:color w:val="000000" w:themeColor="text1"/>
        </w:rPr>
        <w:t>.</w:t>
      </w:r>
      <w:r w:rsidR="00C63846" w:rsidRPr="00E55EA1">
        <w:rPr>
          <w:color w:val="000000" w:themeColor="text1"/>
        </w:rPr>
        <w:t xml:space="preserve"> </w:t>
      </w:r>
      <w:r w:rsidR="00742BC3" w:rsidRPr="00E55EA1">
        <w:t>Other mixture model methods, such as Bayesian Kernel Machine Regression (BKMR)</w:t>
      </w:r>
      <w:r w:rsidR="00742BC3" w:rsidRPr="00E55EA1">
        <w:fldChar w:fldCharType="begin"/>
      </w:r>
      <w:r w:rsidR="000258C3">
        <w:instrText xml:space="preserve"> ADDIN ZOTERO_ITEM CSL_CITATION {"citationID":"hDKcZnrg","properties":{"formattedCitation":"\\super 89\\nosupersub{}","plainCitation":"89","noteIndex":0},"citationItems":[{"id":1245,"uris":["http://zotero.org/users/6925055/items/UQBTDNEL"],"itemData":{"id":1245,"type":"article-journal","container-title":"Biostatistics","issue":"3","note":"publisher: Oxford University Press","page":"493–508","title":"Bayesian kernel machine regression for estimating the health effects of multi-pollutant mixtures","volume":"16","author":[{"family":"Bobb","given":"Jennifer F"},{"family":"Valeri","given":"Linda"},{"family":"Claus Henn","given":"Birgit"},{"family":"Christiani","given":"David C"},{"family":"Wright","given":"Robert O"},{"family":"Mazumdar","given":"Maitreyi"},{"family":"Godleski","given":"John J"},{"family":"Coull","given":"Brent A"}],"issued":{"date-parts":[["2015"]]}}}],"schema":"https://github.com/citation-style-language/schema/raw/master/csl-citation.json"} </w:instrText>
      </w:r>
      <w:r w:rsidR="00742BC3" w:rsidRPr="00E55EA1">
        <w:fldChar w:fldCharType="separate"/>
      </w:r>
      <w:r w:rsidR="000258C3" w:rsidRPr="000258C3">
        <w:rPr>
          <w:vertAlign w:val="superscript"/>
        </w:rPr>
        <w:t>89</w:t>
      </w:r>
      <w:r w:rsidR="00742BC3" w:rsidRPr="00E55EA1">
        <w:fldChar w:fldCharType="end"/>
      </w:r>
      <w:r w:rsidR="00742BC3" w:rsidRPr="00E55EA1">
        <w:t xml:space="preserve"> might be useful in further exploring the robustness of joint associations in a different framework, though </w:t>
      </w:r>
      <w:r w:rsidR="00A062C7" w:rsidRPr="00E55EA1">
        <w:t>BKMR was not</w:t>
      </w:r>
      <w:r w:rsidR="00742BC3" w:rsidRPr="00E55EA1">
        <w:t xml:space="preserve"> appropriate for </w:t>
      </w:r>
      <w:r w:rsidR="00B87335" w:rsidRPr="00E55EA1">
        <w:t xml:space="preserve">our </w:t>
      </w:r>
      <w:r w:rsidR="00742BC3" w:rsidRPr="00E55EA1">
        <w:t xml:space="preserve">particular research question, </w:t>
      </w:r>
      <w:r w:rsidR="00630B00" w:rsidRPr="007C30DC">
        <w:lastRenderedPageBreak/>
        <w:t>since BKMR is currently not available for case-control study</w:t>
      </w:r>
      <w:r w:rsidR="00630B00" w:rsidRPr="00E55EA1">
        <w:t xml:space="preserve"> applications</w:t>
      </w:r>
      <w:r w:rsidR="00742BC3" w:rsidRPr="00E55EA1">
        <w:t>.</w:t>
      </w:r>
      <w:r w:rsidR="00742BC3" w:rsidRPr="00E55EA1">
        <w:rPr>
          <w:i/>
          <w:iCs/>
        </w:rPr>
        <w:t xml:space="preserve"> </w:t>
      </w:r>
      <w:r w:rsidR="00C63846" w:rsidRPr="00E55EA1">
        <w:rPr>
          <w:color w:val="000000" w:themeColor="text1"/>
        </w:rPr>
        <w:t>The timing of exposure</w:t>
      </w:r>
      <w:r w:rsidR="00810948" w:rsidRPr="00E55EA1">
        <w:rPr>
          <w:color w:val="000000" w:themeColor="text1"/>
        </w:rPr>
        <w:t xml:space="preserve"> </w:t>
      </w:r>
      <w:r w:rsidR="00C63846" w:rsidRPr="00E55EA1">
        <w:rPr>
          <w:color w:val="000000" w:themeColor="text1"/>
        </w:rPr>
        <w:t xml:space="preserve">will </w:t>
      </w:r>
      <w:r w:rsidR="000C3298">
        <w:rPr>
          <w:color w:val="000000" w:themeColor="text1"/>
        </w:rPr>
        <w:t xml:space="preserve">continue to </w:t>
      </w:r>
      <w:r w:rsidR="00C63846" w:rsidRPr="00E55EA1">
        <w:rPr>
          <w:color w:val="000000" w:themeColor="text1"/>
        </w:rPr>
        <w:t xml:space="preserve">be an important </w:t>
      </w:r>
      <w:r w:rsidR="00DD0141" w:rsidRPr="00E55EA1">
        <w:rPr>
          <w:color w:val="000000" w:themeColor="text1"/>
        </w:rPr>
        <w:t>study route</w:t>
      </w:r>
      <w:r w:rsidR="00C63846" w:rsidRPr="00E55EA1">
        <w:rPr>
          <w:color w:val="000000" w:themeColor="text1"/>
        </w:rPr>
        <w:t xml:space="preserve">. </w:t>
      </w:r>
      <w:r w:rsidR="000F7290" w:rsidRPr="00E55EA1">
        <w:rPr>
          <w:color w:val="000000" w:themeColor="text1"/>
        </w:rPr>
        <w:t>ALS is projected to increase in prevalence over the next few decades all over the world</w:t>
      </w:r>
      <w:r w:rsidR="00AA66DE" w:rsidRPr="00E55EA1">
        <w:rPr>
          <w:color w:val="000000" w:themeColor="text1"/>
        </w:rPr>
        <w:t>.</w:t>
      </w:r>
      <w:r w:rsidR="00AA66DE" w:rsidRPr="00E55EA1">
        <w:rPr>
          <w:color w:val="000000" w:themeColor="text1"/>
        </w:rPr>
        <w:fldChar w:fldCharType="begin"/>
      </w:r>
      <w:r w:rsidR="004B132D" w:rsidRPr="00E55EA1">
        <w:rPr>
          <w:color w:val="000000" w:themeColor="text1"/>
        </w:rPr>
        <w:instrText xml:space="preserve"> ADDIN ZOTERO_ITEM CSL_CITATION {"citationID":"Nk8XN46w","properties":{"formattedCitation":"\\super 4\\nosupersub{}","plainCitation":"4","noteIndex":0},"citationItems":[{"id":1098,"uris":["http://zotero.org/users/6925055/items/MQ2D5PGA"],"itemData":{"id":1098,"type":"article-journal","container-title":"Nature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AA66DE" w:rsidRPr="00E55EA1">
        <w:rPr>
          <w:color w:val="000000" w:themeColor="text1"/>
        </w:rPr>
        <w:fldChar w:fldCharType="separate"/>
      </w:r>
      <w:r w:rsidR="00E52BA5" w:rsidRPr="00E55EA1">
        <w:rPr>
          <w:color w:val="000000"/>
          <w:vertAlign w:val="superscript"/>
        </w:rPr>
        <w:t>4</w:t>
      </w:r>
      <w:r w:rsidR="00AA66DE" w:rsidRPr="00E55EA1">
        <w:rPr>
          <w:color w:val="000000" w:themeColor="text1"/>
        </w:rPr>
        <w:fldChar w:fldCharType="end"/>
      </w:r>
      <w:r w:rsidR="000F7290" w:rsidRPr="00E55EA1">
        <w:rPr>
          <w:color w:val="000000" w:themeColor="text1"/>
        </w:rPr>
        <w:t xml:space="preserve"> </w:t>
      </w:r>
      <w:r w:rsidR="00AA66DE" w:rsidRPr="00E55EA1">
        <w:rPr>
          <w:color w:val="000000" w:themeColor="text1"/>
        </w:rPr>
        <w:t>U</w:t>
      </w:r>
      <w:r w:rsidR="0001625D" w:rsidRPr="00E55EA1">
        <w:rPr>
          <w:color w:val="000000" w:themeColor="text1"/>
        </w:rPr>
        <w:t xml:space="preserve">nderstanding </w:t>
      </w:r>
      <w:r w:rsidR="00AA66DE" w:rsidRPr="00E55EA1">
        <w:rPr>
          <w:color w:val="000000" w:themeColor="text1"/>
        </w:rPr>
        <w:t>ALS</w:t>
      </w:r>
      <w:r w:rsidR="0001625D" w:rsidRPr="00E55EA1">
        <w:rPr>
          <w:color w:val="000000" w:themeColor="text1"/>
        </w:rPr>
        <w:t xml:space="preserve"> pathogenesis </w:t>
      </w:r>
      <w:r w:rsidR="00546D14" w:rsidRPr="00E55EA1">
        <w:rPr>
          <w:color w:val="000000" w:themeColor="text1"/>
        </w:rPr>
        <w:t xml:space="preserve">and identifying modifiable risk factors </w:t>
      </w:r>
      <w:r w:rsidR="0001625D" w:rsidRPr="00E55EA1">
        <w:rPr>
          <w:color w:val="000000" w:themeColor="text1"/>
        </w:rPr>
        <w:t xml:space="preserve">is critical for preventive </w:t>
      </w:r>
      <w:r w:rsidR="00E700AD" w:rsidRPr="00E55EA1">
        <w:rPr>
          <w:color w:val="000000" w:themeColor="text1"/>
        </w:rPr>
        <w:t>action</w:t>
      </w:r>
      <w:r w:rsidR="00464CA7" w:rsidRPr="00E55EA1">
        <w:rPr>
          <w:color w:val="000000" w:themeColor="text1"/>
        </w:rPr>
        <w:t>.</w:t>
      </w:r>
      <w:r w:rsidR="00D06668" w:rsidRPr="00E55EA1">
        <w:rPr>
          <w:b/>
          <w:color w:val="000000" w:themeColor="text1"/>
        </w:rPr>
        <w:br w:type="page"/>
      </w:r>
    </w:p>
    <w:p w14:paraId="31580077" w14:textId="71C2B6B7" w:rsidR="004B5359" w:rsidRPr="00E55EA1" w:rsidRDefault="00F255A6" w:rsidP="00042EDE">
      <w:pPr>
        <w:rPr>
          <w:b/>
        </w:rPr>
      </w:pPr>
      <w:r w:rsidRPr="00E55EA1">
        <w:rPr>
          <w:b/>
        </w:rPr>
        <w:lastRenderedPageBreak/>
        <w:t>Reference</w:t>
      </w:r>
      <w:r w:rsidR="00C51E04" w:rsidRPr="00E55EA1">
        <w:rPr>
          <w:b/>
        </w:rPr>
        <w:t>s</w:t>
      </w:r>
    </w:p>
    <w:p w14:paraId="1AB0F415" w14:textId="77777777" w:rsidR="00E74810" w:rsidRPr="00E74810" w:rsidRDefault="00EA34DC" w:rsidP="00E74810">
      <w:pPr>
        <w:pStyle w:val="Bibliography"/>
      </w:pPr>
      <w:r w:rsidRPr="00E55EA1">
        <w:t xml:space="preserve"> </w:t>
      </w:r>
      <w:r w:rsidRPr="00E55EA1">
        <w:fldChar w:fldCharType="begin"/>
      </w:r>
      <w:r w:rsidR="00D5032B">
        <w:instrText xml:space="preserve"> ADDIN ZOTERO_BIBL {"uncited":[],"omitted":[],"custom":[]} CSL_BIBLIOGRAPHY </w:instrText>
      </w:r>
      <w:r w:rsidRPr="00E55EA1">
        <w:fldChar w:fldCharType="separate"/>
      </w:r>
      <w:r w:rsidR="00E74810" w:rsidRPr="00E74810">
        <w:t xml:space="preserve">1. </w:t>
      </w:r>
      <w:r w:rsidR="00E74810" w:rsidRPr="00E74810">
        <w:tab/>
        <w:t xml:space="preserve">Rowland LP, Shneider NA. Amyotrophic lateral sclerosis. </w:t>
      </w:r>
      <w:r w:rsidR="00E74810" w:rsidRPr="00E74810">
        <w:rPr>
          <w:i/>
          <w:iCs/>
        </w:rPr>
        <w:t>New England Journal of Medicine</w:t>
      </w:r>
      <w:r w:rsidR="00E74810" w:rsidRPr="00E74810">
        <w:t>. 2001;344(22):1688-1700.</w:t>
      </w:r>
    </w:p>
    <w:p w14:paraId="11909A8E" w14:textId="77777777" w:rsidR="00E74810" w:rsidRPr="00E74810" w:rsidRDefault="00E74810" w:rsidP="00E74810">
      <w:pPr>
        <w:pStyle w:val="Bibliography"/>
      </w:pPr>
      <w:r w:rsidRPr="00E74810">
        <w:t xml:space="preserve">2. </w:t>
      </w:r>
      <w:r w:rsidRPr="00E74810">
        <w:tab/>
        <w:t xml:space="preserve">Chio A, Logroscino G, Hardiman O, et al. Prognostic factors in ALS: A critical review. </w:t>
      </w:r>
      <w:r w:rsidRPr="00E74810">
        <w:rPr>
          <w:i/>
          <w:iCs/>
        </w:rPr>
        <w:t>Amyotrophic Lateral Sclerosis</w:t>
      </w:r>
      <w:r w:rsidRPr="00E74810">
        <w:t>. 2009;10(5-6):310-323.</w:t>
      </w:r>
    </w:p>
    <w:p w14:paraId="7385F3A7" w14:textId="77777777" w:rsidR="00E74810" w:rsidRPr="00E74810" w:rsidRDefault="00E74810" w:rsidP="00E74810">
      <w:pPr>
        <w:pStyle w:val="Bibliography"/>
      </w:pPr>
      <w:r w:rsidRPr="00E74810">
        <w:t xml:space="preserve">3. </w:t>
      </w:r>
      <w:r w:rsidRPr="00E74810">
        <w:tab/>
        <w:t xml:space="preserve">Mitchell JD, Borasio GD. Amyotrophic lateral sclerosis. </w:t>
      </w:r>
      <w:r w:rsidRPr="00E74810">
        <w:rPr>
          <w:i/>
          <w:iCs/>
        </w:rPr>
        <w:t>The Lancet</w:t>
      </w:r>
      <w:r w:rsidRPr="00E74810">
        <w:t>. 2007;369(9578):2031-2041.</w:t>
      </w:r>
    </w:p>
    <w:p w14:paraId="74E1451A" w14:textId="77777777" w:rsidR="00E74810" w:rsidRPr="00E74810" w:rsidRDefault="00E74810" w:rsidP="00E74810">
      <w:pPr>
        <w:pStyle w:val="Bibliography"/>
      </w:pPr>
      <w:r w:rsidRPr="00E74810">
        <w:t xml:space="preserve">4. </w:t>
      </w:r>
      <w:r w:rsidRPr="00E74810">
        <w:tab/>
        <w:t xml:space="preserve">Arthur KC, Calvo A, Price TR, Geiger JT, Chio A, Traynor BJ. Projected increase in amyotrophic lateral sclerosis from 2015 to 2040. </w:t>
      </w:r>
      <w:r w:rsidRPr="00E74810">
        <w:rPr>
          <w:i/>
          <w:iCs/>
        </w:rPr>
        <w:t>Nature Communications</w:t>
      </w:r>
      <w:r w:rsidRPr="00E74810">
        <w:t>. 2016;7(1):1-6.</w:t>
      </w:r>
    </w:p>
    <w:p w14:paraId="0124E4F8" w14:textId="77777777" w:rsidR="00E74810" w:rsidRPr="00E74810" w:rsidRDefault="00E74810" w:rsidP="00E74810">
      <w:pPr>
        <w:pStyle w:val="Bibliography"/>
      </w:pPr>
      <w:r w:rsidRPr="00E74810">
        <w:t xml:space="preserve">5. </w:t>
      </w:r>
      <w:r w:rsidRPr="00E74810">
        <w:tab/>
        <w:t xml:space="preserve">Al-Chalabi A, Hardiman O. The epidemiology of ALS: A conspiracy of genes, environment and time. </w:t>
      </w:r>
      <w:r w:rsidRPr="00E74810">
        <w:rPr>
          <w:i/>
          <w:iCs/>
        </w:rPr>
        <w:t>Nature Reviews Neurology</w:t>
      </w:r>
      <w:r w:rsidRPr="00E74810">
        <w:t>. 2013;9(11):617-628.</w:t>
      </w:r>
    </w:p>
    <w:p w14:paraId="7F70AE92" w14:textId="77777777" w:rsidR="00E74810" w:rsidRPr="00E74810" w:rsidRDefault="00E74810" w:rsidP="00E74810">
      <w:pPr>
        <w:pStyle w:val="Bibliography"/>
      </w:pPr>
      <w:r w:rsidRPr="00E74810">
        <w:t xml:space="preserve">6. </w:t>
      </w:r>
      <w:r w:rsidRPr="00E74810">
        <w:tab/>
        <w:t xml:space="preserve">Hardiman O, Al-Chalabi A, Chio A, et al. Amyotrophic lateral sclerosis. </w:t>
      </w:r>
      <w:r w:rsidRPr="00E74810">
        <w:rPr>
          <w:i/>
          <w:iCs/>
        </w:rPr>
        <w:t>Nature reviews Disease primers</w:t>
      </w:r>
      <w:r w:rsidRPr="00E74810">
        <w:t>. 2017;3(1):1-19.</w:t>
      </w:r>
    </w:p>
    <w:p w14:paraId="20E604E3" w14:textId="77777777" w:rsidR="00E74810" w:rsidRPr="00E74810" w:rsidRDefault="00E74810" w:rsidP="00E74810">
      <w:pPr>
        <w:pStyle w:val="Bibliography"/>
      </w:pPr>
      <w:r w:rsidRPr="00E74810">
        <w:t xml:space="preserve">7. </w:t>
      </w:r>
      <w:r w:rsidRPr="00E74810">
        <w:tab/>
        <w:t xml:space="preserve">Oskarsson B, Horton DK, Mitsumoto H. Potential environmental factors in amyotrophic lateral sclerosis. </w:t>
      </w:r>
      <w:r w:rsidRPr="00E74810">
        <w:rPr>
          <w:i/>
          <w:iCs/>
        </w:rPr>
        <w:t>Neurologic Clinics</w:t>
      </w:r>
      <w:r w:rsidRPr="00E74810">
        <w:t>. 2015;33(4):877-888.</w:t>
      </w:r>
    </w:p>
    <w:p w14:paraId="3356426C" w14:textId="77777777" w:rsidR="00E74810" w:rsidRPr="00E74810" w:rsidRDefault="00E74810" w:rsidP="00E74810">
      <w:pPr>
        <w:pStyle w:val="Bibliography"/>
      </w:pPr>
      <w:r w:rsidRPr="00E74810">
        <w:t xml:space="preserve">8. </w:t>
      </w:r>
      <w:r w:rsidRPr="00E74810">
        <w:tab/>
        <w:t xml:space="preserve">Longinetti E, Fang F. Epidemiology of amyotrophic lateral sclerosis: An update of recent literature. </w:t>
      </w:r>
      <w:r w:rsidRPr="00E74810">
        <w:rPr>
          <w:i/>
          <w:iCs/>
        </w:rPr>
        <w:t>Current Opinion In Neurology</w:t>
      </w:r>
      <w:r w:rsidRPr="00E74810">
        <w:t>. 2019;32(5):771.</w:t>
      </w:r>
    </w:p>
    <w:p w14:paraId="0F3EE76E" w14:textId="77777777" w:rsidR="00E74810" w:rsidRPr="00E74810" w:rsidRDefault="00E74810" w:rsidP="00E74810">
      <w:pPr>
        <w:pStyle w:val="Bibliography"/>
      </w:pPr>
      <w:r w:rsidRPr="00E74810">
        <w:t xml:space="preserve">9. </w:t>
      </w:r>
      <w:r w:rsidRPr="00E74810">
        <w:tab/>
        <w:t xml:space="preserve">Dominici F, Peng RD, Bell ML, et al. Fine particulate air pollution and hospital admission for cardiovascular and respiratory diseases. </w:t>
      </w:r>
      <w:r w:rsidRPr="00E74810">
        <w:rPr>
          <w:i/>
          <w:iCs/>
        </w:rPr>
        <w:t>JAMA</w:t>
      </w:r>
      <w:r w:rsidRPr="00E74810">
        <w:t>. 2006;295(10):1127-1134.</w:t>
      </w:r>
    </w:p>
    <w:p w14:paraId="7B41114B" w14:textId="77777777" w:rsidR="00E74810" w:rsidRPr="00E74810" w:rsidRDefault="00E74810" w:rsidP="00E74810">
      <w:pPr>
        <w:pStyle w:val="Bibliography"/>
      </w:pPr>
      <w:r w:rsidRPr="00E74810">
        <w:t xml:space="preserve">10. </w:t>
      </w:r>
      <w:r w:rsidRPr="00E74810">
        <w:tab/>
        <w:t xml:space="preserve">Bennett JE, Tamura-Wicks H, Parks RM, et al. Particulate matter air pollution and national and county life expectancy loss in the USA: A spatiotemporal analysis. </w:t>
      </w:r>
      <w:r w:rsidRPr="00E74810">
        <w:rPr>
          <w:i/>
          <w:iCs/>
        </w:rPr>
        <w:t>PLOS Medicine</w:t>
      </w:r>
      <w:r w:rsidRPr="00E74810">
        <w:t>. 2019;16(7):e1002856. doi:10.1371/journal.pmed.1002856</w:t>
      </w:r>
    </w:p>
    <w:p w14:paraId="0A415C24" w14:textId="77777777" w:rsidR="00E74810" w:rsidRPr="00E74810" w:rsidRDefault="00E74810" w:rsidP="00E74810">
      <w:pPr>
        <w:pStyle w:val="Bibliography"/>
      </w:pPr>
      <w:r w:rsidRPr="00E74810">
        <w:t xml:space="preserve">11. </w:t>
      </w:r>
      <w:r w:rsidRPr="00E74810">
        <w:tab/>
        <w:t xml:space="preserve">Schwartz J. Particulate air pollution and chronic respiratory disease. </w:t>
      </w:r>
      <w:r w:rsidRPr="00E74810">
        <w:rPr>
          <w:i/>
          <w:iCs/>
        </w:rPr>
        <w:t>Environmental Research</w:t>
      </w:r>
      <w:r w:rsidRPr="00E74810">
        <w:t>. 1993;62(1):7-13.</w:t>
      </w:r>
    </w:p>
    <w:p w14:paraId="08788827" w14:textId="77777777" w:rsidR="00E74810" w:rsidRPr="00E74810" w:rsidRDefault="00E74810" w:rsidP="00E74810">
      <w:pPr>
        <w:pStyle w:val="Bibliography"/>
      </w:pPr>
      <w:r w:rsidRPr="00E74810">
        <w:t xml:space="preserve">12. </w:t>
      </w:r>
      <w:r w:rsidRPr="00E74810">
        <w:tab/>
        <w:t xml:space="preserve">Schwartz J. The distributed lag between air pollution and daily deaths. </w:t>
      </w:r>
      <w:r w:rsidRPr="00E74810">
        <w:rPr>
          <w:i/>
          <w:iCs/>
        </w:rPr>
        <w:t>Epidemiology</w:t>
      </w:r>
      <w:r w:rsidRPr="00E74810">
        <w:t>. 2000;11(3):320-326.</w:t>
      </w:r>
    </w:p>
    <w:p w14:paraId="130C070E" w14:textId="77777777" w:rsidR="00E74810" w:rsidRPr="00E74810" w:rsidRDefault="00E74810" w:rsidP="00E74810">
      <w:pPr>
        <w:pStyle w:val="Bibliography"/>
      </w:pPr>
      <w:r w:rsidRPr="00E74810">
        <w:t xml:space="preserve">13. </w:t>
      </w:r>
      <w:r w:rsidRPr="00E74810">
        <w:tab/>
        <w:t xml:space="preserve">Brook RD, Rajagopalan S, Pope III CA, et al. Particulate matter air pollution and cardiovascular disease: An update to the scientific statement from the American Heart Association. </w:t>
      </w:r>
      <w:r w:rsidRPr="00E74810">
        <w:rPr>
          <w:i/>
          <w:iCs/>
        </w:rPr>
        <w:t>Circulation</w:t>
      </w:r>
      <w:r w:rsidRPr="00E74810">
        <w:t>. 2010;121(21):2331-2378.</w:t>
      </w:r>
    </w:p>
    <w:p w14:paraId="4F77511E" w14:textId="77777777" w:rsidR="00E74810" w:rsidRPr="00E74810" w:rsidRDefault="00E74810" w:rsidP="00E74810">
      <w:pPr>
        <w:pStyle w:val="Bibliography"/>
      </w:pPr>
      <w:r w:rsidRPr="00E74810">
        <w:t xml:space="preserve">14. </w:t>
      </w:r>
      <w:r w:rsidRPr="00E74810">
        <w:tab/>
        <w:t xml:space="preserve">Dockery DW, Pope CA, Xu X, et al. An association between air pollution and mortality in six U.S. cities. </w:t>
      </w:r>
      <w:r w:rsidRPr="00E74810">
        <w:rPr>
          <w:i/>
          <w:iCs/>
        </w:rPr>
        <w:t>New England Journal of Medicine</w:t>
      </w:r>
      <w:r w:rsidRPr="00E74810">
        <w:t>. 1993;329(24):1753-1759. doi:10.1056/NEJM199312093292401</w:t>
      </w:r>
    </w:p>
    <w:p w14:paraId="2F6FCC1C" w14:textId="77777777" w:rsidR="00E74810" w:rsidRPr="00E74810" w:rsidRDefault="00E74810" w:rsidP="00E74810">
      <w:pPr>
        <w:pStyle w:val="Bibliography"/>
      </w:pPr>
      <w:r w:rsidRPr="00E74810">
        <w:lastRenderedPageBreak/>
        <w:t xml:space="preserve">15. </w:t>
      </w:r>
      <w:r w:rsidRPr="00E74810">
        <w:tab/>
        <w:t xml:space="preserve">Block ML, Elder A, Auten RL, et al. The outdoor air pollution and brain health workshop. </w:t>
      </w:r>
      <w:r w:rsidRPr="00E74810">
        <w:rPr>
          <w:i/>
          <w:iCs/>
        </w:rPr>
        <w:t>Neurotoxicology</w:t>
      </w:r>
      <w:r w:rsidRPr="00E74810">
        <w:t>. 2012;33(5):972-984.</w:t>
      </w:r>
    </w:p>
    <w:p w14:paraId="6EF60A56" w14:textId="77777777" w:rsidR="00E74810" w:rsidRPr="00E74810" w:rsidRDefault="00E74810" w:rsidP="00E74810">
      <w:pPr>
        <w:pStyle w:val="Bibliography"/>
      </w:pPr>
      <w:r w:rsidRPr="00E74810">
        <w:t xml:space="preserve">16. </w:t>
      </w:r>
      <w:r w:rsidRPr="00E74810">
        <w:tab/>
        <w:t xml:space="preserve">Zanobetti A, Dominici F, Wang Y, Schwartz JD. A national case-crossover analysis of the short-term effect of PM 2.5 on hospitalizations and mortality in subjects with diabetes and neurological disorders. </w:t>
      </w:r>
      <w:r w:rsidRPr="00E74810">
        <w:rPr>
          <w:i/>
          <w:iCs/>
        </w:rPr>
        <w:t>Environmental Health</w:t>
      </w:r>
      <w:r w:rsidRPr="00E74810">
        <w:t>. 2014;13(1):1-11.</w:t>
      </w:r>
    </w:p>
    <w:p w14:paraId="6FF77FF9" w14:textId="77777777" w:rsidR="00E74810" w:rsidRPr="00E74810" w:rsidRDefault="00E74810" w:rsidP="00E74810">
      <w:pPr>
        <w:pStyle w:val="Bibliography"/>
      </w:pPr>
      <w:r w:rsidRPr="00E74810">
        <w:t xml:space="preserve">17. </w:t>
      </w:r>
      <w:r w:rsidRPr="00E74810">
        <w:tab/>
        <w:t xml:space="preserve">Ritz B, Lee PC, Hansen J, et al. Traffic-related air pollution and Parkinson’s disease in Denmark: A case–control study. </w:t>
      </w:r>
      <w:r w:rsidRPr="00E74810">
        <w:rPr>
          <w:i/>
          <w:iCs/>
        </w:rPr>
        <w:t>Environmental Health Perspectives</w:t>
      </w:r>
      <w:r w:rsidRPr="00E74810">
        <w:t>. 2016;124(3):351-356.</w:t>
      </w:r>
    </w:p>
    <w:p w14:paraId="04F561AE" w14:textId="77777777" w:rsidR="00E74810" w:rsidRPr="00E74810" w:rsidRDefault="00E74810" w:rsidP="00E74810">
      <w:pPr>
        <w:pStyle w:val="Bibliography"/>
      </w:pPr>
      <w:r w:rsidRPr="00E74810">
        <w:t xml:space="preserve">18. </w:t>
      </w:r>
      <w:r w:rsidRPr="00E74810">
        <w:tab/>
        <w:t xml:space="preserve">Kioumourtzoglou MA, Schwartz JD, Weisskopf MG, et al. Long-term PM2.5 exposure and neurological hospital admissions in the northeastern United States. </w:t>
      </w:r>
      <w:r w:rsidRPr="00E74810">
        <w:rPr>
          <w:i/>
          <w:iCs/>
        </w:rPr>
        <w:t>Environmental health perspectives</w:t>
      </w:r>
      <w:r w:rsidRPr="00E74810">
        <w:t>. 2016;124(1):23-29.</w:t>
      </w:r>
    </w:p>
    <w:p w14:paraId="54B10B2E" w14:textId="77777777" w:rsidR="00E74810" w:rsidRPr="00E74810" w:rsidRDefault="00E74810" w:rsidP="00E74810">
      <w:pPr>
        <w:pStyle w:val="Bibliography"/>
      </w:pPr>
      <w:r w:rsidRPr="00E74810">
        <w:t xml:space="preserve">19. </w:t>
      </w:r>
      <w:r w:rsidRPr="00E74810">
        <w:tab/>
        <w:t xml:space="preserve">Levesque S, Surace MJ, McDonald J, Block ML. Air pollution &amp; the brain: Subchronic diesel exhaust exposure causes neuroinflammation and elevates early markers of neurodegenerative disease. </w:t>
      </w:r>
      <w:r w:rsidRPr="00E74810">
        <w:rPr>
          <w:i/>
          <w:iCs/>
        </w:rPr>
        <w:t>Journal of Neuroinflammation</w:t>
      </w:r>
      <w:r w:rsidRPr="00E74810">
        <w:t>. 2011;8(1):1-10.</w:t>
      </w:r>
    </w:p>
    <w:p w14:paraId="2706BBAE" w14:textId="77777777" w:rsidR="00E74810" w:rsidRPr="00E74810" w:rsidRDefault="00E74810" w:rsidP="00E74810">
      <w:pPr>
        <w:pStyle w:val="Bibliography"/>
      </w:pPr>
      <w:r w:rsidRPr="00E74810">
        <w:t xml:space="preserve">20. </w:t>
      </w:r>
      <w:r w:rsidRPr="00E74810">
        <w:tab/>
        <w:t xml:space="preserve">Heusinkveld HJ, Wahle T, Campbell A, et al. Neurodegenerative and neurological disorders by small inhaled particles. </w:t>
      </w:r>
      <w:r w:rsidRPr="00E74810">
        <w:rPr>
          <w:i/>
          <w:iCs/>
        </w:rPr>
        <w:t>Neurotoxicology</w:t>
      </w:r>
      <w:r w:rsidRPr="00E74810">
        <w:t>. 2016;56:94-106.</w:t>
      </w:r>
    </w:p>
    <w:p w14:paraId="485ABF21" w14:textId="77777777" w:rsidR="00E74810" w:rsidRPr="00E74810" w:rsidRDefault="00E74810" w:rsidP="00E74810">
      <w:pPr>
        <w:pStyle w:val="Bibliography"/>
      </w:pPr>
      <w:r w:rsidRPr="00E74810">
        <w:t xml:space="preserve">21. </w:t>
      </w:r>
      <w:r w:rsidRPr="00E74810">
        <w:tab/>
        <w:t xml:space="preserve">Power MC, Weisskopf MG, Alexeeff SE, Coull BA, Spiro III A, Schwartz J. Traffic-related air pollution and cognitive function in a cohort of older men. </w:t>
      </w:r>
      <w:r w:rsidRPr="00E74810">
        <w:rPr>
          <w:i/>
          <w:iCs/>
        </w:rPr>
        <w:t>Environmental Health Perspectives</w:t>
      </w:r>
      <w:r w:rsidRPr="00E74810">
        <w:t>. 2011;119(5):682-687.</w:t>
      </w:r>
    </w:p>
    <w:p w14:paraId="5C632250" w14:textId="77777777" w:rsidR="00E74810" w:rsidRPr="00E74810" w:rsidRDefault="00E74810" w:rsidP="00E74810">
      <w:pPr>
        <w:pStyle w:val="Bibliography"/>
      </w:pPr>
      <w:r w:rsidRPr="00E74810">
        <w:t xml:space="preserve">22. </w:t>
      </w:r>
      <w:r w:rsidRPr="00E74810">
        <w:tab/>
        <w:t xml:space="preserve">Dubowsky SD, Suh H, Schwartz J, Coull BA, Gold DR. Diabetes, obesity, and hypertension may enhance associations between air pollution and markers of systemic inflammation. </w:t>
      </w:r>
      <w:r w:rsidRPr="00E74810">
        <w:rPr>
          <w:i/>
          <w:iCs/>
        </w:rPr>
        <w:t>Environmental Health Perspectives</w:t>
      </w:r>
      <w:r w:rsidRPr="00E74810">
        <w:t>. 2006;114(7):992-998.</w:t>
      </w:r>
    </w:p>
    <w:p w14:paraId="62284248" w14:textId="77777777" w:rsidR="00E74810" w:rsidRPr="00E74810" w:rsidRDefault="00E74810" w:rsidP="00E74810">
      <w:pPr>
        <w:pStyle w:val="Bibliography"/>
      </w:pPr>
      <w:r w:rsidRPr="00E74810">
        <w:t xml:space="preserve">23. </w:t>
      </w:r>
      <w:r w:rsidRPr="00E74810">
        <w:tab/>
        <w:t xml:space="preserve">Ruckerl R, Ibald-Mulli A, Koenig W, et al. Air pollution and markers of inflammation and coagulation in patients with coronary heart disease. </w:t>
      </w:r>
      <w:r w:rsidRPr="00E74810">
        <w:rPr>
          <w:i/>
          <w:iCs/>
        </w:rPr>
        <w:t>American Journal of Respiratory and Critical Care Medicine</w:t>
      </w:r>
      <w:r w:rsidRPr="00E74810">
        <w:t>. 2006;173(4):432-441.</w:t>
      </w:r>
    </w:p>
    <w:p w14:paraId="3D83C196" w14:textId="77777777" w:rsidR="00E74810" w:rsidRPr="00E74810" w:rsidRDefault="00E74810" w:rsidP="00E74810">
      <w:pPr>
        <w:pStyle w:val="Bibliography"/>
      </w:pPr>
      <w:r w:rsidRPr="00E74810">
        <w:t xml:space="preserve">24. </w:t>
      </w:r>
      <w:r w:rsidRPr="00E74810">
        <w:tab/>
        <w:t xml:space="preserve">Hoffmann B, Moebus S, Dragano N, et al. Chronic residential exposure to particulate matter air pollution and systemic inflammatory markers. </w:t>
      </w:r>
      <w:r w:rsidRPr="00E74810">
        <w:rPr>
          <w:i/>
          <w:iCs/>
        </w:rPr>
        <w:t>Environmental Health Perspectives</w:t>
      </w:r>
      <w:r w:rsidRPr="00E74810">
        <w:t>. 2009;117(8):1302-1308.</w:t>
      </w:r>
    </w:p>
    <w:p w14:paraId="02A673E2" w14:textId="77777777" w:rsidR="00E74810" w:rsidRPr="00E74810" w:rsidRDefault="00E74810" w:rsidP="00E74810">
      <w:pPr>
        <w:pStyle w:val="Bibliography"/>
      </w:pPr>
      <w:r w:rsidRPr="00E74810">
        <w:t xml:space="preserve">25. </w:t>
      </w:r>
      <w:r w:rsidRPr="00E74810">
        <w:tab/>
        <w:t xml:space="preserve">Kelly FJ. Oxidative stress: Its role in air pollution and adverse health effects. </w:t>
      </w:r>
      <w:r w:rsidRPr="00E74810">
        <w:rPr>
          <w:i/>
          <w:iCs/>
        </w:rPr>
        <w:t>Occupational and Environmental Medicine</w:t>
      </w:r>
      <w:r w:rsidRPr="00E74810">
        <w:t>. 2003;60(8):612-616.</w:t>
      </w:r>
    </w:p>
    <w:p w14:paraId="46B85727" w14:textId="77777777" w:rsidR="00E74810" w:rsidRPr="00E74810" w:rsidRDefault="00E74810" w:rsidP="00E74810">
      <w:pPr>
        <w:pStyle w:val="Bibliography"/>
      </w:pPr>
      <w:r w:rsidRPr="00E74810">
        <w:t xml:space="preserve">26. </w:t>
      </w:r>
      <w:r w:rsidRPr="00E74810">
        <w:tab/>
        <w:t xml:space="preserve">Chuang KJ, Chan CC, Su TC, Lee CT, Tang CS. The effect of urban air pollution on inflammation, oxidative stress, coagulation, and autonomic dysfunction in young adults. </w:t>
      </w:r>
      <w:r w:rsidRPr="00E74810">
        <w:rPr>
          <w:i/>
          <w:iCs/>
        </w:rPr>
        <w:t>American journal of respiratory and critical care medicine</w:t>
      </w:r>
      <w:r w:rsidRPr="00E74810">
        <w:t>. 2007;176(4):370-376.</w:t>
      </w:r>
    </w:p>
    <w:p w14:paraId="28F459E6" w14:textId="77777777" w:rsidR="00E74810" w:rsidRPr="00E74810" w:rsidRDefault="00E74810" w:rsidP="00E74810">
      <w:pPr>
        <w:pStyle w:val="Bibliography"/>
      </w:pPr>
      <w:r w:rsidRPr="00E74810">
        <w:t xml:space="preserve">27. </w:t>
      </w:r>
      <w:r w:rsidRPr="00E74810">
        <w:tab/>
        <w:t xml:space="preserve">Li N, Sioutas C, Cho A, et al. Ultrafine particulate pollutants induce oxidative stress and mitochondrial damage. </w:t>
      </w:r>
      <w:r w:rsidRPr="00E74810">
        <w:rPr>
          <w:i/>
          <w:iCs/>
        </w:rPr>
        <w:t>Environmental Health Perspectives</w:t>
      </w:r>
      <w:r w:rsidRPr="00E74810">
        <w:t>. 2003;111(4):455-460.</w:t>
      </w:r>
    </w:p>
    <w:p w14:paraId="41299828" w14:textId="77777777" w:rsidR="00E74810" w:rsidRPr="00E74810" w:rsidRDefault="00E74810" w:rsidP="00E74810">
      <w:pPr>
        <w:pStyle w:val="Bibliography"/>
      </w:pPr>
      <w:r w:rsidRPr="00E74810">
        <w:lastRenderedPageBreak/>
        <w:t xml:space="preserve">28. </w:t>
      </w:r>
      <w:r w:rsidRPr="00E74810">
        <w:tab/>
        <w:t xml:space="preserve">Sørensen M, Daneshvar B, Hansen M, et al. Personal PM2.5 exposure and markers of oxidative stress in blood. </w:t>
      </w:r>
      <w:r w:rsidRPr="00E74810">
        <w:rPr>
          <w:i/>
          <w:iCs/>
        </w:rPr>
        <w:t>Environmental health perspectives</w:t>
      </w:r>
      <w:r w:rsidRPr="00E74810">
        <w:t>. 2003;111(2):161-166.</w:t>
      </w:r>
    </w:p>
    <w:p w14:paraId="73BF1AEF" w14:textId="77777777" w:rsidR="00E74810" w:rsidRPr="00E74810" w:rsidRDefault="00E74810" w:rsidP="00E74810">
      <w:pPr>
        <w:pStyle w:val="Bibliography"/>
      </w:pPr>
      <w:r w:rsidRPr="00E74810">
        <w:t xml:space="preserve">29. </w:t>
      </w:r>
      <w:r w:rsidRPr="00E74810">
        <w:tab/>
        <w:t xml:space="preserve">Block ML, Calderón-Garcidueñas L. Air pollution: Mechanisms of neuroinflammation and CNS disease. </w:t>
      </w:r>
      <w:r w:rsidRPr="00E74810">
        <w:rPr>
          <w:i/>
          <w:iCs/>
        </w:rPr>
        <w:t>Trends in neurosciences</w:t>
      </w:r>
      <w:r w:rsidRPr="00E74810">
        <w:t>. 2009;32(9):506-516.</w:t>
      </w:r>
    </w:p>
    <w:p w14:paraId="05792BF4" w14:textId="77777777" w:rsidR="00E74810" w:rsidRPr="00E74810" w:rsidRDefault="00E74810" w:rsidP="00E74810">
      <w:pPr>
        <w:pStyle w:val="Bibliography"/>
      </w:pPr>
      <w:r w:rsidRPr="00E74810">
        <w:t xml:space="preserve">30. </w:t>
      </w:r>
      <w:r w:rsidRPr="00E74810">
        <w:tab/>
        <w:t xml:space="preserve">Perry VH, Cunningham C, Holmes C. Systemic infections and inflammation affect chronic neurodegeneration. </w:t>
      </w:r>
      <w:r w:rsidRPr="00E74810">
        <w:rPr>
          <w:i/>
          <w:iCs/>
        </w:rPr>
        <w:t>Nature Reviews Immunology</w:t>
      </w:r>
      <w:r w:rsidRPr="00E74810">
        <w:t>. 2007;7(2):161-167.</w:t>
      </w:r>
    </w:p>
    <w:p w14:paraId="1497DD20" w14:textId="77777777" w:rsidR="00E74810" w:rsidRPr="00E74810" w:rsidRDefault="00E74810" w:rsidP="00E74810">
      <w:pPr>
        <w:pStyle w:val="Bibliography"/>
      </w:pPr>
      <w:r w:rsidRPr="00E74810">
        <w:t xml:space="preserve">31. </w:t>
      </w:r>
      <w:r w:rsidRPr="00E74810">
        <w:tab/>
        <w:t xml:space="preserve">Bergeron C. Oxidative stress: Its role in the pathogenesis of amyotrophic lateral sclerosis. </w:t>
      </w:r>
      <w:r w:rsidRPr="00E74810">
        <w:rPr>
          <w:i/>
          <w:iCs/>
        </w:rPr>
        <w:t>Journal of the neurological sciences</w:t>
      </w:r>
      <w:r w:rsidRPr="00E74810">
        <w:t>. 1995;129:81-84.</w:t>
      </w:r>
    </w:p>
    <w:p w14:paraId="210AD1EB" w14:textId="77777777" w:rsidR="00E74810" w:rsidRPr="00E74810" w:rsidRDefault="00E74810" w:rsidP="00E74810">
      <w:pPr>
        <w:pStyle w:val="Bibliography"/>
      </w:pPr>
      <w:r w:rsidRPr="00E74810">
        <w:t xml:space="preserve">32. </w:t>
      </w:r>
      <w:r w:rsidRPr="00E74810">
        <w:tab/>
        <w:t xml:space="preserve">Mhatre M, Floyd RA, Hensley K. Oxidative stress and neuroinflammation in Alzheimer’s disease and amyotrophic lateral sclerosis: Common links and potential therapeutic targets. </w:t>
      </w:r>
      <w:r w:rsidRPr="00E74810">
        <w:rPr>
          <w:i/>
          <w:iCs/>
        </w:rPr>
        <w:t>Journal of Alzheimer’s disease</w:t>
      </w:r>
      <w:r w:rsidRPr="00E74810">
        <w:t>. 2004;6(2):147-157.</w:t>
      </w:r>
    </w:p>
    <w:p w14:paraId="3723EE2D" w14:textId="77777777" w:rsidR="00E74810" w:rsidRPr="00E74810" w:rsidRDefault="00E74810" w:rsidP="00E74810">
      <w:pPr>
        <w:pStyle w:val="Bibliography"/>
      </w:pPr>
      <w:r w:rsidRPr="00E74810">
        <w:t xml:space="preserve">33. </w:t>
      </w:r>
      <w:r w:rsidRPr="00E74810">
        <w:tab/>
        <w:t xml:space="preserve">D’Amico E, Factor-Litvak P, Santella RM, Mitsumoto H. Clinical perspective on oxidative stress in sporadic amyotrophic lateral sclerosis. </w:t>
      </w:r>
      <w:r w:rsidRPr="00E74810">
        <w:rPr>
          <w:i/>
          <w:iCs/>
        </w:rPr>
        <w:t>Free radical biology and medicine</w:t>
      </w:r>
      <w:r w:rsidRPr="00E74810">
        <w:t>. 2013;65:509-527.</w:t>
      </w:r>
    </w:p>
    <w:p w14:paraId="78750AF6" w14:textId="77777777" w:rsidR="00E74810" w:rsidRPr="00E74810" w:rsidRDefault="00E74810" w:rsidP="00E74810">
      <w:pPr>
        <w:pStyle w:val="Bibliography"/>
      </w:pPr>
      <w:r w:rsidRPr="00E74810">
        <w:t xml:space="preserve">34. </w:t>
      </w:r>
      <w:r w:rsidRPr="00E74810">
        <w:tab/>
        <w:t xml:space="preserve">Perry VH, Nicoll JA, Holmes C. Microglia in neurodegenerative disease. </w:t>
      </w:r>
      <w:r w:rsidRPr="00E74810">
        <w:rPr>
          <w:i/>
          <w:iCs/>
        </w:rPr>
        <w:t>Nature Reviews Neurology</w:t>
      </w:r>
      <w:r w:rsidRPr="00E74810">
        <w:t>. 2010;6(4):193-201.</w:t>
      </w:r>
    </w:p>
    <w:p w14:paraId="3D327EAC" w14:textId="77777777" w:rsidR="00E74810" w:rsidRPr="00E74810" w:rsidRDefault="00E74810" w:rsidP="00E74810">
      <w:pPr>
        <w:pStyle w:val="Bibliography"/>
      </w:pPr>
      <w:r w:rsidRPr="00E74810">
        <w:t xml:space="preserve">35. </w:t>
      </w:r>
      <w:r w:rsidRPr="00E74810">
        <w:tab/>
        <w:t xml:space="preserve">Nunez Y, Boehme AK, Weisskopf MG, et al. Fine particle exposure and clinical aggravation in neurodegenerative diseases in New York State. </w:t>
      </w:r>
      <w:r w:rsidRPr="00E74810">
        <w:rPr>
          <w:i/>
          <w:iCs/>
        </w:rPr>
        <w:t>Environmental Health Perspectives</w:t>
      </w:r>
      <w:r w:rsidRPr="00E74810">
        <w:t>. 2021;129(2):027003.</w:t>
      </w:r>
    </w:p>
    <w:p w14:paraId="55325756" w14:textId="77777777" w:rsidR="00E74810" w:rsidRPr="00E74810" w:rsidRDefault="00E74810" w:rsidP="00E74810">
      <w:pPr>
        <w:pStyle w:val="Bibliography"/>
      </w:pPr>
      <w:r w:rsidRPr="00E74810">
        <w:t xml:space="preserve">36. </w:t>
      </w:r>
      <w:r w:rsidRPr="00E74810">
        <w:tab/>
        <w:t xml:space="preserve">Nunez Y, Boehme AK, Li M, et al. Parkinson’s disease aggravation in association with fine particle components in New York State. </w:t>
      </w:r>
      <w:r w:rsidRPr="00E74810">
        <w:rPr>
          <w:i/>
          <w:iCs/>
        </w:rPr>
        <w:t>Environmental Research</w:t>
      </w:r>
      <w:r w:rsidRPr="00E74810">
        <w:t>. 2021;201:111554.</w:t>
      </w:r>
    </w:p>
    <w:p w14:paraId="074D69B1" w14:textId="77777777" w:rsidR="00E74810" w:rsidRPr="00E74810" w:rsidRDefault="00E74810" w:rsidP="00E74810">
      <w:pPr>
        <w:pStyle w:val="Bibliography"/>
      </w:pPr>
      <w:r w:rsidRPr="00E74810">
        <w:t xml:space="preserve">37. </w:t>
      </w:r>
      <w:r w:rsidRPr="00E74810">
        <w:tab/>
        <w:t xml:space="preserve">Malek AM, Barchowsky A, Bowser R, et al. Exposure to hazardous air pollutants and the risk of amyotrophic lateral sclerosis. </w:t>
      </w:r>
      <w:r w:rsidRPr="00E74810">
        <w:rPr>
          <w:i/>
          <w:iCs/>
        </w:rPr>
        <w:t>Environmental Pollution</w:t>
      </w:r>
      <w:r w:rsidRPr="00E74810">
        <w:t>. 2015;197:181-186.</w:t>
      </w:r>
    </w:p>
    <w:p w14:paraId="3FDC70E9" w14:textId="77777777" w:rsidR="00E74810" w:rsidRPr="00E74810" w:rsidRDefault="00E74810" w:rsidP="00E74810">
      <w:pPr>
        <w:pStyle w:val="Bibliography"/>
      </w:pPr>
      <w:r w:rsidRPr="00E74810">
        <w:t xml:space="preserve">38. </w:t>
      </w:r>
      <w:r w:rsidRPr="00E74810">
        <w:tab/>
        <w:t xml:space="preserve">Yu Z, Peters S, van BL, et al. Long-Term Exposure to Ultrafine Particles and Particulate Matter Constituents and the Risk of Amyotrophic Lateral Sclerosis. </w:t>
      </w:r>
      <w:r w:rsidRPr="00E74810">
        <w:rPr>
          <w:i/>
          <w:iCs/>
        </w:rPr>
        <w:t>Environmental Health Perspectives</w:t>
      </w:r>
      <w:r w:rsidRPr="00E74810">
        <w:t>. 2021;129(9):097702. doi:10.1289/EHP9131</w:t>
      </w:r>
    </w:p>
    <w:p w14:paraId="06E46AAC" w14:textId="77777777" w:rsidR="00E74810" w:rsidRPr="00E74810" w:rsidRDefault="00E74810" w:rsidP="00E74810">
      <w:pPr>
        <w:pStyle w:val="Bibliography"/>
      </w:pPr>
      <w:r w:rsidRPr="00E74810">
        <w:t xml:space="preserve">39. </w:t>
      </w:r>
      <w:r w:rsidRPr="00E74810">
        <w:tab/>
        <w:t xml:space="preserve">Seelen M, Toro CRA, Veldink JH, et al. Long-term air pollution exposure and amyotrophic lateral sclerosis in Netherlands: A population-based case–control study. </w:t>
      </w:r>
      <w:r w:rsidRPr="00E74810">
        <w:rPr>
          <w:i/>
          <w:iCs/>
        </w:rPr>
        <w:t>Environmental Health Perspectives</w:t>
      </w:r>
      <w:r w:rsidRPr="00E74810">
        <w:t>. 2017;125(9):097023. doi:10.1289/EHP1115</w:t>
      </w:r>
    </w:p>
    <w:p w14:paraId="03DCFBAA" w14:textId="77777777" w:rsidR="00E74810" w:rsidRPr="00E74810" w:rsidRDefault="00E74810" w:rsidP="00E74810">
      <w:pPr>
        <w:pStyle w:val="Bibliography"/>
      </w:pPr>
      <w:r w:rsidRPr="00E74810">
        <w:t xml:space="preserve">40. </w:t>
      </w:r>
      <w:r w:rsidRPr="00E74810">
        <w:tab/>
        <w:t xml:space="preserve">Nunez Y, Balalian A, Parks RM, et al. Exploring relevant time windows in the association between PM2.5 exposure and Amyotrophic Lateral Sclerosis: A case-control study in Denmark. </w:t>
      </w:r>
      <w:r w:rsidRPr="00E74810">
        <w:rPr>
          <w:i/>
          <w:iCs/>
        </w:rPr>
        <w:t>American Journal of Epidemiology</w:t>
      </w:r>
      <w:r w:rsidRPr="00E74810">
        <w:t>. Published online Under Revision.</w:t>
      </w:r>
    </w:p>
    <w:p w14:paraId="4FAF5E8E" w14:textId="77777777" w:rsidR="00E74810" w:rsidRPr="00E74810" w:rsidRDefault="00E74810" w:rsidP="00E74810">
      <w:pPr>
        <w:pStyle w:val="Bibliography"/>
      </w:pPr>
      <w:r w:rsidRPr="00E74810">
        <w:t xml:space="preserve">41. </w:t>
      </w:r>
      <w:r w:rsidRPr="00E74810">
        <w:tab/>
        <w:t xml:space="preserve">Strak M, Weinmayr G, Rodopoulou S, et al. Long term exposure to low level air pollution and mortality in eight European cohorts within the ELAPSE project: Pooled analysis. </w:t>
      </w:r>
      <w:r w:rsidRPr="00E74810">
        <w:rPr>
          <w:i/>
          <w:iCs/>
        </w:rPr>
        <w:t>BMJ</w:t>
      </w:r>
      <w:r w:rsidRPr="00E74810">
        <w:t>. 2021;374:n1904. doi:10.1136/bmj.n1904</w:t>
      </w:r>
    </w:p>
    <w:p w14:paraId="15CB5776" w14:textId="77777777" w:rsidR="00E74810" w:rsidRPr="00E74810" w:rsidRDefault="00E74810" w:rsidP="00E74810">
      <w:pPr>
        <w:pStyle w:val="Bibliography"/>
      </w:pPr>
      <w:r w:rsidRPr="00E74810">
        <w:lastRenderedPageBreak/>
        <w:t xml:space="preserve">42. </w:t>
      </w:r>
      <w:r w:rsidRPr="00E74810">
        <w:tab/>
        <w:t xml:space="preserve">Hamra GB, Laden F, Cohen AJ, Raaschou-Nielsen O, Brauer M, Loomis D. Lung cancer and exposure to nitrogen dioxide and traffic: A systematic review and meta-analysis. </w:t>
      </w:r>
      <w:r w:rsidRPr="00E74810">
        <w:rPr>
          <w:i/>
          <w:iCs/>
        </w:rPr>
        <w:t>Environmental Health Perspectives</w:t>
      </w:r>
      <w:r w:rsidRPr="00E74810">
        <w:t>. 2015;123(11):1107-1112.</w:t>
      </w:r>
    </w:p>
    <w:p w14:paraId="34E71698" w14:textId="77777777" w:rsidR="00E74810" w:rsidRPr="00E74810" w:rsidRDefault="00E74810" w:rsidP="00E74810">
      <w:pPr>
        <w:pStyle w:val="Bibliography"/>
      </w:pPr>
      <w:r w:rsidRPr="00E74810">
        <w:t xml:space="preserve">43. </w:t>
      </w:r>
      <w:r w:rsidRPr="00E74810">
        <w:tab/>
        <w:t xml:space="preserve">Chen H, Kwong JC, Copes R, et al. Living near major roads and the incidence of dementia, Parkinson’s disease, and multiple sclerosis: A population-based cohort study. </w:t>
      </w:r>
      <w:r w:rsidRPr="00E74810">
        <w:rPr>
          <w:i/>
          <w:iCs/>
        </w:rPr>
        <w:t>The Lancet</w:t>
      </w:r>
      <w:r w:rsidRPr="00E74810">
        <w:t>. 2017;389(10070):718-726.</w:t>
      </w:r>
    </w:p>
    <w:p w14:paraId="205A9F0F" w14:textId="77777777" w:rsidR="00E74810" w:rsidRPr="00E74810" w:rsidRDefault="00E74810" w:rsidP="00E74810">
      <w:pPr>
        <w:pStyle w:val="Bibliography"/>
      </w:pPr>
      <w:r w:rsidRPr="00E74810">
        <w:t xml:space="preserve">44. </w:t>
      </w:r>
      <w:r w:rsidRPr="00E74810">
        <w:tab/>
        <w:t xml:space="preserve">Gibson EA, Nunez Y, Abuawad A, et al. An overview of methods to address distinct research questions on environmental mixtures: An application to persistent organic pollutants and leukocyte telomere length. </w:t>
      </w:r>
      <w:r w:rsidRPr="00E74810">
        <w:rPr>
          <w:i/>
          <w:iCs/>
        </w:rPr>
        <w:t>Environmental Health</w:t>
      </w:r>
      <w:r w:rsidRPr="00E74810">
        <w:t>. 2019;18(1):1-16.</w:t>
      </w:r>
    </w:p>
    <w:p w14:paraId="4F94D41F" w14:textId="77777777" w:rsidR="00E74810" w:rsidRPr="00E74810" w:rsidRDefault="00E74810" w:rsidP="00E74810">
      <w:pPr>
        <w:pStyle w:val="Bibliography"/>
      </w:pPr>
      <w:r w:rsidRPr="00E74810">
        <w:t xml:space="preserve">45. </w:t>
      </w:r>
      <w:r w:rsidRPr="00E74810">
        <w:tab/>
        <w:t xml:space="preserve">Frank L. When an entire country is a cohort. </w:t>
      </w:r>
      <w:r w:rsidRPr="00E74810">
        <w:rPr>
          <w:i/>
          <w:iCs/>
        </w:rPr>
        <w:t>Science</w:t>
      </w:r>
      <w:r w:rsidRPr="00E74810">
        <w:t>. 2000;287(5462):2398-2399.</w:t>
      </w:r>
    </w:p>
    <w:p w14:paraId="1B9A82A7" w14:textId="77777777" w:rsidR="00E74810" w:rsidRPr="00E74810" w:rsidRDefault="00E74810" w:rsidP="00E74810">
      <w:pPr>
        <w:pStyle w:val="Bibliography"/>
      </w:pPr>
      <w:r w:rsidRPr="00E74810">
        <w:t xml:space="preserve">46. </w:t>
      </w:r>
      <w:r w:rsidRPr="00E74810">
        <w:tab/>
        <w:t xml:space="preserve">Schmidt M, Schmidt SAJ, Sandegaard JL, Ehrenstein V, Pedersen L, Sørensen HT. The Danish National Patient Registry: A review of content, data quality, and research potential. </w:t>
      </w:r>
      <w:r w:rsidRPr="00E74810">
        <w:rPr>
          <w:i/>
          <w:iCs/>
        </w:rPr>
        <w:t>Clinical epidemiology</w:t>
      </w:r>
      <w:r w:rsidRPr="00E74810">
        <w:t>. 2015;7:449.</w:t>
      </w:r>
    </w:p>
    <w:p w14:paraId="11930EE5" w14:textId="77777777" w:rsidR="00E74810" w:rsidRPr="00E74810" w:rsidRDefault="00E74810" w:rsidP="00E74810">
      <w:pPr>
        <w:pStyle w:val="Bibliography"/>
      </w:pPr>
      <w:r w:rsidRPr="00E74810">
        <w:t xml:space="preserve">47. </w:t>
      </w:r>
      <w:r w:rsidRPr="00E74810">
        <w:tab/>
        <w:t xml:space="preserve">Trabjerg BB, Garton FC, van Rheenen W, et al. ALS in Danish registries: heritability and links to psychiatric and cardiovascular disorders. </w:t>
      </w:r>
      <w:r w:rsidRPr="00E74810">
        <w:rPr>
          <w:i/>
          <w:iCs/>
        </w:rPr>
        <w:t>Neurology Genetics</w:t>
      </w:r>
      <w:r w:rsidRPr="00E74810">
        <w:t>. 2020;6(2).</w:t>
      </w:r>
    </w:p>
    <w:p w14:paraId="51AF32F1" w14:textId="77777777" w:rsidR="00E74810" w:rsidRPr="00E74810" w:rsidRDefault="00E74810" w:rsidP="00E74810">
      <w:pPr>
        <w:pStyle w:val="Bibliography"/>
      </w:pPr>
      <w:r w:rsidRPr="00E74810">
        <w:t xml:space="preserve">48. </w:t>
      </w:r>
      <w:r w:rsidRPr="00E74810">
        <w:tab/>
        <w:t xml:space="preserve">Mathis S, Goizet C, Soulages A, Vallat JM, Le Masson G. Genetics of amyotrophic lateral sclerosis: A review. </w:t>
      </w:r>
      <w:r w:rsidRPr="00E74810">
        <w:rPr>
          <w:i/>
          <w:iCs/>
        </w:rPr>
        <w:t>Journal of the Neurological Sciences</w:t>
      </w:r>
      <w:r w:rsidRPr="00E74810">
        <w:t>. 2019;399:217-226.</w:t>
      </w:r>
    </w:p>
    <w:p w14:paraId="494239E4" w14:textId="77777777" w:rsidR="00E74810" w:rsidRPr="00E74810" w:rsidRDefault="00E74810" w:rsidP="00E74810">
      <w:pPr>
        <w:pStyle w:val="Bibliography"/>
      </w:pPr>
      <w:r w:rsidRPr="00E74810">
        <w:t xml:space="preserve">49. </w:t>
      </w:r>
      <w:r w:rsidRPr="00E74810">
        <w:tab/>
        <w:t xml:space="preserve">Kioumourtzoglou MA, Seals RM, Himmerslev L, Gredal O, Hansen J, Weisskopf MG. Comparison of diagnoses of amyotrophic lateral sclerosis by use of death certificates and hospital discharge data in the Danish population. </w:t>
      </w:r>
      <w:r w:rsidRPr="00E74810">
        <w:rPr>
          <w:i/>
          <w:iCs/>
        </w:rPr>
        <w:t>Amyotrophic Lateral Sclerosis and Frontotemporal Degeneration</w:t>
      </w:r>
      <w:r w:rsidRPr="00E74810">
        <w:t>. 2015;16(3-4):224-229.</w:t>
      </w:r>
    </w:p>
    <w:p w14:paraId="0CB3C0B7" w14:textId="77777777" w:rsidR="00E74810" w:rsidRPr="00E74810" w:rsidRDefault="00E74810" w:rsidP="00E74810">
      <w:pPr>
        <w:pStyle w:val="Bibliography"/>
      </w:pPr>
      <w:r w:rsidRPr="00E74810">
        <w:t xml:space="preserve">50. </w:t>
      </w:r>
      <w:r w:rsidRPr="00E74810">
        <w:tab/>
        <w:t xml:space="preserve">Pedersen CB. The Danish civil registration system. </w:t>
      </w:r>
      <w:r w:rsidRPr="00E74810">
        <w:rPr>
          <w:i/>
          <w:iCs/>
        </w:rPr>
        <w:t>Scandinavian journal of public health</w:t>
      </w:r>
      <w:r w:rsidRPr="00E74810">
        <w:t>. 2011;39(7_suppl):22-25.</w:t>
      </w:r>
    </w:p>
    <w:p w14:paraId="66F4DAA2" w14:textId="77777777" w:rsidR="00E74810" w:rsidRPr="00E74810" w:rsidRDefault="00E74810" w:rsidP="00E74810">
      <w:pPr>
        <w:pStyle w:val="Bibliography"/>
      </w:pPr>
      <w:r w:rsidRPr="00E74810">
        <w:t xml:space="preserve">51. </w:t>
      </w:r>
      <w:r w:rsidRPr="00E74810">
        <w:tab/>
        <w:t xml:space="preserve">Langholz B, Goldstein L. Risk set sampling in epidemiologic cohort studies. </w:t>
      </w:r>
      <w:r w:rsidRPr="00E74810">
        <w:rPr>
          <w:i/>
          <w:iCs/>
        </w:rPr>
        <w:t>Statistical Science</w:t>
      </w:r>
      <w:r w:rsidRPr="00E74810">
        <w:t>. Published online 1996:35-53.</w:t>
      </w:r>
    </w:p>
    <w:p w14:paraId="5A7474DB" w14:textId="77777777" w:rsidR="00E74810" w:rsidRPr="00E74810" w:rsidRDefault="00E74810" w:rsidP="00E74810">
      <w:pPr>
        <w:pStyle w:val="Bibliography"/>
      </w:pPr>
      <w:r w:rsidRPr="00E74810">
        <w:t xml:space="preserve">52. </w:t>
      </w:r>
      <w:r w:rsidRPr="00E74810">
        <w:tab/>
        <w:t xml:space="preserve">Sillman S. The relation between ozone, NOx and hydrocarbons in urban and polluted rural environments. </w:t>
      </w:r>
      <w:r w:rsidRPr="00E74810">
        <w:rPr>
          <w:i/>
          <w:iCs/>
        </w:rPr>
        <w:t>Atmospheric Environment</w:t>
      </w:r>
      <w:r w:rsidRPr="00E74810">
        <w:t>. 1999;33(12):1821-1845.</w:t>
      </w:r>
    </w:p>
    <w:p w14:paraId="40B3E700" w14:textId="77777777" w:rsidR="00E74810" w:rsidRPr="00E74810" w:rsidRDefault="00E74810" w:rsidP="00E74810">
      <w:pPr>
        <w:pStyle w:val="Bibliography"/>
      </w:pPr>
      <w:r w:rsidRPr="00E74810">
        <w:t xml:space="preserve">53. </w:t>
      </w:r>
      <w:r w:rsidRPr="00E74810">
        <w:tab/>
        <w:t xml:space="preserve">Khan J, Kakosimos K, Raaschou-Nielsen O, et al. Development and performance evaluation of new AirGIS–a GIS based air pollution and human exposure modelling system. </w:t>
      </w:r>
      <w:r w:rsidRPr="00E74810">
        <w:rPr>
          <w:i/>
          <w:iCs/>
        </w:rPr>
        <w:t>Atmospheric environment</w:t>
      </w:r>
      <w:r w:rsidRPr="00E74810">
        <w:t>. 2019;198:102-121.</w:t>
      </w:r>
    </w:p>
    <w:p w14:paraId="50B1C4FD" w14:textId="77777777" w:rsidR="00E74810" w:rsidRPr="00E74810" w:rsidRDefault="00E74810" w:rsidP="00E74810">
      <w:pPr>
        <w:pStyle w:val="Bibliography"/>
      </w:pPr>
      <w:r w:rsidRPr="00E74810">
        <w:t xml:space="preserve">54. </w:t>
      </w:r>
      <w:r w:rsidRPr="00E74810">
        <w:tab/>
        <w:t xml:space="preserve">Brandt J, Christensen JH, Frohn LM, Palmgren F, Berkowicz R, Zlatev Z. Operational air pollution forecasts from European to local scale. </w:t>
      </w:r>
      <w:r w:rsidRPr="00E74810">
        <w:rPr>
          <w:i/>
          <w:iCs/>
        </w:rPr>
        <w:t>Atmospheric Environment</w:t>
      </w:r>
      <w:r w:rsidRPr="00E74810">
        <w:t>. 2001;35:S91-S98.</w:t>
      </w:r>
    </w:p>
    <w:p w14:paraId="4EDEFD85" w14:textId="77777777" w:rsidR="00E74810" w:rsidRPr="00E74810" w:rsidRDefault="00E74810" w:rsidP="00E74810">
      <w:pPr>
        <w:pStyle w:val="Bibliography"/>
      </w:pPr>
      <w:r w:rsidRPr="00E74810">
        <w:lastRenderedPageBreak/>
        <w:t xml:space="preserve">55. </w:t>
      </w:r>
      <w:r w:rsidRPr="00E74810">
        <w:tab/>
        <w:t xml:space="preserve">Brandt J, Christensen J, Frohn L, Berkowicz R. Air pollution forecasting from regional to urban street scale—-implementation and validation for two cities in Denmark. </w:t>
      </w:r>
      <w:r w:rsidRPr="00E74810">
        <w:rPr>
          <w:i/>
          <w:iCs/>
        </w:rPr>
        <w:t>Physics and Chemistry of the Earth, Parts A/B/C</w:t>
      </w:r>
      <w:r w:rsidRPr="00E74810">
        <w:t>. 2003;28(8):335-344.</w:t>
      </w:r>
    </w:p>
    <w:p w14:paraId="5BB0A876" w14:textId="77777777" w:rsidR="00E74810" w:rsidRPr="00E74810" w:rsidRDefault="00E74810" w:rsidP="00E74810">
      <w:pPr>
        <w:pStyle w:val="Bibliography"/>
      </w:pPr>
      <w:r w:rsidRPr="00E74810">
        <w:t xml:space="preserve">56. </w:t>
      </w:r>
      <w:r w:rsidRPr="00E74810">
        <w:tab/>
        <w:t xml:space="preserve">Frohn LM, Ketzel M, Christensen JH, et al. Modelling ultrafine particle number concentrations at address resolution in Denmark from 1979-2018–Part 1: Regional and urban scale modelling and evaluation. </w:t>
      </w:r>
      <w:r w:rsidRPr="00E74810">
        <w:rPr>
          <w:i/>
          <w:iCs/>
        </w:rPr>
        <w:t>Atmospheric Environment</w:t>
      </w:r>
      <w:r w:rsidRPr="00E74810">
        <w:t>. 2021;264:118631.</w:t>
      </w:r>
    </w:p>
    <w:p w14:paraId="233BAC35" w14:textId="77777777" w:rsidR="00E74810" w:rsidRPr="00E74810" w:rsidRDefault="00E74810" w:rsidP="00E74810">
      <w:pPr>
        <w:pStyle w:val="Bibliography"/>
      </w:pPr>
      <w:r w:rsidRPr="00E74810">
        <w:t xml:space="preserve">57. </w:t>
      </w:r>
      <w:r w:rsidRPr="00E74810">
        <w:tab/>
        <w:t xml:space="preserve">Raaschou-Nielsen O, Andersen ZJ, Hvidberg M, et al. Lung cancer incidence and long-term exposure to air pollution from traffic. </w:t>
      </w:r>
      <w:r w:rsidRPr="00E74810">
        <w:rPr>
          <w:i/>
          <w:iCs/>
        </w:rPr>
        <w:t>Environmental health perspectives</w:t>
      </w:r>
      <w:r w:rsidRPr="00E74810">
        <w:t>. 2011;119(6):860-865.</w:t>
      </w:r>
    </w:p>
    <w:p w14:paraId="434A31F7" w14:textId="77777777" w:rsidR="00E74810" w:rsidRPr="00E74810" w:rsidRDefault="00E74810" w:rsidP="00E74810">
      <w:pPr>
        <w:pStyle w:val="Bibliography"/>
      </w:pPr>
      <w:r w:rsidRPr="00E74810">
        <w:t xml:space="preserve">58. </w:t>
      </w:r>
      <w:r w:rsidRPr="00E74810">
        <w:tab/>
        <w:t xml:space="preserve">Raaschou-Nielsen O, Sørensen M, Ketzel M, et al. Long-term exposure to traffic-related air pollution and diabetes-associated mortality: A cohort study. </w:t>
      </w:r>
      <w:r w:rsidRPr="00E74810">
        <w:rPr>
          <w:i/>
          <w:iCs/>
        </w:rPr>
        <w:t>Diabetologia</w:t>
      </w:r>
      <w:r w:rsidRPr="00E74810">
        <w:t>. 2013;56(1):36-46.</w:t>
      </w:r>
    </w:p>
    <w:p w14:paraId="106B99DD" w14:textId="77777777" w:rsidR="00E74810" w:rsidRPr="00E74810" w:rsidRDefault="00E74810" w:rsidP="00E74810">
      <w:pPr>
        <w:pStyle w:val="Bibliography"/>
      </w:pPr>
      <w:r w:rsidRPr="00E74810">
        <w:t xml:space="preserve">59. </w:t>
      </w:r>
      <w:r w:rsidRPr="00E74810">
        <w:tab/>
        <w:t xml:space="preserve">Sørensen M, Hoffmann B, Hvidberg M, et al. Long-term exposure to traffic-related air pollution associated with blood pressure and self-reported hypertension in a Danish cohort. </w:t>
      </w:r>
      <w:r w:rsidRPr="00E74810">
        <w:rPr>
          <w:i/>
          <w:iCs/>
        </w:rPr>
        <w:t>Environmental health perspectives</w:t>
      </w:r>
      <w:r w:rsidRPr="00E74810">
        <w:t>. 2012;120(3):418-424.</w:t>
      </w:r>
    </w:p>
    <w:p w14:paraId="0AFA718E" w14:textId="77777777" w:rsidR="00E74810" w:rsidRPr="00E74810" w:rsidRDefault="00E74810" w:rsidP="00E74810">
      <w:pPr>
        <w:pStyle w:val="Bibliography"/>
      </w:pPr>
      <w:r w:rsidRPr="00E74810">
        <w:t xml:space="preserve">60. </w:t>
      </w:r>
      <w:r w:rsidRPr="00E74810">
        <w:tab/>
        <w:t xml:space="preserve">Seinfeld J, Pandis S. Atmospheric chemistry and physics. 1997. </w:t>
      </w:r>
      <w:r w:rsidRPr="00E74810">
        <w:rPr>
          <w:i/>
          <w:iCs/>
        </w:rPr>
        <w:t>New York</w:t>
      </w:r>
      <w:r w:rsidRPr="00E74810">
        <w:t>. Published online 2008.</w:t>
      </w:r>
    </w:p>
    <w:p w14:paraId="44E305E4" w14:textId="77777777" w:rsidR="00E74810" w:rsidRPr="00E74810" w:rsidRDefault="00E74810" w:rsidP="00E74810">
      <w:pPr>
        <w:pStyle w:val="Bibliography"/>
      </w:pPr>
      <w:r w:rsidRPr="00E74810">
        <w:t xml:space="preserve">61. </w:t>
      </w:r>
      <w:r w:rsidRPr="00E74810">
        <w:tab/>
        <w:t xml:space="preserve">Galvin M, Gaffney R, Corr B, Mays I, Hardiman O. From first symptoms to diagnosis of amyotrophic lateral sclerosis: Perspectives of an Irish informal caregiver cohort—a thematic analysis. </w:t>
      </w:r>
      <w:r w:rsidRPr="00E74810">
        <w:rPr>
          <w:i/>
          <w:iCs/>
        </w:rPr>
        <w:t>BMJ Open</w:t>
      </w:r>
      <w:r w:rsidRPr="00E74810">
        <w:t>. 2017;7(3). doi:10.1136/bmjopen-2016-014985</w:t>
      </w:r>
    </w:p>
    <w:p w14:paraId="5465C33C" w14:textId="77777777" w:rsidR="00E74810" w:rsidRPr="00E74810" w:rsidRDefault="00E74810" w:rsidP="00E74810">
      <w:pPr>
        <w:pStyle w:val="Bibliography"/>
      </w:pPr>
      <w:r w:rsidRPr="00E74810">
        <w:t xml:space="preserve">62. </w:t>
      </w:r>
      <w:r w:rsidRPr="00E74810">
        <w:tab/>
        <w:t xml:space="preserve">Dickerson AS, Hansen J, Kioumourtzoglou MA, Specht AJ, Gredal O, Weisskopf MG. Study of occupation and amyotrophic lateral sclerosis in a Danish cohort. </w:t>
      </w:r>
      <w:r w:rsidRPr="00E74810">
        <w:rPr>
          <w:i/>
          <w:iCs/>
        </w:rPr>
        <w:t>Occup Environ Med</w:t>
      </w:r>
      <w:r w:rsidRPr="00E74810">
        <w:t>. 2018;75(9):630-638. doi:10.1136/oemed-2018-105110</w:t>
      </w:r>
    </w:p>
    <w:p w14:paraId="5EFFB29B" w14:textId="77777777" w:rsidR="00E74810" w:rsidRPr="00E74810" w:rsidRDefault="00E74810" w:rsidP="00E74810">
      <w:pPr>
        <w:pStyle w:val="Bibliography"/>
      </w:pPr>
      <w:r w:rsidRPr="00E74810">
        <w:t xml:space="preserve">63. </w:t>
      </w:r>
      <w:r w:rsidRPr="00E74810">
        <w:tab/>
        <w:t xml:space="preserve">Roberts AL, Johnson NJ, Chen JT, Cudkowicz ME, Weisskopf MG. Race/ethnicity, socioeconomic status, and ALS mortality in the United States. </w:t>
      </w:r>
      <w:r w:rsidRPr="00E74810">
        <w:rPr>
          <w:i/>
          <w:iCs/>
        </w:rPr>
        <w:t>Neurology</w:t>
      </w:r>
      <w:r w:rsidRPr="00E74810">
        <w:t>. 2016;87(22):2300-2308.</w:t>
      </w:r>
    </w:p>
    <w:p w14:paraId="1273CE09" w14:textId="77777777" w:rsidR="00E74810" w:rsidRPr="00E74810" w:rsidRDefault="00E74810" w:rsidP="00E74810">
      <w:pPr>
        <w:pStyle w:val="Bibliography"/>
      </w:pPr>
      <w:r w:rsidRPr="00E74810">
        <w:t xml:space="preserve">64. </w:t>
      </w:r>
      <w:r w:rsidRPr="00E74810">
        <w:tab/>
        <w:t xml:space="preserve">Bucher BT, Shi J, Pettit RJ, Ferraro J, Chapman WW, Gundlapalli A. Determination of marital status of patients from structured and unstructured electronic healthcare data. In: </w:t>
      </w:r>
      <w:r w:rsidRPr="00E74810">
        <w:rPr>
          <w:i/>
          <w:iCs/>
        </w:rPr>
        <w:t>AMIA Annual Symposium Proceedings</w:t>
      </w:r>
      <w:r w:rsidRPr="00E74810">
        <w:t>. Vol 2019. American Medical Informatics Association; 2019:267.</w:t>
      </w:r>
    </w:p>
    <w:p w14:paraId="7FB3EE0E" w14:textId="77777777" w:rsidR="00E74810" w:rsidRPr="00E74810" w:rsidRDefault="00E74810" w:rsidP="00E74810">
      <w:pPr>
        <w:pStyle w:val="Bibliography"/>
      </w:pPr>
      <w:r w:rsidRPr="00E74810">
        <w:t xml:space="preserve">65. </w:t>
      </w:r>
      <w:r w:rsidRPr="00E74810">
        <w:tab/>
        <w:t xml:space="preserve">Norman RE, Carpenter DO, Scott J, Brune MN, Sly PD. Environmental exposures: an underrecognized contribution to noncommunicable diseases. </w:t>
      </w:r>
      <w:r w:rsidRPr="00E74810">
        <w:rPr>
          <w:i/>
          <w:iCs/>
        </w:rPr>
        <w:t>Reviews on environmental health</w:t>
      </w:r>
      <w:r w:rsidRPr="00E74810">
        <w:t>. 2013;28(1):59-65.</w:t>
      </w:r>
    </w:p>
    <w:p w14:paraId="34C09788" w14:textId="77777777" w:rsidR="00E74810" w:rsidRPr="00E74810" w:rsidRDefault="00E74810" w:rsidP="00E74810">
      <w:pPr>
        <w:pStyle w:val="Bibliography"/>
      </w:pPr>
      <w:r w:rsidRPr="00E74810">
        <w:t xml:space="preserve">66. </w:t>
      </w:r>
      <w:r w:rsidRPr="00E74810">
        <w:tab/>
        <w:t xml:space="preserve">Rothman KJ, Greenland S, Lash TL, others. </w:t>
      </w:r>
      <w:r w:rsidRPr="00E74810">
        <w:rPr>
          <w:i/>
          <w:iCs/>
        </w:rPr>
        <w:t>Modern Epidemiology</w:t>
      </w:r>
      <w:r w:rsidRPr="00E74810">
        <w:t>. Vol 3. Wolters Kluwer Health/Lippincott Williams &amp; Wilkins Philadelphia; 2008.</w:t>
      </w:r>
    </w:p>
    <w:p w14:paraId="5B820D67" w14:textId="77777777" w:rsidR="00E74810" w:rsidRPr="00E74810" w:rsidRDefault="00E74810" w:rsidP="00E74810">
      <w:pPr>
        <w:pStyle w:val="Bibliography"/>
      </w:pPr>
      <w:r w:rsidRPr="00E74810">
        <w:lastRenderedPageBreak/>
        <w:t xml:space="preserve">67. </w:t>
      </w:r>
      <w:r w:rsidRPr="00E74810">
        <w:tab/>
        <w:t xml:space="preserve">Gelman A, Carlin JB, Stern HS, Dunson DB, Vehtari A, Rubin DB. </w:t>
      </w:r>
      <w:r w:rsidRPr="00E74810">
        <w:rPr>
          <w:i/>
          <w:iCs/>
        </w:rPr>
        <w:t>Bayesian Data Analysis, Third Edition</w:t>
      </w:r>
      <w:r w:rsidRPr="00E74810">
        <w:t>. CRC Press; 2013.</w:t>
      </w:r>
    </w:p>
    <w:p w14:paraId="27490FD2" w14:textId="77777777" w:rsidR="00E74810" w:rsidRPr="00E74810" w:rsidRDefault="00E74810" w:rsidP="00E74810">
      <w:pPr>
        <w:pStyle w:val="Bibliography"/>
      </w:pPr>
      <w:r w:rsidRPr="00E74810">
        <w:t xml:space="preserve">68. </w:t>
      </w:r>
      <w:r w:rsidRPr="00E74810">
        <w:tab/>
        <w:t xml:space="preserve">Mostofsky E, Schwartz J, Coull BA, et al. Modeling the association between particle constituents of air pollution and health outcomes. </w:t>
      </w:r>
      <w:r w:rsidRPr="00E74810">
        <w:rPr>
          <w:i/>
          <w:iCs/>
        </w:rPr>
        <w:t>American journal of epidemiology</w:t>
      </w:r>
      <w:r w:rsidRPr="00E74810">
        <w:t>. 2012;176(4):317-326.</w:t>
      </w:r>
    </w:p>
    <w:p w14:paraId="38F0B83E" w14:textId="77777777" w:rsidR="00E74810" w:rsidRPr="00E74810" w:rsidRDefault="00E74810" w:rsidP="00E74810">
      <w:pPr>
        <w:pStyle w:val="Bibliography"/>
      </w:pPr>
      <w:r w:rsidRPr="00E74810">
        <w:t xml:space="preserve">69. </w:t>
      </w:r>
      <w:r w:rsidRPr="00E74810">
        <w:tab/>
        <w:t xml:space="preserve">Thunis P, Degraeuwe B, Pisoni E, et al. PM2.5 source allocation in European cities: A SHERPA modelling study. </w:t>
      </w:r>
      <w:r w:rsidRPr="00E74810">
        <w:rPr>
          <w:i/>
          <w:iCs/>
        </w:rPr>
        <w:t>Atmospheric Environment</w:t>
      </w:r>
      <w:r w:rsidRPr="00E74810">
        <w:t>. 2018;187:93-106.</w:t>
      </w:r>
    </w:p>
    <w:p w14:paraId="05D8EAE8" w14:textId="77777777" w:rsidR="00E74810" w:rsidRPr="00E74810" w:rsidRDefault="00E74810" w:rsidP="00E74810">
      <w:pPr>
        <w:pStyle w:val="Bibliography"/>
      </w:pPr>
      <w:r w:rsidRPr="00E74810">
        <w:t xml:space="preserve">70. </w:t>
      </w:r>
      <w:r w:rsidRPr="00E74810">
        <w:tab/>
        <w:t xml:space="preserve">Nuvolone D, Petri D, Voller F. The effects of ozone on human health. </w:t>
      </w:r>
      <w:r w:rsidRPr="00E74810">
        <w:rPr>
          <w:i/>
          <w:iCs/>
        </w:rPr>
        <w:t>Environmental Science and Pollution Research</w:t>
      </w:r>
      <w:r w:rsidRPr="00E74810">
        <w:t>. 2018;25(9):8074-8088.</w:t>
      </w:r>
    </w:p>
    <w:p w14:paraId="6DB88B96" w14:textId="77777777" w:rsidR="00E74810" w:rsidRPr="00E74810" w:rsidRDefault="00E74810" w:rsidP="00E74810">
      <w:pPr>
        <w:pStyle w:val="Bibliography"/>
      </w:pPr>
      <w:r w:rsidRPr="00E74810">
        <w:t xml:space="preserve">71. </w:t>
      </w:r>
      <w:r w:rsidRPr="00E74810">
        <w:tab/>
        <w:t xml:space="preserve">Martin R, Peters G, Wilkinson J. Symmetric decomposition of a positive definite matrix. </w:t>
      </w:r>
      <w:r w:rsidRPr="00E74810">
        <w:rPr>
          <w:i/>
          <w:iCs/>
        </w:rPr>
        <w:t>Numerische Mathematik</w:t>
      </w:r>
      <w:r w:rsidRPr="00E74810">
        <w:t>. 1965;7(5):362-383.</w:t>
      </w:r>
    </w:p>
    <w:p w14:paraId="5BCFFA5E" w14:textId="77777777" w:rsidR="00E74810" w:rsidRPr="00E74810" w:rsidRDefault="00E74810" w:rsidP="00E74810">
      <w:pPr>
        <w:pStyle w:val="Bibliography"/>
      </w:pPr>
      <w:r w:rsidRPr="00E74810">
        <w:t xml:space="preserve">72. </w:t>
      </w:r>
      <w:r w:rsidRPr="00E74810">
        <w:tab/>
        <w:t xml:space="preserve">Polson NG, Scott JG. On the half-Cauchy prior for a global scale parameter. </w:t>
      </w:r>
      <w:r w:rsidRPr="00E74810">
        <w:rPr>
          <w:i/>
          <w:iCs/>
        </w:rPr>
        <w:t>Bayesian Analysis</w:t>
      </w:r>
      <w:r w:rsidRPr="00E74810">
        <w:t>. 2012;7(4):887-902.</w:t>
      </w:r>
    </w:p>
    <w:p w14:paraId="54C4D22C" w14:textId="77777777" w:rsidR="00E74810" w:rsidRPr="00E74810" w:rsidRDefault="00E74810" w:rsidP="00E74810">
      <w:pPr>
        <w:pStyle w:val="Bibliography"/>
      </w:pPr>
      <w:r w:rsidRPr="00E74810">
        <w:t xml:space="preserve">73. </w:t>
      </w:r>
      <w:r w:rsidRPr="00E74810">
        <w:tab/>
        <w:t xml:space="preserve">Gelman A. Prior distributions for variance parameters in hierarchical models (comment on article by Browne and Draper). </w:t>
      </w:r>
      <w:r w:rsidRPr="00E74810">
        <w:rPr>
          <w:i/>
          <w:iCs/>
        </w:rPr>
        <w:t>Bayesian Anal</w:t>
      </w:r>
      <w:r w:rsidRPr="00E74810">
        <w:t>. 2006;1(3):515-534. doi:10.1214/06-BA117A</w:t>
      </w:r>
    </w:p>
    <w:p w14:paraId="1DBFBCA6" w14:textId="77777777" w:rsidR="00E74810" w:rsidRPr="00E74810" w:rsidRDefault="00E74810" w:rsidP="00E74810">
      <w:pPr>
        <w:pStyle w:val="Bibliography"/>
      </w:pPr>
      <w:r w:rsidRPr="00E74810">
        <w:t xml:space="preserve">74. </w:t>
      </w:r>
      <w:r w:rsidRPr="00E74810">
        <w:tab/>
        <w:t xml:space="preserve">Lewandowski D, Kurowicka D, Joe H. Generating random correlation matrices based on vines and extended onion method. </w:t>
      </w:r>
      <w:r w:rsidRPr="00E74810">
        <w:rPr>
          <w:i/>
          <w:iCs/>
        </w:rPr>
        <w:t>Journal of multivariate analysis</w:t>
      </w:r>
      <w:r w:rsidRPr="00E74810">
        <w:t>. 2009;100(9):1989-2001.</w:t>
      </w:r>
    </w:p>
    <w:p w14:paraId="5FB4FDE6" w14:textId="77777777" w:rsidR="00E74810" w:rsidRPr="00E74810" w:rsidRDefault="00E74810" w:rsidP="00E74810">
      <w:pPr>
        <w:pStyle w:val="Bibliography"/>
      </w:pPr>
      <w:r w:rsidRPr="00E74810">
        <w:t xml:space="preserve">75. </w:t>
      </w:r>
      <w:r w:rsidRPr="00E74810">
        <w:tab/>
        <w:t xml:space="preserve">Gelman A, Rubin DB. Inference from iterative simulation using multiple sequences. </w:t>
      </w:r>
      <w:r w:rsidRPr="00E74810">
        <w:rPr>
          <w:i/>
          <w:iCs/>
        </w:rPr>
        <w:t>Statistical science</w:t>
      </w:r>
      <w:r w:rsidRPr="00E74810">
        <w:t>. 1992;7(4):457-472.</w:t>
      </w:r>
    </w:p>
    <w:p w14:paraId="3D7D5957" w14:textId="77777777" w:rsidR="00E74810" w:rsidRPr="00E74810" w:rsidRDefault="00E74810" w:rsidP="00E74810">
      <w:pPr>
        <w:pStyle w:val="Bibliography"/>
      </w:pPr>
      <w:r w:rsidRPr="00E74810">
        <w:t xml:space="preserve">76. </w:t>
      </w:r>
      <w:r w:rsidRPr="00E74810">
        <w:tab/>
        <w:t>R Core Team. R: A language and environment for statistical computing. Published online 2013.</w:t>
      </w:r>
    </w:p>
    <w:p w14:paraId="0CD930F5" w14:textId="77777777" w:rsidR="00E74810" w:rsidRPr="00E74810" w:rsidRDefault="00E74810" w:rsidP="00E74810">
      <w:pPr>
        <w:pStyle w:val="Bibliography"/>
      </w:pPr>
      <w:r w:rsidRPr="00E74810">
        <w:t xml:space="preserve">77. </w:t>
      </w:r>
      <w:r w:rsidRPr="00E74810">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E74810">
        <w:rPr>
          <w:i/>
          <w:iCs/>
        </w:rPr>
        <w:t>Neuroepidemiology</w:t>
      </w:r>
      <w:r w:rsidRPr="00E74810">
        <w:t>. 2018;51(1-2):33-49.</w:t>
      </w:r>
    </w:p>
    <w:p w14:paraId="0337CC06" w14:textId="77777777" w:rsidR="00E74810" w:rsidRPr="00E74810" w:rsidRDefault="00E74810" w:rsidP="00E74810">
      <w:pPr>
        <w:pStyle w:val="Bibliography"/>
      </w:pPr>
      <w:r w:rsidRPr="00E74810">
        <w:t xml:space="preserve">78. </w:t>
      </w:r>
      <w:r w:rsidRPr="00E74810">
        <w:tab/>
        <w:t>von Schneidemesser E, Mar KA, Saar D. Black carbon in Europe: Targeting an air Pollutant and climate forcer. Published online 2017.</w:t>
      </w:r>
    </w:p>
    <w:p w14:paraId="0E9AAB52" w14:textId="77777777" w:rsidR="00E74810" w:rsidRPr="00E74810" w:rsidRDefault="00E74810" w:rsidP="00E74810">
      <w:pPr>
        <w:pStyle w:val="Bibliography"/>
      </w:pPr>
      <w:r w:rsidRPr="00E74810">
        <w:t xml:space="preserve">79. </w:t>
      </w:r>
      <w:r w:rsidRPr="00E74810">
        <w:tab/>
        <w:t xml:space="preserve">Pamphlett R, Rikard-Bell A. Different occupations associated with amyotrophic lateral sclerosis: Is diesel exhaust the link? </w:t>
      </w:r>
      <w:r w:rsidRPr="00E74810">
        <w:rPr>
          <w:i/>
          <w:iCs/>
        </w:rPr>
        <w:t>PloS One</w:t>
      </w:r>
      <w:r w:rsidRPr="00E74810">
        <w:t>. 2013;8(11):e80993.</w:t>
      </w:r>
    </w:p>
    <w:p w14:paraId="5EAB118D" w14:textId="77777777" w:rsidR="00E74810" w:rsidRPr="00E74810" w:rsidRDefault="00E74810" w:rsidP="00E74810">
      <w:pPr>
        <w:pStyle w:val="Bibliography"/>
      </w:pPr>
      <w:r w:rsidRPr="00E74810">
        <w:t xml:space="preserve">80. </w:t>
      </w:r>
      <w:r w:rsidRPr="00E74810">
        <w:tab/>
        <w:t xml:space="preserve">Zhang R, Dai Y, Zhang X, et al. Reduced pulmonary function and increased pro-inflammatory cytokines in nanoscale carbon black-exposed workers. </w:t>
      </w:r>
      <w:r w:rsidRPr="00E74810">
        <w:rPr>
          <w:i/>
          <w:iCs/>
        </w:rPr>
        <w:t>Part Fibre Toxicol</w:t>
      </w:r>
      <w:r w:rsidRPr="00E74810">
        <w:t>. 2014;11:73. doi:10.1186/s12989-014-0073-1</w:t>
      </w:r>
    </w:p>
    <w:p w14:paraId="63CD37DF" w14:textId="77777777" w:rsidR="00E74810" w:rsidRPr="00E74810" w:rsidRDefault="00E74810" w:rsidP="00E74810">
      <w:pPr>
        <w:pStyle w:val="Bibliography"/>
      </w:pPr>
      <w:r w:rsidRPr="00E74810">
        <w:lastRenderedPageBreak/>
        <w:t xml:space="preserve">81. </w:t>
      </w:r>
      <w:r w:rsidRPr="00E74810">
        <w:tab/>
        <w:t xml:space="preserve">Gao X, Xu H, Shang J, et al. Ozonized carbon black induces mitochondrial dysfunction and DNA damage. </w:t>
      </w:r>
      <w:r w:rsidRPr="00E74810">
        <w:rPr>
          <w:i/>
          <w:iCs/>
        </w:rPr>
        <w:t>Environ Toxicol</w:t>
      </w:r>
      <w:r w:rsidRPr="00E74810">
        <w:t>. 2017;32(3):944-955. doi:10.1002/tox.22295</w:t>
      </w:r>
    </w:p>
    <w:p w14:paraId="52E54432" w14:textId="77777777" w:rsidR="00E74810" w:rsidRPr="00E74810" w:rsidRDefault="00E74810" w:rsidP="00E74810">
      <w:pPr>
        <w:pStyle w:val="Bibliography"/>
      </w:pPr>
      <w:r w:rsidRPr="00E74810">
        <w:t xml:space="preserve">82. </w:t>
      </w:r>
      <w:r w:rsidRPr="00E74810">
        <w:tab/>
        <w:t xml:space="preserve">Kyjovska ZO, Jacobsen NR, Saber AT, et al. DNA damage following pulmonary exposure by instillation to low doses of carbon black (Printex 90) nanoparticles in mice. </w:t>
      </w:r>
      <w:r w:rsidRPr="00E74810">
        <w:rPr>
          <w:i/>
          <w:iCs/>
        </w:rPr>
        <w:t>Environ Mol Mutagen</w:t>
      </w:r>
      <w:r w:rsidRPr="00E74810">
        <w:t>. 2015;56(1):41-49. doi:10.1002/em.21888</w:t>
      </w:r>
    </w:p>
    <w:p w14:paraId="4076185E" w14:textId="77777777" w:rsidR="00E74810" w:rsidRPr="00E74810" w:rsidRDefault="00E74810" w:rsidP="00E74810">
      <w:pPr>
        <w:pStyle w:val="Bibliography"/>
      </w:pPr>
      <w:r w:rsidRPr="00E74810">
        <w:t xml:space="preserve">83. </w:t>
      </w:r>
      <w:r w:rsidRPr="00E74810">
        <w:tab/>
        <w:t xml:space="preserve">Benatar M, Turner MR, Wuu J. Defining pre-symptomatic amyotrophic lateral sclerosis. </w:t>
      </w:r>
      <w:r w:rsidRPr="00E74810">
        <w:rPr>
          <w:i/>
          <w:iCs/>
        </w:rPr>
        <w:t>Amyotrophic Lateral Sclerosis and Frontotemporal Degeneration</w:t>
      </w:r>
      <w:r w:rsidRPr="00E74810">
        <w:t>. 2019;20(5-6):303-309.</w:t>
      </w:r>
    </w:p>
    <w:p w14:paraId="0D919EB3" w14:textId="77777777" w:rsidR="00E74810" w:rsidRPr="00E74810" w:rsidRDefault="00E74810" w:rsidP="00E74810">
      <w:pPr>
        <w:pStyle w:val="Bibliography"/>
      </w:pPr>
      <w:r w:rsidRPr="00E74810">
        <w:t xml:space="preserve">84. </w:t>
      </w:r>
      <w:r w:rsidRPr="00E74810">
        <w:tab/>
        <w:t>Benatar M, Wuu J, McHutchison C, et al. Preventing amyotrophic lateral sclerosis: insights from pre-symptomatic neurodegenerative diseases. Published online 2021.</w:t>
      </w:r>
    </w:p>
    <w:p w14:paraId="2681F69F" w14:textId="77777777" w:rsidR="00E74810" w:rsidRPr="00E74810" w:rsidRDefault="00E74810" w:rsidP="00E74810">
      <w:pPr>
        <w:pStyle w:val="Bibliography"/>
      </w:pPr>
      <w:r w:rsidRPr="00E74810">
        <w:t xml:space="preserve">85. </w:t>
      </w:r>
      <w:r w:rsidRPr="00E74810">
        <w:tab/>
        <w:t xml:space="preserve">Eisen A, Kiernan M, Mitsumoto H, Swash M. Amyotrophic lateral sclerosis: A long preclinical period? </w:t>
      </w:r>
      <w:r w:rsidRPr="00E74810">
        <w:rPr>
          <w:i/>
          <w:iCs/>
        </w:rPr>
        <w:t>Journal of Neurology, Neurosurgery &amp; Psychiatry</w:t>
      </w:r>
      <w:r w:rsidRPr="00E74810">
        <w:t>. 2014;85(11):1232-1238.</w:t>
      </w:r>
    </w:p>
    <w:p w14:paraId="62DEF113" w14:textId="77777777" w:rsidR="00E74810" w:rsidRPr="00E74810" w:rsidRDefault="00E74810" w:rsidP="00E74810">
      <w:pPr>
        <w:pStyle w:val="Bibliography"/>
      </w:pPr>
      <w:r w:rsidRPr="00E74810">
        <w:t xml:space="preserve">86. </w:t>
      </w:r>
      <w:r w:rsidRPr="00E74810">
        <w:tab/>
        <w:t xml:space="preserve">Weisskopf MG, Webster TF. Trade-offs of personal vs. more proxy exposure measures in environmental epidemiology. </w:t>
      </w:r>
      <w:r w:rsidRPr="00E74810">
        <w:rPr>
          <w:i/>
          <w:iCs/>
        </w:rPr>
        <w:t>Epidemiology (Cambridge, Mass)</w:t>
      </w:r>
      <w:r w:rsidRPr="00E74810">
        <w:t>. 2017;28(5):635.</w:t>
      </w:r>
    </w:p>
    <w:p w14:paraId="1DD35267" w14:textId="77777777" w:rsidR="00E74810" w:rsidRPr="00E74810" w:rsidRDefault="00E74810" w:rsidP="00E74810">
      <w:pPr>
        <w:pStyle w:val="Bibliography"/>
      </w:pPr>
      <w:r w:rsidRPr="00E74810">
        <w:t xml:space="preserve">87. </w:t>
      </w:r>
      <w:r w:rsidRPr="00E74810">
        <w:tab/>
        <w:t xml:space="preserve">Carroll RJ, Ruppert D, Stefanski LA, Crainiceanu CM. </w:t>
      </w:r>
      <w:r w:rsidRPr="00E74810">
        <w:rPr>
          <w:i/>
          <w:iCs/>
        </w:rPr>
        <w:t>Measurement Error in Nonlinear Models: A Modern Perspective</w:t>
      </w:r>
      <w:r w:rsidRPr="00E74810">
        <w:t>. CRC press; 2006.</w:t>
      </w:r>
    </w:p>
    <w:p w14:paraId="4F0CED7E" w14:textId="77777777" w:rsidR="00E74810" w:rsidRPr="00E74810" w:rsidRDefault="00E74810" w:rsidP="00E74810">
      <w:pPr>
        <w:pStyle w:val="Bibliography"/>
      </w:pPr>
      <w:r w:rsidRPr="00E74810">
        <w:t xml:space="preserve">88. </w:t>
      </w:r>
      <w:r w:rsidRPr="00E74810">
        <w:tab/>
        <w:t xml:space="preserve">Frisch M, Simonsen J. Marriage, cohabitation and mortality in Denmark: national cohort study of 6.5 million persons followed for up to three decades (1982–2011). </w:t>
      </w:r>
      <w:r w:rsidRPr="00E74810">
        <w:rPr>
          <w:i/>
          <w:iCs/>
        </w:rPr>
        <w:t>International Journal of Epidemiology</w:t>
      </w:r>
      <w:r w:rsidRPr="00E74810">
        <w:t>. 2013;42(2):559-578.</w:t>
      </w:r>
    </w:p>
    <w:p w14:paraId="3DFFDDD4" w14:textId="77777777" w:rsidR="00E74810" w:rsidRPr="00E74810" w:rsidRDefault="00E74810" w:rsidP="00E74810">
      <w:pPr>
        <w:pStyle w:val="Bibliography"/>
      </w:pPr>
      <w:r w:rsidRPr="00E74810">
        <w:t xml:space="preserve">89. </w:t>
      </w:r>
      <w:r w:rsidRPr="00E74810">
        <w:tab/>
        <w:t xml:space="preserve">Bobb JF, Valeri L, Claus Henn B, et al. Bayesian kernel machine regression for estimating the health effects of multi-pollutant mixtures. </w:t>
      </w:r>
      <w:r w:rsidRPr="00E74810">
        <w:rPr>
          <w:i/>
          <w:iCs/>
        </w:rPr>
        <w:t>Biostatistics</w:t>
      </w:r>
      <w:r w:rsidRPr="00E74810">
        <w:t>. 2015;16(3):493-508.</w:t>
      </w:r>
    </w:p>
    <w:p w14:paraId="3891A205" w14:textId="2C1C9D4C" w:rsidR="0046514C" w:rsidRPr="00E55EA1" w:rsidRDefault="00EA34DC" w:rsidP="0046514C">
      <w:pPr>
        <w:rPr>
          <w:b/>
        </w:rPr>
      </w:pPr>
      <w:r w:rsidRPr="00E55EA1">
        <w:fldChar w:fldCharType="end"/>
      </w:r>
      <w:r w:rsidR="0046514C" w:rsidRPr="00E55EA1">
        <w:rPr>
          <w:b/>
        </w:rPr>
        <w:br w:type="page"/>
      </w:r>
    </w:p>
    <w:p w14:paraId="6EE2D1C0" w14:textId="447E0447" w:rsidR="005572A9" w:rsidRPr="00E55EA1" w:rsidRDefault="005572A9" w:rsidP="005572A9">
      <w:pPr>
        <w:rPr>
          <w:bCs/>
          <w:color w:val="000000" w:themeColor="text1"/>
        </w:rPr>
      </w:pPr>
      <w:r w:rsidRPr="00E55EA1">
        <w:rPr>
          <w:b/>
          <w:color w:val="000000" w:themeColor="text1"/>
        </w:rPr>
        <w:lastRenderedPageBreak/>
        <w:t>Table 1.</w:t>
      </w:r>
      <w:r w:rsidRPr="00E55EA1">
        <w:rPr>
          <w:bCs/>
          <w:color w:val="000000" w:themeColor="text1"/>
        </w:rPr>
        <w:t xml:space="preserve"> Demographic characteristics of cases and controls</w:t>
      </w:r>
      <w:r w:rsidR="00C53AC9" w:rsidRPr="00E55EA1">
        <w:rPr>
          <w:bCs/>
          <w:color w:val="000000" w:themeColor="text1"/>
        </w:rPr>
        <w:t xml:space="preserve"> for 5-year average </w:t>
      </w:r>
      <w:r w:rsidR="00515144" w:rsidRPr="00E55EA1">
        <w:rPr>
          <w:bCs/>
          <w:color w:val="000000" w:themeColor="text1"/>
        </w:rPr>
        <w:t>exposure group</w:t>
      </w:r>
      <w:r w:rsidRPr="00E55EA1">
        <w:rPr>
          <w:bCs/>
          <w:color w:val="000000" w:themeColor="text1"/>
        </w:rPr>
        <w:t>.</w:t>
      </w:r>
    </w:p>
    <w:tbl>
      <w:tblPr>
        <w:tblW w:w="9559" w:type="dxa"/>
        <w:jc w:val="center"/>
        <w:tblLayout w:type="fixed"/>
        <w:tblLook w:val="0420" w:firstRow="1" w:lastRow="0" w:firstColumn="0" w:lastColumn="0" w:noHBand="0" w:noVBand="1"/>
      </w:tblPr>
      <w:tblGrid>
        <w:gridCol w:w="2915"/>
        <w:gridCol w:w="2312"/>
        <w:gridCol w:w="2007"/>
        <w:gridCol w:w="2325"/>
        <w:tblGridChange w:id="0">
          <w:tblGrid>
            <w:gridCol w:w="2915"/>
            <w:gridCol w:w="2312"/>
            <w:gridCol w:w="2007"/>
            <w:gridCol w:w="2325"/>
          </w:tblGrid>
        </w:tblGridChange>
      </w:tblGrid>
      <w:tr w:rsidR="00814B35" w:rsidRPr="00E55EA1" w14:paraId="3D4E71C5" w14:textId="77777777" w:rsidTr="00DC6D57">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E55EA1" w:rsidRDefault="005572A9" w:rsidP="00BB783C">
            <w:pPr>
              <w:spacing w:before="40" w:after="40" w:line="240" w:lineRule="auto"/>
              <w:ind w:left="100" w:right="100"/>
              <w:rPr>
                <w:sz w:val="18"/>
                <w:szCs w:val="18"/>
              </w:rPr>
            </w:pPr>
            <w:r w:rsidRPr="00E55EA1">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Overall, N = 23,232</w:t>
            </w:r>
            <w:r w:rsidR="00B37D81"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Case, N = 3,934</w:t>
            </w:r>
            <w:r w:rsidR="00B37D81"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E55EA1" w:rsidRDefault="005572A9" w:rsidP="00BB783C">
            <w:pPr>
              <w:spacing w:before="40" w:after="40" w:line="240" w:lineRule="auto"/>
              <w:ind w:left="100" w:right="100"/>
              <w:jc w:val="center"/>
              <w:rPr>
                <w:sz w:val="18"/>
                <w:szCs w:val="18"/>
              </w:rPr>
            </w:pPr>
            <w:r w:rsidRPr="00E55EA1">
              <w:rPr>
                <w:rFonts w:eastAsia="Arial"/>
                <w:color w:val="000000"/>
                <w:sz w:val="18"/>
                <w:szCs w:val="18"/>
              </w:rPr>
              <w:t>Control, N = 19,298</w:t>
            </w:r>
            <w:r w:rsidR="00B37D81" w:rsidRPr="00E55EA1">
              <w:rPr>
                <w:rFonts w:eastAsia="Arial"/>
                <w:color w:val="000000"/>
                <w:sz w:val="18"/>
                <w:szCs w:val="18"/>
                <w:vertAlign w:val="superscript"/>
              </w:rPr>
              <w:t>a</w:t>
            </w:r>
          </w:p>
        </w:tc>
      </w:tr>
      <w:tr w:rsidR="005572A9" w:rsidRPr="00E55EA1" w14:paraId="49A31C85" w14:textId="77777777" w:rsidTr="00DC6D57">
        <w:tblPrEx>
          <w:tblW w:w="9559" w:type="dxa"/>
          <w:jc w:val="center"/>
          <w:tblLayout w:type="fixed"/>
          <w:tblLook w:val="0420" w:firstRow="1" w:lastRow="0" w:firstColumn="0" w:lastColumn="0" w:noHBand="0" w:noVBand="1"/>
          <w:tblPrExChange w:id="1" w:author="Parks, Robbie M" w:date="2022-06-16T18:00:00Z">
            <w:tblPrEx>
              <w:tblW w:w="0" w:type="auto"/>
              <w:jc w:val="center"/>
              <w:tblLayout w:type="fixed"/>
              <w:tblLook w:val="0420" w:firstRow="1" w:lastRow="0" w:firstColumn="0" w:lastColumn="0" w:noHBand="0" w:noVBand="1"/>
            </w:tblPrEx>
          </w:tblPrExChange>
        </w:tblPrEx>
        <w:trPr>
          <w:cantSplit/>
          <w:jc w:val="center"/>
          <w:trPrChange w:id="2" w:author="Parks, Robbie M" w:date="2022-06-16T18:00:00Z">
            <w:trPr>
              <w:cantSplit/>
              <w:jc w:val="center"/>
            </w:trPr>
          </w:trPrChange>
        </w:trPr>
        <w:tc>
          <w:tcPr>
            <w:tcW w:w="2915" w:type="dxa"/>
            <w:shd w:val="clear" w:color="auto" w:fill="FFFFFF"/>
            <w:tcMar>
              <w:top w:w="0" w:type="dxa"/>
              <w:left w:w="0" w:type="dxa"/>
              <w:bottom w:w="0" w:type="dxa"/>
              <w:right w:w="0" w:type="dxa"/>
            </w:tcMar>
            <w:tcPrChange w:id="3" w:author="Parks, Robbie M" w:date="2022-06-16T18:00:00Z">
              <w:tcPr>
                <w:tcW w:w="2915" w:type="dxa"/>
                <w:shd w:val="clear" w:color="auto" w:fill="FFFFFF"/>
                <w:tcMar>
                  <w:top w:w="0" w:type="dxa"/>
                  <w:left w:w="0" w:type="dxa"/>
                  <w:bottom w:w="0" w:type="dxa"/>
                  <w:right w:w="0" w:type="dxa"/>
                </w:tcMar>
              </w:tcPr>
            </w:tcPrChange>
          </w:tcPr>
          <w:p w14:paraId="056F5ABA"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Change w:id="4" w:author="Parks, Robbie M" w:date="2022-06-16T18:00:00Z">
              <w:tcPr>
                <w:tcW w:w="2312" w:type="dxa"/>
                <w:shd w:val="clear" w:color="auto" w:fill="FFFFFF"/>
                <w:tcMar>
                  <w:top w:w="0" w:type="dxa"/>
                  <w:left w:w="0" w:type="dxa"/>
                  <w:bottom w:w="0" w:type="dxa"/>
                  <w:right w:w="0" w:type="dxa"/>
                </w:tcMar>
                <w:vAlign w:val="center"/>
              </w:tcPr>
            </w:tcPrChange>
          </w:tcPr>
          <w:p w14:paraId="1BF841F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Change w:id="5" w:author="Parks, Robbie M" w:date="2022-06-16T18:00:00Z">
              <w:tcPr>
                <w:tcW w:w="2007" w:type="dxa"/>
                <w:shd w:val="clear" w:color="auto" w:fill="FFFFFF"/>
                <w:tcMar>
                  <w:top w:w="0" w:type="dxa"/>
                  <w:left w:w="0" w:type="dxa"/>
                  <w:bottom w:w="0" w:type="dxa"/>
                  <w:right w:w="0" w:type="dxa"/>
                </w:tcMar>
                <w:vAlign w:val="center"/>
              </w:tcPr>
            </w:tcPrChange>
          </w:tcPr>
          <w:p w14:paraId="1E07D45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Change w:id="6" w:author="Parks, Robbie M" w:date="2022-06-16T18:00:00Z">
              <w:tcPr>
                <w:tcW w:w="2325" w:type="dxa"/>
                <w:shd w:val="clear" w:color="auto" w:fill="FFFFFF"/>
                <w:tcMar>
                  <w:top w:w="0" w:type="dxa"/>
                  <w:left w:w="0" w:type="dxa"/>
                  <w:bottom w:w="0" w:type="dxa"/>
                  <w:right w:w="0" w:type="dxa"/>
                </w:tcMar>
                <w:vAlign w:val="center"/>
              </w:tcPr>
            </w:tcPrChange>
          </w:tcPr>
          <w:p w14:paraId="2D69A9C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66 (12)</w:t>
            </w:r>
          </w:p>
        </w:tc>
      </w:tr>
      <w:tr w:rsidR="005572A9" w:rsidRPr="00E55EA1" w14:paraId="0DBB8343" w14:textId="77777777" w:rsidTr="00DC6D57">
        <w:tblPrEx>
          <w:tblW w:w="9559" w:type="dxa"/>
          <w:jc w:val="center"/>
          <w:tblLayout w:type="fixed"/>
          <w:tblLook w:val="0420" w:firstRow="1" w:lastRow="0" w:firstColumn="0" w:lastColumn="0" w:noHBand="0" w:noVBand="1"/>
          <w:tblPrExChange w:id="7" w:author="Parks, Robbie M" w:date="2022-06-16T18:00:00Z">
            <w:tblPrEx>
              <w:tblW w:w="0" w:type="auto"/>
              <w:jc w:val="center"/>
              <w:tblLayout w:type="fixed"/>
              <w:tblLook w:val="0420" w:firstRow="1" w:lastRow="0" w:firstColumn="0" w:lastColumn="0" w:noHBand="0" w:noVBand="1"/>
            </w:tblPrEx>
          </w:tblPrExChange>
        </w:tblPrEx>
        <w:trPr>
          <w:cantSplit/>
          <w:jc w:val="center"/>
          <w:trPrChange w:id="8" w:author="Parks, Robbie M" w:date="2022-06-16T18:00:00Z">
            <w:trPr>
              <w:cantSplit/>
              <w:jc w:val="center"/>
            </w:trPr>
          </w:trPrChange>
        </w:trPr>
        <w:tc>
          <w:tcPr>
            <w:tcW w:w="2915" w:type="dxa"/>
            <w:shd w:val="clear" w:color="auto" w:fill="FFFFFF"/>
            <w:tcMar>
              <w:top w:w="0" w:type="dxa"/>
              <w:left w:w="0" w:type="dxa"/>
              <w:bottom w:w="0" w:type="dxa"/>
              <w:right w:w="0" w:type="dxa"/>
            </w:tcMar>
            <w:tcPrChange w:id="9" w:author="Parks, Robbie M" w:date="2022-06-16T18:00:00Z">
              <w:tcPr>
                <w:tcW w:w="2915" w:type="dxa"/>
                <w:shd w:val="clear" w:color="auto" w:fill="FFFFFF"/>
                <w:tcMar>
                  <w:top w:w="0" w:type="dxa"/>
                  <w:left w:w="0" w:type="dxa"/>
                  <w:bottom w:w="0" w:type="dxa"/>
                  <w:right w:w="0" w:type="dxa"/>
                </w:tcMar>
              </w:tcPr>
            </w:tcPrChange>
          </w:tcPr>
          <w:p w14:paraId="118A035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Change w:id="10" w:author="Parks, Robbie M" w:date="2022-06-16T18:00:00Z">
              <w:tcPr>
                <w:tcW w:w="2312" w:type="dxa"/>
                <w:shd w:val="clear" w:color="auto" w:fill="FFFFFF"/>
                <w:tcMar>
                  <w:top w:w="0" w:type="dxa"/>
                  <w:left w:w="0" w:type="dxa"/>
                  <w:bottom w:w="0" w:type="dxa"/>
                  <w:right w:w="0" w:type="dxa"/>
                </w:tcMar>
                <w:vAlign w:val="center"/>
              </w:tcPr>
            </w:tcPrChange>
          </w:tcPr>
          <w:p w14:paraId="76AFF9F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Change w:id="11" w:author="Parks, Robbie M" w:date="2022-06-16T18:00:00Z">
              <w:tcPr>
                <w:tcW w:w="2007" w:type="dxa"/>
                <w:shd w:val="clear" w:color="auto" w:fill="FFFFFF"/>
                <w:tcMar>
                  <w:top w:w="0" w:type="dxa"/>
                  <w:left w:w="0" w:type="dxa"/>
                  <w:bottom w:w="0" w:type="dxa"/>
                  <w:right w:w="0" w:type="dxa"/>
                </w:tcMar>
                <w:vAlign w:val="center"/>
              </w:tcPr>
            </w:tcPrChange>
          </w:tcPr>
          <w:p w14:paraId="5814C015"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Change w:id="12" w:author="Parks, Robbie M" w:date="2022-06-16T18:00:00Z">
              <w:tcPr>
                <w:tcW w:w="2325" w:type="dxa"/>
                <w:shd w:val="clear" w:color="auto" w:fill="FFFFFF"/>
                <w:tcMar>
                  <w:top w:w="0" w:type="dxa"/>
                  <w:left w:w="0" w:type="dxa"/>
                  <w:bottom w:w="0" w:type="dxa"/>
                  <w:right w:w="0" w:type="dxa"/>
                </w:tcMar>
                <w:vAlign w:val="center"/>
              </w:tcPr>
            </w:tcPrChange>
          </w:tcPr>
          <w:p w14:paraId="2F19D98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1A7570B8" w14:textId="77777777" w:rsidTr="00DC6D57">
        <w:tblPrEx>
          <w:tblW w:w="9559" w:type="dxa"/>
          <w:jc w:val="center"/>
          <w:tblLayout w:type="fixed"/>
          <w:tblLook w:val="0420" w:firstRow="1" w:lastRow="0" w:firstColumn="0" w:lastColumn="0" w:noHBand="0" w:noVBand="1"/>
          <w:tblPrExChange w:id="13" w:author="Parks, Robbie M" w:date="2022-06-16T18:00:00Z">
            <w:tblPrEx>
              <w:tblW w:w="0" w:type="auto"/>
              <w:jc w:val="center"/>
              <w:tblLayout w:type="fixed"/>
              <w:tblLook w:val="0420" w:firstRow="1" w:lastRow="0" w:firstColumn="0" w:lastColumn="0" w:noHBand="0" w:noVBand="1"/>
            </w:tblPrEx>
          </w:tblPrExChange>
        </w:tblPrEx>
        <w:trPr>
          <w:cantSplit/>
          <w:jc w:val="center"/>
          <w:trPrChange w:id="14" w:author="Parks, Robbie M" w:date="2022-06-16T18:00:00Z">
            <w:trPr>
              <w:cantSplit/>
              <w:jc w:val="center"/>
            </w:trPr>
          </w:trPrChange>
        </w:trPr>
        <w:tc>
          <w:tcPr>
            <w:tcW w:w="2915" w:type="dxa"/>
            <w:shd w:val="clear" w:color="auto" w:fill="FFFFFF"/>
            <w:tcMar>
              <w:top w:w="0" w:type="dxa"/>
              <w:left w:w="0" w:type="dxa"/>
              <w:bottom w:w="0" w:type="dxa"/>
              <w:right w:w="0" w:type="dxa"/>
            </w:tcMar>
            <w:tcPrChange w:id="15" w:author="Parks, Robbie M" w:date="2022-06-16T18:00:00Z">
              <w:tcPr>
                <w:tcW w:w="2915" w:type="dxa"/>
                <w:shd w:val="clear" w:color="auto" w:fill="FFFFFF"/>
                <w:tcMar>
                  <w:top w:w="0" w:type="dxa"/>
                  <w:left w:w="0" w:type="dxa"/>
                  <w:bottom w:w="0" w:type="dxa"/>
                  <w:right w:w="0" w:type="dxa"/>
                </w:tcMar>
              </w:tcPr>
            </w:tcPrChange>
          </w:tcPr>
          <w:p w14:paraId="6DA76C0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Change w:id="16" w:author="Parks, Robbie M" w:date="2022-06-16T18:00:00Z">
              <w:tcPr>
                <w:tcW w:w="2312" w:type="dxa"/>
                <w:shd w:val="clear" w:color="auto" w:fill="FFFFFF"/>
                <w:tcMar>
                  <w:top w:w="0" w:type="dxa"/>
                  <w:left w:w="0" w:type="dxa"/>
                  <w:bottom w:w="0" w:type="dxa"/>
                  <w:right w:w="0" w:type="dxa"/>
                </w:tcMar>
                <w:vAlign w:val="center"/>
              </w:tcPr>
            </w:tcPrChange>
          </w:tcPr>
          <w:p w14:paraId="4AE8B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Change w:id="17" w:author="Parks, Robbie M" w:date="2022-06-16T18:00:00Z">
              <w:tcPr>
                <w:tcW w:w="2007" w:type="dxa"/>
                <w:shd w:val="clear" w:color="auto" w:fill="FFFFFF"/>
                <w:tcMar>
                  <w:top w:w="0" w:type="dxa"/>
                  <w:left w:w="0" w:type="dxa"/>
                  <w:bottom w:w="0" w:type="dxa"/>
                  <w:right w:w="0" w:type="dxa"/>
                </w:tcMar>
                <w:vAlign w:val="center"/>
              </w:tcPr>
            </w:tcPrChange>
          </w:tcPr>
          <w:p w14:paraId="5E07AC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Change w:id="18" w:author="Parks, Robbie M" w:date="2022-06-16T18:00:00Z">
              <w:tcPr>
                <w:tcW w:w="2325" w:type="dxa"/>
                <w:shd w:val="clear" w:color="auto" w:fill="FFFFFF"/>
                <w:tcMar>
                  <w:top w:w="0" w:type="dxa"/>
                  <w:left w:w="0" w:type="dxa"/>
                  <w:bottom w:w="0" w:type="dxa"/>
                  <w:right w:w="0" w:type="dxa"/>
                </w:tcMar>
                <w:vAlign w:val="center"/>
              </w:tcPr>
            </w:tcPrChange>
          </w:tcPr>
          <w:p w14:paraId="67614A8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9,119 (47%)</w:t>
            </w:r>
          </w:p>
        </w:tc>
      </w:tr>
      <w:tr w:rsidR="005572A9" w:rsidRPr="00E55EA1" w14:paraId="4A1931D8" w14:textId="77777777" w:rsidTr="00DC6D57">
        <w:tblPrEx>
          <w:tblW w:w="9559" w:type="dxa"/>
          <w:jc w:val="center"/>
          <w:tblLayout w:type="fixed"/>
          <w:tblLook w:val="0420" w:firstRow="1" w:lastRow="0" w:firstColumn="0" w:lastColumn="0" w:noHBand="0" w:noVBand="1"/>
          <w:tblPrExChange w:id="19" w:author="Parks, Robbie M" w:date="2022-06-16T18:00:00Z">
            <w:tblPrEx>
              <w:tblW w:w="0" w:type="auto"/>
              <w:jc w:val="center"/>
              <w:tblLayout w:type="fixed"/>
              <w:tblLook w:val="0420" w:firstRow="1" w:lastRow="0" w:firstColumn="0" w:lastColumn="0" w:noHBand="0" w:noVBand="1"/>
            </w:tblPrEx>
          </w:tblPrExChange>
        </w:tblPrEx>
        <w:trPr>
          <w:cantSplit/>
          <w:jc w:val="center"/>
          <w:trPrChange w:id="20" w:author="Parks, Robbie M" w:date="2022-06-16T18:00:00Z">
            <w:trPr>
              <w:cantSplit/>
              <w:jc w:val="center"/>
            </w:trPr>
          </w:trPrChange>
        </w:trPr>
        <w:tc>
          <w:tcPr>
            <w:tcW w:w="2915" w:type="dxa"/>
            <w:shd w:val="clear" w:color="auto" w:fill="FFFFFF"/>
            <w:tcMar>
              <w:top w:w="0" w:type="dxa"/>
              <w:left w:w="0" w:type="dxa"/>
              <w:bottom w:w="0" w:type="dxa"/>
              <w:right w:w="0" w:type="dxa"/>
            </w:tcMar>
            <w:tcPrChange w:id="21" w:author="Parks, Robbie M" w:date="2022-06-16T18:00:00Z">
              <w:tcPr>
                <w:tcW w:w="2915" w:type="dxa"/>
                <w:shd w:val="clear" w:color="auto" w:fill="FFFFFF"/>
                <w:tcMar>
                  <w:top w:w="0" w:type="dxa"/>
                  <w:left w:w="0" w:type="dxa"/>
                  <w:bottom w:w="0" w:type="dxa"/>
                  <w:right w:w="0" w:type="dxa"/>
                </w:tcMar>
              </w:tcPr>
            </w:tcPrChange>
          </w:tcPr>
          <w:p w14:paraId="2671FB7E"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Change w:id="22" w:author="Parks, Robbie M" w:date="2022-06-16T18:00:00Z">
              <w:tcPr>
                <w:tcW w:w="2312" w:type="dxa"/>
                <w:shd w:val="clear" w:color="auto" w:fill="FFFFFF"/>
                <w:tcMar>
                  <w:top w:w="0" w:type="dxa"/>
                  <w:left w:w="0" w:type="dxa"/>
                  <w:bottom w:w="0" w:type="dxa"/>
                  <w:right w:w="0" w:type="dxa"/>
                </w:tcMar>
                <w:vAlign w:val="center"/>
              </w:tcPr>
            </w:tcPrChange>
          </w:tcPr>
          <w:p w14:paraId="7DC9D08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Change w:id="23" w:author="Parks, Robbie M" w:date="2022-06-16T18:00:00Z">
              <w:tcPr>
                <w:tcW w:w="2007" w:type="dxa"/>
                <w:shd w:val="clear" w:color="auto" w:fill="FFFFFF"/>
                <w:tcMar>
                  <w:top w:w="0" w:type="dxa"/>
                  <w:left w:w="0" w:type="dxa"/>
                  <w:bottom w:w="0" w:type="dxa"/>
                  <w:right w:w="0" w:type="dxa"/>
                </w:tcMar>
                <w:vAlign w:val="center"/>
              </w:tcPr>
            </w:tcPrChange>
          </w:tcPr>
          <w:p w14:paraId="425207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Change w:id="24" w:author="Parks, Robbie M" w:date="2022-06-16T18:00:00Z">
              <w:tcPr>
                <w:tcW w:w="2325" w:type="dxa"/>
                <w:shd w:val="clear" w:color="auto" w:fill="FFFFFF"/>
                <w:tcMar>
                  <w:top w:w="0" w:type="dxa"/>
                  <w:left w:w="0" w:type="dxa"/>
                  <w:bottom w:w="0" w:type="dxa"/>
                  <w:right w:w="0" w:type="dxa"/>
                </w:tcMar>
                <w:vAlign w:val="center"/>
              </w:tcPr>
            </w:tcPrChange>
          </w:tcPr>
          <w:p w14:paraId="5FFEB95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10,179 (53%)</w:t>
            </w:r>
          </w:p>
        </w:tc>
      </w:tr>
      <w:tr w:rsidR="005572A9" w:rsidRPr="00E55EA1" w14:paraId="5371E7D4" w14:textId="77777777" w:rsidTr="00DC6D57">
        <w:tblPrEx>
          <w:tblW w:w="9559" w:type="dxa"/>
          <w:jc w:val="center"/>
          <w:tblLayout w:type="fixed"/>
          <w:tblLook w:val="0420" w:firstRow="1" w:lastRow="0" w:firstColumn="0" w:lastColumn="0" w:noHBand="0" w:noVBand="1"/>
          <w:tblPrExChange w:id="25" w:author="Parks, Robbie M" w:date="2022-06-16T18:00:00Z">
            <w:tblPrEx>
              <w:tblW w:w="0" w:type="auto"/>
              <w:jc w:val="center"/>
              <w:tblLayout w:type="fixed"/>
              <w:tblLook w:val="0420" w:firstRow="1" w:lastRow="0" w:firstColumn="0" w:lastColumn="0" w:noHBand="0" w:noVBand="1"/>
            </w:tblPrEx>
          </w:tblPrExChange>
        </w:tblPrEx>
        <w:trPr>
          <w:cantSplit/>
          <w:jc w:val="center"/>
          <w:trPrChange w:id="26" w:author="Parks, Robbie M" w:date="2022-06-16T18:00:00Z">
            <w:trPr>
              <w:cantSplit/>
              <w:jc w:val="center"/>
            </w:trPr>
          </w:trPrChange>
        </w:trPr>
        <w:tc>
          <w:tcPr>
            <w:tcW w:w="2915" w:type="dxa"/>
            <w:shd w:val="clear" w:color="auto" w:fill="FFFFFF"/>
            <w:tcMar>
              <w:top w:w="0" w:type="dxa"/>
              <w:left w:w="0" w:type="dxa"/>
              <w:bottom w:w="0" w:type="dxa"/>
              <w:right w:w="0" w:type="dxa"/>
            </w:tcMar>
            <w:tcPrChange w:id="27" w:author="Parks, Robbie M" w:date="2022-06-16T18:00:00Z">
              <w:tcPr>
                <w:tcW w:w="2915" w:type="dxa"/>
                <w:shd w:val="clear" w:color="auto" w:fill="FFFFFF"/>
                <w:tcMar>
                  <w:top w:w="0" w:type="dxa"/>
                  <w:left w:w="0" w:type="dxa"/>
                  <w:bottom w:w="0" w:type="dxa"/>
                  <w:right w:w="0" w:type="dxa"/>
                </w:tcMar>
              </w:tcPr>
            </w:tcPrChange>
          </w:tcPr>
          <w:p w14:paraId="439A133F" w14:textId="467604EA" w:rsidR="005572A9" w:rsidRPr="00E55EA1" w:rsidRDefault="005B5B51" w:rsidP="00BB783C">
            <w:pPr>
              <w:spacing w:before="100" w:after="100" w:line="240" w:lineRule="auto"/>
              <w:ind w:left="100" w:right="100"/>
              <w:rPr>
                <w:sz w:val="18"/>
                <w:szCs w:val="18"/>
              </w:rPr>
            </w:pPr>
            <w:r w:rsidRPr="00E55EA1">
              <w:rPr>
                <w:rFonts w:eastAsia="Arial"/>
                <w:b/>
                <w:color w:val="000000"/>
                <w:sz w:val="18"/>
                <w:szCs w:val="18"/>
              </w:rPr>
              <w:t>Socioeconomic status (SES)</w:t>
            </w:r>
          </w:p>
        </w:tc>
        <w:tc>
          <w:tcPr>
            <w:tcW w:w="2312" w:type="dxa"/>
            <w:shd w:val="clear" w:color="auto" w:fill="FFFFFF"/>
            <w:tcMar>
              <w:top w:w="0" w:type="dxa"/>
              <w:left w:w="0" w:type="dxa"/>
              <w:bottom w:w="0" w:type="dxa"/>
              <w:right w:w="0" w:type="dxa"/>
            </w:tcMar>
            <w:vAlign w:val="center"/>
            <w:tcPrChange w:id="28" w:author="Parks, Robbie M" w:date="2022-06-16T18:00:00Z">
              <w:tcPr>
                <w:tcW w:w="2312" w:type="dxa"/>
                <w:shd w:val="clear" w:color="auto" w:fill="FFFFFF"/>
                <w:tcMar>
                  <w:top w:w="0" w:type="dxa"/>
                  <w:left w:w="0" w:type="dxa"/>
                  <w:bottom w:w="0" w:type="dxa"/>
                  <w:right w:w="0" w:type="dxa"/>
                </w:tcMar>
                <w:vAlign w:val="center"/>
              </w:tcPr>
            </w:tcPrChange>
          </w:tcPr>
          <w:p w14:paraId="08E12152"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Change w:id="29" w:author="Parks, Robbie M" w:date="2022-06-16T18:00:00Z">
              <w:tcPr>
                <w:tcW w:w="2007" w:type="dxa"/>
                <w:shd w:val="clear" w:color="auto" w:fill="FFFFFF"/>
                <w:tcMar>
                  <w:top w:w="0" w:type="dxa"/>
                  <w:left w:w="0" w:type="dxa"/>
                  <w:bottom w:w="0" w:type="dxa"/>
                  <w:right w:w="0" w:type="dxa"/>
                </w:tcMar>
                <w:vAlign w:val="center"/>
              </w:tcPr>
            </w:tcPrChange>
          </w:tcPr>
          <w:p w14:paraId="3FC7FA91"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Change w:id="30" w:author="Parks, Robbie M" w:date="2022-06-16T18:00:00Z">
              <w:tcPr>
                <w:tcW w:w="2325" w:type="dxa"/>
                <w:shd w:val="clear" w:color="auto" w:fill="FFFFFF"/>
                <w:tcMar>
                  <w:top w:w="0" w:type="dxa"/>
                  <w:left w:w="0" w:type="dxa"/>
                  <w:bottom w:w="0" w:type="dxa"/>
                  <w:right w:w="0" w:type="dxa"/>
                </w:tcMar>
                <w:vAlign w:val="center"/>
              </w:tcPr>
            </w:tcPrChange>
          </w:tcPr>
          <w:p w14:paraId="75E453DB"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4723C0D" w14:textId="77777777" w:rsidTr="00DC6D57">
        <w:tblPrEx>
          <w:tblW w:w="9559" w:type="dxa"/>
          <w:jc w:val="center"/>
          <w:tblLayout w:type="fixed"/>
          <w:tblLook w:val="0420" w:firstRow="1" w:lastRow="0" w:firstColumn="0" w:lastColumn="0" w:noHBand="0" w:noVBand="1"/>
          <w:tblPrExChange w:id="31" w:author="Parks, Robbie M" w:date="2022-06-16T18:00:00Z">
            <w:tblPrEx>
              <w:tblW w:w="0" w:type="auto"/>
              <w:jc w:val="center"/>
              <w:tblLayout w:type="fixed"/>
              <w:tblLook w:val="0420" w:firstRow="1" w:lastRow="0" w:firstColumn="0" w:lastColumn="0" w:noHBand="0" w:noVBand="1"/>
            </w:tblPrEx>
          </w:tblPrExChange>
        </w:tblPrEx>
        <w:trPr>
          <w:cantSplit/>
          <w:jc w:val="center"/>
          <w:trPrChange w:id="32" w:author="Parks, Robbie M" w:date="2022-06-16T18:00:00Z">
            <w:trPr>
              <w:cantSplit/>
              <w:jc w:val="center"/>
            </w:trPr>
          </w:trPrChange>
        </w:trPr>
        <w:tc>
          <w:tcPr>
            <w:tcW w:w="2915" w:type="dxa"/>
            <w:shd w:val="clear" w:color="auto" w:fill="FFFFFF"/>
            <w:tcMar>
              <w:top w:w="0" w:type="dxa"/>
              <w:left w:w="0" w:type="dxa"/>
              <w:bottom w:w="0" w:type="dxa"/>
              <w:right w:w="0" w:type="dxa"/>
            </w:tcMar>
            <w:tcPrChange w:id="33" w:author="Parks, Robbie M" w:date="2022-06-16T18:00:00Z">
              <w:tcPr>
                <w:tcW w:w="2915" w:type="dxa"/>
                <w:shd w:val="clear" w:color="auto" w:fill="FFFFFF"/>
                <w:tcMar>
                  <w:top w:w="0" w:type="dxa"/>
                  <w:left w:w="0" w:type="dxa"/>
                  <w:bottom w:w="0" w:type="dxa"/>
                  <w:right w:w="0" w:type="dxa"/>
                </w:tcMar>
              </w:tcPr>
            </w:tcPrChange>
          </w:tcPr>
          <w:p w14:paraId="53D77FD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Change w:id="34" w:author="Parks, Robbie M" w:date="2022-06-16T18:00:00Z">
              <w:tcPr>
                <w:tcW w:w="2312" w:type="dxa"/>
                <w:shd w:val="clear" w:color="auto" w:fill="FFFFFF"/>
                <w:tcMar>
                  <w:top w:w="0" w:type="dxa"/>
                  <w:left w:w="0" w:type="dxa"/>
                  <w:bottom w:w="0" w:type="dxa"/>
                  <w:right w:w="0" w:type="dxa"/>
                </w:tcMar>
                <w:vAlign w:val="center"/>
              </w:tcPr>
            </w:tcPrChange>
          </w:tcPr>
          <w:p w14:paraId="0D4F399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Change w:id="35" w:author="Parks, Robbie M" w:date="2022-06-16T18:00:00Z">
              <w:tcPr>
                <w:tcW w:w="2007" w:type="dxa"/>
                <w:shd w:val="clear" w:color="auto" w:fill="FFFFFF"/>
                <w:tcMar>
                  <w:top w:w="0" w:type="dxa"/>
                  <w:left w:w="0" w:type="dxa"/>
                  <w:bottom w:w="0" w:type="dxa"/>
                  <w:right w:w="0" w:type="dxa"/>
                </w:tcMar>
                <w:vAlign w:val="center"/>
              </w:tcPr>
            </w:tcPrChange>
          </w:tcPr>
          <w:p w14:paraId="33600B7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Change w:id="36" w:author="Parks, Robbie M" w:date="2022-06-16T18:00:00Z">
              <w:tcPr>
                <w:tcW w:w="2325" w:type="dxa"/>
                <w:shd w:val="clear" w:color="auto" w:fill="FFFFFF"/>
                <w:tcMar>
                  <w:top w:w="0" w:type="dxa"/>
                  <w:left w:w="0" w:type="dxa"/>
                  <w:bottom w:w="0" w:type="dxa"/>
                  <w:right w:w="0" w:type="dxa"/>
                </w:tcMar>
                <w:vAlign w:val="center"/>
              </w:tcPr>
            </w:tcPrChange>
          </w:tcPr>
          <w:p w14:paraId="06A509B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1,886 (9.8%)</w:t>
            </w:r>
          </w:p>
        </w:tc>
      </w:tr>
      <w:tr w:rsidR="005572A9" w:rsidRPr="00E55EA1" w14:paraId="66D2A4FA" w14:textId="77777777" w:rsidTr="00DC6D57">
        <w:tblPrEx>
          <w:tblW w:w="9559" w:type="dxa"/>
          <w:jc w:val="center"/>
          <w:tblLayout w:type="fixed"/>
          <w:tblLook w:val="0420" w:firstRow="1" w:lastRow="0" w:firstColumn="0" w:lastColumn="0" w:noHBand="0" w:noVBand="1"/>
          <w:tblPrExChange w:id="37" w:author="Parks, Robbie M" w:date="2022-06-16T18:00:00Z">
            <w:tblPrEx>
              <w:tblW w:w="0" w:type="auto"/>
              <w:jc w:val="center"/>
              <w:tblLayout w:type="fixed"/>
              <w:tblLook w:val="0420" w:firstRow="1" w:lastRow="0" w:firstColumn="0" w:lastColumn="0" w:noHBand="0" w:noVBand="1"/>
            </w:tblPrEx>
          </w:tblPrExChange>
        </w:tblPrEx>
        <w:trPr>
          <w:cantSplit/>
          <w:jc w:val="center"/>
          <w:trPrChange w:id="38" w:author="Parks, Robbie M" w:date="2022-06-16T18:00:00Z">
            <w:trPr>
              <w:cantSplit/>
              <w:jc w:val="center"/>
            </w:trPr>
          </w:trPrChange>
        </w:trPr>
        <w:tc>
          <w:tcPr>
            <w:tcW w:w="2915" w:type="dxa"/>
            <w:shd w:val="clear" w:color="auto" w:fill="FFFFFF"/>
            <w:tcMar>
              <w:top w:w="0" w:type="dxa"/>
              <w:left w:w="0" w:type="dxa"/>
              <w:bottom w:w="0" w:type="dxa"/>
              <w:right w:w="0" w:type="dxa"/>
            </w:tcMar>
            <w:tcPrChange w:id="39" w:author="Parks, Robbie M" w:date="2022-06-16T18:00:00Z">
              <w:tcPr>
                <w:tcW w:w="2915" w:type="dxa"/>
                <w:shd w:val="clear" w:color="auto" w:fill="FFFFFF"/>
                <w:tcMar>
                  <w:top w:w="0" w:type="dxa"/>
                  <w:left w:w="0" w:type="dxa"/>
                  <w:bottom w:w="0" w:type="dxa"/>
                  <w:right w:w="0" w:type="dxa"/>
                </w:tcMar>
              </w:tcPr>
            </w:tcPrChange>
          </w:tcPr>
          <w:p w14:paraId="2D76634A"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Change w:id="40" w:author="Parks, Robbie M" w:date="2022-06-16T18:00:00Z">
              <w:tcPr>
                <w:tcW w:w="2312" w:type="dxa"/>
                <w:shd w:val="clear" w:color="auto" w:fill="FFFFFF"/>
                <w:tcMar>
                  <w:top w:w="0" w:type="dxa"/>
                  <w:left w:w="0" w:type="dxa"/>
                  <w:bottom w:w="0" w:type="dxa"/>
                  <w:right w:w="0" w:type="dxa"/>
                </w:tcMar>
                <w:vAlign w:val="center"/>
              </w:tcPr>
            </w:tcPrChange>
          </w:tcPr>
          <w:p w14:paraId="31CBD9F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Change w:id="41" w:author="Parks, Robbie M" w:date="2022-06-16T18:00:00Z">
              <w:tcPr>
                <w:tcW w:w="2007" w:type="dxa"/>
                <w:shd w:val="clear" w:color="auto" w:fill="FFFFFF"/>
                <w:tcMar>
                  <w:top w:w="0" w:type="dxa"/>
                  <w:left w:w="0" w:type="dxa"/>
                  <w:bottom w:w="0" w:type="dxa"/>
                  <w:right w:w="0" w:type="dxa"/>
                </w:tcMar>
                <w:vAlign w:val="center"/>
              </w:tcPr>
            </w:tcPrChange>
          </w:tcPr>
          <w:p w14:paraId="74748D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Change w:id="42" w:author="Parks, Robbie M" w:date="2022-06-16T18:00:00Z">
              <w:tcPr>
                <w:tcW w:w="2325" w:type="dxa"/>
                <w:shd w:val="clear" w:color="auto" w:fill="FFFFFF"/>
                <w:tcMar>
                  <w:top w:w="0" w:type="dxa"/>
                  <w:left w:w="0" w:type="dxa"/>
                  <w:bottom w:w="0" w:type="dxa"/>
                  <w:right w:w="0" w:type="dxa"/>
                </w:tcMar>
                <w:vAlign w:val="center"/>
              </w:tcPr>
            </w:tcPrChange>
          </w:tcPr>
          <w:p w14:paraId="366BF63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2,340 (12%)</w:t>
            </w:r>
          </w:p>
        </w:tc>
      </w:tr>
      <w:tr w:rsidR="005572A9" w:rsidRPr="00E55EA1" w14:paraId="06BDAFE2" w14:textId="77777777" w:rsidTr="00DC6D57">
        <w:tblPrEx>
          <w:tblW w:w="9559" w:type="dxa"/>
          <w:jc w:val="center"/>
          <w:tblLayout w:type="fixed"/>
          <w:tblLook w:val="0420" w:firstRow="1" w:lastRow="0" w:firstColumn="0" w:lastColumn="0" w:noHBand="0" w:noVBand="1"/>
          <w:tblPrExChange w:id="43" w:author="Parks, Robbie M" w:date="2022-06-16T18:00:00Z">
            <w:tblPrEx>
              <w:tblW w:w="0" w:type="auto"/>
              <w:jc w:val="center"/>
              <w:tblLayout w:type="fixed"/>
              <w:tblLook w:val="0420" w:firstRow="1" w:lastRow="0" w:firstColumn="0" w:lastColumn="0" w:noHBand="0" w:noVBand="1"/>
            </w:tblPrEx>
          </w:tblPrExChange>
        </w:tblPrEx>
        <w:trPr>
          <w:cantSplit/>
          <w:jc w:val="center"/>
          <w:trPrChange w:id="44" w:author="Parks, Robbie M" w:date="2022-06-16T18:00:00Z">
            <w:trPr>
              <w:cantSplit/>
              <w:jc w:val="center"/>
            </w:trPr>
          </w:trPrChange>
        </w:trPr>
        <w:tc>
          <w:tcPr>
            <w:tcW w:w="2915" w:type="dxa"/>
            <w:shd w:val="clear" w:color="auto" w:fill="FFFFFF"/>
            <w:tcMar>
              <w:top w:w="0" w:type="dxa"/>
              <w:left w:w="0" w:type="dxa"/>
              <w:bottom w:w="0" w:type="dxa"/>
              <w:right w:w="0" w:type="dxa"/>
            </w:tcMar>
            <w:tcPrChange w:id="45" w:author="Parks, Robbie M" w:date="2022-06-16T18:00:00Z">
              <w:tcPr>
                <w:tcW w:w="2915" w:type="dxa"/>
                <w:shd w:val="clear" w:color="auto" w:fill="FFFFFF"/>
                <w:tcMar>
                  <w:top w:w="0" w:type="dxa"/>
                  <w:left w:w="0" w:type="dxa"/>
                  <w:bottom w:w="0" w:type="dxa"/>
                  <w:right w:w="0" w:type="dxa"/>
                </w:tcMar>
              </w:tcPr>
            </w:tcPrChange>
          </w:tcPr>
          <w:p w14:paraId="3A0FFFB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Change w:id="46" w:author="Parks, Robbie M" w:date="2022-06-16T18:00:00Z">
              <w:tcPr>
                <w:tcW w:w="2312" w:type="dxa"/>
                <w:shd w:val="clear" w:color="auto" w:fill="FFFFFF"/>
                <w:tcMar>
                  <w:top w:w="0" w:type="dxa"/>
                  <w:left w:w="0" w:type="dxa"/>
                  <w:bottom w:w="0" w:type="dxa"/>
                  <w:right w:w="0" w:type="dxa"/>
                </w:tcMar>
                <w:vAlign w:val="center"/>
              </w:tcPr>
            </w:tcPrChange>
          </w:tcPr>
          <w:p w14:paraId="12D1AA6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Change w:id="47" w:author="Parks, Robbie M" w:date="2022-06-16T18:00:00Z">
              <w:tcPr>
                <w:tcW w:w="2007" w:type="dxa"/>
                <w:shd w:val="clear" w:color="auto" w:fill="FFFFFF"/>
                <w:tcMar>
                  <w:top w:w="0" w:type="dxa"/>
                  <w:left w:w="0" w:type="dxa"/>
                  <w:bottom w:w="0" w:type="dxa"/>
                  <w:right w:w="0" w:type="dxa"/>
                </w:tcMar>
                <w:vAlign w:val="center"/>
              </w:tcPr>
            </w:tcPrChange>
          </w:tcPr>
          <w:p w14:paraId="10822D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Change w:id="48" w:author="Parks, Robbie M" w:date="2022-06-16T18:00:00Z">
              <w:tcPr>
                <w:tcW w:w="2325" w:type="dxa"/>
                <w:shd w:val="clear" w:color="auto" w:fill="FFFFFF"/>
                <w:tcMar>
                  <w:top w:w="0" w:type="dxa"/>
                  <w:left w:w="0" w:type="dxa"/>
                  <w:bottom w:w="0" w:type="dxa"/>
                  <w:right w:w="0" w:type="dxa"/>
                </w:tcMar>
                <w:vAlign w:val="center"/>
              </w:tcPr>
            </w:tcPrChange>
          </w:tcPr>
          <w:p w14:paraId="6D08D41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3,575 (19%)</w:t>
            </w:r>
          </w:p>
        </w:tc>
      </w:tr>
      <w:tr w:rsidR="005572A9" w:rsidRPr="00E55EA1" w14:paraId="7B9BAAD1" w14:textId="77777777" w:rsidTr="00DC6D57">
        <w:tblPrEx>
          <w:tblW w:w="9559" w:type="dxa"/>
          <w:jc w:val="center"/>
          <w:tblLayout w:type="fixed"/>
          <w:tblLook w:val="0420" w:firstRow="1" w:lastRow="0" w:firstColumn="0" w:lastColumn="0" w:noHBand="0" w:noVBand="1"/>
          <w:tblPrExChange w:id="49" w:author="Parks, Robbie M" w:date="2022-06-16T18:00:00Z">
            <w:tblPrEx>
              <w:tblW w:w="0" w:type="auto"/>
              <w:jc w:val="center"/>
              <w:tblLayout w:type="fixed"/>
              <w:tblLook w:val="0420" w:firstRow="1" w:lastRow="0" w:firstColumn="0" w:lastColumn="0" w:noHBand="0" w:noVBand="1"/>
            </w:tblPrEx>
          </w:tblPrExChange>
        </w:tblPrEx>
        <w:trPr>
          <w:cantSplit/>
          <w:jc w:val="center"/>
          <w:trPrChange w:id="50" w:author="Parks, Robbie M" w:date="2022-06-16T18:00:00Z">
            <w:trPr>
              <w:cantSplit/>
              <w:jc w:val="center"/>
            </w:trPr>
          </w:trPrChange>
        </w:trPr>
        <w:tc>
          <w:tcPr>
            <w:tcW w:w="2915" w:type="dxa"/>
            <w:shd w:val="clear" w:color="auto" w:fill="FFFFFF"/>
            <w:tcMar>
              <w:top w:w="0" w:type="dxa"/>
              <w:left w:w="0" w:type="dxa"/>
              <w:bottom w:w="0" w:type="dxa"/>
              <w:right w:w="0" w:type="dxa"/>
            </w:tcMar>
            <w:tcPrChange w:id="51" w:author="Parks, Robbie M" w:date="2022-06-16T18:00:00Z">
              <w:tcPr>
                <w:tcW w:w="2915" w:type="dxa"/>
                <w:shd w:val="clear" w:color="auto" w:fill="FFFFFF"/>
                <w:tcMar>
                  <w:top w:w="0" w:type="dxa"/>
                  <w:left w:w="0" w:type="dxa"/>
                  <w:bottom w:w="0" w:type="dxa"/>
                  <w:right w:w="0" w:type="dxa"/>
                </w:tcMar>
              </w:tcPr>
            </w:tcPrChange>
          </w:tcPr>
          <w:p w14:paraId="36111AB0"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Change w:id="52" w:author="Parks, Robbie M" w:date="2022-06-16T18:00:00Z">
              <w:tcPr>
                <w:tcW w:w="2312" w:type="dxa"/>
                <w:shd w:val="clear" w:color="auto" w:fill="FFFFFF"/>
                <w:tcMar>
                  <w:top w:w="0" w:type="dxa"/>
                  <w:left w:w="0" w:type="dxa"/>
                  <w:bottom w:w="0" w:type="dxa"/>
                  <w:right w:w="0" w:type="dxa"/>
                </w:tcMar>
                <w:vAlign w:val="center"/>
              </w:tcPr>
            </w:tcPrChange>
          </w:tcPr>
          <w:p w14:paraId="4939A4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Change w:id="53" w:author="Parks, Robbie M" w:date="2022-06-16T18:00:00Z">
              <w:tcPr>
                <w:tcW w:w="2007" w:type="dxa"/>
                <w:shd w:val="clear" w:color="auto" w:fill="FFFFFF"/>
                <w:tcMar>
                  <w:top w:w="0" w:type="dxa"/>
                  <w:left w:w="0" w:type="dxa"/>
                  <w:bottom w:w="0" w:type="dxa"/>
                  <w:right w:w="0" w:type="dxa"/>
                </w:tcMar>
                <w:vAlign w:val="center"/>
              </w:tcPr>
            </w:tcPrChange>
          </w:tcPr>
          <w:p w14:paraId="4368EF8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Change w:id="54" w:author="Parks, Robbie M" w:date="2022-06-16T18:00:00Z">
              <w:tcPr>
                <w:tcW w:w="2325" w:type="dxa"/>
                <w:shd w:val="clear" w:color="auto" w:fill="FFFFFF"/>
                <w:tcMar>
                  <w:top w:w="0" w:type="dxa"/>
                  <w:left w:w="0" w:type="dxa"/>
                  <w:bottom w:w="0" w:type="dxa"/>
                  <w:right w:w="0" w:type="dxa"/>
                </w:tcMar>
                <w:vAlign w:val="center"/>
              </w:tcPr>
            </w:tcPrChange>
          </w:tcPr>
          <w:p w14:paraId="2BB937B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5,522 (29%)</w:t>
            </w:r>
          </w:p>
        </w:tc>
      </w:tr>
      <w:tr w:rsidR="005572A9" w:rsidRPr="00E55EA1" w14:paraId="40D44298" w14:textId="77777777" w:rsidTr="00DC6D57">
        <w:tblPrEx>
          <w:tblW w:w="9559" w:type="dxa"/>
          <w:jc w:val="center"/>
          <w:tblLayout w:type="fixed"/>
          <w:tblLook w:val="0420" w:firstRow="1" w:lastRow="0" w:firstColumn="0" w:lastColumn="0" w:noHBand="0" w:noVBand="1"/>
          <w:tblPrExChange w:id="55" w:author="Parks, Robbie M" w:date="2022-06-16T18:00:00Z">
            <w:tblPrEx>
              <w:tblW w:w="0" w:type="auto"/>
              <w:jc w:val="center"/>
              <w:tblLayout w:type="fixed"/>
              <w:tblLook w:val="0420" w:firstRow="1" w:lastRow="0" w:firstColumn="0" w:lastColumn="0" w:noHBand="0" w:noVBand="1"/>
            </w:tblPrEx>
          </w:tblPrExChange>
        </w:tblPrEx>
        <w:trPr>
          <w:cantSplit/>
          <w:jc w:val="center"/>
          <w:trPrChange w:id="56" w:author="Parks, Robbie M" w:date="2022-06-16T18:00:00Z">
            <w:trPr>
              <w:cantSplit/>
              <w:jc w:val="center"/>
            </w:trPr>
          </w:trPrChange>
        </w:trPr>
        <w:tc>
          <w:tcPr>
            <w:tcW w:w="2915" w:type="dxa"/>
            <w:shd w:val="clear" w:color="auto" w:fill="FFFFFF"/>
            <w:tcMar>
              <w:top w:w="0" w:type="dxa"/>
              <w:left w:w="0" w:type="dxa"/>
              <w:bottom w:w="0" w:type="dxa"/>
              <w:right w:w="0" w:type="dxa"/>
            </w:tcMar>
            <w:tcPrChange w:id="57" w:author="Parks, Robbie M" w:date="2022-06-16T18:00:00Z">
              <w:tcPr>
                <w:tcW w:w="2915" w:type="dxa"/>
                <w:shd w:val="clear" w:color="auto" w:fill="FFFFFF"/>
                <w:tcMar>
                  <w:top w:w="0" w:type="dxa"/>
                  <w:left w:w="0" w:type="dxa"/>
                  <w:bottom w:w="0" w:type="dxa"/>
                  <w:right w:w="0" w:type="dxa"/>
                </w:tcMar>
              </w:tcPr>
            </w:tcPrChange>
          </w:tcPr>
          <w:p w14:paraId="1DF5025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Change w:id="58" w:author="Parks, Robbie M" w:date="2022-06-16T18:00:00Z">
              <w:tcPr>
                <w:tcW w:w="2312" w:type="dxa"/>
                <w:shd w:val="clear" w:color="auto" w:fill="FFFFFF"/>
                <w:tcMar>
                  <w:top w:w="0" w:type="dxa"/>
                  <w:left w:w="0" w:type="dxa"/>
                  <w:bottom w:w="0" w:type="dxa"/>
                  <w:right w:w="0" w:type="dxa"/>
                </w:tcMar>
                <w:vAlign w:val="center"/>
              </w:tcPr>
            </w:tcPrChange>
          </w:tcPr>
          <w:p w14:paraId="5B68C67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Change w:id="59" w:author="Parks, Robbie M" w:date="2022-06-16T18:00:00Z">
              <w:tcPr>
                <w:tcW w:w="2007" w:type="dxa"/>
                <w:shd w:val="clear" w:color="auto" w:fill="FFFFFF"/>
                <w:tcMar>
                  <w:top w:w="0" w:type="dxa"/>
                  <w:left w:w="0" w:type="dxa"/>
                  <w:bottom w:w="0" w:type="dxa"/>
                  <w:right w:w="0" w:type="dxa"/>
                </w:tcMar>
                <w:vAlign w:val="center"/>
              </w:tcPr>
            </w:tcPrChange>
          </w:tcPr>
          <w:p w14:paraId="5D926F70"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Change w:id="60" w:author="Parks, Robbie M" w:date="2022-06-16T18:00:00Z">
              <w:tcPr>
                <w:tcW w:w="2325" w:type="dxa"/>
                <w:shd w:val="clear" w:color="auto" w:fill="FFFFFF"/>
                <w:tcMar>
                  <w:top w:w="0" w:type="dxa"/>
                  <w:left w:w="0" w:type="dxa"/>
                  <w:bottom w:w="0" w:type="dxa"/>
                  <w:right w:w="0" w:type="dxa"/>
                </w:tcMar>
                <w:vAlign w:val="center"/>
              </w:tcPr>
            </w:tcPrChange>
          </w:tcPr>
          <w:p w14:paraId="55C9FBF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3,702 (19%)</w:t>
            </w:r>
          </w:p>
        </w:tc>
      </w:tr>
      <w:tr w:rsidR="005572A9" w:rsidRPr="00E55EA1" w14:paraId="20253FB7" w14:textId="77777777" w:rsidTr="00DC6D57">
        <w:tblPrEx>
          <w:tblW w:w="9559" w:type="dxa"/>
          <w:jc w:val="center"/>
          <w:tblLayout w:type="fixed"/>
          <w:tblLook w:val="0420" w:firstRow="1" w:lastRow="0" w:firstColumn="0" w:lastColumn="0" w:noHBand="0" w:noVBand="1"/>
          <w:tblPrExChange w:id="61" w:author="Parks, Robbie M" w:date="2022-06-16T18:00:00Z">
            <w:tblPrEx>
              <w:tblW w:w="0" w:type="auto"/>
              <w:jc w:val="center"/>
              <w:tblLayout w:type="fixed"/>
              <w:tblLook w:val="0420" w:firstRow="1" w:lastRow="0" w:firstColumn="0" w:lastColumn="0" w:noHBand="0" w:noVBand="1"/>
            </w:tblPrEx>
          </w:tblPrExChange>
        </w:tblPrEx>
        <w:trPr>
          <w:cantSplit/>
          <w:jc w:val="center"/>
          <w:trPrChange w:id="62" w:author="Parks, Robbie M" w:date="2022-06-16T18:00:00Z">
            <w:trPr>
              <w:cantSplit/>
              <w:jc w:val="center"/>
            </w:trPr>
          </w:trPrChange>
        </w:trPr>
        <w:tc>
          <w:tcPr>
            <w:tcW w:w="2915" w:type="dxa"/>
            <w:shd w:val="clear" w:color="auto" w:fill="FFFFFF"/>
            <w:tcMar>
              <w:top w:w="0" w:type="dxa"/>
              <w:left w:w="0" w:type="dxa"/>
              <w:bottom w:w="0" w:type="dxa"/>
              <w:right w:w="0" w:type="dxa"/>
            </w:tcMar>
            <w:tcPrChange w:id="63" w:author="Parks, Robbie M" w:date="2022-06-16T18:00:00Z">
              <w:tcPr>
                <w:tcW w:w="2915" w:type="dxa"/>
                <w:shd w:val="clear" w:color="auto" w:fill="FFFFFF"/>
                <w:tcMar>
                  <w:top w:w="0" w:type="dxa"/>
                  <w:left w:w="0" w:type="dxa"/>
                  <w:bottom w:w="0" w:type="dxa"/>
                  <w:right w:w="0" w:type="dxa"/>
                </w:tcMar>
              </w:tcPr>
            </w:tcPrChange>
          </w:tcPr>
          <w:p w14:paraId="2A0B9178" w14:textId="4BD4C7C6"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Group 9 (</w:t>
            </w:r>
            <w:r w:rsidR="00963910" w:rsidRPr="00E55EA1">
              <w:rPr>
                <w:rFonts w:eastAsia="Arial"/>
                <w:color w:val="000000"/>
                <w:sz w:val="18"/>
                <w:szCs w:val="18"/>
              </w:rPr>
              <w:t>Unknown</w:t>
            </w:r>
            <w:r w:rsidRPr="00E55EA1">
              <w:rPr>
                <w:rFonts w:eastAsia="Arial"/>
                <w:color w:val="000000"/>
                <w:sz w:val="18"/>
                <w:szCs w:val="18"/>
              </w:rPr>
              <w:t>)</w:t>
            </w:r>
          </w:p>
        </w:tc>
        <w:tc>
          <w:tcPr>
            <w:tcW w:w="2312" w:type="dxa"/>
            <w:shd w:val="clear" w:color="auto" w:fill="FFFFFF"/>
            <w:tcMar>
              <w:top w:w="0" w:type="dxa"/>
              <w:left w:w="0" w:type="dxa"/>
              <w:bottom w:w="0" w:type="dxa"/>
              <w:right w:w="0" w:type="dxa"/>
            </w:tcMar>
            <w:vAlign w:val="center"/>
            <w:tcPrChange w:id="64" w:author="Parks, Robbie M" w:date="2022-06-16T18:00:00Z">
              <w:tcPr>
                <w:tcW w:w="2312" w:type="dxa"/>
                <w:shd w:val="clear" w:color="auto" w:fill="FFFFFF"/>
                <w:tcMar>
                  <w:top w:w="0" w:type="dxa"/>
                  <w:left w:w="0" w:type="dxa"/>
                  <w:bottom w:w="0" w:type="dxa"/>
                  <w:right w:w="0" w:type="dxa"/>
                </w:tcMar>
                <w:vAlign w:val="center"/>
              </w:tcPr>
            </w:tcPrChange>
          </w:tcPr>
          <w:p w14:paraId="18D870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Change w:id="65" w:author="Parks, Robbie M" w:date="2022-06-16T18:00:00Z">
              <w:tcPr>
                <w:tcW w:w="2007" w:type="dxa"/>
                <w:shd w:val="clear" w:color="auto" w:fill="FFFFFF"/>
                <w:tcMar>
                  <w:top w:w="0" w:type="dxa"/>
                  <w:left w:w="0" w:type="dxa"/>
                  <w:bottom w:w="0" w:type="dxa"/>
                  <w:right w:w="0" w:type="dxa"/>
                </w:tcMar>
                <w:vAlign w:val="center"/>
              </w:tcPr>
            </w:tcPrChange>
          </w:tcPr>
          <w:p w14:paraId="42676CA5"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Change w:id="66" w:author="Parks, Robbie M" w:date="2022-06-16T18:00:00Z">
              <w:tcPr>
                <w:tcW w:w="2325" w:type="dxa"/>
                <w:shd w:val="clear" w:color="auto" w:fill="FFFFFF"/>
                <w:tcMar>
                  <w:top w:w="0" w:type="dxa"/>
                  <w:left w:w="0" w:type="dxa"/>
                  <w:bottom w:w="0" w:type="dxa"/>
                  <w:right w:w="0" w:type="dxa"/>
                </w:tcMar>
                <w:vAlign w:val="center"/>
              </w:tcPr>
            </w:tcPrChange>
          </w:tcPr>
          <w:p w14:paraId="14BFE0F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2,273 (12%)</w:t>
            </w:r>
          </w:p>
        </w:tc>
      </w:tr>
      <w:tr w:rsidR="005572A9" w:rsidRPr="00E55EA1" w14:paraId="77D8B625" w14:textId="77777777" w:rsidTr="00DC6D57">
        <w:tblPrEx>
          <w:tblW w:w="9559" w:type="dxa"/>
          <w:jc w:val="center"/>
          <w:tblLayout w:type="fixed"/>
          <w:tblLook w:val="0420" w:firstRow="1" w:lastRow="0" w:firstColumn="0" w:lastColumn="0" w:noHBand="0" w:noVBand="1"/>
          <w:tblPrExChange w:id="67" w:author="Parks, Robbie M" w:date="2022-06-16T18:00:00Z">
            <w:tblPrEx>
              <w:tblW w:w="0" w:type="auto"/>
              <w:jc w:val="center"/>
              <w:tblLayout w:type="fixed"/>
              <w:tblLook w:val="0420" w:firstRow="1" w:lastRow="0" w:firstColumn="0" w:lastColumn="0" w:noHBand="0" w:noVBand="1"/>
            </w:tblPrEx>
          </w:tblPrExChange>
        </w:tblPrEx>
        <w:trPr>
          <w:cantSplit/>
          <w:jc w:val="center"/>
          <w:trPrChange w:id="68" w:author="Parks, Robbie M" w:date="2022-06-16T18:00:00Z">
            <w:trPr>
              <w:cantSplit/>
              <w:jc w:val="center"/>
            </w:trPr>
          </w:trPrChange>
        </w:trPr>
        <w:tc>
          <w:tcPr>
            <w:tcW w:w="2915" w:type="dxa"/>
            <w:shd w:val="clear" w:color="auto" w:fill="FFFFFF"/>
            <w:tcMar>
              <w:top w:w="0" w:type="dxa"/>
              <w:left w:w="0" w:type="dxa"/>
              <w:bottom w:w="0" w:type="dxa"/>
              <w:right w:w="0" w:type="dxa"/>
            </w:tcMar>
            <w:tcPrChange w:id="69" w:author="Parks, Robbie M" w:date="2022-06-16T18:00:00Z">
              <w:tcPr>
                <w:tcW w:w="2915" w:type="dxa"/>
                <w:shd w:val="clear" w:color="auto" w:fill="FFFFFF"/>
                <w:tcMar>
                  <w:top w:w="0" w:type="dxa"/>
                  <w:left w:w="0" w:type="dxa"/>
                  <w:bottom w:w="0" w:type="dxa"/>
                  <w:right w:w="0" w:type="dxa"/>
                </w:tcMar>
              </w:tcPr>
            </w:tcPrChange>
          </w:tcPr>
          <w:p w14:paraId="500A11DE"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Change w:id="70" w:author="Parks, Robbie M" w:date="2022-06-16T18:00:00Z">
              <w:tcPr>
                <w:tcW w:w="2312" w:type="dxa"/>
                <w:shd w:val="clear" w:color="auto" w:fill="FFFFFF"/>
                <w:tcMar>
                  <w:top w:w="0" w:type="dxa"/>
                  <w:left w:w="0" w:type="dxa"/>
                  <w:bottom w:w="0" w:type="dxa"/>
                  <w:right w:w="0" w:type="dxa"/>
                </w:tcMar>
                <w:vAlign w:val="center"/>
              </w:tcPr>
            </w:tcPrChange>
          </w:tcPr>
          <w:p w14:paraId="2D5C48F1"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Change w:id="71" w:author="Parks, Robbie M" w:date="2022-06-16T18:00:00Z">
              <w:tcPr>
                <w:tcW w:w="2007" w:type="dxa"/>
                <w:shd w:val="clear" w:color="auto" w:fill="FFFFFF"/>
                <w:tcMar>
                  <w:top w:w="0" w:type="dxa"/>
                  <w:left w:w="0" w:type="dxa"/>
                  <w:bottom w:w="0" w:type="dxa"/>
                  <w:right w:w="0" w:type="dxa"/>
                </w:tcMar>
                <w:vAlign w:val="center"/>
              </w:tcPr>
            </w:tcPrChange>
          </w:tcPr>
          <w:p w14:paraId="4867107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Change w:id="72" w:author="Parks, Robbie M" w:date="2022-06-16T18:00:00Z">
              <w:tcPr>
                <w:tcW w:w="2325" w:type="dxa"/>
                <w:shd w:val="clear" w:color="auto" w:fill="FFFFFF"/>
                <w:tcMar>
                  <w:top w:w="0" w:type="dxa"/>
                  <w:left w:w="0" w:type="dxa"/>
                  <w:bottom w:w="0" w:type="dxa"/>
                  <w:right w:w="0" w:type="dxa"/>
                </w:tcMar>
                <w:vAlign w:val="center"/>
              </w:tcPr>
            </w:tcPrChange>
          </w:tcPr>
          <w:p w14:paraId="34F00ABD"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7D32811C" w14:textId="77777777" w:rsidTr="00DC6D57">
        <w:tblPrEx>
          <w:tblW w:w="9559" w:type="dxa"/>
          <w:jc w:val="center"/>
          <w:tblLayout w:type="fixed"/>
          <w:tblLook w:val="0420" w:firstRow="1" w:lastRow="0" w:firstColumn="0" w:lastColumn="0" w:noHBand="0" w:noVBand="1"/>
          <w:tblPrExChange w:id="73" w:author="Parks, Robbie M" w:date="2022-06-16T18:00:00Z">
            <w:tblPrEx>
              <w:tblW w:w="0" w:type="auto"/>
              <w:jc w:val="center"/>
              <w:tblLayout w:type="fixed"/>
              <w:tblLook w:val="0420" w:firstRow="1" w:lastRow="0" w:firstColumn="0" w:lastColumn="0" w:noHBand="0" w:noVBand="1"/>
            </w:tblPrEx>
          </w:tblPrExChange>
        </w:tblPrEx>
        <w:trPr>
          <w:cantSplit/>
          <w:jc w:val="center"/>
          <w:trPrChange w:id="74" w:author="Parks, Robbie M" w:date="2022-06-16T18:00:00Z">
            <w:trPr>
              <w:cantSplit/>
              <w:jc w:val="center"/>
            </w:trPr>
          </w:trPrChange>
        </w:trPr>
        <w:tc>
          <w:tcPr>
            <w:tcW w:w="2915" w:type="dxa"/>
            <w:shd w:val="clear" w:color="auto" w:fill="FFFFFF"/>
            <w:tcMar>
              <w:top w:w="0" w:type="dxa"/>
              <w:left w:w="0" w:type="dxa"/>
              <w:bottom w:w="0" w:type="dxa"/>
              <w:right w:w="0" w:type="dxa"/>
            </w:tcMar>
            <w:tcPrChange w:id="75" w:author="Parks, Robbie M" w:date="2022-06-16T18:00:00Z">
              <w:tcPr>
                <w:tcW w:w="2915" w:type="dxa"/>
                <w:shd w:val="clear" w:color="auto" w:fill="FFFFFF"/>
                <w:tcMar>
                  <w:top w:w="0" w:type="dxa"/>
                  <w:left w:w="0" w:type="dxa"/>
                  <w:bottom w:w="0" w:type="dxa"/>
                  <w:right w:w="0" w:type="dxa"/>
                </w:tcMar>
              </w:tcPr>
            </w:tcPrChange>
          </w:tcPr>
          <w:p w14:paraId="4FD0A034"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Change w:id="76" w:author="Parks, Robbie M" w:date="2022-06-16T18:00:00Z">
              <w:tcPr>
                <w:tcW w:w="2312" w:type="dxa"/>
                <w:shd w:val="clear" w:color="auto" w:fill="FFFFFF"/>
                <w:tcMar>
                  <w:top w:w="0" w:type="dxa"/>
                  <w:left w:w="0" w:type="dxa"/>
                  <w:bottom w:w="0" w:type="dxa"/>
                  <w:right w:w="0" w:type="dxa"/>
                </w:tcMar>
                <w:vAlign w:val="center"/>
              </w:tcPr>
            </w:tcPrChange>
          </w:tcPr>
          <w:p w14:paraId="119EC0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Change w:id="77" w:author="Parks, Robbie M" w:date="2022-06-16T18:00:00Z">
              <w:tcPr>
                <w:tcW w:w="2007" w:type="dxa"/>
                <w:shd w:val="clear" w:color="auto" w:fill="FFFFFF"/>
                <w:tcMar>
                  <w:top w:w="0" w:type="dxa"/>
                  <w:left w:w="0" w:type="dxa"/>
                  <w:bottom w:w="0" w:type="dxa"/>
                  <w:right w:w="0" w:type="dxa"/>
                </w:tcMar>
                <w:vAlign w:val="center"/>
              </w:tcPr>
            </w:tcPrChange>
          </w:tcPr>
          <w:p w14:paraId="125E521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Change w:id="78" w:author="Parks, Robbie M" w:date="2022-06-16T18:00:00Z">
              <w:tcPr>
                <w:tcW w:w="2325" w:type="dxa"/>
                <w:shd w:val="clear" w:color="auto" w:fill="FFFFFF"/>
                <w:tcMar>
                  <w:top w:w="0" w:type="dxa"/>
                  <w:left w:w="0" w:type="dxa"/>
                  <w:bottom w:w="0" w:type="dxa"/>
                  <w:right w:w="0" w:type="dxa"/>
                </w:tcMar>
                <w:vAlign w:val="center"/>
              </w:tcPr>
            </w:tcPrChange>
          </w:tcPr>
          <w:p w14:paraId="477F642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4,027 (21%)</w:t>
            </w:r>
          </w:p>
        </w:tc>
      </w:tr>
      <w:tr w:rsidR="005572A9" w:rsidRPr="00E55EA1" w14:paraId="440CB457" w14:textId="77777777" w:rsidTr="00DC6D57">
        <w:tblPrEx>
          <w:tblW w:w="9559" w:type="dxa"/>
          <w:jc w:val="center"/>
          <w:tblLayout w:type="fixed"/>
          <w:tblLook w:val="0420" w:firstRow="1" w:lastRow="0" w:firstColumn="0" w:lastColumn="0" w:noHBand="0" w:noVBand="1"/>
          <w:tblPrExChange w:id="79" w:author="Parks, Robbie M" w:date="2022-06-16T18:00:00Z">
            <w:tblPrEx>
              <w:tblW w:w="0" w:type="auto"/>
              <w:jc w:val="center"/>
              <w:tblLayout w:type="fixed"/>
              <w:tblLook w:val="0420" w:firstRow="1" w:lastRow="0" w:firstColumn="0" w:lastColumn="0" w:noHBand="0" w:noVBand="1"/>
            </w:tblPrEx>
          </w:tblPrExChange>
        </w:tblPrEx>
        <w:trPr>
          <w:cantSplit/>
          <w:jc w:val="center"/>
          <w:trPrChange w:id="80" w:author="Parks, Robbie M" w:date="2022-06-16T18:00:00Z">
            <w:trPr>
              <w:cantSplit/>
              <w:jc w:val="center"/>
            </w:trPr>
          </w:trPrChange>
        </w:trPr>
        <w:tc>
          <w:tcPr>
            <w:tcW w:w="2915" w:type="dxa"/>
            <w:shd w:val="clear" w:color="auto" w:fill="FFFFFF"/>
            <w:tcMar>
              <w:top w:w="0" w:type="dxa"/>
              <w:left w:w="0" w:type="dxa"/>
              <w:bottom w:w="0" w:type="dxa"/>
              <w:right w:w="0" w:type="dxa"/>
            </w:tcMar>
            <w:tcPrChange w:id="81" w:author="Parks, Robbie M" w:date="2022-06-16T18:00:00Z">
              <w:tcPr>
                <w:tcW w:w="2915" w:type="dxa"/>
                <w:shd w:val="clear" w:color="auto" w:fill="FFFFFF"/>
                <w:tcMar>
                  <w:top w:w="0" w:type="dxa"/>
                  <w:left w:w="0" w:type="dxa"/>
                  <w:bottom w:w="0" w:type="dxa"/>
                  <w:right w:w="0" w:type="dxa"/>
                </w:tcMar>
              </w:tcPr>
            </w:tcPrChange>
          </w:tcPr>
          <w:p w14:paraId="159017EB"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Change w:id="82" w:author="Parks, Robbie M" w:date="2022-06-16T18:00:00Z">
              <w:tcPr>
                <w:tcW w:w="2312" w:type="dxa"/>
                <w:shd w:val="clear" w:color="auto" w:fill="FFFFFF"/>
                <w:tcMar>
                  <w:top w:w="0" w:type="dxa"/>
                  <w:left w:w="0" w:type="dxa"/>
                  <w:bottom w:w="0" w:type="dxa"/>
                  <w:right w:w="0" w:type="dxa"/>
                </w:tcMar>
                <w:vAlign w:val="center"/>
              </w:tcPr>
            </w:tcPrChange>
          </w:tcPr>
          <w:p w14:paraId="53F258E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Change w:id="83" w:author="Parks, Robbie M" w:date="2022-06-16T18:00:00Z">
              <w:tcPr>
                <w:tcW w:w="2007" w:type="dxa"/>
                <w:shd w:val="clear" w:color="auto" w:fill="FFFFFF"/>
                <w:tcMar>
                  <w:top w:w="0" w:type="dxa"/>
                  <w:left w:w="0" w:type="dxa"/>
                  <w:bottom w:w="0" w:type="dxa"/>
                  <w:right w:w="0" w:type="dxa"/>
                </w:tcMar>
                <w:vAlign w:val="center"/>
              </w:tcPr>
            </w:tcPrChange>
          </w:tcPr>
          <w:p w14:paraId="134886A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Change w:id="84" w:author="Parks, Robbie M" w:date="2022-06-16T18:00:00Z">
              <w:tcPr>
                <w:tcW w:w="2325" w:type="dxa"/>
                <w:shd w:val="clear" w:color="auto" w:fill="FFFFFF"/>
                <w:tcMar>
                  <w:top w:w="0" w:type="dxa"/>
                  <w:left w:w="0" w:type="dxa"/>
                  <w:bottom w:w="0" w:type="dxa"/>
                  <w:right w:w="0" w:type="dxa"/>
                </w:tcMar>
                <w:vAlign w:val="center"/>
              </w:tcPr>
            </w:tcPrChange>
          </w:tcPr>
          <w:p w14:paraId="6062A97B"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6,566 (34%)</w:t>
            </w:r>
          </w:p>
        </w:tc>
      </w:tr>
      <w:tr w:rsidR="005572A9" w:rsidRPr="00E55EA1" w14:paraId="5FF4CA8B" w14:textId="77777777" w:rsidTr="00DC6D57">
        <w:tblPrEx>
          <w:tblW w:w="9559" w:type="dxa"/>
          <w:jc w:val="center"/>
          <w:tblLayout w:type="fixed"/>
          <w:tblLook w:val="0420" w:firstRow="1" w:lastRow="0" w:firstColumn="0" w:lastColumn="0" w:noHBand="0" w:noVBand="1"/>
          <w:tblPrExChange w:id="85" w:author="Parks, Robbie M" w:date="2022-06-16T18:00:00Z">
            <w:tblPrEx>
              <w:tblW w:w="0" w:type="auto"/>
              <w:jc w:val="center"/>
              <w:tblLayout w:type="fixed"/>
              <w:tblLook w:val="0420" w:firstRow="1" w:lastRow="0" w:firstColumn="0" w:lastColumn="0" w:noHBand="0" w:noVBand="1"/>
            </w:tblPrEx>
          </w:tblPrExChange>
        </w:tblPrEx>
        <w:trPr>
          <w:cantSplit/>
          <w:jc w:val="center"/>
          <w:trPrChange w:id="86" w:author="Parks, Robbie M" w:date="2022-06-16T18:00:00Z">
            <w:trPr>
              <w:cantSplit/>
              <w:jc w:val="center"/>
            </w:trPr>
          </w:trPrChange>
        </w:trPr>
        <w:tc>
          <w:tcPr>
            <w:tcW w:w="2915" w:type="dxa"/>
            <w:shd w:val="clear" w:color="auto" w:fill="FFFFFF"/>
            <w:tcMar>
              <w:top w:w="0" w:type="dxa"/>
              <w:left w:w="0" w:type="dxa"/>
              <w:bottom w:w="0" w:type="dxa"/>
              <w:right w:w="0" w:type="dxa"/>
            </w:tcMar>
            <w:tcPrChange w:id="87" w:author="Parks, Robbie M" w:date="2022-06-16T18:00:00Z">
              <w:tcPr>
                <w:tcW w:w="2915" w:type="dxa"/>
                <w:shd w:val="clear" w:color="auto" w:fill="FFFFFF"/>
                <w:tcMar>
                  <w:top w:w="0" w:type="dxa"/>
                  <w:left w:w="0" w:type="dxa"/>
                  <w:bottom w:w="0" w:type="dxa"/>
                  <w:right w:w="0" w:type="dxa"/>
                </w:tcMar>
              </w:tcPr>
            </w:tcPrChange>
          </w:tcPr>
          <w:p w14:paraId="366F539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Change w:id="88" w:author="Parks, Robbie M" w:date="2022-06-16T18:00:00Z">
              <w:tcPr>
                <w:tcW w:w="2312" w:type="dxa"/>
                <w:shd w:val="clear" w:color="auto" w:fill="FFFFFF"/>
                <w:tcMar>
                  <w:top w:w="0" w:type="dxa"/>
                  <w:left w:w="0" w:type="dxa"/>
                  <w:bottom w:w="0" w:type="dxa"/>
                  <w:right w:w="0" w:type="dxa"/>
                </w:tcMar>
                <w:vAlign w:val="center"/>
              </w:tcPr>
            </w:tcPrChange>
          </w:tcPr>
          <w:p w14:paraId="67E65D2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Change w:id="89" w:author="Parks, Robbie M" w:date="2022-06-16T18:00:00Z">
              <w:tcPr>
                <w:tcW w:w="2007" w:type="dxa"/>
                <w:shd w:val="clear" w:color="auto" w:fill="FFFFFF"/>
                <w:tcMar>
                  <w:top w:w="0" w:type="dxa"/>
                  <w:left w:w="0" w:type="dxa"/>
                  <w:bottom w:w="0" w:type="dxa"/>
                  <w:right w:w="0" w:type="dxa"/>
                </w:tcMar>
                <w:vAlign w:val="center"/>
              </w:tcPr>
            </w:tcPrChange>
          </w:tcPr>
          <w:p w14:paraId="0B8FD1A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Change w:id="90" w:author="Parks, Robbie M" w:date="2022-06-16T18:00:00Z">
              <w:tcPr>
                <w:tcW w:w="2325" w:type="dxa"/>
                <w:shd w:val="clear" w:color="auto" w:fill="FFFFFF"/>
                <w:tcMar>
                  <w:top w:w="0" w:type="dxa"/>
                  <w:left w:w="0" w:type="dxa"/>
                  <w:bottom w:w="0" w:type="dxa"/>
                  <w:right w:w="0" w:type="dxa"/>
                </w:tcMar>
                <w:vAlign w:val="center"/>
              </w:tcPr>
            </w:tcPrChange>
          </w:tcPr>
          <w:p w14:paraId="276B71A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7,461 (39%)</w:t>
            </w:r>
          </w:p>
        </w:tc>
      </w:tr>
      <w:tr w:rsidR="005572A9" w:rsidRPr="00E55EA1" w14:paraId="0F5D4C5C" w14:textId="77777777" w:rsidTr="00DC6D57">
        <w:tblPrEx>
          <w:tblW w:w="9559" w:type="dxa"/>
          <w:jc w:val="center"/>
          <w:tblLayout w:type="fixed"/>
          <w:tblLook w:val="0420" w:firstRow="1" w:lastRow="0" w:firstColumn="0" w:lastColumn="0" w:noHBand="0" w:noVBand="1"/>
          <w:tblPrExChange w:id="91" w:author="Parks, Robbie M" w:date="2022-06-16T18:00:00Z">
            <w:tblPrEx>
              <w:tblW w:w="0" w:type="auto"/>
              <w:jc w:val="center"/>
              <w:tblLayout w:type="fixed"/>
              <w:tblLook w:val="0420" w:firstRow="1" w:lastRow="0" w:firstColumn="0" w:lastColumn="0" w:noHBand="0" w:noVBand="1"/>
            </w:tblPrEx>
          </w:tblPrExChange>
        </w:tblPrEx>
        <w:trPr>
          <w:cantSplit/>
          <w:jc w:val="center"/>
          <w:trPrChange w:id="92" w:author="Parks, Robbie M" w:date="2022-06-16T18:00:00Z">
            <w:trPr>
              <w:cantSplit/>
              <w:jc w:val="center"/>
            </w:trPr>
          </w:trPrChange>
        </w:trPr>
        <w:tc>
          <w:tcPr>
            <w:tcW w:w="2915" w:type="dxa"/>
            <w:shd w:val="clear" w:color="auto" w:fill="FFFFFF"/>
            <w:tcMar>
              <w:top w:w="0" w:type="dxa"/>
              <w:left w:w="0" w:type="dxa"/>
              <w:bottom w:w="0" w:type="dxa"/>
              <w:right w:w="0" w:type="dxa"/>
            </w:tcMar>
            <w:tcPrChange w:id="93" w:author="Parks, Robbie M" w:date="2022-06-16T18:00:00Z">
              <w:tcPr>
                <w:tcW w:w="2915" w:type="dxa"/>
                <w:shd w:val="clear" w:color="auto" w:fill="FFFFFF"/>
                <w:tcMar>
                  <w:top w:w="0" w:type="dxa"/>
                  <w:left w:w="0" w:type="dxa"/>
                  <w:bottom w:w="0" w:type="dxa"/>
                  <w:right w:w="0" w:type="dxa"/>
                </w:tcMar>
              </w:tcPr>
            </w:tcPrChange>
          </w:tcPr>
          <w:p w14:paraId="4D0B2863"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Change w:id="94" w:author="Parks, Robbie M" w:date="2022-06-16T18:00:00Z">
              <w:tcPr>
                <w:tcW w:w="2312" w:type="dxa"/>
                <w:shd w:val="clear" w:color="auto" w:fill="FFFFFF"/>
                <w:tcMar>
                  <w:top w:w="0" w:type="dxa"/>
                  <w:left w:w="0" w:type="dxa"/>
                  <w:bottom w:w="0" w:type="dxa"/>
                  <w:right w:w="0" w:type="dxa"/>
                </w:tcMar>
                <w:vAlign w:val="center"/>
              </w:tcPr>
            </w:tcPrChange>
          </w:tcPr>
          <w:p w14:paraId="40193B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Change w:id="95" w:author="Parks, Robbie M" w:date="2022-06-16T18:00:00Z">
              <w:tcPr>
                <w:tcW w:w="2007" w:type="dxa"/>
                <w:shd w:val="clear" w:color="auto" w:fill="FFFFFF"/>
                <w:tcMar>
                  <w:top w:w="0" w:type="dxa"/>
                  <w:left w:w="0" w:type="dxa"/>
                  <w:bottom w:w="0" w:type="dxa"/>
                  <w:right w:w="0" w:type="dxa"/>
                </w:tcMar>
                <w:vAlign w:val="center"/>
              </w:tcPr>
            </w:tcPrChange>
          </w:tcPr>
          <w:p w14:paraId="2308A54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Change w:id="96" w:author="Parks, Robbie M" w:date="2022-06-16T18:00:00Z">
              <w:tcPr>
                <w:tcW w:w="2325" w:type="dxa"/>
                <w:shd w:val="clear" w:color="auto" w:fill="FFFFFF"/>
                <w:tcMar>
                  <w:top w:w="0" w:type="dxa"/>
                  <w:left w:w="0" w:type="dxa"/>
                  <w:bottom w:w="0" w:type="dxa"/>
                  <w:right w:w="0" w:type="dxa"/>
                </w:tcMar>
                <w:vAlign w:val="center"/>
              </w:tcPr>
            </w:tcPrChange>
          </w:tcPr>
          <w:p w14:paraId="1DBA4E5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190 (1.0%)</w:t>
            </w:r>
          </w:p>
        </w:tc>
      </w:tr>
      <w:tr w:rsidR="005572A9" w:rsidRPr="00E55EA1" w14:paraId="6F05C346" w14:textId="77777777" w:rsidTr="00DC6D57">
        <w:tblPrEx>
          <w:tblW w:w="9559" w:type="dxa"/>
          <w:jc w:val="center"/>
          <w:tblLayout w:type="fixed"/>
          <w:tblLook w:val="0420" w:firstRow="1" w:lastRow="0" w:firstColumn="0" w:lastColumn="0" w:noHBand="0" w:noVBand="1"/>
          <w:tblPrExChange w:id="97" w:author="Parks, Robbie M" w:date="2022-06-16T18:00:00Z">
            <w:tblPrEx>
              <w:tblW w:w="0" w:type="auto"/>
              <w:jc w:val="center"/>
              <w:tblLayout w:type="fixed"/>
              <w:tblLook w:val="0420" w:firstRow="1" w:lastRow="0" w:firstColumn="0" w:lastColumn="0" w:noHBand="0" w:noVBand="1"/>
            </w:tblPrEx>
          </w:tblPrExChange>
        </w:tblPrEx>
        <w:trPr>
          <w:cantSplit/>
          <w:jc w:val="center"/>
          <w:trPrChange w:id="98" w:author="Parks, Robbie M" w:date="2022-06-16T18:00:00Z">
            <w:trPr>
              <w:cantSplit/>
              <w:jc w:val="center"/>
            </w:trPr>
          </w:trPrChange>
        </w:trPr>
        <w:tc>
          <w:tcPr>
            <w:tcW w:w="2915" w:type="dxa"/>
            <w:shd w:val="clear" w:color="auto" w:fill="FFFFFF"/>
            <w:tcMar>
              <w:top w:w="0" w:type="dxa"/>
              <w:left w:w="0" w:type="dxa"/>
              <w:bottom w:w="0" w:type="dxa"/>
              <w:right w:w="0" w:type="dxa"/>
            </w:tcMar>
            <w:tcPrChange w:id="99" w:author="Parks, Robbie M" w:date="2022-06-16T18:00:00Z">
              <w:tcPr>
                <w:tcW w:w="2915" w:type="dxa"/>
                <w:shd w:val="clear" w:color="auto" w:fill="FFFFFF"/>
                <w:tcMar>
                  <w:top w:w="0" w:type="dxa"/>
                  <w:left w:w="0" w:type="dxa"/>
                  <w:bottom w:w="0" w:type="dxa"/>
                  <w:right w:w="0" w:type="dxa"/>
                </w:tcMar>
              </w:tcPr>
            </w:tcPrChange>
          </w:tcPr>
          <w:p w14:paraId="0947219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Change w:id="100" w:author="Parks, Robbie M" w:date="2022-06-16T18:00:00Z">
              <w:tcPr>
                <w:tcW w:w="2312" w:type="dxa"/>
                <w:shd w:val="clear" w:color="auto" w:fill="FFFFFF"/>
                <w:tcMar>
                  <w:top w:w="0" w:type="dxa"/>
                  <w:left w:w="0" w:type="dxa"/>
                  <w:bottom w:w="0" w:type="dxa"/>
                  <w:right w:w="0" w:type="dxa"/>
                </w:tcMar>
                <w:vAlign w:val="center"/>
              </w:tcPr>
            </w:tcPrChange>
          </w:tcPr>
          <w:p w14:paraId="08E0723A"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Change w:id="101" w:author="Parks, Robbie M" w:date="2022-06-16T18:00:00Z">
              <w:tcPr>
                <w:tcW w:w="2007" w:type="dxa"/>
                <w:shd w:val="clear" w:color="auto" w:fill="FFFFFF"/>
                <w:tcMar>
                  <w:top w:w="0" w:type="dxa"/>
                  <w:left w:w="0" w:type="dxa"/>
                  <w:bottom w:w="0" w:type="dxa"/>
                  <w:right w:w="0" w:type="dxa"/>
                </w:tcMar>
                <w:vAlign w:val="center"/>
              </w:tcPr>
            </w:tcPrChange>
          </w:tcPr>
          <w:p w14:paraId="258AE2C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Change w:id="102" w:author="Parks, Robbie M" w:date="2022-06-16T18:00:00Z">
              <w:tcPr>
                <w:tcW w:w="2325" w:type="dxa"/>
                <w:shd w:val="clear" w:color="auto" w:fill="FFFFFF"/>
                <w:tcMar>
                  <w:top w:w="0" w:type="dxa"/>
                  <w:left w:w="0" w:type="dxa"/>
                  <w:bottom w:w="0" w:type="dxa"/>
                  <w:right w:w="0" w:type="dxa"/>
                </w:tcMar>
                <w:vAlign w:val="center"/>
              </w:tcPr>
            </w:tcPrChange>
          </w:tcPr>
          <w:p w14:paraId="5C2ABF9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943 (4.9%)</w:t>
            </w:r>
          </w:p>
        </w:tc>
      </w:tr>
      <w:tr w:rsidR="005572A9" w:rsidRPr="00E55EA1" w14:paraId="27315489" w14:textId="77777777" w:rsidTr="00DC6D57">
        <w:tblPrEx>
          <w:tblW w:w="9559" w:type="dxa"/>
          <w:jc w:val="center"/>
          <w:tblLayout w:type="fixed"/>
          <w:tblLook w:val="0420" w:firstRow="1" w:lastRow="0" w:firstColumn="0" w:lastColumn="0" w:noHBand="0" w:noVBand="1"/>
          <w:tblPrExChange w:id="103" w:author="Parks, Robbie M" w:date="2022-06-16T18:00:00Z">
            <w:tblPrEx>
              <w:tblW w:w="0" w:type="auto"/>
              <w:jc w:val="center"/>
              <w:tblLayout w:type="fixed"/>
              <w:tblLook w:val="0420" w:firstRow="1" w:lastRow="0" w:firstColumn="0" w:lastColumn="0" w:noHBand="0" w:noVBand="1"/>
            </w:tblPrEx>
          </w:tblPrExChange>
        </w:tblPrEx>
        <w:trPr>
          <w:cantSplit/>
          <w:jc w:val="center"/>
          <w:trPrChange w:id="104" w:author="Parks, Robbie M" w:date="2022-06-16T18:00:00Z">
            <w:trPr>
              <w:cantSplit/>
              <w:jc w:val="center"/>
            </w:trPr>
          </w:trPrChange>
        </w:trPr>
        <w:tc>
          <w:tcPr>
            <w:tcW w:w="2915" w:type="dxa"/>
            <w:shd w:val="clear" w:color="auto" w:fill="FFFFFF"/>
            <w:tcMar>
              <w:top w:w="0" w:type="dxa"/>
              <w:left w:w="0" w:type="dxa"/>
              <w:bottom w:w="0" w:type="dxa"/>
              <w:right w:w="0" w:type="dxa"/>
            </w:tcMar>
            <w:tcPrChange w:id="105" w:author="Parks, Robbie M" w:date="2022-06-16T18:00:00Z">
              <w:tcPr>
                <w:tcW w:w="2915" w:type="dxa"/>
                <w:shd w:val="clear" w:color="auto" w:fill="FFFFFF"/>
                <w:tcMar>
                  <w:top w:w="0" w:type="dxa"/>
                  <w:left w:w="0" w:type="dxa"/>
                  <w:bottom w:w="0" w:type="dxa"/>
                  <w:right w:w="0" w:type="dxa"/>
                </w:tcMar>
              </w:tcPr>
            </w:tcPrChange>
          </w:tcPr>
          <w:p w14:paraId="4B213B15"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Change w:id="106" w:author="Parks, Robbie M" w:date="2022-06-16T18:00:00Z">
              <w:tcPr>
                <w:tcW w:w="2312" w:type="dxa"/>
                <w:shd w:val="clear" w:color="auto" w:fill="FFFFFF"/>
                <w:tcMar>
                  <w:top w:w="0" w:type="dxa"/>
                  <w:left w:w="0" w:type="dxa"/>
                  <w:bottom w:w="0" w:type="dxa"/>
                  <w:right w:w="0" w:type="dxa"/>
                </w:tcMar>
                <w:vAlign w:val="center"/>
              </w:tcPr>
            </w:tcPrChange>
          </w:tcPr>
          <w:p w14:paraId="54E468C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Change w:id="107" w:author="Parks, Robbie M" w:date="2022-06-16T18:00:00Z">
              <w:tcPr>
                <w:tcW w:w="2007" w:type="dxa"/>
                <w:shd w:val="clear" w:color="auto" w:fill="FFFFFF"/>
                <w:tcMar>
                  <w:top w:w="0" w:type="dxa"/>
                  <w:left w:w="0" w:type="dxa"/>
                  <w:bottom w:w="0" w:type="dxa"/>
                  <w:right w:w="0" w:type="dxa"/>
                </w:tcMar>
                <w:vAlign w:val="center"/>
              </w:tcPr>
            </w:tcPrChange>
          </w:tcPr>
          <w:p w14:paraId="59944D1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Change w:id="108" w:author="Parks, Robbie M" w:date="2022-06-16T18:00:00Z">
              <w:tcPr>
                <w:tcW w:w="2325" w:type="dxa"/>
                <w:shd w:val="clear" w:color="auto" w:fill="FFFFFF"/>
                <w:tcMar>
                  <w:top w:w="0" w:type="dxa"/>
                  <w:left w:w="0" w:type="dxa"/>
                  <w:bottom w:w="0" w:type="dxa"/>
                  <w:right w:w="0" w:type="dxa"/>
                </w:tcMar>
                <w:vAlign w:val="center"/>
              </w:tcPr>
            </w:tcPrChange>
          </w:tcPr>
          <w:p w14:paraId="295E71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111 (0.6%)</w:t>
            </w:r>
          </w:p>
        </w:tc>
      </w:tr>
      <w:tr w:rsidR="005572A9" w:rsidRPr="00E55EA1" w14:paraId="430D4542" w14:textId="77777777" w:rsidTr="00DC6D57">
        <w:tblPrEx>
          <w:tblW w:w="9559" w:type="dxa"/>
          <w:jc w:val="center"/>
          <w:tblLayout w:type="fixed"/>
          <w:tblLook w:val="0420" w:firstRow="1" w:lastRow="0" w:firstColumn="0" w:lastColumn="0" w:noHBand="0" w:noVBand="1"/>
          <w:tblPrExChange w:id="109" w:author="Parks, Robbie M" w:date="2022-06-16T18:00:00Z">
            <w:tblPrEx>
              <w:tblW w:w="0" w:type="auto"/>
              <w:jc w:val="center"/>
              <w:tblLayout w:type="fixed"/>
              <w:tblLook w:val="0420" w:firstRow="1" w:lastRow="0" w:firstColumn="0" w:lastColumn="0" w:noHBand="0" w:noVBand="1"/>
            </w:tblPrEx>
          </w:tblPrExChange>
        </w:tblPrEx>
        <w:trPr>
          <w:cantSplit/>
          <w:jc w:val="center"/>
          <w:trPrChange w:id="110" w:author="Parks, Robbie M" w:date="2022-06-16T18:00:00Z">
            <w:trPr>
              <w:cantSplit/>
              <w:jc w:val="center"/>
            </w:trPr>
          </w:trPrChange>
        </w:trPr>
        <w:tc>
          <w:tcPr>
            <w:tcW w:w="2915" w:type="dxa"/>
            <w:shd w:val="clear" w:color="auto" w:fill="FFFFFF"/>
            <w:tcMar>
              <w:top w:w="0" w:type="dxa"/>
              <w:left w:w="0" w:type="dxa"/>
              <w:bottom w:w="0" w:type="dxa"/>
              <w:right w:w="0" w:type="dxa"/>
            </w:tcMar>
            <w:tcPrChange w:id="111" w:author="Parks, Robbie M" w:date="2022-06-16T18:00:00Z">
              <w:tcPr>
                <w:tcW w:w="2915" w:type="dxa"/>
                <w:shd w:val="clear" w:color="auto" w:fill="FFFFFF"/>
                <w:tcMar>
                  <w:top w:w="0" w:type="dxa"/>
                  <w:left w:w="0" w:type="dxa"/>
                  <w:bottom w:w="0" w:type="dxa"/>
                  <w:right w:w="0" w:type="dxa"/>
                </w:tcMar>
              </w:tcPr>
            </w:tcPrChange>
          </w:tcPr>
          <w:p w14:paraId="2A84D6A0" w14:textId="77777777" w:rsidR="005572A9" w:rsidRPr="00E55EA1" w:rsidRDefault="005572A9" w:rsidP="00BB783C">
            <w:pPr>
              <w:spacing w:before="100" w:after="100" w:line="240" w:lineRule="auto"/>
              <w:ind w:left="100" w:right="100"/>
              <w:rPr>
                <w:sz w:val="18"/>
                <w:szCs w:val="18"/>
              </w:rPr>
            </w:pPr>
            <w:r w:rsidRPr="00E55EA1">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Change w:id="112" w:author="Parks, Robbie M" w:date="2022-06-16T18:00:00Z">
              <w:tcPr>
                <w:tcW w:w="2312" w:type="dxa"/>
                <w:shd w:val="clear" w:color="auto" w:fill="FFFFFF"/>
                <w:tcMar>
                  <w:top w:w="0" w:type="dxa"/>
                  <w:left w:w="0" w:type="dxa"/>
                  <w:bottom w:w="0" w:type="dxa"/>
                  <w:right w:w="0" w:type="dxa"/>
                </w:tcMar>
                <w:vAlign w:val="center"/>
              </w:tcPr>
            </w:tcPrChange>
          </w:tcPr>
          <w:p w14:paraId="452A7D35"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Change w:id="113" w:author="Parks, Robbie M" w:date="2022-06-16T18:00:00Z">
              <w:tcPr>
                <w:tcW w:w="2007" w:type="dxa"/>
                <w:shd w:val="clear" w:color="auto" w:fill="FFFFFF"/>
                <w:tcMar>
                  <w:top w:w="0" w:type="dxa"/>
                  <w:left w:w="0" w:type="dxa"/>
                  <w:bottom w:w="0" w:type="dxa"/>
                  <w:right w:w="0" w:type="dxa"/>
                </w:tcMar>
                <w:vAlign w:val="center"/>
              </w:tcPr>
            </w:tcPrChange>
          </w:tcPr>
          <w:p w14:paraId="0A12463B"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Change w:id="114" w:author="Parks, Robbie M" w:date="2022-06-16T18:00:00Z">
              <w:tcPr>
                <w:tcW w:w="2325" w:type="dxa"/>
                <w:shd w:val="clear" w:color="auto" w:fill="FFFFFF"/>
                <w:tcMar>
                  <w:top w:w="0" w:type="dxa"/>
                  <w:left w:w="0" w:type="dxa"/>
                  <w:bottom w:w="0" w:type="dxa"/>
                  <w:right w:w="0" w:type="dxa"/>
                </w:tcMar>
                <w:vAlign w:val="center"/>
              </w:tcPr>
            </w:tcPrChange>
          </w:tcPr>
          <w:p w14:paraId="7A1CEF17" w14:textId="77777777" w:rsidR="005572A9" w:rsidRPr="00E55EA1" w:rsidRDefault="005572A9" w:rsidP="00BB783C">
            <w:pPr>
              <w:spacing w:before="100" w:after="100" w:line="240" w:lineRule="auto"/>
              <w:ind w:left="100" w:right="100"/>
              <w:jc w:val="center"/>
              <w:rPr>
                <w:sz w:val="18"/>
                <w:szCs w:val="18"/>
              </w:rPr>
            </w:pPr>
          </w:p>
        </w:tc>
      </w:tr>
      <w:tr w:rsidR="005572A9" w:rsidRPr="00E55EA1" w14:paraId="0780FE12" w14:textId="77777777" w:rsidTr="00DC6D57">
        <w:tblPrEx>
          <w:tblW w:w="9559" w:type="dxa"/>
          <w:jc w:val="center"/>
          <w:tblLayout w:type="fixed"/>
          <w:tblLook w:val="0420" w:firstRow="1" w:lastRow="0" w:firstColumn="0" w:lastColumn="0" w:noHBand="0" w:noVBand="1"/>
          <w:tblPrExChange w:id="115" w:author="Parks, Robbie M" w:date="2022-06-16T18:00:00Z">
            <w:tblPrEx>
              <w:tblW w:w="0" w:type="auto"/>
              <w:jc w:val="center"/>
              <w:tblLayout w:type="fixed"/>
              <w:tblLook w:val="0420" w:firstRow="1" w:lastRow="0" w:firstColumn="0" w:lastColumn="0" w:noHBand="0" w:noVBand="1"/>
            </w:tblPrEx>
          </w:tblPrExChange>
        </w:tblPrEx>
        <w:trPr>
          <w:cantSplit/>
          <w:jc w:val="center"/>
          <w:trPrChange w:id="116" w:author="Parks, Robbie M" w:date="2022-06-16T18:00:00Z">
            <w:trPr>
              <w:cantSplit/>
              <w:jc w:val="center"/>
            </w:trPr>
          </w:trPrChange>
        </w:trPr>
        <w:tc>
          <w:tcPr>
            <w:tcW w:w="2915" w:type="dxa"/>
            <w:shd w:val="clear" w:color="auto" w:fill="FFFFFF"/>
            <w:tcMar>
              <w:top w:w="0" w:type="dxa"/>
              <w:left w:w="0" w:type="dxa"/>
              <w:bottom w:w="0" w:type="dxa"/>
              <w:right w:w="0" w:type="dxa"/>
            </w:tcMar>
            <w:tcPrChange w:id="117" w:author="Parks, Robbie M" w:date="2022-06-16T18:00:00Z">
              <w:tcPr>
                <w:tcW w:w="2915" w:type="dxa"/>
                <w:shd w:val="clear" w:color="auto" w:fill="FFFFFF"/>
                <w:tcMar>
                  <w:top w:w="0" w:type="dxa"/>
                  <w:left w:w="0" w:type="dxa"/>
                  <w:bottom w:w="0" w:type="dxa"/>
                  <w:right w:w="0" w:type="dxa"/>
                </w:tcMar>
              </w:tcPr>
            </w:tcPrChange>
          </w:tcPr>
          <w:p w14:paraId="6F26D136"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Change w:id="118" w:author="Parks, Robbie M" w:date="2022-06-16T18:00:00Z">
              <w:tcPr>
                <w:tcW w:w="2312" w:type="dxa"/>
                <w:shd w:val="clear" w:color="auto" w:fill="FFFFFF"/>
                <w:tcMar>
                  <w:top w:w="0" w:type="dxa"/>
                  <w:left w:w="0" w:type="dxa"/>
                  <w:bottom w:w="0" w:type="dxa"/>
                  <w:right w:w="0" w:type="dxa"/>
                </w:tcMar>
                <w:vAlign w:val="center"/>
              </w:tcPr>
            </w:tcPrChange>
          </w:tcPr>
          <w:p w14:paraId="3F34F576"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Change w:id="119" w:author="Parks, Robbie M" w:date="2022-06-16T18:00:00Z">
              <w:tcPr>
                <w:tcW w:w="2007" w:type="dxa"/>
                <w:shd w:val="clear" w:color="auto" w:fill="FFFFFF"/>
                <w:tcMar>
                  <w:top w:w="0" w:type="dxa"/>
                  <w:left w:w="0" w:type="dxa"/>
                  <w:bottom w:w="0" w:type="dxa"/>
                  <w:right w:w="0" w:type="dxa"/>
                </w:tcMar>
                <w:vAlign w:val="center"/>
              </w:tcPr>
            </w:tcPrChange>
          </w:tcPr>
          <w:p w14:paraId="6DB9789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Change w:id="120" w:author="Parks, Robbie M" w:date="2022-06-16T18:00:00Z">
              <w:tcPr>
                <w:tcW w:w="2325" w:type="dxa"/>
                <w:shd w:val="clear" w:color="auto" w:fill="FFFFFF"/>
                <w:tcMar>
                  <w:top w:w="0" w:type="dxa"/>
                  <w:left w:w="0" w:type="dxa"/>
                  <w:bottom w:w="0" w:type="dxa"/>
                  <w:right w:w="0" w:type="dxa"/>
                </w:tcMar>
                <w:vAlign w:val="center"/>
              </w:tcPr>
            </w:tcPrChange>
          </w:tcPr>
          <w:p w14:paraId="7F5553E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11,747 (61%)</w:t>
            </w:r>
          </w:p>
        </w:tc>
      </w:tr>
      <w:tr w:rsidR="005572A9" w:rsidRPr="00E55EA1" w14:paraId="0D2B82C1" w14:textId="77777777" w:rsidTr="00DC6D57">
        <w:tblPrEx>
          <w:tblW w:w="9559" w:type="dxa"/>
          <w:jc w:val="center"/>
          <w:tblLayout w:type="fixed"/>
          <w:tblLook w:val="0420" w:firstRow="1" w:lastRow="0" w:firstColumn="0" w:lastColumn="0" w:noHBand="0" w:noVBand="1"/>
          <w:tblPrExChange w:id="121" w:author="Parks, Robbie M" w:date="2022-06-16T18:00:00Z">
            <w:tblPrEx>
              <w:tblW w:w="0" w:type="auto"/>
              <w:jc w:val="center"/>
              <w:tblLayout w:type="fixed"/>
              <w:tblLook w:val="0420" w:firstRow="1" w:lastRow="0" w:firstColumn="0" w:lastColumn="0" w:noHBand="0" w:noVBand="1"/>
            </w:tblPrEx>
          </w:tblPrExChange>
        </w:tblPrEx>
        <w:trPr>
          <w:cantSplit/>
          <w:jc w:val="center"/>
          <w:trPrChange w:id="122" w:author="Parks, Robbie M" w:date="2022-06-16T18:00:00Z">
            <w:trPr>
              <w:cantSplit/>
              <w:jc w:val="center"/>
            </w:trPr>
          </w:trPrChange>
        </w:trPr>
        <w:tc>
          <w:tcPr>
            <w:tcW w:w="2915" w:type="dxa"/>
            <w:shd w:val="clear" w:color="auto" w:fill="FFFFFF"/>
            <w:tcMar>
              <w:top w:w="0" w:type="dxa"/>
              <w:left w:w="0" w:type="dxa"/>
              <w:bottom w:w="0" w:type="dxa"/>
              <w:right w:w="0" w:type="dxa"/>
            </w:tcMar>
            <w:tcPrChange w:id="123" w:author="Parks, Robbie M" w:date="2022-06-16T18:00:00Z">
              <w:tcPr>
                <w:tcW w:w="2915" w:type="dxa"/>
                <w:shd w:val="clear" w:color="auto" w:fill="FFFFFF"/>
                <w:tcMar>
                  <w:top w:w="0" w:type="dxa"/>
                  <w:left w:w="0" w:type="dxa"/>
                  <w:bottom w:w="0" w:type="dxa"/>
                  <w:right w:w="0" w:type="dxa"/>
                </w:tcMar>
              </w:tcPr>
            </w:tcPrChange>
          </w:tcPr>
          <w:p w14:paraId="7A9FA5B8"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Change w:id="124" w:author="Parks, Robbie M" w:date="2022-06-16T18:00:00Z">
              <w:tcPr>
                <w:tcW w:w="2312" w:type="dxa"/>
                <w:shd w:val="clear" w:color="auto" w:fill="FFFFFF"/>
                <w:tcMar>
                  <w:top w:w="0" w:type="dxa"/>
                  <w:left w:w="0" w:type="dxa"/>
                  <w:bottom w:w="0" w:type="dxa"/>
                  <w:right w:w="0" w:type="dxa"/>
                </w:tcMar>
                <w:vAlign w:val="center"/>
              </w:tcPr>
            </w:tcPrChange>
          </w:tcPr>
          <w:p w14:paraId="59A571FD"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Change w:id="125" w:author="Parks, Robbie M" w:date="2022-06-16T18:00:00Z">
              <w:tcPr>
                <w:tcW w:w="2007" w:type="dxa"/>
                <w:shd w:val="clear" w:color="auto" w:fill="FFFFFF"/>
                <w:tcMar>
                  <w:top w:w="0" w:type="dxa"/>
                  <w:left w:w="0" w:type="dxa"/>
                  <w:bottom w:w="0" w:type="dxa"/>
                  <w:right w:w="0" w:type="dxa"/>
                </w:tcMar>
                <w:vAlign w:val="center"/>
              </w:tcPr>
            </w:tcPrChange>
          </w:tcPr>
          <w:p w14:paraId="3B12D159"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Change w:id="126" w:author="Parks, Robbie M" w:date="2022-06-16T18:00:00Z">
              <w:tcPr>
                <w:tcW w:w="2325" w:type="dxa"/>
                <w:shd w:val="clear" w:color="auto" w:fill="FFFFFF"/>
                <w:tcMar>
                  <w:top w:w="0" w:type="dxa"/>
                  <w:left w:w="0" w:type="dxa"/>
                  <w:bottom w:w="0" w:type="dxa"/>
                  <w:right w:w="0" w:type="dxa"/>
                </w:tcMar>
                <w:vAlign w:val="center"/>
              </w:tcPr>
            </w:tcPrChange>
          </w:tcPr>
          <w:p w14:paraId="5BF62663"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2,270 (12%)</w:t>
            </w:r>
          </w:p>
        </w:tc>
      </w:tr>
      <w:tr w:rsidR="005572A9" w:rsidRPr="00E55EA1" w14:paraId="7963F48A" w14:textId="77777777" w:rsidTr="00DC6D57">
        <w:tblPrEx>
          <w:tblW w:w="9559" w:type="dxa"/>
          <w:jc w:val="center"/>
          <w:tblLayout w:type="fixed"/>
          <w:tblLook w:val="0420" w:firstRow="1" w:lastRow="0" w:firstColumn="0" w:lastColumn="0" w:noHBand="0" w:noVBand="1"/>
          <w:tblPrExChange w:id="127" w:author="Parks, Robbie M" w:date="2022-06-16T18:00:00Z">
            <w:tblPrEx>
              <w:tblW w:w="0" w:type="auto"/>
              <w:jc w:val="center"/>
              <w:tblLayout w:type="fixed"/>
              <w:tblLook w:val="0420" w:firstRow="1" w:lastRow="0" w:firstColumn="0" w:lastColumn="0" w:noHBand="0" w:noVBand="1"/>
            </w:tblPrEx>
          </w:tblPrExChange>
        </w:tblPrEx>
        <w:trPr>
          <w:cantSplit/>
          <w:jc w:val="center"/>
          <w:trPrChange w:id="128" w:author="Parks, Robbie M" w:date="2022-06-16T18:00:00Z">
            <w:trPr>
              <w:cantSplit/>
              <w:jc w:val="center"/>
            </w:trPr>
          </w:trPrChange>
        </w:trPr>
        <w:tc>
          <w:tcPr>
            <w:tcW w:w="2915" w:type="dxa"/>
            <w:shd w:val="clear" w:color="auto" w:fill="FFFFFF"/>
            <w:tcMar>
              <w:top w:w="0" w:type="dxa"/>
              <w:left w:w="0" w:type="dxa"/>
              <w:bottom w:w="0" w:type="dxa"/>
              <w:right w:w="0" w:type="dxa"/>
            </w:tcMar>
            <w:tcPrChange w:id="129" w:author="Parks, Robbie M" w:date="2022-06-16T18:00:00Z">
              <w:tcPr>
                <w:tcW w:w="2915" w:type="dxa"/>
                <w:shd w:val="clear" w:color="auto" w:fill="FFFFFF"/>
                <w:tcMar>
                  <w:top w:w="0" w:type="dxa"/>
                  <w:left w:w="0" w:type="dxa"/>
                  <w:bottom w:w="0" w:type="dxa"/>
                  <w:right w:w="0" w:type="dxa"/>
                </w:tcMar>
              </w:tcPr>
            </w:tcPrChange>
          </w:tcPr>
          <w:p w14:paraId="5943D0F9" w14:textId="57E80C19" w:rsidR="005572A9" w:rsidRPr="00E55EA1" w:rsidRDefault="006D7459" w:rsidP="00BB783C">
            <w:pPr>
              <w:spacing w:before="100" w:after="100" w:line="240" w:lineRule="auto"/>
              <w:ind w:left="300" w:right="100"/>
              <w:rPr>
                <w:sz w:val="18"/>
                <w:szCs w:val="18"/>
              </w:rPr>
            </w:pPr>
            <w:r w:rsidRPr="00E55EA1">
              <w:rPr>
                <w:rFonts w:eastAsia="Arial"/>
                <w:color w:val="000000"/>
                <w:sz w:val="18"/>
                <w:szCs w:val="18"/>
              </w:rPr>
              <w:t>Widowed</w:t>
            </w:r>
          </w:p>
        </w:tc>
        <w:tc>
          <w:tcPr>
            <w:tcW w:w="2312" w:type="dxa"/>
            <w:shd w:val="clear" w:color="auto" w:fill="FFFFFF"/>
            <w:tcMar>
              <w:top w:w="0" w:type="dxa"/>
              <w:left w:w="0" w:type="dxa"/>
              <w:bottom w:w="0" w:type="dxa"/>
              <w:right w:w="0" w:type="dxa"/>
            </w:tcMar>
            <w:vAlign w:val="center"/>
            <w:tcPrChange w:id="130" w:author="Parks, Robbie M" w:date="2022-06-16T18:00:00Z">
              <w:tcPr>
                <w:tcW w:w="2312" w:type="dxa"/>
                <w:shd w:val="clear" w:color="auto" w:fill="FFFFFF"/>
                <w:tcMar>
                  <w:top w:w="0" w:type="dxa"/>
                  <w:left w:w="0" w:type="dxa"/>
                  <w:bottom w:w="0" w:type="dxa"/>
                  <w:right w:w="0" w:type="dxa"/>
                </w:tcMar>
                <w:vAlign w:val="center"/>
              </w:tcPr>
            </w:tcPrChange>
          </w:tcPr>
          <w:p w14:paraId="19B4B667"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Change w:id="131" w:author="Parks, Robbie M" w:date="2022-06-16T18:00:00Z">
              <w:tcPr>
                <w:tcW w:w="2007" w:type="dxa"/>
                <w:shd w:val="clear" w:color="auto" w:fill="FFFFFF"/>
                <w:tcMar>
                  <w:top w:w="0" w:type="dxa"/>
                  <w:left w:w="0" w:type="dxa"/>
                  <w:bottom w:w="0" w:type="dxa"/>
                  <w:right w:w="0" w:type="dxa"/>
                </w:tcMar>
                <w:vAlign w:val="center"/>
              </w:tcPr>
            </w:tcPrChange>
          </w:tcPr>
          <w:p w14:paraId="44C64E02"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Change w:id="132" w:author="Parks, Robbie M" w:date="2022-06-16T18:00:00Z">
              <w:tcPr>
                <w:tcW w:w="2325" w:type="dxa"/>
                <w:shd w:val="clear" w:color="auto" w:fill="FFFFFF"/>
                <w:tcMar>
                  <w:top w:w="0" w:type="dxa"/>
                  <w:left w:w="0" w:type="dxa"/>
                  <w:bottom w:w="0" w:type="dxa"/>
                  <w:right w:w="0" w:type="dxa"/>
                </w:tcMar>
                <w:vAlign w:val="center"/>
              </w:tcPr>
            </w:tcPrChange>
          </w:tcPr>
          <w:p w14:paraId="06AB6C3C"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3,498 (18%)</w:t>
            </w:r>
          </w:p>
        </w:tc>
      </w:tr>
      <w:tr w:rsidR="005572A9" w:rsidRPr="00E55EA1" w14:paraId="1EBDB0F0" w14:textId="77777777" w:rsidTr="00DC6D57">
        <w:tblPrEx>
          <w:tblW w:w="9559" w:type="dxa"/>
          <w:jc w:val="center"/>
          <w:tblLayout w:type="fixed"/>
          <w:tblLook w:val="0420" w:firstRow="1" w:lastRow="0" w:firstColumn="0" w:lastColumn="0" w:noHBand="0" w:noVBand="1"/>
          <w:tblPrExChange w:id="133" w:author="Parks, Robbie M" w:date="2022-06-16T18:00:00Z">
            <w:tblPrEx>
              <w:tblW w:w="0" w:type="auto"/>
              <w:jc w:val="center"/>
              <w:tblLayout w:type="fixed"/>
              <w:tblLook w:val="0420" w:firstRow="1" w:lastRow="0" w:firstColumn="0" w:lastColumn="0" w:noHBand="0" w:noVBand="1"/>
            </w:tblPrEx>
          </w:tblPrExChange>
        </w:tblPrEx>
        <w:trPr>
          <w:cantSplit/>
          <w:jc w:val="center"/>
          <w:trPrChange w:id="134" w:author="Parks, Robbie M" w:date="2022-06-16T18:00:00Z">
            <w:trPr>
              <w:cantSplit/>
              <w:jc w:val="center"/>
            </w:trPr>
          </w:trPrChange>
        </w:trPr>
        <w:tc>
          <w:tcPr>
            <w:tcW w:w="2915" w:type="dxa"/>
            <w:shd w:val="clear" w:color="auto" w:fill="FFFFFF"/>
            <w:tcMar>
              <w:top w:w="0" w:type="dxa"/>
              <w:left w:w="0" w:type="dxa"/>
              <w:bottom w:w="0" w:type="dxa"/>
              <w:right w:w="0" w:type="dxa"/>
            </w:tcMar>
            <w:tcPrChange w:id="135" w:author="Parks, Robbie M" w:date="2022-06-16T18:00:00Z">
              <w:tcPr>
                <w:tcW w:w="2915" w:type="dxa"/>
                <w:shd w:val="clear" w:color="auto" w:fill="FFFFFF"/>
                <w:tcMar>
                  <w:top w:w="0" w:type="dxa"/>
                  <w:left w:w="0" w:type="dxa"/>
                  <w:bottom w:w="0" w:type="dxa"/>
                  <w:right w:w="0" w:type="dxa"/>
                </w:tcMar>
              </w:tcPr>
            </w:tcPrChange>
          </w:tcPr>
          <w:p w14:paraId="0AA93B8F" w14:textId="77777777" w:rsidR="005572A9" w:rsidRPr="00E55EA1" w:rsidRDefault="005572A9" w:rsidP="00BB783C">
            <w:pPr>
              <w:spacing w:before="100" w:after="100" w:line="240" w:lineRule="auto"/>
              <w:ind w:left="300" w:right="100"/>
              <w:rPr>
                <w:sz w:val="18"/>
                <w:szCs w:val="18"/>
              </w:rPr>
            </w:pPr>
            <w:r w:rsidRPr="00E55EA1">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Change w:id="136" w:author="Parks, Robbie M" w:date="2022-06-16T18:00:00Z">
              <w:tcPr>
                <w:tcW w:w="2312" w:type="dxa"/>
                <w:shd w:val="clear" w:color="auto" w:fill="FFFFFF"/>
                <w:tcMar>
                  <w:top w:w="0" w:type="dxa"/>
                  <w:left w:w="0" w:type="dxa"/>
                  <w:bottom w:w="0" w:type="dxa"/>
                  <w:right w:w="0" w:type="dxa"/>
                </w:tcMar>
                <w:vAlign w:val="center"/>
              </w:tcPr>
            </w:tcPrChange>
          </w:tcPr>
          <w:p w14:paraId="195EA64F"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Change w:id="137" w:author="Parks, Robbie M" w:date="2022-06-16T18:00:00Z">
              <w:tcPr>
                <w:tcW w:w="2007" w:type="dxa"/>
                <w:shd w:val="clear" w:color="auto" w:fill="FFFFFF"/>
                <w:tcMar>
                  <w:top w:w="0" w:type="dxa"/>
                  <w:left w:w="0" w:type="dxa"/>
                  <w:bottom w:w="0" w:type="dxa"/>
                  <w:right w:w="0" w:type="dxa"/>
                </w:tcMar>
                <w:vAlign w:val="center"/>
              </w:tcPr>
            </w:tcPrChange>
          </w:tcPr>
          <w:p w14:paraId="5F1ED181"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Change w:id="138" w:author="Parks, Robbie M" w:date="2022-06-16T18:00:00Z">
              <w:tcPr>
                <w:tcW w:w="2325" w:type="dxa"/>
                <w:shd w:val="clear" w:color="auto" w:fill="FFFFFF"/>
                <w:tcMar>
                  <w:top w:w="0" w:type="dxa"/>
                  <w:left w:w="0" w:type="dxa"/>
                  <w:bottom w:w="0" w:type="dxa"/>
                  <w:right w:w="0" w:type="dxa"/>
                </w:tcMar>
                <w:vAlign w:val="center"/>
              </w:tcPr>
            </w:tcPrChange>
          </w:tcPr>
          <w:p w14:paraId="3C583388" w14:textId="77777777" w:rsidR="005572A9" w:rsidRPr="00E55EA1" w:rsidRDefault="005572A9" w:rsidP="00BB783C">
            <w:pPr>
              <w:spacing w:before="100" w:after="100" w:line="240" w:lineRule="auto"/>
              <w:ind w:left="100" w:right="100"/>
              <w:jc w:val="center"/>
              <w:rPr>
                <w:sz w:val="18"/>
                <w:szCs w:val="18"/>
              </w:rPr>
            </w:pPr>
            <w:r w:rsidRPr="00E55EA1">
              <w:rPr>
                <w:rFonts w:eastAsia="Arial"/>
                <w:color w:val="000000"/>
                <w:sz w:val="18"/>
                <w:szCs w:val="18"/>
              </w:rPr>
              <w:t>1,783 (9.2%)</w:t>
            </w:r>
          </w:p>
        </w:tc>
      </w:tr>
      <w:tr w:rsidR="005572A9" w:rsidRPr="00E55EA1" w14:paraId="3BC781B9" w14:textId="77777777" w:rsidTr="00DC6D57">
        <w:tblPrEx>
          <w:tblW w:w="9559" w:type="dxa"/>
          <w:jc w:val="center"/>
          <w:tblLayout w:type="fixed"/>
          <w:tblLook w:val="0420" w:firstRow="1" w:lastRow="0" w:firstColumn="0" w:lastColumn="0" w:noHBand="0" w:noVBand="1"/>
          <w:tblPrExChange w:id="139" w:author="Parks, Robbie M" w:date="2022-06-16T18:00:00Z">
            <w:tblPrEx>
              <w:tblW w:w="0" w:type="auto"/>
              <w:jc w:val="center"/>
              <w:tblLayout w:type="fixed"/>
              <w:tblLook w:val="0420" w:firstRow="1" w:lastRow="0" w:firstColumn="0" w:lastColumn="0" w:noHBand="0" w:noVBand="1"/>
            </w:tblPrEx>
          </w:tblPrExChange>
        </w:tblPrEx>
        <w:trPr>
          <w:cantSplit/>
          <w:jc w:val="center"/>
          <w:trPrChange w:id="140" w:author="Parks, Robbie M" w:date="2022-06-16T18:00:00Z">
            <w:trPr>
              <w:cantSplit/>
              <w:jc w:val="center"/>
            </w:trPr>
          </w:trPrChange>
        </w:trPr>
        <w:tc>
          <w:tcPr>
            <w:tcW w:w="2915" w:type="dxa"/>
            <w:shd w:val="clear" w:color="auto" w:fill="FFFFFF"/>
            <w:tcMar>
              <w:top w:w="0" w:type="dxa"/>
              <w:left w:w="0" w:type="dxa"/>
              <w:bottom w:w="0" w:type="dxa"/>
              <w:right w:w="0" w:type="dxa"/>
            </w:tcMar>
            <w:tcPrChange w:id="141" w:author="Parks, Robbie M" w:date="2022-06-16T18:00:00Z">
              <w:tcPr>
                <w:tcW w:w="2915" w:type="dxa"/>
                <w:shd w:val="clear" w:color="auto" w:fill="FFFFFF"/>
                <w:tcMar>
                  <w:top w:w="0" w:type="dxa"/>
                  <w:left w:w="0" w:type="dxa"/>
                  <w:bottom w:w="0" w:type="dxa"/>
                  <w:right w:w="0" w:type="dxa"/>
                </w:tcMar>
              </w:tcPr>
            </w:tcPrChange>
          </w:tcPr>
          <w:p w14:paraId="6E39BA6E" w14:textId="2EA083FF" w:rsidR="005572A9" w:rsidRPr="00E55EA1" w:rsidRDefault="007C564A" w:rsidP="00BB783C">
            <w:pPr>
              <w:spacing w:before="100" w:after="100" w:line="240" w:lineRule="auto"/>
              <w:ind w:left="100" w:right="100"/>
              <w:rPr>
                <w:sz w:val="18"/>
                <w:szCs w:val="18"/>
              </w:rPr>
            </w:pPr>
            <w:r w:rsidRPr="00E55EA1">
              <w:rPr>
                <w:rFonts w:eastAsia="Arial"/>
                <w:b/>
                <w:color w:val="000000"/>
                <w:sz w:val="18"/>
                <w:szCs w:val="18"/>
              </w:rPr>
              <w:t>Last reported p</w:t>
            </w:r>
            <w:r w:rsidR="005572A9" w:rsidRPr="00E55EA1">
              <w:rPr>
                <w:rFonts w:eastAsia="Arial"/>
                <w:b/>
                <w:color w:val="000000"/>
                <w:sz w:val="18"/>
                <w:szCs w:val="18"/>
              </w:rPr>
              <w:t>lace of residence</w:t>
            </w:r>
          </w:p>
        </w:tc>
        <w:tc>
          <w:tcPr>
            <w:tcW w:w="2312" w:type="dxa"/>
            <w:shd w:val="clear" w:color="auto" w:fill="FFFFFF"/>
            <w:tcMar>
              <w:top w:w="0" w:type="dxa"/>
              <w:left w:w="0" w:type="dxa"/>
              <w:bottom w:w="0" w:type="dxa"/>
              <w:right w:w="0" w:type="dxa"/>
            </w:tcMar>
            <w:vAlign w:val="center"/>
            <w:tcPrChange w:id="142" w:author="Parks, Robbie M" w:date="2022-06-16T18:00:00Z">
              <w:tcPr>
                <w:tcW w:w="2312" w:type="dxa"/>
                <w:shd w:val="clear" w:color="auto" w:fill="FFFFFF"/>
                <w:tcMar>
                  <w:top w:w="0" w:type="dxa"/>
                  <w:left w:w="0" w:type="dxa"/>
                  <w:bottom w:w="0" w:type="dxa"/>
                  <w:right w:w="0" w:type="dxa"/>
                </w:tcMar>
                <w:vAlign w:val="center"/>
              </w:tcPr>
            </w:tcPrChange>
          </w:tcPr>
          <w:p w14:paraId="37B20699" w14:textId="77777777" w:rsidR="005572A9" w:rsidRPr="00E55EA1" w:rsidRDefault="005572A9" w:rsidP="00BB783C">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Change w:id="143" w:author="Parks, Robbie M" w:date="2022-06-16T18:00:00Z">
              <w:tcPr>
                <w:tcW w:w="2007" w:type="dxa"/>
                <w:shd w:val="clear" w:color="auto" w:fill="FFFFFF"/>
                <w:tcMar>
                  <w:top w:w="0" w:type="dxa"/>
                  <w:left w:w="0" w:type="dxa"/>
                  <w:bottom w:w="0" w:type="dxa"/>
                  <w:right w:w="0" w:type="dxa"/>
                </w:tcMar>
                <w:vAlign w:val="center"/>
              </w:tcPr>
            </w:tcPrChange>
          </w:tcPr>
          <w:p w14:paraId="43B3E024" w14:textId="77777777" w:rsidR="005572A9" w:rsidRPr="00E55EA1" w:rsidRDefault="005572A9" w:rsidP="00BB783C">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Change w:id="144" w:author="Parks, Robbie M" w:date="2022-06-16T18:00:00Z">
              <w:tcPr>
                <w:tcW w:w="2325" w:type="dxa"/>
                <w:shd w:val="clear" w:color="auto" w:fill="FFFFFF"/>
                <w:tcMar>
                  <w:top w:w="0" w:type="dxa"/>
                  <w:left w:w="0" w:type="dxa"/>
                  <w:bottom w:w="0" w:type="dxa"/>
                  <w:right w:w="0" w:type="dxa"/>
                </w:tcMar>
                <w:vAlign w:val="center"/>
              </w:tcPr>
            </w:tcPrChange>
          </w:tcPr>
          <w:p w14:paraId="66AAA6A2" w14:textId="77777777" w:rsidR="005572A9" w:rsidRPr="00E55EA1" w:rsidRDefault="005572A9" w:rsidP="00BB783C">
            <w:pPr>
              <w:spacing w:before="100" w:after="100" w:line="240" w:lineRule="auto"/>
              <w:ind w:left="100" w:right="100"/>
              <w:jc w:val="center"/>
              <w:rPr>
                <w:sz w:val="18"/>
                <w:szCs w:val="18"/>
              </w:rPr>
            </w:pPr>
          </w:p>
        </w:tc>
      </w:tr>
      <w:tr w:rsidR="00814B35" w:rsidRPr="00E55EA1" w14:paraId="1B5516DE" w14:textId="77777777" w:rsidTr="00DC6D57">
        <w:trPr>
          <w:cantSplit/>
          <w:jc w:val="center"/>
        </w:trPr>
        <w:tc>
          <w:tcPr>
            <w:tcW w:w="2915" w:type="dxa"/>
            <w:shd w:val="clear" w:color="auto" w:fill="FFFFFF"/>
            <w:tcMar>
              <w:top w:w="0" w:type="dxa"/>
              <w:left w:w="0" w:type="dxa"/>
              <w:bottom w:w="0" w:type="dxa"/>
              <w:right w:w="0" w:type="dxa"/>
            </w:tcMar>
          </w:tcPr>
          <w:p w14:paraId="6FC86D1F" w14:textId="77777777" w:rsidR="00DC6D57" w:rsidRPr="00E55EA1" w:rsidRDefault="00DC6D57" w:rsidP="00DC6D57">
            <w:pPr>
              <w:spacing w:before="100" w:after="100" w:line="240" w:lineRule="auto"/>
              <w:ind w:left="300" w:right="100"/>
              <w:rPr>
                <w:sz w:val="18"/>
                <w:szCs w:val="18"/>
              </w:rPr>
            </w:pPr>
            <w:r w:rsidRPr="00E55EA1">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3B028162" w:rsidR="00DC6D57" w:rsidRPr="00DC6D57" w:rsidRDefault="005572A9" w:rsidP="00DC6D57">
            <w:pPr>
              <w:spacing w:before="100" w:after="100" w:line="240" w:lineRule="auto"/>
              <w:ind w:left="100" w:right="100"/>
              <w:jc w:val="center"/>
              <w:rPr>
                <w:sz w:val="18"/>
                <w:szCs w:val="18"/>
              </w:rPr>
            </w:pPr>
            <w:del w:id="145" w:author="Parks, Robbie M" w:date="2022-06-16T18:00:00Z">
              <w:r w:rsidRPr="00E55EA1">
                <w:rPr>
                  <w:rFonts w:eastAsia="Arial"/>
                  <w:color w:val="000000"/>
                  <w:sz w:val="18"/>
                  <w:szCs w:val="18"/>
                </w:rPr>
                <w:delText>1,887 (8.1</w:delText>
              </w:r>
            </w:del>
            <w:ins w:id="146" w:author="Parks, Robbie M" w:date="2022-06-16T18:00:00Z">
              <w:r w:rsidR="00DC6D57" w:rsidRPr="00DC6D57">
                <w:rPr>
                  <w:rFonts w:eastAsia="Arial"/>
                  <w:color w:val="000000"/>
                  <w:sz w:val="18"/>
                  <w:szCs w:val="18"/>
                </w:rPr>
                <w:t>7,778 (33</w:t>
              </w:r>
            </w:ins>
            <w:r w:rsidR="00DC6D57" w:rsidRPr="00DC6D57">
              <w:rPr>
                <w:rFonts w:eastAsia="Arial"/>
                <w:color w:val="000000"/>
                <w:sz w:val="18"/>
                <w:szCs w:val="18"/>
              </w:rPr>
              <w:t>%)</w:t>
            </w:r>
          </w:p>
        </w:tc>
        <w:tc>
          <w:tcPr>
            <w:tcW w:w="2007" w:type="dxa"/>
            <w:shd w:val="clear" w:color="auto" w:fill="FFFFFF"/>
            <w:tcMar>
              <w:top w:w="0" w:type="dxa"/>
              <w:left w:w="0" w:type="dxa"/>
              <w:bottom w:w="0" w:type="dxa"/>
              <w:right w:w="0" w:type="dxa"/>
            </w:tcMar>
            <w:vAlign w:val="center"/>
          </w:tcPr>
          <w:p w14:paraId="1D2740A3" w14:textId="6A2A6C82" w:rsidR="00DC6D57" w:rsidRPr="00DC6D57" w:rsidRDefault="005572A9" w:rsidP="00DC6D57">
            <w:pPr>
              <w:spacing w:before="100" w:after="100" w:line="240" w:lineRule="auto"/>
              <w:ind w:left="100" w:right="100"/>
              <w:jc w:val="center"/>
              <w:rPr>
                <w:sz w:val="18"/>
                <w:szCs w:val="18"/>
              </w:rPr>
            </w:pPr>
            <w:del w:id="147" w:author="Parks, Robbie M" w:date="2022-06-16T18:00:00Z">
              <w:r w:rsidRPr="00E55EA1">
                <w:rPr>
                  <w:rFonts w:eastAsia="Arial"/>
                  <w:color w:val="000000"/>
                  <w:sz w:val="18"/>
                  <w:szCs w:val="18"/>
                </w:rPr>
                <w:delText>335 (8.5</w:delText>
              </w:r>
            </w:del>
            <w:ins w:id="148" w:author="Parks, Robbie M" w:date="2022-06-16T18:00:00Z">
              <w:r w:rsidR="00DC6D57" w:rsidRPr="00DC6D57">
                <w:rPr>
                  <w:rFonts w:eastAsia="Arial"/>
                  <w:color w:val="000000"/>
                  <w:sz w:val="18"/>
                  <w:szCs w:val="18"/>
                </w:rPr>
                <w:t>1,328 (34</w:t>
              </w:r>
            </w:ins>
            <w:r w:rsidR="00DC6D57" w:rsidRPr="00DC6D57">
              <w:rPr>
                <w:rFonts w:eastAsia="Arial"/>
                <w:color w:val="000000"/>
                <w:sz w:val="18"/>
                <w:szCs w:val="18"/>
              </w:rPr>
              <w:t>%)</w:t>
            </w:r>
          </w:p>
        </w:tc>
        <w:tc>
          <w:tcPr>
            <w:tcW w:w="2325" w:type="dxa"/>
            <w:shd w:val="clear" w:color="auto" w:fill="FFFFFF"/>
            <w:tcMar>
              <w:top w:w="0" w:type="dxa"/>
              <w:left w:w="0" w:type="dxa"/>
              <w:bottom w:w="0" w:type="dxa"/>
              <w:right w:w="0" w:type="dxa"/>
            </w:tcMar>
            <w:vAlign w:val="center"/>
          </w:tcPr>
          <w:p w14:paraId="05E773E0" w14:textId="7891A43E" w:rsidR="00DC6D57" w:rsidRPr="00DC6D57" w:rsidRDefault="005572A9" w:rsidP="00DC6D57">
            <w:pPr>
              <w:spacing w:before="100" w:after="100" w:line="240" w:lineRule="auto"/>
              <w:ind w:left="100" w:right="100"/>
              <w:jc w:val="center"/>
              <w:rPr>
                <w:sz w:val="18"/>
                <w:szCs w:val="18"/>
              </w:rPr>
            </w:pPr>
            <w:del w:id="149" w:author="Parks, Robbie M" w:date="2022-06-16T18:00:00Z">
              <w:r w:rsidRPr="00E55EA1">
                <w:rPr>
                  <w:rFonts w:eastAsia="Arial"/>
                  <w:color w:val="000000"/>
                  <w:sz w:val="18"/>
                  <w:szCs w:val="18"/>
                </w:rPr>
                <w:delText>1,552 (8.0</w:delText>
              </w:r>
            </w:del>
            <w:ins w:id="150" w:author="Parks, Robbie M" w:date="2022-06-16T18:00:00Z">
              <w:r w:rsidR="00DC6D57" w:rsidRPr="00DC6D57">
                <w:rPr>
                  <w:rFonts w:eastAsia="Arial"/>
                  <w:color w:val="000000"/>
                  <w:sz w:val="18"/>
                  <w:szCs w:val="18"/>
                </w:rPr>
                <w:t>6,450 (33</w:t>
              </w:r>
            </w:ins>
            <w:r w:rsidR="00DC6D57" w:rsidRPr="00DC6D57">
              <w:rPr>
                <w:rFonts w:eastAsia="Arial"/>
                <w:color w:val="000000"/>
                <w:sz w:val="18"/>
                <w:szCs w:val="18"/>
              </w:rPr>
              <w:t>%)</w:t>
            </w:r>
          </w:p>
        </w:tc>
      </w:tr>
      <w:tr w:rsidR="00814B35" w:rsidRPr="00E55EA1" w14:paraId="1AB07C93" w14:textId="77777777" w:rsidTr="00DC6D57">
        <w:trPr>
          <w:cantSplit/>
          <w:jc w:val="center"/>
        </w:trPr>
        <w:tc>
          <w:tcPr>
            <w:tcW w:w="2915" w:type="dxa"/>
            <w:shd w:val="clear" w:color="auto" w:fill="FFFFFF"/>
            <w:tcMar>
              <w:top w:w="0" w:type="dxa"/>
              <w:left w:w="0" w:type="dxa"/>
              <w:bottom w:w="0" w:type="dxa"/>
              <w:right w:w="0" w:type="dxa"/>
            </w:tcMar>
          </w:tcPr>
          <w:p w14:paraId="2A5B08DC" w14:textId="77777777" w:rsidR="00DC6D57" w:rsidRPr="00E55EA1" w:rsidRDefault="00DC6D57" w:rsidP="00DC6D57">
            <w:pPr>
              <w:spacing w:before="100" w:after="100" w:line="240" w:lineRule="auto"/>
              <w:ind w:left="300" w:right="100"/>
              <w:rPr>
                <w:sz w:val="18"/>
                <w:szCs w:val="18"/>
              </w:rPr>
            </w:pPr>
            <w:r w:rsidRPr="00E55EA1">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0656E9BE" w:rsidR="00DC6D57" w:rsidRPr="00DC6D57" w:rsidRDefault="005572A9" w:rsidP="00DC6D57">
            <w:pPr>
              <w:spacing w:before="100" w:after="100" w:line="240" w:lineRule="auto"/>
              <w:ind w:left="100" w:right="100"/>
              <w:jc w:val="center"/>
              <w:rPr>
                <w:sz w:val="18"/>
                <w:szCs w:val="18"/>
              </w:rPr>
            </w:pPr>
            <w:del w:id="151" w:author="Parks, Robbie M" w:date="2022-06-16T18:00:00Z">
              <w:r w:rsidRPr="00E55EA1">
                <w:rPr>
                  <w:rFonts w:eastAsia="Arial"/>
                  <w:color w:val="000000"/>
                  <w:sz w:val="18"/>
                  <w:szCs w:val="18"/>
                </w:rPr>
                <w:delText>9,385 (40</w:delText>
              </w:r>
            </w:del>
            <w:ins w:id="152" w:author="Parks, Robbie M" w:date="2022-06-16T18:00:00Z">
              <w:r w:rsidR="00DC6D57" w:rsidRPr="00DC6D57">
                <w:rPr>
                  <w:rFonts w:eastAsia="Arial"/>
                  <w:color w:val="000000"/>
                  <w:sz w:val="18"/>
                  <w:szCs w:val="18"/>
                </w:rPr>
                <w:t>3,703 (16</w:t>
              </w:r>
            </w:ins>
            <w:r w:rsidR="00DC6D57" w:rsidRPr="00DC6D57">
              <w:rPr>
                <w:rFonts w:eastAsia="Arial"/>
                <w:color w:val="000000"/>
                <w:sz w:val="18"/>
                <w:szCs w:val="18"/>
              </w:rPr>
              <w:t>%)</w:t>
            </w:r>
          </w:p>
        </w:tc>
        <w:tc>
          <w:tcPr>
            <w:tcW w:w="2007" w:type="dxa"/>
            <w:shd w:val="clear" w:color="auto" w:fill="FFFFFF"/>
            <w:tcMar>
              <w:top w:w="0" w:type="dxa"/>
              <w:left w:w="0" w:type="dxa"/>
              <w:bottom w:w="0" w:type="dxa"/>
              <w:right w:w="0" w:type="dxa"/>
            </w:tcMar>
            <w:vAlign w:val="center"/>
          </w:tcPr>
          <w:p w14:paraId="3198D4AA" w14:textId="4F51E461" w:rsidR="00DC6D57" w:rsidRPr="00DC6D57" w:rsidRDefault="005572A9" w:rsidP="00DC6D57">
            <w:pPr>
              <w:spacing w:before="100" w:after="100" w:line="240" w:lineRule="auto"/>
              <w:ind w:left="100" w:right="100"/>
              <w:jc w:val="center"/>
              <w:rPr>
                <w:sz w:val="18"/>
                <w:szCs w:val="18"/>
              </w:rPr>
            </w:pPr>
            <w:del w:id="153" w:author="Parks, Robbie M" w:date="2022-06-16T18:00:00Z">
              <w:r w:rsidRPr="00E55EA1">
                <w:rPr>
                  <w:rFonts w:eastAsia="Arial"/>
                  <w:color w:val="000000"/>
                  <w:sz w:val="18"/>
                  <w:szCs w:val="18"/>
                </w:rPr>
                <w:delText>1,590 (40</w:delText>
              </w:r>
            </w:del>
            <w:ins w:id="154" w:author="Parks, Robbie M" w:date="2022-06-16T18:00:00Z">
              <w:r w:rsidR="00DC6D57" w:rsidRPr="00DC6D57">
                <w:rPr>
                  <w:rFonts w:eastAsia="Arial"/>
                  <w:color w:val="000000"/>
                  <w:sz w:val="18"/>
                  <w:szCs w:val="18"/>
                </w:rPr>
                <w:t>618 (16</w:t>
              </w:r>
            </w:ins>
            <w:r w:rsidR="00DC6D57" w:rsidRPr="00DC6D57">
              <w:rPr>
                <w:rFonts w:eastAsia="Arial"/>
                <w:color w:val="000000"/>
                <w:sz w:val="18"/>
                <w:szCs w:val="18"/>
              </w:rPr>
              <w:t>%)</w:t>
            </w:r>
          </w:p>
        </w:tc>
        <w:tc>
          <w:tcPr>
            <w:tcW w:w="2325" w:type="dxa"/>
            <w:shd w:val="clear" w:color="auto" w:fill="FFFFFF"/>
            <w:tcMar>
              <w:top w:w="0" w:type="dxa"/>
              <w:left w:w="0" w:type="dxa"/>
              <w:bottom w:w="0" w:type="dxa"/>
              <w:right w:w="0" w:type="dxa"/>
            </w:tcMar>
            <w:vAlign w:val="center"/>
          </w:tcPr>
          <w:p w14:paraId="4F235CEB" w14:textId="13B34C96" w:rsidR="00DC6D57" w:rsidRPr="00DC6D57" w:rsidRDefault="005572A9" w:rsidP="00DC6D57">
            <w:pPr>
              <w:spacing w:before="100" w:after="100" w:line="240" w:lineRule="auto"/>
              <w:ind w:left="100" w:right="100"/>
              <w:jc w:val="center"/>
              <w:rPr>
                <w:sz w:val="18"/>
                <w:szCs w:val="18"/>
              </w:rPr>
            </w:pPr>
            <w:del w:id="155" w:author="Parks, Robbie M" w:date="2022-06-16T18:00:00Z">
              <w:r w:rsidRPr="00E55EA1">
                <w:rPr>
                  <w:rFonts w:eastAsia="Arial"/>
                  <w:color w:val="000000"/>
                  <w:sz w:val="18"/>
                  <w:szCs w:val="18"/>
                </w:rPr>
                <w:delText>7,795 (40</w:delText>
              </w:r>
            </w:del>
            <w:ins w:id="156" w:author="Parks, Robbie M" w:date="2022-06-16T18:00:00Z">
              <w:r w:rsidR="00DC6D57" w:rsidRPr="00DC6D57">
                <w:rPr>
                  <w:rFonts w:eastAsia="Arial"/>
                  <w:color w:val="000000"/>
                  <w:sz w:val="18"/>
                  <w:szCs w:val="18"/>
                </w:rPr>
                <w:t>3,085 (16</w:t>
              </w:r>
            </w:ins>
            <w:r w:rsidR="00DC6D57" w:rsidRPr="00DC6D57">
              <w:rPr>
                <w:rFonts w:eastAsia="Arial"/>
                <w:color w:val="000000"/>
                <w:sz w:val="18"/>
                <w:szCs w:val="18"/>
              </w:rPr>
              <w:t>%)</w:t>
            </w:r>
          </w:p>
        </w:tc>
      </w:tr>
      <w:tr w:rsidR="00814B35" w:rsidRPr="00E55EA1" w14:paraId="099924DF" w14:textId="77777777" w:rsidTr="00DC6D57">
        <w:trPr>
          <w:cantSplit/>
          <w:jc w:val="center"/>
        </w:trPr>
        <w:tc>
          <w:tcPr>
            <w:tcW w:w="2915" w:type="dxa"/>
            <w:shd w:val="clear" w:color="auto" w:fill="FFFFFF"/>
            <w:tcMar>
              <w:top w:w="0" w:type="dxa"/>
              <w:left w:w="0" w:type="dxa"/>
              <w:bottom w:w="0" w:type="dxa"/>
              <w:right w:w="0" w:type="dxa"/>
            </w:tcMar>
          </w:tcPr>
          <w:p w14:paraId="7FA7E36C" w14:textId="77777777" w:rsidR="00DC6D57" w:rsidRPr="00E55EA1" w:rsidRDefault="00DC6D57" w:rsidP="00DC6D57">
            <w:pPr>
              <w:spacing w:before="100" w:after="100" w:line="240" w:lineRule="auto"/>
              <w:ind w:left="300" w:right="100"/>
              <w:rPr>
                <w:sz w:val="18"/>
                <w:szCs w:val="18"/>
              </w:rPr>
            </w:pPr>
            <w:r w:rsidRPr="00E55EA1">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608DC6D2" w:rsidR="00DC6D57" w:rsidRPr="00DC6D57" w:rsidRDefault="00DC6D57" w:rsidP="00DC6D57">
            <w:pPr>
              <w:spacing w:before="100" w:after="100" w:line="240" w:lineRule="auto"/>
              <w:ind w:left="100" w:right="100"/>
              <w:jc w:val="center"/>
              <w:rPr>
                <w:sz w:val="18"/>
                <w:szCs w:val="18"/>
              </w:rPr>
            </w:pPr>
            <w:r w:rsidRPr="00DC6D57">
              <w:rPr>
                <w:rFonts w:eastAsia="Arial"/>
                <w:color w:val="000000"/>
                <w:sz w:val="18"/>
                <w:szCs w:val="18"/>
              </w:rPr>
              <w:t>11,</w:t>
            </w:r>
            <w:del w:id="157" w:author="Parks, Robbie M" w:date="2022-06-16T18:00:00Z">
              <w:r w:rsidR="005572A9" w:rsidRPr="00E55EA1">
                <w:rPr>
                  <w:rFonts w:eastAsia="Arial"/>
                  <w:color w:val="000000"/>
                  <w:sz w:val="18"/>
                  <w:szCs w:val="18"/>
                </w:rPr>
                <w:delText>954</w:delText>
              </w:r>
            </w:del>
            <w:ins w:id="158" w:author="Parks, Robbie M" w:date="2022-06-16T18:00:00Z">
              <w:r w:rsidRPr="00DC6D57">
                <w:rPr>
                  <w:rFonts w:eastAsia="Arial"/>
                  <w:color w:val="000000"/>
                  <w:sz w:val="18"/>
                  <w:szCs w:val="18"/>
                </w:rPr>
                <w:t>747</w:t>
              </w:r>
            </w:ins>
            <w:r w:rsidRPr="00DC6D57">
              <w:rPr>
                <w:rFonts w:eastAsia="Arial"/>
                <w:color w:val="000000"/>
                <w:sz w:val="18"/>
                <w:szCs w:val="18"/>
              </w:rPr>
              <w:t xml:space="preserve"> (51%)</w:t>
            </w:r>
          </w:p>
        </w:tc>
        <w:tc>
          <w:tcPr>
            <w:tcW w:w="2007" w:type="dxa"/>
            <w:shd w:val="clear" w:color="auto" w:fill="FFFFFF"/>
            <w:tcMar>
              <w:top w:w="0" w:type="dxa"/>
              <w:left w:w="0" w:type="dxa"/>
              <w:bottom w:w="0" w:type="dxa"/>
              <w:right w:w="0" w:type="dxa"/>
            </w:tcMar>
            <w:vAlign w:val="center"/>
          </w:tcPr>
          <w:p w14:paraId="540E68F3" w14:textId="3A114633" w:rsidR="00DC6D57" w:rsidRPr="00DC6D57" w:rsidRDefault="005572A9" w:rsidP="00DC6D57">
            <w:pPr>
              <w:spacing w:before="100" w:after="100" w:line="240" w:lineRule="auto"/>
              <w:ind w:left="100" w:right="100"/>
              <w:jc w:val="center"/>
              <w:rPr>
                <w:sz w:val="18"/>
                <w:szCs w:val="18"/>
              </w:rPr>
            </w:pPr>
            <w:del w:id="159" w:author="Parks, Robbie M" w:date="2022-06-16T18:00:00Z">
              <w:r w:rsidRPr="00E55EA1">
                <w:rPr>
                  <w:rFonts w:eastAsia="Arial"/>
                  <w:color w:val="000000"/>
                  <w:sz w:val="18"/>
                  <w:szCs w:val="18"/>
                </w:rPr>
                <w:delText>2,008</w:delText>
              </w:r>
            </w:del>
            <w:ins w:id="160" w:author="Parks, Robbie M" w:date="2022-06-16T18:00:00Z">
              <w:r w:rsidR="00DC6D57" w:rsidRPr="00DC6D57">
                <w:rPr>
                  <w:rFonts w:eastAsia="Arial"/>
                  <w:color w:val="000000"/>
                  <w:sz w:val="18"/>
                  <w:szCs w:val="18"/>
                </w:rPr>
                <w:t>1,988</w:t>
              </w:r>
            </w:ins>
            <w:r w:rsidR="00DC6D57" w:rsidRPr="00DC6D57">
              <w:rPr>
                <w:rFonts w:eastAsia="Arial"/>
                <w:color w:val="000000"/>
                <w:sz w:val="18"/>
                <w:szCs w:val="18"/>
              </w:rPr>
              <w:t xml:space="preserve"> (51%)</w:t>
            </w:r>
          </w:p>
        </w:tc>
        <w:tc>
          <w:tcPr>
            <w:tcW w:w="2325" w:type="dxa"/>
            <w:shd w:val="clear" w:color="auto" w:fill="FFFFFF"/>
            <w:tcMar>
              <w:top w:w="0" w:type="dxa"/>
              <w:left w:w="0" w:type="dxa"/>
              <w:bottom w:w="0" w:type="dxa"/>
              <w:right w:w="0" w:type="dxa"/>
            </w:tcMar>
            <w:vAlign w:val="center"/>
          </w:tcPr>
          <w:p w14:paraId="47DD231F" w14:textId="43BED92F" w:rsidR="00DC6D57" w:rsidRPr="00DC6D57" w:rsidRDefault="00DC6D57" w:rsidP="00DC6D57">
            <w:pPr>
              <w:spacing w:before="100" w:after="100" w:line="240" w:lineRule="auto"/>
              <w:ind w:left="100" w:right="100"/>
              <w:jc w:val="center"/>
              <w:rPr>
                <w:sz w:val="18"/>
                <w:szCs w:val="18"/>
              </w:rPr>
            </w:pPr>
            <w:r w:rsidRPr="00DC6D57">
              <w:rPr>
                <w:rFonts w:eastAsia="Arial"/>
                <w:color w:val="000000"/>
                <w:sz w:val="18"/>
                <w:szCs w:val="18"/>
              </w:rPr>
              <w:t>9,</w:t>
            </w:r>
            <w:del w:id="161" w:author="Parks, Robbie M" w:date="2022-06-16T18:00:00Z">
              <w:r w:rsidR="005572A9" w:rsidRPr="00E55EA1">
                <w:rPr>
                  <w:rFonts w:eastAsia="Arial"/>
                  <w:color w:val="000000"/>
                  <w:sz w:val="18"/>
                  <w:szCs w:val="18"/>
                </w:rPr>
                <w:delText>946 (52</w:delText>
              </w:r>
            </w:del>
            <w:ins w:id="162" w:author="Parks, Robbie M" w:date="2022-06-16T18:00:00Z">
              <w:r w:rsidRPr="00DC6D57">
                <w:rPr>
                  <w:rFonts w:eastAsia="Arial"/>
                  <w:color w:val="000000"/>
                  <w:sz w:val="18"/>
                  <w:szCs w:val="18"/>
                </w:rPr>
                <w:t>759 (51</w:t>
              </w:r>
            </w:ins>
            <w:r w:rsidRPr="00DC6D57">
              <w:rPr>
                <w:rFonts w:eastAsia="Arial"/>
                <w:color w:val="000000"/>
                <w:sz w:val="18"/>
                <w:szCs w:val="18"/>
              </w:rPr>
              <w:t>%)</w:t>
            </w:r>
          </w:p>
        </w:tc>
      </w:tr>
      <w:tr w:rsidR="00814B35" w:rsidRPr="00E55EA1" w14:paraId="17BA0699" w14:textId="77777777" w:rsidTr="00DC6D57">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DC6D57" w:rsidRPr="00E55EA1" w:rsidRDefault="00DC6D57" w:rsidP="00DC6D57">
            <w:pPr>
              <w:spacing w:before="100" w:after="100" w:line="240" w:lineRule="auto"/>
              <w:ind w:left="300" w:right="100"/>
              <w:rPr>
                <w:sz w:val="18"/>
                <w:szCs w:val="18"/>
              </w:rPr>
            </w:pPr>
            <w:r w:rsidRPr="00E55EA1">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0B9EC4EE" w:rsidR="00DC6D57" w:rsidRPr="00DC6D57" w:rsidRDefault="005572A9" w:rsidP="00DC6D57">
            <w:pPr>
              <w:spacing w:before="100" w:after="100" w:line="240" w:lineRule="auto"/>
              <w:ind w:left="100" w:right="100"/>
              <w:jc w:val="center"/>
              <w:rPr>
                <w:sz w:val="18"/>
                <w:szCs w:val="18"/>
              </w:rPr>
            </w:pPr>
            <w:del w:id="163" w:author="Parks, Robbie M" w:date="2022-06-16T18:00:00Z">
              <w:r w:rsidRPr="00E55EA1">
                <w:rPr>
                  <w:rFonts w:eastAsia="Arial"/>
                  <w:color w:val="000000"/>
                  <w:sz w:val="18"/>
                  <w:szCs w:val="18"/>
                </w:rPr>
                <w:delText>6</w:delText>
              </w:r>
            </w:del>
            <w:ins w:id="164" w:author="Parks, Robbie M" w:date="2022-06-16T18:00:00Z">
              <w:r w:rsidR="00DC6D57" w:rsidRPr="00DC6D57">
                <w:rPr>
                  <w:rFonts w:eastAsia="Arial"/>
                  <w:color w:val="000000"/>
                  <w:sz w:val="18"/>
                  <w:szCs w:val="18"/>
                </w:rPr>
                <w:t>4</w:t>
              </w:r>
            </w:ins>
            <w:r w:rsidR="00DC6D57" w:rsidRPr="00DC6D57">
              <w:rPr>
                <w:rFonts w:eastAsia="Arial"/>
                <w:color w:val="000000"/>
                <w:sz w:val="18"/>
                <w:szCs w:val="18"/>
              </w:rPr>
              <w:t xml:space="preserve">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3EBB1587" w:rsidR="00DC6D57" w:rsidRPr="00DC6D57" w:rsidRDefault="005572A9" w:rsidP="00DC6D57">
            <w:pPr>
              <w:spacing w:before="100" w:after="100" w:line="240" w:lineRule="auto"/>
              <w:ind w:left="100" w:right="100"/>
              <w:jc w:val="center"/>
              <w:rPr>
                <w:sz w:val="18"/>
                <w:szCs w:val="18"/>
              </w:rPr>
            </w:pPr>
            <w:del w:id="165" w:author="Parks, Robbie M" w:date="2022-06-16T18:00:00Z">
              <w:r w:rsidRPr="00E55EA1">
                <w:rPr>
                  <w:rFonts w:eastAsia="Arial"/>
                  <w:color w:val="000000"/>
                  <w:sz w:val="18"/>
                  <w:szCs w:val="18"/>
                </w:rPr>
                <w:delText>1 (&lt;</w:delText>
              </w:r>
            </w:del>
            <w:r w:rsidR="00DC6D57" w:rsidRPr="00DC6D57">
              <w:rPr>
                <w:rFonts w:eastAsia="Arial"/>
                <w:color w:val="000000"/>
                <w:sz w:val="18"/>
                <w:szCs w:val="18"/>
              </w:rPr>
              <w:t>0</w:t>
            </w:r>
            <w:del w:id="166" w:author="Parks, Robbie M" w:date="2022-06-16T18:00:00Z">
              <w:r w:rsidRPr="00E55EA1">
                <w:rPr>
                  <w:rFonts w:eastAsia="Arial"/>
                  <w:color w:val="000000"/>
                  <w:sz w:val="18"/>
                  <w:szCs w:val="18"/>
                </w:rPr>
                <w:delText>.1</w:delText>
              </w:r>
            </w:del>
            <w:ins w:id="167" w:author="Parks, Robbie M" w:date="2022-06-16T18:00:00Z">
              <w:r w:rsidR="00DC6D57" w:rsidRPr="00DC6D57">
                <w:rPr>
                  <w:rFonts w:eastAsia="Arial"/>
                  <w:color w:val="000000"/>
                  <w:sz w:val="18"/>
                  <w:szCs w:val="18"/>
                </w:rPr>
                <w:t xml:space="preserve"> (0</w:t>
              </w:r>
            </w:ins>
            <w:r w:rsidR="00DC6D57" w:rsidRPr="00DC6D57">
              <w:rPr>
                <w:rFonts w:eastAsia="Arial"/>
                <w:color w:val="000000"/>
                <w:sz w:val="18"/>
                <w:szCs w:val="18"/>
              </w:rPr>
              <w:t>%)</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2A35BAFB" w:rsidR="00DC6D57" w:rsidRPr="00DC6D57" w:rsidRDefault="005572A9" w:rsidP="00DC6D57">
            <w:pPr>
              <w:spacing w:before="100" w:after="100" w:line="240" w:lineRule="auto"/>
              <w:ind w:left="100" w:right="100"/>
              <w:jc w:val="center"/>
              <w:rPr>
                <w:sz w:val="18"/>
                <w:szCs w:val="18"/>
              </w:rPr>
            </w:pPr>
            <w:del w:id="168" w:author="Parks, Robbie M" w:date="2022-06-16T18:00:00Z">
              <w:r w:rsidRPr="00E55EA1">
                <w:rPr>
                  <w:rFonts w:eastAsia="Arial"/>
                  <w:color w:val="000000"/>
                  <w:sz w:val="18"/>
                  <w:szCs w:val="18"/>
                </w:rPr>
                <w:delText>5</w:delText>
              </w:r>
            </w:del>
            <w:ins w:id="169" w:author="Parks, Robbie M" w:date="2022-06-16T18:00:00Z">
              <w:r w:rsidR="00DC6D57" w:rsidRPr="00DC6D57">
                <w:rPr>
                  <w:rFonts w:eastAsia="Arial"/>
                  <w:color w:val="000000"/>
                  <w:sz w:val="18"/>
                  <w:szCs w:val="18"/>
                </w:rPr>
                <w:t>4</w:t>
              </w:r>
            </w:ins>
            <w:r w:rsidR="00DC6D57" w:rsidRPr="00DC6D57">
              <w:rPr>
                <w:rFonts w:eastAsia="Arial"/>
                <w:color w:val="000000"/>
                <w:sz w:val="18"/>
                <w:szCs w:val="18"/>
              </w:rPr>
              <w:t xml:space="preserve"> (&lt;0.1%)</w:t>
            </w:r>
          </w:p>
        </w:tc>
      </w:tr>
      <w:tr w:rsidR="005572A9" w:rsidRPr="00E55EA1" w14:paraId="321E473A" w14:textId="77777777" w:rsidTr="00DC6D57">
        <w:tblPrEx>
          <w:tblW w:w="9559" w:type="dxa"/>
          <w:jc w:val="center"/>
          <w:tblLayout w:type="fixed"/>
          <w:tblLook w:val="0420" w:firstRow="1" w:lastRow="0" w:firstColumn="0" w:lastColumn="0" w:noHBand="0" w:noVBand="1"/>
          <w:tblPrExChange w:id="170" w:author="Parks, Robbie M" w:date="2022-06-16T18:00:00Z">
            <w:tblPrEx>
              <w:tblW w:w="0" w:type="auto"/>
              <w:jc w:val="center"/>
              <w:tblLayout w:type="fixed"/>
              <w:tblLook w:val="0420" w:firstRow="1" w:lastRow="0" w:firstColumn="0" w:lastColumn="0" w:noHBand="0" w:noVBand="1"/>
            </w:tblPrEx>
          </w:tblPrExChange>
        </w:tblPrEx>
        <w:trPr>
          <w:cantSplit/>
          <w:jc w:val="center"/>
          <w:trPrChange w:id="171" w:author="Parks, Robbie M" w:date="2022-06-16T18:00:00Z">
            <w:trPr>
              <w:cantSplit/>
              <w:jc w:val="center"/>
            </w:trPr>
          </w:trPrChange>
        </w:trPr>
        <w:tc>
          <w:tcPr>
            <w:tcW w:w="9559" w:type="dxa"/>
            <w:gridSpan w:val="4"/>
            <w:shd w:val="clear" w:color="auto" w:fill="FFFFFF"/>
            <w:tcMar>
              <w:top w:w="0" w:type="dxa"/>
              <w:left w:w="0" w:type="dxa"/>
              <w:bottom w:w="0" w:type="dxa"/>
              <w:right w:w="0" w:type="dxa"/>
            </w:tcMar>
            <w:vAlign w:val="center"/>
            <w:tcPrChange w:id="172" w:author="Parks, Robbie M" w:date="2022-06-16T18:00:00Z">
              <w:tcPr>
                <w:tcW w:w="9559" w:type="dxa"/>
                <w:gridSpan w:val="4"/>
                <w:shd w:val="clear" w:color="auto" w:fill="FFFFFF"/>
                <w:tcMar>
                  <w:top w:w="0" w:type="dxa"/>
                  <w:left w:w="0" w:type="dxa"/>
                  <w:bottom w:w="0" w:type="dxa"/>
                  <w:right w:w="0" w:type="dxa"/>
                </w:tcMar>
                <w:vAlign w:val="center"/>
              </w:tcPr>
            </w:tcPrChange>
          </w:tcPr>
          <w:p w14:paraId="569BCD42" w14:textId="6338A837" w:rsidR="005572A9" w:rsidRPr="00E55EA1" w:rsidRDefault="0032512E" w:rsidP="00BB783C">
            <w:pPr>
              <w:spacing w:before="100" w:after="100" w:line="240" w:lineRule="auto"/>
              <w:ind w:left="100" w:right="100"/>
              <w:rPr>
                <w:sz w:val="18"/>
                <w:szCs w:val="18"/>
              </w:rPr>
            </w:pPr>
            <w:proofErr w:type="spellStart"/>
            <w:r w:rsidRPr="00E55EA1">
              <w:rPr>
                <w:rFonts w:eastAsia="Arial"/>
                <w:color w:val="000000"/>
                <w:sz w:val="18"/>
                <w:szCs w:val="18"/>
                <w:vertAlign w:val="superscript"/>
              </w:rPr>
              <w:t>a</w:t>
            </w:r>
            <w:r w:rsidR="005572A9" w:rsidRPr="00E55EA1">
              <w:rPr>
                <w:rFonts w:eastAsia="Arial"/>
                <w:color w:val="000000"/>
                <w:sz w:val="18"/>
                <w:szCs w:val="18"/>
              </w:rPr>
              <w:t>Mean</w:t>
            </w:r>
            <w:proofErr w:type="spellEnd"/>
            <w:r w:rsidR="005572A9" w:rsidRPr="00E55EA1">
              <w:rPr>
                <w:rFonts w:eastAsia="Arial"/>
                <w:color w:val="000000"/>
                <w:sz w:val="18"/>
                <w:szCs w:val="18"/>
              </w:rPr>
              <w:t xml:space="preserve"> (SD); n (%)</w:t>
            </w:r>
          </w:p>
        </w:tc>
      </w:tr>
    </w:tbl>
    <w:p w14:paraId="4E9F4546" w14:textId="77823EEB" w:rsidR="005572A9" w:rsidRPr="00E55EA1" w:rsidRDefault="005572A9" w:rsidP="005572A9">
      <w:pPr>
        <w:rPr>
          <w:color w:val="000000" w:themeColor="text1"/>
        </w:rPr>
      </w:pPr>
      <w:r w:rsidRPr="00E55EA1">
        <w:rPr>
          <w:b/>
          <w:color w:val="000000" w:themeColor="text1"/>
        </w:rPr>
        <w:lastRenderedPageBreak/>
        <w:t xml:space="preserve">Table 2. </w:t>
      </w:r>
      <w:r w:rsidRPr="00E55EA1">
        <w:rPr>
          <w:bCs/>
          <w:color w:val="000000" w:themeColor="text1"/>
        </w:rPr>
        <w:t xml:space="preserve">Summary of </w:t>
      </w:r>
      <w:r w:rsidR="004F69E3">
        <w:rPr>
          <w:bCs/>
          <w:color w:val="000000" w:themeColor="text1"/>
        </w:rPr>
        <w:t xml:space="preserve">1,- </w:t>
      </w:r>
      <w:r w:rsidRPr="00E55EA1">
        <w:rPr>
          <w:bCs/>
          <w:color w:val="000000" w:themeColor="text1"/>
        </w:rPr>
        <w:t>5-</w:t>
      </w:r>
      <w:r w:rsidR="004F69E3">
        <w:rPr>
          <w:bCs/>
          <w:color w:val="000000" w:themeColor="text1"/>
        </w:rPr>
        <w:t>, and 10-</w:t>
      </w:r>
      <w:r w:rsidRPr="00E55EA1">
        <w:rPr>
          <w:bCs/>
          <w:color w:val="000000" w:themeColor="text1"/>
        </w:rPr>
        <w:t>year average pollutant concentrations</w:t>
      </w:r>
      <w:r w:rsidR="00414C43">
        <w:rPr>
          <w:bCs/>
          <w:color w:val="000000" w:themeColor="text1"/>
        </w:rPr>
        <w:t xml:space="preserve"> </w:t>
      </w:r>
      <w:r w:rsidRPr="00E55EA1">
        <w:rPr>
          <w:bCs/>
          <w:color w:val="000000" w:themeColor="text1"/>
        </w:rPr>
        <w:t xml:space="preserve">(all in </w:t>
      </w:r>
      <w:proofErr w:type="spellStart"/>
      <w:r w:rsidRPr="00E55EA1">
        <w:rPr>
          <w:bCs/>
          <w:color w:val="000000" w:themeColor="text1"/>
        </w:rPr>
        <w:t>μg</w:t>
      </w:r>
      <w:proofErr w:type="spellEnd"/>
      <w:r w:rsidRPr="00E55EA1">
        <w:rPr>
          <w:bCs/>
          <w:color w:val="000000" w:themeColor="text1"/>
        </w:rPr>
        <w:t>/m</w:t>
      </w:r>
      <w:r w:rsidRPr="00E55EA1">
        <w:rPr>
          <w:bCs/>
          <w:color w:val="000000" w:themeColor="text1"/>
          <w:vertAlign w:val="superscript"/>
        </w:rPr>
        <w:t>3</w:t>
      </w:r>
      <w:r w:rsidRPr="00E55EA1">
        <w:rPr>
          <w:bCs/>
          <w:color w:val="000000" w:themeColor="text1"/>
        </w:rPr>
        <w:t>)</w:t>
      </w:r>
      <w:r w:rsidR="00767E4F">
        <w:rPr>
          <w:bCs/>
          <w:color w:val="000000" w:themeColor="text1"/>
        </w:rPr>
        <w:t>.</w:t>
      </w:r>
    </w:p>
    <w:tbl>
      <w:tblPr>
        <w:tblW w:w="0" w:type="auto"/>
        <w:jc w:val="center"/>
        <w:tblLayout w:type="fixed"/>
        <w:tblLook w:val="0420" w:firstRow="1" w:lastRow="0" w:firstColumn="0" w:lastColumn="0" w:noHBand="0" w:noVBand="1"/>
      </w:tblPr>
      <w:tblGrid>
        <w:gridCol w:w="1267"/>
        <w:gridCol w:w="1267"/>
        <w:gridCol w:w="2312"/>
        <w:gridCol w:w="2007"/>
        <w:gridCol w:w="2325"/>
      </w:tblGrid>
      <w:tr w:rsidR="001A1827" w:rsidRPr="00E55EA1" w14:paraId="6EA5947B" w14:textId="77777777" w:rsidTr="003017BC">
        <w:trPr>
          <w:cantSplit/>
          <w:tblHeader/>
          <w:jc w:val="center"/>
        </w:trPr>
        <w:tc>
          <w:tcPr>
            <w:tcW w:w="1267" w:type="dxa"/>
            <w:tcBorders>
              <w:top w:val="single" w:sz="8" w:space="0" w:color="000000"/>
              <w:bottom w:val="single" w:sz="8" w:space="0" w:color="000000"/>
            </w:tcBorders>
            <w:shd w:val="clear" w:color="auto" w:fill="FFFFFF"/>
          </w:tcPr>
          <w:p w14:paraId="634B61B2" w14:textId="6C05DAEA" w:rsidR="001A1827" w:rsidRPr="00240435" w:rsidRDefault="001A1827" w:rsidP="001A1827">
            <w:pPr>
              <w:spacing w:before="40" w:after="40" w:line="240" w:lineRule="auto"/>
              <w:ind w:left="100" w:right="100"/>
              <w:rPr>
                <w:rFonts w:eastAsia="Arial"/>
                <w:color w:val="000000"/>
                <w:sz w:val="22"/>
                <w:szCs w:val="22"/>
              </w:rPr>
            </w:pPr>
          </w:p>
        </w:tc>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49053F46" w:rsidR="001A1827" w:rsidRPr="00240435" w:rsidRDefault="001A1827" w:rsidP="001A1827">
            <w:pPr>
              <w:spacing w:before="40" w:after="40" w:line="240" w:lineRule="auto"/>
              <w:ind w:left="100" w:right="100"/>
              <w:rPr>
                <w:sz w:val="22"/>
                <w:szCs w:val="22"/>
              </w:rPr>
            </w:pPr>
            <w:r w:rsidRPr="00240435">
              <w:rPr>
                <w:rFonts w:eastAsia="Arial"/>
                <w:color w:val="000000"/>
                <w:sz w:val="22"/>
                <w:szCs w:val="22"/>
              </w:rPr>
              <w:t>Pollutant</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62C2ED85" w:rsidR="001A1827" w:rsidRPr="00240435" w:rsidRDefault="001A1827" w:rsidP="001A1827">
            <w:pPr>
              <w:spacing w:before="40" w:after="40" w:line="240" w:lineRule="auto"/>
              <w:ind w:left="100" w:right="100"/>
              <w:jc w:val="center"/>
              <w:rPr>
                <w:sz w:val="22"/>
                <w:szCs w:val="22"/>
              </w:rPr>
            </w:pPr>
            <w:r w:rsidRPr="00240435">
              <w:rPr>
                <w:rFonts w:eastAsia="Arial"/>
                <w:color w:val="000000"/>
                <w:sz w:val="22"/>
                <w:szCs w:val="22"/>
              </w:rPr>
              <w:t>Overall, N = 23,270</w:t>
            </w:r>
            <w:r w:rsidR="00B630D4" w:rsidRPr="00E55EA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02489974" w:rsidR="001A1827" w:rsidRPr="00240435" w:rsidRDefault="001A1827" w:rsidP="001A1827">
            <w:pPr>
              <w:spacing w:before="40" w:after="40" w:line="240" w:lineRule="auto"/>
              <w:ind w:left="100" w:right="100"/>
              <w:jc w:val="center"/>
              <w:rPr>
                <w:sz w:val="22"/>
                <w:szCs w:val="22"/>
              </w:rPr>
            </w:pPr>
            <w:r w:rsidRPr="00240435">
              <w:rPr>
                <w:rFonts w:eastAsia="Arial"/>
                <w:color w:val="000000"/>
                <w:sz w:val="22"/>
                <w:szCs w:val="22"/>
              </w:rPr>
              <w:t>Case, N = 3,937</w:t>
            </w:r>
            <w:r w:rsidR="00B630D4" w:rsidRPr="00E55EA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3AA63649" w:rsidR="001A1827" w:rsidRPr="00240435" w:rsidRDefault="001A1827" w:rsidP="001A1827">
            <w:pPr>
              <w:spacing w:before="40" w:after="40" w:line="240" w:lineRule="auto"/>
              <w:ind w:left="100" w:right="100"/>
              <w:jc w:val="center"/>
              <w:rPr>
                <w:sz w:val="22"/>
                <w:szCs w:val="22"/>
              </w:rPr>
            </w:pPr>
            <w:r w:rsidRPr="00240435">
              <w:rPr>
                <w:rFonts w:eastAsia="Arial"/>
                <w:color w:val="000000"/>
                <w:sz w:val="22"/>
                <w:szCs w:val="22"/>
              </w:rPr>
              <w:t>Control, N = 19,333</w:t>
            </w:r>
            <w:r w:rsidR="00B630D4" w:rsidRPr="00E55EA1">
              <w:rPr>
                <w:rFonts w:eastAsia="Arial"/>
                <w:color w:val="000000"/>
                <w:sz w:val="18"/>
                <w:szCs w:val="18"/>
                <w:vertAlign w:val="superscript"/>
              </w:rPr>
              <w:t>a</w:t>
            </w:r>
          </w:p>
        </w:tc>
      </w:tr>
      <w:tr w:rsidR="00414C43" w:rsidRPr="00E55EA1" w14:paraId="4B85BE68" w14:textId="77777777" w:rsidTr="00201E77">
        <w:trPr>
          <w:cantSplit/>
          <w:jc w:val="center"/>
        </w:trPr>
        <w:tc>
          <w:tcPr>
            <w:tcW w:w="1267" w:type="dxa"/>
            <w:vMerge w:val="restart"/>
            <w:shd w:val="clear" w:color="auto" w:fill="FFFFFF"/>
            <w:vAlign w:val="center"/>
          </w:tcPr>
          <w:p w14:paraId="270B2EF9" w14:textId="21DA8136" w:rsidR="00414C43" w:rsidRPr="00240435" w:rsidRDefault="00414C43" w:rsidP="00201E77">
            <w:pPr>
              <w:spacing w:before="100" w:after="100" w:line="240" w:lineRule="auto"/>
              <w:ind w:right="100"/>
              <w:jc w:val="center"/>
              <w:rPr>
                <w:rFonts w:eastAsia="Arial"/>
                <w:b/>
                <w:color w:val="000000"/>
                <w:sz w:val="22"/>
                <w:szCs w:val="22"/>
              </w:rPr>
            </w:pPr>
            <w:r w:rsidRPr="00240435">
              <w:rPr>
                <w:rFonts w:eastAsia="Arial"/>
                <w:b/>
                <w:color w:val="000000"/>
                <w:sz w:val="22"/>
                <w:szCs w:val="22"/>
              </w:rPr>
              <w:t>1-year average</w:t>
            </w:r>
          </w:p>
        </w:tc>
        <w:tc>
          <w:tcPr>
            <w:tcW w:w="1267" w:type="dxa"/>
            <w:shd w:val="clear" w:color="auto" w:fill="FFFFFF"/>
            <w:tcMar>
              <w:top w:w="0" w:type="dxa"/>
              <w:left w:w="0" w:type="dxa"/>
              <w:bottom w:w="0" w:type="dxa"/>
              <w:right w:w="0" w:type="dxa"/>
            </w:tcMar>
          </w:tcPr>
          <w:p w14:paraId="7315C266" w14:textId="0BA6474E" w:rsidR="00414C43" w:rsidRPr="00E8577A" w:rsidRDefault="00414C43" w:rsidP="00414C43">
            <w:pPr>
              <w:spacing w:before="100" w:after="100" w:line="240" w:lineRule="auto"/>
              <w:ind w:left="100" w:right="100"/>
              <w:rPr>
                <w:rFonts w:eastAsia="Arial"/>
                <w:bCs/>
                <w:color w:val="000000"/>
                <w:sz w:val="22"/>
                <w:szCs w:val="22"/>
              </w:rPr>
            </w:pPr>
            <w:r w:rsidRPr="00E8577A">
              <w:rPr>
                <w:rFonts w:eastAsia="Arial"/>
                <w:bCs/>
                <w:color w:val="000000"/>
                <w:sz w:val="22"/>
                <w:szCs w:val="22"/>
              </w:rPr>
              <w:t>EC</w:t>
            </w:r>
          </w:p>
        </w:tc>
        <w:tc>
          <w:tcPr>
            <w:tcW w:w="2312" w:type="dxa"/>
            <w:shd w:val="clear" w:color="auto" w:fill="FFFFFF"/>
            <w:tcMar>
              <w:top w:w="0" w:type="dxa"/>
              <w:left w:w="0" w:type="dxa"/>
              <w:bottom w:w="0" w:type="dxa"/>
              <w:right w:w="0" w:type="dxa"/>
            </w:tcMar>
            <w:vAlign w:val="center"/>
          </w:tcPr>
          <w:p w14:paraId="24CFA8E2" w14:textId="050A4153"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0.81 (0.42)</w:t>
            </w:r>
          </w:p>
        </w:tc>
        <w:tc>
          <w:tcPr>
            <w:tcW w:w="2007" w:type="dxa"/>
            <w:shd w:val="clear" w:color="auto" w:fill="FFFFFF"/>
            <w:tcMar>
              <w:top w:w="0" w:type="dxa"/>
              <w:left w:w="0" w:type="dxa"/>
              <w:bottom w:w="0" w:type="dxa"/>
              <w:right w:w="0" w:type="dxa"/>
            </w:tcMar>
            <w:vAlign w:val="center"/>
          </w:tcPr>
          <w:p w14:paraId="4D8EBA3F" w14:textId="7578B34A"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0.83 (0.44)</w:t>
            </w:r>
          </w:p>
        </w:tc>
        <w:tc>
          <w:tcPr>
            <w:tcW w:w="2325" w:type="dxa"/>
            <w:shd w:val="clear" w:color="auto" w:fill="FFFFFF"/>
            <w:tcMar>
              <w:top w:w="0" w:type="dxa"/>
              <w:left w:w="0" w:type="dxa"/>
              <w:bottom w:w="0" w:type="dxa"/>
              <w:right w:w="0" w:type="dxa"/>
            </w:tcMar>
            <w:vAlign w:val="center"/>
          </w:tcPr>
          <w:p w14:paraId="778BDC0C" w14:textId="3283092E"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0.81 (0.42)</w:t>
            </w:r>
          </w:p>
        </w:tc>
      </w:tr>
      <w:tr w:rsidR="00414C43" w:rsidRPr="00E55EA1" w14:paraId="1CE25475" w14:textId="77777777" w:rsidTr="003017BC">
        <w:trPr>
          <w:cantSplit/>
          <w:jc w:val="center"/>
        </w:trPr>
        <w:tc>
          <w:tcPr>
            <w:tcW w:w="1267" w:type="dxa"/>
            <w:vMerge/>
            <w:shd w:val="clear" w:color="auto" w:fill="FFFFFF"/>
          </w:tcPr>
          <w:p w14:paraId="55D51360" w14:textId="42F000C9" w:rsidR="00414C43" w:rsidRPr="00240435" w:rsidRDefault="00414C43" w:rsidP="00414C43">
            <w:pPr>
              <w:spacing w:before="100" w:after="100" w:line="240" w:lineRule="auto"/>
              <w:ind w:left="100" w:right="100"/>
              <w:rPr>
                <w:rFonts w:eastAsia="Arial"/>
                <w:b/>
                <w:color w:val="000000"/>
                <w:sz w:val="22"/>
                <w:szCs w:val="22"/>
              </w:rPr>
            </w:pPr>
          </w:p>
        </w:tc>
        <w:tc>
          <w:tcPr>
            <w:tcW w:w="1267" w:type="dxa"/>
            <w:shd w:val="clear" w:color="auto" w:fill="FFFFFF"/>
            <w:tcMar>
              <w:top w:w="0" w:type="dxa"/>
              <w:left w:w="0" w:type="dxa"/>
              <w:bottom w:w="0" w:type="dxa"/>
              <w:right w:w="0" w:type="dxa"/>
            </w:tcMar>
          </w:tcPr>
          <w:p w14:paraId="440093EE" w14:textId="54345640" w:rsidR="00414C43" w:rsidRPr="00E8577A" w:rsidRDefault="00414C43" w:rsidP="00414C43">
            <w:pPr>
              <w:spacing w:before="100" w:after="100" w:line="240" w:lineRule="auto"/>
              <w:ind w:left="100" w:right="100"/>
              <w:rPr>
                <w:rFonts w:eastAsia="Arial"/>
                <w:bCs/>
                <w:color w:val="000000"/>
                <w:sz w:val="22"/>
                <w:szCs w:val="22"/>
              </w:rPr>
            </w:pPr>
            <w:r w:rsidRPr="00E8577A">
              <w:rPr>
                <w:rFonts w:eastAsia="Arial"/>
                <w:bCs/>
                <w:color w:val="000000"/>
                <w:sz w:val="22"/>
                <w:szCs w:val="22"/>
              </w:rPr>
              <w:t>NO</w:t>
            </w:r>
            <w:r w:rsidRPr="00E8577A">
              <w:rPr>
                <w:rFonts w:eastAsia="Arial"/>
                <w:bCs/>
                <w:color w:val="000000"/>
                <w:sz w:val="22"/>
                <w:szCs w:val="22"/>
                <w:vertAlign w:val="subscript"/>
              </w:rPr>
              <w:t>X</w:t>
            </w:r>
          </w:p>
        </w:tc>
        <w:tc>
          <w:tcPr>
            <w:tcW w:w="2312" w:type="dxa"/>
            <w:shd w:val="clear" w:color="auto" w:fill="FFFFFF"/>
            <w:tcMar>
              <w:top w:w="0" w:type="dxa"/>
              <w:left w:w="0" w:type="dxa"/>
              <w:bottom w:w="0" w:type="dxa"/>
              <w:right w:w="0" w:type="dxa"/>
            </w:tcMar>
            <w:vAlign w:val="center"/>
          </w:tcPr>
          <w:p w14:paraId="6537FA35" w14:textId="3483F525"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26 (19)</w:t>
            </w:r>
          </w:p>
        </w:tc>
        <w:tc>
          <w:tcPr>
            <w:tcW w:w="2007" w:type="dxa"/>
            <w:shd w:val="clear" w:color="auto" w:fill="FFFFFF"/>
            <w:tcMar>
              <w:top w:w="0" w:type="dxa"/>
              <w:left w:w="0" w:type="dxa"/>
              <w:bottom w:w="0" w:type="dxa"/>
              <w:right w:w="0" w:type="dxa"/>
            </w:tcMar>
            <w:vAlign w:val="center"/>
          </w:tcPr>
          <w:p w14:paraId="2F86C0E9" w14:textId="1D5AB42D"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26 (20)</w:t>
            </w:r>
          </w:p>
        </w:tc>
        <w:tc>
          <w:tcPr>
            <w:tcW w:w="2325" w:type="dxa"/>
            <w:shd w:val="clear" w:color="auto" w:fill="FFFFFF"/>
            <w:tcMar>
              <w:top w:w="0" w:type="dxa"/>
              <w:left w:w="0" w:type="dxa"/>
              <w:bottom w:w="0" w:type="dxa"/>
              <w:right w:w="0" w:type="dxa"/>
            </w:tcMar>
            <w:vAlign w:val="center"/>
          </w:tcPr>
          <w:p w14:paraId="5FA37592" w14:textId="26766AC9"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26 (19)</w:t>
            </w:r>
          </w:p>
        </w:tc>
      </w:tr>
      <w:tr w:rsidR="00414C43" w:rsidRPr="00E55EA1" w14:paraId="55BA599E" w14:textId="77777777" w:rsidTr="003017BC">
        <w:trPr>
          <w:cantSplit/>
          <w:jc w:val="center"/>
        </w:trPr>
        <w:tc>
          <w:tcPr>
            <w:tcW w:w="1267" w:type="dxa"/>
            <w:vMerge/>
            <w:shd w:val="clear" w:color="auto" w:fill="FFFFFF"/>
          </w:tcPr>
          <w:p w14:paraId="5F19F738" w14:textId="77777777" w:rsidR="00414C43" w:rsidRPr="00240435" w:rsidRDefault="00414C43" w:rsidP="00414C43">
            <w:pPr>
              <w:spacing w:before="100" w:after="100" w:line="240" w:lineRule="auto"/>
              <w:ind w:left="100" w:right="100"/>
              <w:rPr>
                <w:rFonts w:eastAsia="Arial"/>
                <w:b/>
                <w:color w:val="000000"/>
                <w:sz w:val="22"/>
                <w:szCs w:val="22"/>
              </w:rPr>
            </w:pPr>
          </w:p>
        </w:tc>
        <w:tc>
          <w:tcPr>
            <w:tcW w:w="1267" w:type="dxa"/>
            <w:shd w:val="clear" w:color="auto" w:fill="FFFFFF"/>
            <w:tcMar>
              <w:top w:w="0" w:type="dxa"/>
              <w:left w:w="0" w:type="dxa"/>
              <w:bottom w:w="0" w:type="dxa"/>
              <w:right w:w="0" w:type="dxa"/>
            </w:tcMar>
          </w:tcPr>
          <w:p w14:paraId="31CECDFE" w14:textId="0FB29D26" w:rsidR="00414C43" w:rsidRPr="00E8577A" w:rsidRDefault="00414C43" w:rsidP="00414C43">
            <w:pPr>
              <w:spacing w:before="100" w:after="100" w:line="240" w:lineRule="auto"/>
              <w:ind w:left="100" w:right="100"/>
              <w:rPr>
                <w:rFonts w:eastAsia="Arial"/>
                <w:bCs/>
                <w:color w:val="000000"/>
                <w:sz w:val="22"/>
                <w:szCs w:val="22"/>
              </w:rPr>
            </w:pPr>
            <w:r w:rsidRPr="00E8577A">
              <w:rPr>
                <w:rFonts w:eastAsia="Arial"/>
                <w:bCs/>
                <w:color w:val="000000"/>
                <w:sz w:val="22"/>
                <w:szCs w:val="22"/>
              </w:rPr>
              <w:t>CO</w:t>
            </w:r>
          </w:p>
        </w:tc>
        <w:tc>
          <w:tcPr>
            <w:tcW w:w="2312" w:type="dxa"/>
            <w:shd w:val="clear" w:color="auto" w:fill="FFFFFF"/>
            <w:tcMar>
              <w:top w:w="0" w:type="dxa"/>
              <w:left w:w="0" w:type="dxa"/>
              <w:bottom w:w="0" w:type="dxa"/>
              <w:right w:w="0" w:type="dxa"/>
            </w:tcMar>
            <w:vAlign w:val="center"/>
          </w:tcPr>
          <w:p w14:paraId="65C159AB" w14:textId="0182BF78"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224 (97)</w:t>
            </w:r>
          </w:p>
        </w:tc>
        <w:tc>
          <w:tcPr>
            <w:tcW w:w="2007" w:type="dxa"/>
            <w:shd w:val="clear" w:color="auto" w:fill="FFFFFF"/>
            <w:tcMar>
              <w:top w:w="0" w:type="dxa"/>
              <w:left w:w="0" w:type="dxa"/>
              <w:bottom w:w="0" w:type="dxa"/>
              <w:right w:w="0" w:type="dxa"/>
            </w:tcMar>
            <w:vAlign w:val="center"/>
          </w:tcPr>
          <w:p w14:paraId="4599F181" w14:textId="39531FCD"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226 (101)</w:t>
            </w:r>
          </w:p>
        </w:tc>
        <w:tc>
          <w:tcPr>
            <w:tcW w:w="2325" w:type="dxa"/>
            <w:shd w:val="clear" w:color="auto" w:fill="FFFFFF"/>
            <w:tcMar>
              <w:top w:w="0" w:type="dxa"/>
              <w:left w:w="0" w:type="dxa"/>
              <w:bottom w:w="0" w:type="dxa"/>
              <w:right w:w="0" w:type="dxa"/>
            </w:tcMar>
            <w:vAlign w:val="center"/>
          </w:tcPr>
          <w:p w14:paraId="3DD2A96C" w14:textId="7228468F"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224 (96)</w:t>
            </w:r>
          </w:p>
        </w:tc>
      </w:tr>
      <w:tr w:rsidR="00414C43" w:rsidRPr="00E55EA1" w14:paraId="07E1CBC8" w14:textId="77777777" w:rsidTr="003017BC">
        <w:trPr>
          <w:cantSplit/>
          <w:jc w:val="center"/>
        </w:trPr>
        <w:tc>
          <w:tcPr>
            <w:tcW w:w="1267" w:type="dxa"/>
            <w:vMerge/>
            <w:shd w:val="clear" w:color="auto" w:fill="FFFFFF"/>
          </w:tcPr>
          <w:p w14:paraId="0B6651ED" w14:textId="77777777" w:rsidR="00414C43" w:rsidRPr="00240435" w:rsidRDefault="00414C43" w:rsidP="00414C43">
            <w:pPr>
              <w:spacing w:before="100" w:after="100" w:line="240" w:lineRule="auto"/>
              <w:ind w:left="100" w:right="100"/>
              <w:rPr>
                <w:rFonts w:eastAsia="Arial"/>
                <w:b/>
                <w:color w:val="000000"/>
                <w:sz w:val="22"/>
                <w:szCs w:val="22"/>
              </w:rPr>
            </w:pPr>
          </w:p>
        </w:tc>
        <w:tc>
          <w:tcPr>
            <w:tcW w:w="1267" w:type="dxa"/>
            <w:shd w:val="clear" w:color="auto" w:fill="FFFFFF"/>
            <w:tcMar>
              <w:top w:w="0" w:type="dxa"/>
              <w:left w:w="0" w:type="dxa"/>
              <w:bottom w:w="0" w:type="dxa"/>
              <w:right w:w="0" w:type="dxa"/>
            </w:tcMar>
          </w:tcPr>
          <w:p w14:paraId="4B02CBF6" w14:textId="70F5BCED" w:rsidR="00414C43" w:rsidRPr="00E8577A" w:rsidRDefault="00414C43" w:rsidP="00414C43">
            <w:pPr>
              <w:spacing w:before="100" w:after="100" w:line="240" w:lineRule="auto"/>
              <w:ind w:left="100" w:right="100"/>
              <w:rPr>
                <w:bCs/>
                <w:sz w:val="22"/>
                <w:szCs w:val="22"/>
              </w:rPr>
            </w:pPr>
            <w:r w:rsidRPr="00E8577A">
              <w:rPr>
                <w:rFonts w:eastAsia="Arial"/>
                <w:bCs/>
                <w:color w:val="000000"/>
                <w:sz w:val="22"/>
                <w:szCs w:val="22"/>
              </w:rPr>
              <w:t>non-EC PM</w:t>
            </w:r>
            <w:r w:rsidRPr="00E8577A">
              <w:rPr>
                <w:rFonts w:eastAsia="Arial"/>
                <w:bCs/>
                <w:color w:val="000000"/>
                <w:sz w:val="22"/>
                <w:szCs w:val="22"/>
                <w:vertAlign w:val="subscript"/>
              </w:rPr>
              <w:t>2.5</w:t>
            </w:r>
          </w:p>
        </w:tc>
        <w:tc>
          <w:tcPr>
            <w:tcW w:w="2312" w:type="dxa"/>
            <w:shd w:val="clear" w:color="auto" w:fill="FFFFFF"/>
            <w:tcMar>
              <w:top w:w="0" w:type="dxa"/>
              <w:left w:w="0" w:type="dxa"/>
              <w:bottom w:w="0" w:type="dxa"/>
              <w:right w:w="0" w:type="dxa"/>
            </w:tcMar>
            <w:vAlign w:val="center"/>
          </w:tcPr>
          <w:p w14:paraId="45577F7F" w14:textId="0DCE0597"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11.17 (2.32)</w:t>
            </w:r>
          </w:p>
        </w:tc>
        <w:tc>
          <w:tcPr>
            <w:tcW w:w="2007" w:type="dxa"/>
            <w:shd w:val="clear" w:color="auto" w:fill="FFFFFF"/>
            <w:tcMar>
              <w:top w:w="0" w:type="dxa"/>
              <w:left w:w="0" w:type="dxa"/>
              <w:bottom w:w="0" w:type="dxa"/>
              <w:right w:w="0" w:type="dxa"/>
            </w:tcMar>
            <w:vAlign w:val="center"/>
          </w:tcPr>
          <w:p w14:paraId="48C310E4" w14:textId="5EDD3671"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11.20 (2.34)</w:t>
            </w:r>
          </w:p>
        </w:tc>
        <w:tc>
          <w:tcPr>
            <w:tcW w:w="2325" w:type="dxa"/>
            <w:shd w:val="clear" w:color="auto" w:fill="FFFFFF"/>
            <w:tcMar>
              <w:top w:w="0" w:type="dxa"/>
              <w:left w:w="0" w:type="dxa"/>
              <w:bottom w:w="0" w:type="dxa"/>
              <w:right w:w="0" w:type="dxa"/>
            </w:tcMar>
            <w:vAlign w:val="center"/>
          </w:tcPr>
          <w:p w14:paraId="7E6BC7ED" w14:textId="7740EA5E"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11.17 (2.31)</w:t>
            </w:r>
          </w:p>
        </w:tc>
      </w:tr>
      <w:tr w:rsidR="00414C43" w:rsidRPr="00E55EA1" w14:paraId="02C1F679" w14:textId="77777777" w:rsidTr="003017BC">
        <w:trPr>
          <w:cantSplit/>
          <w:jc w:val="center"/>
        </w:trPr>
        <w:tc>
          <w:tcPr>
            <w:tcW w:w="1267" w:type="dxa"/>
            <w:vMerge/>
            <w:tcBorders>
              <w:bottom w:val="single" w:sz="8" w:space="0" w:color="000000"/>
            </w:tcBorders>
            <w:shd w:val="clear" w:color="auto" w:fill="FFFFFF"/>
          </w:tcPr>
          <w:p w14:paraId="10E7C216" w14:textId="77777777" w:rsidR="00414C43" w:rsidRPr="00240435" w:rsidRDefault="00414C43" w:rsidP="00414C43">
            <w:pPr>
              <w:spacing w:before="100" w:after="100" w:line="240" w:lineRule="auto"/>
              <w:ind w:right="100"/>
              <w:rPr>
                <w:rFonts w:eastAsia="Arial"/>
                <w:b/>
                <w:color w:val="000000"/>
                <w:sz w:val="22"/>
                <w:szCs w:val="22"/>
              </w:rPr>
            </w:pPr>
          </w:p>
        </w:tc>
        <w:tc>
          <w:tcPr>
            <w:tcW w:w="1267" w:type="dxa"/>
            <w:tcBorders>
              <w:bottom w:val="single" w:sz="8" w:space="0" w:color="000000"/>
            </w:tcBorders>
            <w:shd w:val="clear" w:color="auto" w:fill="FFFFFF"/>
            <w:tcMar>
              <w:top w:w="0" w:type="dxa"/>
              <w:left w:w="0" w:type="dxa"/>
              <w:bottom w:w="0" w:type="dxa"/>
              <w:right w:w="0" w:type="dxa"/>
            </w:tcMar>
          </w:tcPr>
          <w:p w14:paraId="7C5374B8" w14:textId="55BCBFD5" w:rsidR="00414C43" w:rsidRPr="00E8577A" w:rsidRDefault="00414C43" w:rsidP="00414C43">
            <w:pPr>
              <w:spacing w:before="100" w:after="100" w:line="240" w:lineRule="auto"/>
              <w:ind w:right="100"/>
              <w:rPr>
                <w:bCs/>
                <w:sz w:val="22"/>
                <w:szCs w:val="22"/>
              </w:rPr>
            </w:pPr>
            <w:r w:rsidRPr="00E8577A">
              <w:rPr>
                <w:rFonts w:eastAsia="Arial"/>
                <w:bCs/>
                <w:color w:val="000000"/>
                <w:sz w:val="22"/>
                <w:szCs w:val="22"/>
              </w:rPr>
              <w:t xml:space="preserve">  O</w:t>
            </w:r>
            <w:r w:rsidRPr="00141A58">
              <w:rPr>
                <w:rFonts w:eastAsia="Arial"/>
                <w:bCs/>
                <w:color w:val="000000"/>
                <w:sz w:val="22"/>
                <w:szCs w:val="22"/>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8B1B879" w14:textId="78DBBCC4"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52.6 (6.1)</w:t>
            </w:r>
          </w:p>
        </w:tc>
        <w:tc>
          <w:tcPr>
            <w:tcW w:w="2007" w:type="dxa"/>
            <w:tcBorders>
              <w:bottom w:val="single" w:sz="8" w:space="0" w:color="000000"/>
            </w:tcBorders>
            <w:shd w:val="clear" w:color="auto" w:fill="FFFFFF"/>
            <w:tcMar>
              <w:top w:w="0" w:type="dxa"/>
              <w:left w:w="0" w:type="dxa"/>
              <w:bottom w:w="0" w:type="dxa"/>
              <w:right w:w="0" w:type="dxa"/>
            </w:tcMar>
            <w:vAlign w:val="center"/>
          </w:tcPr>
          <w:p w14:paraId="44FEB6B9" w14:textId="276055C6"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52.4 (6.2)</w:t>
            </w:r>
          </w:p>
        </w:tc>
        <w:tc>
          <w:tcPr>
            <w:tcW w:w="2325" w:type="dxa"/>
            <w:tcBorders>
              <w:bottom w:val="single" w:sz="8" w:space="0" w:color="000000"/>
            </w:tcBorders>
            <w:shd w:val="clear" w:color="auto" w:fill="FFFFFF"/>
            <w:tcMar>
              <w:top w:w="0" w:type="dxa"/>
              <w:left w:w="0" w:type="dxa"/>
              <w:bottom w:w="0" w:type="dxa"/>
              <w:right w:w="0" w:type="dxa"/>
            </w:tcMar>
            <w:vAlign w:val="center"/>
          </w:tcPr>
          <w:p w14:paraId="7AB4BCF5" w14:textId="38BF3ECA" w:rsidR="00414C43" w:rsidRPr="00240435" w:rsidRDefault="00414C43" w:rsidP="00414C43">
            <w:pPr>
              <w:spacing w:before="100" w:after="100" w:line="240" w:lineRule="auto"/>
              <w:ind w:left="100" w:right="100"/>
              <w:jc w:val="center"/>
              <w:rPr>
                <w:sz w:val="22"/>
                <w:szCs w:val="22"/>
              </w:rPr>
            </w:pPr>
            <w:r w:rsidRPr="00240435">
              <w:rPr>
                <w:rFonts w:eastAsia="Arial"/>
                <w:color w:val="000000"/>
                <w:sz w:val="22"/>
                <w:szCs w:val="22"/>
              </w:rPr>
              <w:t>52.6 (6.1)</w:t>
            </w:r>
          </w:p>
        </w:tc>
      </w:tr>
      <w:tr w:rsidR="00414C43" w:rsidRPr="00E55EA1" w14:paraId="37A3D180" w14:textId="77777777" w:rsidTr="00670999">
        <w:trPr>
          <w:cantSplit/>
          <w:jc w:val="center"/>
        </w:trPr>
        <w:tc>
          <w:tcPr>
            <w:tcW w:w="1267" w:type="dxa"/>
            <w:tcBorders>
              <w:bottom w:val="single" w:sz="8" w:space="0" w:color="000000"/>
            </w:tcBorders>
            <w:shd w:val="clear" w:color="auto" w:fill="FFFFFF"/>
          </w:tcPr>
          <w:p w14:paraId="00ED85D1" w14:textId="61A85657" w:rsidR="00414C43" w:rsidRPr="00240435" w:rsidRDefault="00414C43" w:rsidP="00414C43">
            <w:pPr>
              <w:spacing w:before="100" w:after="100" w:line="240" w:lineRule="auto"/>
              <w:ind w:right="100"/>
              <w:rPr>
                <w:rFonts w:eastAsia="Arial"/>
                <w:b/>
                <w:color w:val="000000"/>
                <w:sz w:val="22"/>
                <w:szCs w:val="22"/>
              </w:rPr>
            </w:pPr>
          </w:p>
        </w:tc>
        <w:tc>
          <w:tcPr>
            <w:tcW w:w="1267" w:type="dxa"/>
            <w:tcBorders>
              <w:bottom w:val="single" w:sz="8" w:space="0" w:color="000000"/>
            </w:tcBorders>
            <w:shd w:val="clear" w:color="auto" w:fill="FFFFFF"/>
            <w:tcMar>
              <w:top w:w="0" w:type="dxa"/>
              <w:left w:w="0" w:type="dxa"/>
              <w:bottom w:w="0" w:type="dxa"/>
              <w:right w:w="0" w:type="dxa"/>
            </w:tcMar>
            <w:vAlign w:val="center"/>
          </w:tcPr>
          <w:p w14:paraId="33334611" w14:textId="58CA915B" w:rsidR="00414C43" w:rsidRPr="00E8577A" w:rsidRDefault="00414C43" w:rsidP="00414C43">
            <w:pPr>
              <w:spacing w:before="100" w:after="100" w:line="240" w:lineRule="auto"/>
              <w:ind w:right="100"/>
              <w:rPr>
                <w:rFonts w:eastAsia="Arial"/>
                <w:bCs/>
                <w:color w:val="000000"/>
                <w:sz w:val="22"/>
                <w:szCs w:val="22"/>
              </w:rPr>
            </w:pPr>
            <w:r w:rsidRPr="00E8577A">
              <w:rPr>
                <w:rFonts w:eastAsia="Arial"/>
                <w:bCs/>
                <w:color w:val="000000"/>
                <w:sz w:val="22"/>
                <w:szCs w:val="22"/>
              </w:rPr>
              <w:t xml:space="preserve"> Pollutant</w:t>
            </w:r>
          </w:p>
        </w:tc>
        <w:tc>
          <w:tcPr>
            <w:tcW w:w="2312" w:type="dxa"/>
            <w:tcBorders>
              <w:bottom w:val="single" w:sz="8" w:space="0" w:color="000000"/>
            </w:tcBorders>
            <w:shd w:val="clear" w:color="auto" w:fill="FFFFFF"/>
            <w:tcMar>
              <w:top w:w="0" w:type="dxa"/>
              <w:left w:w="0" w:type="dxa"/>
              <w:bottom w:w="0" w:type="dxa"/>
              <w:right w:w="0" w:type="dxa"/>
            </w:tcMar>
            <w:vAlign w:val="center"/>
          </w:tcPr>
          <w:p w14:paraId="5113DB49" w14:textId="1594C5CE"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Overall, N = 23,232</w:t>
            </w:r>
            <w:r w:rsidR="00B630D4" w:rsidRPr="00E55EA1">
              <w:rPr>
                <w:rFonts w:eastAsia="Arial"/>
                <w:color w:val="000000"/>
                <w:sz w:val="18"/>
                <w:szCs w:val="18"/>
                <w:vertAlign w:val="superscript"/>
              </w:rPr>
              <w:t>a</w:t>
            </w:r>
          </w:p>
        </w:tc>
        <w:tc>
          <w:tcPr>
            <w:tcW w:w="2007" w:type="dxa"/>
            <w:tcBorders>
              <w:bottom w:val="single" w:sz="8" w:space="0" w:color="000000"/>
            </w:tcBorders>
            <w:shd w:val="clear" w:color="auto" w:fill="FFFFFF"/>
            <w:tcMar>
              <w:top w:w="0" w:type="dxa"/>
              <w:left w:w="0" w:type="dxa"/>
              <w:bottom w:w="0" w:type="dxa"/>
              <w:right w:w="0" w:type="dxa"/>
            </w:tcMar>
            <w:vAlign w:val="center"/>
          </w:tcPr>
          <w:p w14:paraId="01D04E16" w14:textId="27D2798A"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Case, N = 3,934</w:t>
            </w:r>
            <w:r w:rsidR="00B630D4" w:rsidRPr="00E55EA1">
              <w:rPr>
                <w:rFonts w:eastAsia="Arial"/>
                <w:color w:val="000000"/>
                <w:sz w:val="18"/>
                <w:szCs w:val="18"/>
                <w:vertAlign w:val="superscript"/>
              </w:rPr>
              <w:t>a</w:t>
            </w:r>
          </w:p>
        </w:tc>
        <w:tc>
          <w:tcPr>
            <w:tcW w:w="2325" w:type="dxa"/>
            <w:tcBorders>
              <w:bottom w:val="single" w:sz="8" w:space="0" w:color="000000"/>
            </w:tcBorders>
            <w:shd w:val="clear" w:color="auto" w:fill="FFFFFF"/>
            <w:tcMar>
              <w:top w:w="0" w:type="dxa"/>
              <w:left w:w="0" w:type="dxa"/>
              <w:bottom w:w="0" w:type="dxa"/>
              <w:right w:w="0" w:type="dxa"/>
            </w:tcMar>
            <w:vAlign w:val="center"/>
          </w:tcPr>
          <w:p w14:paraId="2F505399" w14:textId="26FC828D" w:rsidR="00414C43" w:rsidRPr="00240435" w:rsidRDefault="00414C43" w:rsidP="00414C43">
            <w:pPr>
              <w:spacing w:before="100" w:after="100" w:line="240" w:lineRule="auto"/>
              <w:ind w:left="100" w:right="100"/>
              <w:jc w:val="center"/>
              <w:rPr>
                <w:rFonts w:eastAsia="Arial"/>
                <w:color w:val="000000"/>
                <w:sz w:val="22"/>
                <w:szCs w:val="22"/>
              </w:rPr>
            </w:pPr>
            <w:r w:rsidRPr="00240435">
              <w:rPr>
                <w:rFonts w:eastAsia="Arial"/>
                <w:color w:val="000000"/>
                <w:sz w:val="22"/>
                <w:szCs w:val="22"/>
              </w:rPr>
              <w:t>Control, N = 19,298</w:t>
            </w:r>
            <w:r w:rsidR="00B630D4" w:rsidRPr="00E55EA1">
              <w:rPr>
                <w:rFonts w:eastAsia="Arial"/>
                <w:color w:val="000000"/>
                <w:sz w:val="18"/>
                <w:szCs w:val="18"/>
                <w:vertAlign w:val="superscript"/>
              </w:rPr>
              <w:t>a</w:t>
            </w:r>
          </w:p>
        </w:tc>
      </w:tr>
      <w:tr w:rsidR="003C0E70" w:rsidRPr="00E55EA1" w14:paraId="3AE946B1" w14:textId="77777777" w:rsidTr="00201E77">
        <w:trPr>
          <w:cantSplit/>
          <w:jc w:val="center"/>
        </w:trPr>
        <w:tc>
          <w:tcPr>
            <w:tcW w:w="1267" w:type="dxa"/>
            <w:vMerge w:val="restart"/>
            <w:shd w:val="clear" w:color="auto" w:fill="FFFFFF"/>
            <w:vAlign w:val="center"/>
          </w:tcPr>
          <w:p w14:paraId="2E7F0C8C" w14:textId="5195AF79" w:rsidR="003C0E70" w:rsidRDefault="003C0E70" w:rsidP="00201E77">
            <w:pPr>
              <w:spacing w:before="100" w:after="100" w:line="240" w:lineRule="auto"/>
              <w:ind w:right="100"/>
              <w:jc w:val="center"/>
              <w:rPr>
                <w:rFonts w:eastAsia="Arial"/>
                <w:b/>
                <w:color w:val="000000"/>
                <w:sz w:val="22"/>
                <w:szCs w:val="22"/>
              </w:rPr>
            </w:pPr>
            <w:r>
              <w:rPr>
                <w:rFonts w:eastAsia="Arial"/>
                <w:b/>
                <w:color w:val="000000"/>
                <w:sz w:val="22"/>
                <w:szCs w:val="22"/>
              </w:rPr>
              <w:t>5</w:t>
            </w:r>
            <w:r w:rsidRPr="00240435">
              <w:rPr>
                <w:rFonts w:eastAsia="Arial"/>
                <w:b/>
                <w:color w:val="000000"/>
                <w:sz w:val="22"/>
                <w:szCs w:val="22"/>
              </w:rPr>
              <w:t>-year average</w:t>
            </w:r>
          </w:p>
        </w:tc>
        <w:tc>
          <w:tcPr>
            <w:tcW w:w="1267" w:type="dxa"/>
            <w:shd w:val="clear" w:color="auto" w:fill="FFFFFF"/>
            <w:tcMar>
              <w:top w:w="0" w:type="dxa"/>
              <w:left w:w="0" w:type="dxa"/>
              <w:bottom w:w="0" w:type="dxa"/>
              <w:right w:w="0" w:type="dxa"/>
            </w:tcMar>
          </w:tcPr>
          <w:p w14:paraId="5B11327F" w14:textId="1774FDB4" w:rsidR="003C0E70" w:rsidRPr="00E8577A" w:rsidRDefault="003C0E70" w:rsidP="003C0E70">
            <w:pPr>
              <w:spacing w:before="100" w:after="100" w:line="240" w:lineRule="auto"/>
              <w:ind w:left="100" w:right="100"/>
              <w:rPr>
                <w:rFonts w:eastAsia="Arial"/>
                <w:bCs/>
                <w:color w:val="000000"/>
                <w:sz w:val="22"/>
                <w:szCs w:val="22"/>
              </w:rPr>
            </w:pPr>
            <w:r w:rsidRPr="00E8577A">
              <w:rPr>
                <w:rFonts w:eastAsia="Arial"/>
                <w:bCs/>
                <w:color w:val="000000"/>
                <w:sz w:val="22"/>
                <w:szCs w:val="22"/>
              </w:rPr>
              <w:t>EC</w:t>
            </w:r>
          </w:p>
        </w:tc>
        <w:tc>
          <w:tcPr>
            <w:tcW w:w="2312" w:type="dxa"/>
            <w:tcMar>
              <w:top w:w="0" w:type="dxa"/>
              <w:left w:w="0" w:type="dxa"/>
              <w:bottom w:w="0" w:type="dxa"/>
              <w:right w:w="0" w:type="dxa"/>
            </w:tcMar>
            <w:vAlign w:val="center"/>
          </w:tcPr>
          <w:p w14:paraId="3DCB1199" w14:textId="7E359244" w:rsidR="003C0E70" w:rsidRPr="00240435" w:rsidRDefault="003C0E70" w:rsidP="003C0E70">
            <w:pPr>
              <w:spacing w:before="100" w:after="100" w:line="240" w:lineRule="auto"/>
              <w:ind w:left="100" w:right="100"/>
              <w:jc w:val="center"/>
              <w:rPr>
                <w:rFonts w:eastAsia="Arial"/>
                <w:color w:val="000000"/>
                <w:sz w:val="22"/>
                <w:szCs w:val="22"/>
              </w:rPr>
            </w:pPr>
            <w:r w:rsidRPr="00240435">
              <w:rPr>
                <w:rFonts w:eastAsia="Arial"/>
                <w:color w:val="000000"/>
                <w:sz w:val="22"/>
                <w:szCs w:val="22"/>
              </w:rPr>
              <w:t>0.85 (0.42)</w:t>
            </w:r>
          </w:p>
        </w:tc>
        <w:tc>
          <w:tcPr>
            <w:tcW w:w="2007" w:type="dxa"/>
            <w:shd w:val="clear" w:color="auto" w:fill="FFFFFF"/>
            <w:tcMar>
              <w:top w:w="0" w:type="dxa"/>
              <w:left w:w="0" w:type="dxa"/>
              <w:bottom w:w="0" w:type="dxa"/>
              <w:right w:w="0" w:type="dxa"/>
            </w:tcMar>
            <w:vAlign w:val="center"/>
          </w:tcPr>
          <w:p w14:paraId="326EDDCB" w14:textId="68393D87" w:rsidR="003C0E70" w:rsidRPr="00240435" w:rsidRDefault="003C0E70" w:rsidP="003C0E70">
            <w:pPr>
              <w:spacing w:before="100" w:after="100" w:line="240" w:lineRule="auto"/>
              <w:ind w:left="100" w:right="100"/>
              <w:jc w:val="center"/>
              <w:rPr>
                <w:rFonts w:eastAsia="Arial"/>
                <w:color w:val="000000"/>
                <w:sz w:val="22"/>
                <w:szCs w:val="22"/>
              </w:rPr>
            </w:pPr>
            <w:r w:rsidRPr="00240435">
              <w:rPr>
                <w:rFonts w:eastAsia="Arial"/>
                <w:color w:val="000000"/>
                <w:sz w:val="22"/>
                <w:szCs w:val="22"/>
              </w:rPr>
              <w:t>0.86 (0.45)</w:t>
            </w:r>
          </w:p>
        </w:tc>
        <w:tc>
          <w:tcPr>
            <w:tcW w:w="2325" w:type="dxa"/>
            <w:shd w:val="clear" w:color="auto" w:fill="FFFFFF"/>
            <w:tcMar>
              <w:top w:w="0" w:type="dxa"/>
              <w:left w:w="0" w:type="dxa"/>
              <w:bottom w:w="0" w:type="dxa"/>
              <w:right w:w="0" w:type="dxa"/>
            </w:tcMar>
            <w:vAlign w:val="center"/>
          </w:tcPr>
          <w:p w14:paraId="623F8BF6" w14:textId="76FA4393" w:rsidR="003C0E70" w:rsidRPr="00240435" w:rsidRDefault="003C0E70" w:rsidP="003C0E70">
            <w:pPr>
              <w:spacing w:before="100" w:after="100" w:line="240" w:lineRule="auto"/>
              <w:ind w:left="100" w:right="100"/>
              <w:jc w:val="center"/>
              <w:rPr>
                <w:rFonts w:eastAsia="Arial"/>
                <w:color w:val="000000"/>
                <w:sz w:val="22"/>
                <w:szCs w:val="22"/>
              </w:rPr>
            </w:pPr>
            <w:r w:rsidRPr="00240435">
              <w:rPr>
                <w:rFonts w:eastAsia="Arial"/>
                <w:color w:val="000000"/>
                <w:sz w:val="22"/>
                <w:szCs w:val="22"/>
              </w:rPr>
              <w:t>0.85 (0.42)</w:t>
            </w:r>
          </w:p>
        </w:tc>
      </w:tr>
      <w:tr w:rsidR="003C0E70" w:rsidRPr="00E55EA1" w14:paraId="2BF974A5" w14:textId="77777777" w:rsidTr="00CB1FCF">
        <w:trPr>
          <w:cantSplit/>
          <w:jc w:val="center"/>
        </w:trPr>
        <w:tc>
          <w:tcPr>
            <w:tcW w:w="1267" w:type="dxa"/>
            <w:vMerge/>
            <w:shd w:val="clear" w:color="auto" w:fill="FFFFFF"/>
            <w:vAlign w:val="center"/>
          </w:tcPr>
          <w:p w14:paraId="7D7CBA57" w14:textId="41585B7C" w:rsidR="003C0E70" w:rsidRPr="00240435" w:rsidRDefault="003C0E70" w:rsidP="003C0E70">
            <w:pPr>
              <w:spacing w:before="100" w:after="100" w:line="240" w:lineRule="auto"/>
              <w:ind w:left="100" w:right="100"/>
              <w:jc w:val="center"/>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35058F5F" w14:textId="258AC067" w:rsidR="003C0E70" w:rsidRPr="00E8577A" w:rsidRDefault="003C0E70" w:rsidP="003C0E70">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NO</w:t>
            </w:r>
            <w:r w:rsidRPr="00E8577A">
              <w:rPr>
                <w:rFonts w:eastAsia="Arial"/>
                <w:bCs/>
                <w:color w:val="000000"/>
                <w:sz w:val="22"/>
                <w:szCs w:val="22"/>
                <w:vertAlign w:val="subscript"/>
              </w:rPr>
              <w:t>X</w:t>
            </w:r>
          </w:p>
        </w:tc>
        <w:tc>
          <w:tcPr>
            <w:tcW w:w="2312" w:type="dxa"/>
            <w:tcMar>
              <w:top w:w="0" w:type="dxa"/>
              <w:left w:w="0" w:type="dxa"/>
              <w:bottom w:w="0" w:type="dxa"/>
              <w:right w:w="0" w:type="dxa"/>
            </w:tcMar>
            <w:vAlign w:val="center"/>
          </w:tcPr>
          <w:p w14:paraId="3159FB6A" w14:textId="2D6D8542"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27 (20)</w:t>
            </w:r>
          </w:p>
        </w:tc>
        <w:tc>
          <w:tcPr>
            <w:tcW w:w="2007" w:type="dxa"/>
            <w:shd w:val="clear" w:color="auto" w:fill="FFFFFF"/>
            <w:tcMar>
              <w:top w:w="0" w:type="dxa"/>
              <w:left w:w="0" w:type="dxa"/>
              <w:bottom w:w="0" w:type="dxa"/>
              <w:right w:w="0" w:type="dxa"/>
            </w:tcMar>
            <w:vAlign w:val="center"/>
          </w:tcPr>
          <w:p w14:paraId="640EEB6B" w14:textId="5D9DFCE8"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28 (21)</w:t>
            </w:r>
          </w:p>
        </w:tc>
        <w:tc>
          <w:tcPr>
            <w:tcW w:w="2325" w:type="dxa"/>
            <w:shd w:val="clear" w:color="auto" w:fill="FFFFFF"/>
            <w:tcMar>
              <w:top w:w="0" w:type="dxa"/>
              <w:left w:w="0" w:type="dxa"/>
              <w:bottom w:w="0" w:type="dxa"/>
              <w:right w:w="0" w:type="dxa"/>
            </w:tcMar>
            <w:vAlign w:val="center"/>
          </w:tcPr>
          <w:p w14:paraId="2B6A66E0" w14:textId="10FC3882"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27 (20)</w:t>
            </w:r>
          </w:p>
        </w:tc>
      </w:tr>
      <w:tr w:rsidR="003C0E70" w:rsidRPr="00E55EA1" w14:paraId="36724565" w14:textId="77777777" w:rsidTr="00F456CE">
        <w:trPr>
          <w:cantSplit/>
          <w:jc w:val="center"/>
        </w:trPr>
        <w:tc>
          <w:tcPr>
            <w:tcW w:w="1267" w:type="dxa"/>
            <w:vMerge/>
            <w:shd w:val="clear" w:color="auto" w:fill="FFFFFF"/>
          </w:tcPr>
          <w:p w14:paraId="72CC3BCE" w14:textId="77777777"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201F341E" w14:textId="3710A01B" w:rsidR="003C0E70" w:rsidRPr="00E8577A" w:rsidRDefault="003C0E70" w:rsidP="003C0E70">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CO</w:t>
            </w:r>
          </w:p>
        </w:tc>
        <w:tc>
          <w:tcPr>
            <w:tcW w:w="2312" w:type="dxa"/>
            <w:tcMar>
              <w:top w:w="0" w:type="dxa"/>
              <w:left w:w="0" w:type="dxa"/>
              <w:bottom w:w="0" w:type="dxa"/>
              <w:right w:w="0" w:type="dxa"/>
            </w:tcMar>
            <w:vAlign w:val="center"/>
          </w:tcPr>
          <w:p w14:paraId="681F1420" w14:textId="13DAED39"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238 (106)</w:t>
            </w:r>
          </w:p>
        </w:tc>
        <w:tc>
          <w:tcPr>
            <w:tcW w:w="2007" w:type="dxa"/>
            <w:shd w:val="clear" w:color="auto" w:fill="FFFFFF"/>
            <w:tcMar>
              <w:top w:w="0" w:type="dxa"/>
              <w:left w:w="0" w:type="dxa"/>
              <w:bottom w:w="0" w:type="dxa"/>
              <w:right w:w="0" w:type="dxa"/>
            </w:tcMar>
            <w:vAlign w:val="center"/>
          </w:tcPr>
          <w:p w14:paraId="0B53F66E" w14:textId="50CB6D23"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239 (112)</w:t>
            </w:r>
          </w:p>
        </w:tc>
        <w:tc>
          <w:tcPr>
            <w:tcW w:w="2325" w:type="dxa"/>
            <w:shd w:val="clear" w:color="auto" w:fill="FFFFFF"/>
            <w:tcMar>
              <w:top w:w="0" w:type="dxa"/>
              <w:left w:w="0" w:type="dxa"/>
              <w:bottom w:w="0" w:type="dxa"/>
              <w:right w:w="0" w:type="dxa"/>
            </w:tcMar>
            <w:vAlign w:val="center"/>
          </w:tcPr>
          <w:p w14:paraId="2F219588" w14:textId="2726B1DB"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237 (105)</w:t>
            </w:r>
          </w:p>
        </w:tc>
      </w:tr>
      <w:tr w:rsidR="003C0E70" w:rsidRPr="00E55EA1" w14:paraId="3B5A792E" w14:textId="77777777" w:rsidTr="00E8577A">
        <w:trPr>
          <w:cantSplit/>
          <w:jc w:val="center"/>
        </w:trPr>
        <w:tc>
          <w:tcPr>
            <w:tcW w:w="1267" w:type="dxa"/>
            <w:vMerge/>
            <w:shd w:val="clear" w:color="auto" w:fill="FFFFFF"/>
          </w:tcPr>
          <w:p w14:paraId="06D1749D" w14:textId="77777777"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2C7351A0" w14:textId="672928EB" w:rsidR="003C0E70" w:rsidRPr="00E8577A" w:rsidRDefault="003C0E70" w:rsidP="003C0E70">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non-EC PM</w:t>
            </w:r>
            <w:r w:rsidRPr="00E8577A">
              <w:rPr>
                <w:rFonts w:eastAsia="Arial"/>
                <w:bCs/>
                <w:color w:val="000000"/>
                <w:sz w:val="22"/>
                <w:szCs w:val="22"/>
                <w:vertAlign w:val="subscript"/>
              </w:rPr>
              <w:t>2.5</w:t>
            </w:r>
          </w:p>
        </w:tc>
        <w:tc>
          <w:tcPr>
            <w:tcW w:w="2312" w:type="dxa"/>
            <w:tcMar>
              <w:top w:w="0" w:type="dxa"/>
              <w:left w:w="0" w:type="dxa"/>
              <w:bottom w:w="0" w:type="dxa"/>
              <w:right w:w="0" w:type="dxa"/>
            </w:tcMar>
            <w:vAlign w:val="center"/>
          </w:tcPr>
          <w:p w14:paraId="5F0F2F81" w14:textId="41F6BFBB"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11.76 (2.37)</w:t>
            </w:r>
          </w:p>
        </w:tc>
        <w:tc>
          <w:tcPr>
            <w:tcW w:w="2007" w:type="dxa"/>
            <w:shd w:val="clear" w:color="auto" w:fill="FFFFFF"/>
            <w:tcMar>
              <w:top w:w="0" w:type="dxa"/>
              <w:left w:w="0" w:type="dxa"/>
              <w:bottom w:w="0" w:type="dxa"/>
              <w:right w:w="0" w:type="dxa"/>
            </w:tcMar>
            <w:vAlign w:val="center"/>
          </w:tcPr>
          <w:p w14:paraId="649E5389" w14:textId="322643BF"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11.78 (2.41)</w:t>
            </w:r>
          </w:p>
        </w:tc>
        <w:tc>
          <w:tcPr>
            <w:tcW w:w="2325" w:type="dxa"/>
            <w:shd w:val="clear" w:color="auto" w:fill="FFFFFF"/>
            <w:tcMar>
              <w:top w:w="0" w:type="dxa"/>
              <w:left w:w="0" w:type="dxa"/>
              <w:bottom w:w="0" w:type="dxa"/>
              <w:right w:w="0" w:type="dxa"/>
            </w:tcMar>
            <w:vAlign w:val="center"/>
          </w:tcPr>
          <w:p w14:paraId="28F78949" w14:textId="0101D5ED"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11.76 (2.37)</w:t>
            </w:r>
          </w:p>
        </w:tc>
      </w:tr>
      <w:tr w:rsidR="003C0E70" w:rsidRPr="00E55EA1" w14:paraId="00E85AB9" w14:textId="77777777" w:rsidTr="00240435">
        <w:trPr>
          <w:cantSplit/>
          <w:jc w:val="center"/>
        </w:trPr>
        <w:tc>
          <w:tcPr>
            <w:tcW w:w="1267" w:type="dxa"/>
            <w:tcBorders>
              <w:bottom w:val="single" w:sz="4" w:space="0" w:color="auto"/>
            </w:tcBorders>
            <w:shd w:val="clear" w:color="auto" w:fill="FFFFFF"/>
          </w:tcPr>
          <w:p w14:paraId="11D5D732" w14:textId="77777777"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tcBorders>
              <w:bottom w:val="single" w:sz="4" w:space="0" w:color="auto"/>
            </w:tcBorders>
            <w:shd w:val="clear" w:color="auto" w:fill="FFFFFF"/>
            <w:tcMar>
              <w:top w:w="0" w:type="dxa"/>
              <w:left w:w="0" w:type="dxa"/>
              <w:bottom w:w="0" w:type="dxa"/>
              <w:right w:w="0" w:type="dxa"/>
            </w:tcMar>
          </w:tcPr>
          <w:p w14:paraId="53AD4FB6" w14:textId="156FC56E" w:rsidR="003C0E70" w:rsidRPr="00E8577A" w:rsidRDefault="003C0E70" w:rsidP="003C0E70">
            <w:pPr>
              <w:spacing w:before="100" w:after="100" w:line="240" w:lineRule="auto"/>
              <w:ind w:left="100" w:right="100"/>
              <w:rPr>
                <w:rFonts w:eastAsia="Arial"/>
                <w:bCs/>
                <w:color w:val="000000"/>
                <w:sz w:val="22"/>
                <w:szCs w:val="22"/>
              </w:rPr>
            </w:pPr>
            <w:r w:rsidRPr="00E8577A">
              <w:rPr>
                <w:rFonts w:eastAsia="Arial"/>
                <w:bCs/>
                <w:color w:val="000000"/>
                <w:sz w:val="22"/>
                <w:szCs w:val="22"/>
              </w:rPr>
              <w:t>O</w:t>
            </w:r>
            <w:r w:rsidRPr="00141A58">
              <w:rPr>
                <w:rFonts w:eastAsia="Arial"/>
                <w:bCs/>
                <w:color w:val="000000"/>
                <w:sz w:val="22"/>
                <w:szCs w:val="22"/>
                <w:vertAlign w:val="subscript"/>
              </w:rPr>
              <w:t>3</w:t>
            </w:r>
          </w:p>
        </w:tc>
        <w:tc>
          <w:tcPr>
            <w:tcW w:w="2312" w:type="dxa"/>
            <w:tcBorders>
              <w:bottom w:val="single" w:sz="4" w:space="0" w:color="auto"/>
            </w:tcBorders>
            <w:tcMar>
              <w:top w:w="0" w:type="dxa"/>
              <w:left w:w="0" w:type="dxa"/>
              <w:bottom w:w="0" w:type="dxa"/>
              <w:right w:w="0" w:type="dxa"/>
            </w:tcMar>
            <w:vAlign w:val="center"/>
          </w:tcPr>
          <w:p w14:paraId="3AD7DBF3" w14:textId="00B0E9C0" w:rsidR="003C0E70" w:rsidRPr="00E8577A" w:rsidRDefault="003C0E70" w:rsidP="003C0E70">
            <w:pPr>
              <w:spacing w:before="100" w:after="100" w:line="240" w:lineRule="auto"/>
              <w:ind w:left="100" w:right="100"/>
              <w:jc w:val="center"/>
              <w:rPr>
                <w:rFonts w:eastAsia="Arial"/>
                <w:color w:val="000000"/>
                <w:sz w:val="22"/>
                <w:szCs w:val="22"/>
              </w:rPr>
            </w:pPr>
            <w:r w:rsidRPr="00E8577A">
              <w:rPr>
                <w:rFonts w:eastAsia="Arial"/>
                <w:color w:val="000000"/>
                <w:sz w:val="22"/>
                <w:szCs w:val="22"/>
              </w:rPr>
              <w:t>51.9 (6.0)</w:t>
            </w:r>
          </w:p>
        </w:tc>
        <w:tc>
          <w:tcPr>
            <w:tcW w:w="2007" w:type="dxa"/>
            <w:tcBorders>
              <w:bottom w:val="single" w:sz="4" w:space="0" w:color="auto"/>
            </w:tcBorders>
            <w:shd w:val="clear" w:color="auto" w:fill="FFFFFF"/>
            <w:tcMar>
              <w:top w:w="0" w:type="dxa"/>
              <w:left w:w="0" w:type="dxa"/>
              <w:bottom w:w="0" w:type="dxa"/>
              <w:right w:w="0" w:type="dxa"/>
            </w:tcMar>
            <w:vAlign w:val="center"/>
          </w:tcPr>
          <w:p w14:paraId="061DC329" w14:textId="1E042652" w:rsidR="003C0E70" w:rsidRPr="00E8577A" w:rsidRDefault="003C0E70" w:rsidP="003C0E70">
            <w:pPr>
              <w:spacing w:before="100" w:after="100" w:line="240" w:lineRule="auto"/>
              <w:ind w:left="100" w:right="100"/>
              <w:jc w:val="center"/>
              <w:rPr>
                <w:rFonts w:eastAsia="Arial"/>
                <w:color w:val="000000"/>
                <w:sz w:val="22"/>
                <w:szCs w:val="22"/>
              </w:rPr>
            </w:pPr>
            <w:r w:rsidRPr="00E8577A">
              <w:rPr>
                <w:rFonts w:eastAsia="Arial"/>
                <w:color w:val="000000"/>
                <w:sz w:val="22"/>
                <w:szCs w:val="22"/>
              </w:rPr>
              <w:t>51.9 (6.1)</w:t>
            </w:r>
          </w:p>
        </w:tc>
        <w:tc>
          <w:tcPr>
            <w:tcW w:w="2325" w:type="dxa"/>
            <w:tcBorders>
              <w:bottom w:val="single" w:sz="4" w:space="0" w:color="auto"/>
            </w:tcBorders>
            <w:shd w:val="clear" w:color="auto" w:fill="FFFFFF"/>
            <w:tcMar>
              <w:top w:w="0" w:type="dxa"/>
              <w:left w:w="0" w:type="dxa"/>
              <w:bottom w:w="0" w:type="dxa"/>
              <w:right w:w="0" w:type="dxa"/>
            </w:tcMar>
            <w:vAlign w:val="center"/>
          </w:tcPr>
          <w:p w14:paraId="3ED4B31E" w14:textId="203EDAC7" w:rsidR="003C0E70" w:rsidRPr="00E8577A" w:rsidRDefault="003C0E70" w:rsidP="003C0E70">
            <w:pPr>
              <w:spacing w:before="100" w:after="100" w:line="240" w:lineRule="auto"/>
              <w:ind w:left="100" w:right="100"/>
              <w:jc w:val="center"/>
              <w:rPr>
                <w:rFonts w:eastAsia="Arial"/>
                <w:color w:val="000000"/>
                <w:sz w:val="22"/>
                <w:szCs w:val="22"/>
              </w:rPr>
            </w:pPr>
            <w:r w:rsidRPr="00E8577A">
              <w:rPr>
                <w:rFonts w:eastAsia="Arial"/>
                <w:color w:val="000000"/>
                <w:sz w:val="22"/>
                <w:szCs w:val="22"/>
              </w:rPr>
              <w:t>52.0 (6.0)</w:t>
            </w:r>
          </w:p>
        </w:tc>
      </w:tr>
      <w:tr w:rsidR="003C0E70" w:rsidRPr="00E55EA1" w14:paraId="4D95904B" w14:textId="77777777" w:rsidTr="00201E77">
        <w:trPr>
          <w:cantSplit/>
          <w:jc w:val="center"/>
        </w:trPr>
        <w:tc>
          <w:tcPr>
            <w:tcW w:w="1267" w:type="dxa"/>
            <w:tcBorders>
              <w:top w:val="single" w:sz="4" w:space="0" w:color="auto"/>
              <w:bottom w:val="single" w:sz="4" w:space="0" w:color="auto"/>
            </w:tcBorders>
            <w:shd w:val="clear" w:color="auto" w:fill="FFFFFF"/>
          </w:tcPr>
          <w:p w14:paraId="5EE0B5F8" w14:textId="72C02FD8" w:rsidR="003C0E70" w:rsidRPr="00240435" w:rsidRDefault="003C0E70" w:rsidP="003C0E70">
            <w:pPr>
              <w:spacing w:before="100" w:after="100" w:line="240" w:lineRule="auto"/>
              <w:ind w:left="100" w:right="100"/>
              <w:rPr>
                <w:rFonts w:eastAsia="Arial"/>
                <w:color w:val="000000"/>
                <w:sz w:val="22"/>
                <w:szCs w:val="22"/>
                <w:vertAlign w:val="superscript"/>
              </w:rPr>
            </w:pPr>
          </w:p>
        </w:tc>
        <w:tc>
          <w:tcPr>
            <w:tcW w:w="126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DB1D6B1" w14:textId="349B908C" w:rsidR="003C0E70" w:rsidRPr="00E8577A" w:rsidRDefault="003C0E70" w:rsidP="003C0E70">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Pollutant</w:t>
            </w:r>
          </w:p>
        </w:tc>
        <w:tc>
          <w:tcPr>
            <w:tcW w:w="2312" w:type="dxa"/>
            <w:tcBorders>
              <w:top w:val="single" w:sz="4" w:space="0" w:color="auto"/>
              <w:bottom w:val="single" w:sz="4" w:space="0" w:color="auto"/>
            </w:tcBorders>
            <w:tcMar>
              <w:top w:w="0" w:type="dxa"/>
              <w:left w:w="0" w:type="dxa"/>
              <w:bottom w:w="0" w:type="dxa"/>
              <w:right w:w="0" w:type="dxa"/>
            </w:tcMar>
            <w:vAlign w:val="center"/>
          </w:tcPr>
          <w:p w14:paraId="5A86234F" w14:textId="4EC7EF3D"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Overall, N = 23,179</w:t>
            </w:r>
            <w:r w:rsidR="00B630D4" w:rsidRPr="00E55EA1">
              <w:rPr>
                <w:rFonts w:eastAsia="Arial"/>
                <w:color w:val="000000"/>
                <w:sz w:val="18"/>
                <w:szCs w:val="18"/>
                <w:vertAlign w:val="superscript"/>
              </w:rPr>
              <w:t>a</w:t>
            </w:r>
          </w:p>
        </w:tc>
        <w:tc>
          <w:tcPr>
            <w:tcW w:w="200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670573D3" w14:textId="4F836CE2"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Case, N = 3,929</w:t>
            </w:r>
            <w:r w:rsidR="00B630D4" w:rsidRPr="00E55EA1">
              <w:rPr>
                <w:rFonts w:eastAsia="Arial"/>
                <w:color w:val="000000"/>
                <w:sz w:val="18"/>
                <w:szCs w:val="18"/>
                <w:vertAlign w:val="superscript"/>
              </w:rPr>
              <w:t>a</w:t>
            </w:r>
          </w:p>
        </w:tc>
        <w:tc>
          <w:tcPr>
            <w:tcW w:w="232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7395598" w14:textId="0CA93103" w:rsidR="003C0E70" w:rsidRPr="00240435" w:rsidRDefault="003C0E70" w:rsidP="003C0E70">
            <w:pPr>
              <w:spacing w:before="100" w:after="100" w:line="240" w:lineRule="auto"/>
              <w:ind w:left="100" w:right="100"/>
              <w:jc w:val="center"/>
              <w:rPr>
                <w:sz w:val="22"/>
                <w:szCs w:val="22"/>
              </w:rPr>
            </w:pPr>
            <w:r w:rsidRPr="00240435">
              <w:rPr>
                <w:rFonts w:eastAsia="Arial"/>
                <w:color w:val="000000"/>
                <w:sz w:val="22"/>
                <w:szCs w:val="22"/>
              </w:rPr>
              <w:t>Control, N = 19,250</w:t>
            </w:r>
            <w:r w:rsidR="00B630D4" w:rsidRPr="00E55EA1">
              <w:rPr>
                <w:rFonts w:eastAsia="Arial"/>
                <w:color w:val="000000"/>
                <w:sz w:val="18"/>
                <w:szCs w:val="18"/>
                <w:vertAlign w:val="superscript"/>
              </w:rPr>
              <w:t>a</w:t>
            </w:r>
          </w:p>
        </w:tc>
      </w:tr>
      <w:tr w:rsidR="00201E77" w:rsidRPr="00E55EA1" w14:paraId="7B437015" w14:textId="77777777" w:rsidTr="00201E77">
        <w:trPr>
          <w:cantSplit/>
          <w:jc w:val="center"/>
        </w:trPr>
        <w:tc>
          <w:tcPr>
            <w:tcW w:w="1267" w:type="dxa"/>
            <w:vMerge w:val="restart"/>
            <w:tcBorders>
              <w:top w:val="single" w:sz="4" w:space="0" w:color="auto"/>
            </w:tcBorders>
            <w:shd w:val="clear" w:color="auto" w:fill="FFFFFF"/>
            <w:vAlign w:val="center"/>
          </w:tcPr>
          <w:p w14:paraId="49BECAC4" w14:textId="12A8B60D" w:rsidR="00201E77" w:rsidRPr="00240435" w:rsidRDefault="00201E77" w:rsidP="00201E77">
            <w:pPr>
              <w:spacing w:before="100" w:after="100" w:line="240" w:lineRule="auto"/>
              <w:ind w:right="100"/>
              <w:jc w:val="center"/>
              <w:rPr>
                <w:rFonts w:eastAsia="Arial"/>
                <w:b/>
                <w:color w:val="000000"/>
                <w:sz w:val="22"/>
                <w:szCs w:val="22"/>
              </w:rPr>
            </w:pPr>
            <w:r w:rsidRPr="00240435">
              <w:rPr>
                <w:rFonts w:eastAsia="Arial"/>
                <w:b/>
                <w:color w:val="000000"/>
                <w:sz w:val="22"/>
                <w:szCs w:val="22"/>
              </w:rPr>
              <w:t>1</w:t>
            </w:r>
            <w:r>
              <w:rPr>
                <w:rFonts w:eastAsia="Arial"/>
                <w:b/>
                <w:color w:val="000000"/>
                <w:sz w:val="22"/>
                <w:szCs w:val="22"/>
              </w:rPr>
              <w:t>0</w:t>
            </w:r>
            <w:r w:rsidRPr="00240435">
              <w:rPr>
                <w:rFonts w:eastAsia="Arial"/>
                <w:b/>
                <w:color w:val="000000"/>
                <w:sz w:val="22"/>
                <w:szCs w:val="22"/>
              </w:rPr>
              <w:t>-year average</w:t>
            </w:r>
          </w:p>
        </w:tc>
        <w:tc>
          <w:tcPr>
            <w:tcW w:w="1267" w:type="dxa"/>
            <w:tcBorders>
              <w:top w:val="single" w:sz="4" w:space="0" w:color="auto"/>
            </w:tcBorders>
            <w:shd w:val="clear" w:color="auto" w:fill="FFFFFF"/>
            <w:tcMar>
              <w:top w:w="0" w:type="dxa"/>
              <w:left w:w="0" w:type="dxa"/>
              <w:bottom w:w="0" w:type="dxa"/>
              <w:right w:w="0" w:type="dxa"/>
            </w:tcMar>
          </w:tcPr>
          <w:p w14:paraId="37759918" w14:textId="4F50D1A4" w:rsidR="00201E77" w:rsidRPr="00E8577A" w:rsidRDefault="00201E77" w:rsidP="00201E77">
            <w:pPr>
              <w:spacing w:before="100" w:after="100" w:line="240" w:lineRule="auto"/>
              <w:ind w:left="100" w:right="100"/>
              <w:rPr>
                <w:rFonts w:eastAsia="Arial"/>
                <w:bCs/>
                <w:color w:val="000000"/>
                <w:sz w:val="22"/>
                <w:szCs w:val="22"/>
              </w:rPr>
            </w:pPr>
            <w:r w:rsidRPr="00E8577A">
              <w:rPr>
                <w:rFonts w:eastAsia="Arial"/>
                <w:bCs/>
                <w:color w:val="000000"/>
                <w:sz w:val="22"/>
                <w:szCs w:val="22"/>
              </w:rPr>
              <w:t>EC</w:t>
            </w:r>
          </w:p>
        </w:tc>
        <w:tc>
          <w:tcPr>
            <w:tcW w:w="2312" w:type="dxa"/>
            <w:tcBorders>
              <w:top w:val="single" w:sz="4" w:space="0" w:color="auto"/>
            </w:tcBorders>
            <w:tcMar>
              <w:top w:w="0" w:type="dxa"/>
              <w:left w:w="0" w:type="dxa"/>
              <w:bottom w:w="0" w:type="dxa"/>
              <w:right w:w="0" w:type="dxa"/>
            </w:tcMar>
            <w:vAlign w:val="center"/>
          </w:tcPr>
          <w:p w14:paraId="357F0A08" w14:textId="6A875BB0" w:rsidR="00201E77" w:rsidRPr="00240435" w:rsidRDefault="00201E77" w:rsidP="00201E77">
            <w:pPr>
              <w:spacing w:before="100" w:after="100" w:line="240" w:lineRule="auto"/>
              <w:ind w:left="100" w:right="100"/>
              <w:jc w:val="center"/>
              <w:rPr>
                <w:rFonts w:eastAsia="Arial"/>
                <w:color w:val="000000"/>
                <w:sz w:val="22"/>
                <w:szCs w:val="22"/>
              </w:rPr>
            </w:pPr>
            <w:r w:rsidRPr="00240435">
              <w:rPr>
                <w:rFonts w:eastAsia="Arial"/>
                <w:color w:val="000000"/>
                <w:sz w:val="22"/>
                <w:szCs w:val="22"/>
              </w:rPr>
              <w:t>0.89 (0.43)</w:t>
            </w:r>
          </w:p>
        </w:tc>
        <w:tc>
          <w:tcPr>
            <w:tcW w:w="2007" w:type="dxa"/>
            <w:tcBorders>
              <w:top w:val="single" w:sz="4" w:space="0" w:color="auto"/>
            </w:tcBorders>
            <w:shd w:val="clear" w:color="auto" w:fill="FFFFFF"/>
            <w:tcMar>
              <w:top w:w="0" w:type="dxa"/>
              <w:left w:w="0" w:type="dxa"/>
              <w:bottom w:w="0" w:type="dxa"/>
              <w:right w:w="0" w:type="dxa"/>
            </w:tcMar>
            <w:vAlign w:val="center"/>
          </w:tcPr>
          <w:p w14:paraId="65B0A65A" w14:textId="65D56A58" w:rsidR="00201E77" w:rsidRPr="00240435" w:rsidRDefault="00201E77" w:rsidP="00201E77">
            <w:pPr>
              <w:spacing w:before="100" w:after="100" w:line="240" w:lineRule="auto"/>
              <w:ind w:left="100" w:right="100"/>
              <w:jc w:val="center"/>
              <w:rPr>
                <w:rFonts w:eastAsia="Arial"/>
                <w:color w:val="000000"/>
                <w:sz w:val="22"/>
                <w:szCs w:val="22"/>
              </w:rPr>
            </w:pPr>
            <w:r w:rsidRPr="00240435">
              <w:rPr>
                <w:rFonts w:eastAsia="Arial"/>
                <w:color w:val="000000"/>
                <w:sz w:val="22"/>
                <w:szCs w:val="22"/>
              </w:rPr>
              <w:t>0.89 (0.46)</w:t>
            </w:r>
          </w:p>
        </w:tc>
        <w:tc>
          <w:tcPr>
            <w:tcW w:w="2325" w:type="dxa"/>
            <w:tcBorders>
              <w:top w:val="single" w:sz="4" w:space="0" w:color="auto"/>
            </w:tcBorders>
            <w:shd w:val="clear" w:color="auto" w:fill="FFFFFF"/>
            <w:tcMar>
              <w:top w:w="0" w:type="dxa"/>
              <w:left w:w="0" w:type="dxa"/>
              <w:bottom w:w="0" w:type="dxa"/>
              <w:right w:w="0" w:type="dxa"/>
            </w:tcMar>
            <w:vAlign w:val="center"/>
          </w:tcPr>
          <w:p w14:paraId="44EAB58B" w14:textId="475D9207" w:rsidR="00201E77" w:rsidRPr="00240435" w:rsidRDefault="00201E77" w:rsidP="00201E77">
            <w:pPr>
              <w:spacing w:before="100" w:after="100" w:line="240" w:lineRule="auto"/>
              <w:ind w:left="100" w:right="100"/>
              <w:jc w:val="center"/>
              <w:rPr>
                <w:rFonts w:eastAsia="Arial"/>
                <w:color w:val="000000"/>
                <w:sz w:val="22"/>
                <w:szCs w:val="22"/>
              </w:rPr>
            </w:pPr>
            <w:r w:rsidRPr="00240435">
              <w:rPr>
                <w:rFonts w:eastAsia="Arial"/>
                <w:color w:val="000000"/>
                <w:sz w:val="22"/>
                <w:szCs w:val="22"/>
              </w:rPr>
              <w:t>0.88 (0.43)</w:t>
            </w:r>
          </w:p>
        </w:tc>
      </w:tr>
      <w:tr w:rsidR="00201E77" w:rsidRPr="00E55EA1" w14:paraId="46D1EC75" w14:textId="77777777" w:rsidTr="00201E77">
        <w:trPr>
          <w:cantSplit/>
          <w:jc w:val="center"/>
        </w:trPr>
        <w:tc>
          <w:tcPr>
            <w:tcW w:w="1267" w:type="dxa"/>
            <w:vMerge/>
            <w:shd w:val="clear" w:color="auto" w:fill="FFFFFF"/>
            <w:vAlign w:val="center"/>
          </w:tcPr>
          <w:p w14:paraId="7B458355" w14:textId="4F914248" w:rsidR="00201E77" w:rsidRPr="00240435" w:rsidRDefault="00201E77" w:rsidP="00201E77">
            <w:pPr>
              <w:spacing w:before="100" w:after="100" w:line="240" w:lineRule="auto"/>
              <w:ind w:left="100" w:right="100"/>
              <w:jc w:val="center"/>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34CC4ADE" w14:textId="4C99EC0D" w:rsidR="00201E77" w:rsidRPr="00E8577A" w:rsidRDefault="00201E77" w:rsidP="00201E77">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NO</w:t>
            </w:r>
            <w:r w:rsidRPr="00E8577A">
              <w:rPr>
                <w:rFonts w:eastAsia="Arial"/>
                <w:bCs/>
                <w:color w:val="000000"/>
                <w:sz w:val="22"/>
                <w:szCs w:val="22"/>
                <w:vertAlign w:val="subscript"/>
              </w:rPr>
              <w:t>X</w:t>
            </w:r>
          </w:p>
        </w:tc>
        <w:tc>
          <w:tcPr>
            <w:tcW w:w="2312" w:type="dxa"/>
            <w:tcMar>
              <w:top w:w="0" w:type="dxa"/>
              <w:left w:w="0" w:type="dxa"/>
              <w:bottom w:w="0" w:type="dxa"/>
              <w:right w:w="0" w:type="dxa"/>
            </w:tcMar>
            <w:vAlign w:val="center"/>
          </w:tcPr>
          <w:p w14:paraId="1C60EB36" w14:textId="099AB649"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29 (20)</w:t>
            </w:r>
          </w:p>
        </w:tc>
        <w:tc>
          <w:tcPr>
            <w:tcW w:w="2007" w:type="dxa"/>
            <w:shd w:val="clear" w:color="auto" w:fill="FFFFFF"/>
            <w:tcMar>
              <w:top w:w="0" w:type="dxa"/>
              <w:left w:w="0" w:type="dxa"/>
              <w:bottom w:w="0" w:type="dxa"/>
              <w:right w:w="0" w:type="dxa"/>
            </w:tcMar>
            <w:vAlign w:val="center"/>
          </w:tcPr>
          <w:p w14:paraId="4D2C31CF" w14:textId="0F4FB509"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29 (22)</w:t>
            </w:r>
          </w:p>
        </w:tc>
        <w:tc>
          <w:tcPr>
            <w:tcW w:w="2325" w:type="dxa"/>
            <w:shd w:val="clear" w:color="auto" w:fill="FFFFFF"/>
            <w:tcMar>
              <w:top w:w="0" w:type="dxa"/>
              <w:left w:w="0" w:type="dxa"/>
              <w:bottom w:w="0" w:type="dxa"/>
              <w:right w:w="0" w:type="dxa"/>
            </w:tcMar>
            <w:vAlign w:val="center"/>
          </w:tcPr>
          <w:p w14:paraId="337FBF12" w14:textId="7FE0DBAE"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29 (20)</w:t>
            </w:r>
          </w:p>
        </w:tc>
      </w:tr>
      <w:tr w:rsidR="00201E77" w:rsidRPr="00E55EA1" w14:paraId="24F0C773" w14:textId="77777777" w:rsidTr="00326529">
        <w:trPr>
          <w:cantSplit/>
          <w:jc w:val="center"/>
        </w:trPr>
        <w:tc>
          <w:tcPr>
            <w:tcW w:w="1267" w:type="dxa"/>
            <w:vMerge/>
            <w:shd w:val="clear" w:color="auto" w:fill="FFFFFF"/>
          </w:tcPr>
          <w:p w14:paraId="26C4A6CB" w14:textId="77777777" w:rsidR="00201E77" w:rsidRPr="00240435" w:rsidRDefault="00201E77" w:rsidP="00201E77">
            <w:pPr>
              <w:spacing w:before="100" w:after="100" w:line="240" w:lineRule="auto"/>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613F7BAE" w14:textId="70589200" w:rsidR="00201E77" w:rsidRPr="00E8577A" w:rsidRDefault="00201E77" w:rsidP="00201E77">
            <w:pPr>
              <w:spacing w:before="100" w:after="100" w:line="240" w:lineRule="auto"/>
              <w:ind w:left="100" w:right="100"/>
              <w:rPr>
                <w:rFonts w:eastAsia="Arial"/>
                <w:bCs/>
                <w:color w:val="000000"/>
                <w:sz w:val="22"/>
                <w:szCs w:val="22"/>
                <w:vertAlign w:val="superscript"/>
              </w:rPr>
            </w:pPr>
            <w:r w:rsidRPr="00E8577A">
              <w:rPr>
                <w:rFonts w:eastAsia="Arial"/>
                <w:bCs/>
                <w:color w:val="000000"/>
                <w:sz w:val="22"/>
                <w:szCs w:val="22"/>
              </w:rPr>
              <w:t>CO</w:t>
            </w:r>
          </w:p>
        </w:tc>
        <w:tc>
          <w:tcPr>
            <w:tcW w:w="2312" w:type="dxa"/>
            <w:tcMar>
              <w:top w:w="0" w:type="dxa"/>
              <w:left w:w="0" w:type="dxa"/>
              <w:bottom w:w="0" w:type="dxa"/>
              <w:right w:w="0" w:type="dxa"/>
            </w:tcMar>
            <w:vAlign w:val="center"/>
          </w:tcPr>
          <w:p w14:paraId="5B78BC6B" w14:textId="10E60A81"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253 (115)</w:t>
            </w:r>
          </w:p>
        </w:tc>
        <w:tc>
          <w:tcPr>
            <w:tcW w:w="2007" w:type="dxa"/>
            <w:shd w:val="clear" w:color="auto" w:fill="FFFFFF"/>
            <w:tcMar>
              <w:top w:w="0" w:type="dxa"/>
              <w:left w:w="0" w:type="dxa"/>
              <w:bottom w:w="0" w:type="dxa"/>
              <w:right w:w="0" w:type="dxa"/>
            </w:tcMar>
            <w:vAlign w:val="center"/>
          </w:tcPr>
          <w:p w14:paraId="41E13887" w14:textId="642DBE1E"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255 (122)</w:t>
            </w:r>
          </w:p>
        </w:tc>
        <w:tc>
          <w:tcPr>
            <w:tcW w:w="2325" w:type="dxa"/>
            <w:shd w:val="clear" w:color="auto" w:fill="FFFFFF"/>
            <w:tcMar>
              <w:top w:w="0" w:type="dxa"/>
              <w:left w:w="0" w:type="dxa"/>
              <w:bottom w:w="0" w:type="dxa"/>
              <w:right w:w="0" w:type="dxa"/>
            </w:tcMar>
            <w:vAlign w:val="center"/>
          </w:tcPr>
          <w:p w14:paraId="78425CD8" w14:textId="49E37B23"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253 (113)</w:t>
            </w:r>
          </w:p>
        </w:tc>
      </w:tr>
      <w:tr w:rsidR="00201E77" w:rsidRPr="00E55EA1" w14:paraId="3988FE85" w14:textId="77777777" w:rsidTr="00240435">
        <w:trPr>
          <w:cantSplit/>
          <w:jc w:val="center"/>
        </w:trPr>
        <w:tc>
          <w:tcPr>
            <w:tcW w:w="1267" w:type="dxa"/>
            <w:vMerge/>
            <w:shd w:val="clear" w:color="auto" w:fill="FFFFFF"/>
          </w:tcPr>
          <w:p w14:paraId="6D2ACB93" w14:textId="77777777" w:rsidR="00201E77" w:rsidRPr="00240435" w:rsidRDefault="00201E77" w:rsidP="00201E77">
            <w:pPr>
              <w:spacing w:before="100" w:after="100" w:line="240" w:lineRule="auto"/>
              <w:ind w:left="100" w:right="100"/>
              <w:rPr>
                <w:rFonts w:eastAsia="Arial"/>
                <w:color w:val="000000"/>
                <w:sz w:val="22"/>
                <w:szCs w:val="22"/>
                <w:vertAlign w:val="superscript"/>
              </w:rPr>
            </w:pPr>
          </w:p>
        </w:tc>
        <w:tc>
          <w:tcPr>
            <w:tcW w:w="1267" w:type="dxa"/>
            <w:shd w:val="clear" w:color="auto" w:fill="FFFFFF"/>
            <w:tcMar>
              <w:top w:w="0" w:type="dxa"/>
              <w:left w:w="0" w:type="dxa"/>
              <w:bottom w:w="0" w:type="dxa"/>
              <w:right w:w="0" w:type="dxa"/>
            </w:tcMar>
          </w:tcPr>
          <w:p w14:paraId="66192FFC" w14:textId="5C02AF15" w:rsidR="00201E77" w:rsidRPr="00E8577A" w:rsidRDefault="00201E77" w:rsidP="00201E77">
            <w:pPr>
              <w:spacing w:before="100" w:after="100" w:line="240" w:lineRule="auto"/>
              <w:ind w:left="100" w:right="100"/>
              <w:rPr>
                <w:bCs/>
                <w:sz w:val="22"/>
                <w:szCs w:val="22"/>
              </w:rPr>
            </w:pPr>
            <w:r w:rsidRPr="00E8577A">
              <w:rPr>
                <w:rFonts w:eastAsia="Arial"/>
                <w:bCs/>
                <w:color w:val="000000"/>
                <w:sz w:val="22"/>
                <w:szCs w:val="22"/>
              </w:rPr>
              <w:t>non-EC PM</w:t>
            </w:r>
            <w:r w:rsidRPr="00E8577A">
              <w:rPr>
                <w:rFonts w:eastAsia="Arial"/>
                <w:bCs/>
                <w:color w:val="000000"/>
                <w:sz w:val="22"/>
                <w:szCs w:val="22"/>
                <w:vertAlign w:val="subscript"/>
              </w:rPr>
              <w:t>2.5</w:t>
            </w:r>
          </w:p>
        </w:tc>
        <w:tc>
          <w:tcPr>
            <w:tcW w:w="2312" w:type="dxa"/>
            <w:tcMar>
              <w:top w:w="0" w:type="dxa"/>
              <w:left w:w="0" w:type="dxa"/>
              <w:bottom w:w="0" w:type="dxa"/>
              <w:right w:w="0" w:type="dxa"/>
            </w:tcMar>
            <w:vAlign w:val="center"/>
          </w:tcPr>
          <w:p w14:paraId="6F52C0F2" w14:textId="578847C4"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12.53 (2.55)</w:t>
            </w:r>
          </w:p>
        </w:tc>
        <w:tc>
          <w:tcPr>
            <w:tcW w:w="2007" w:type="dxa"/>
            <w:shd w:val="clear" w:color="auto" w:fill="FFFFFF"/>
            <w:tcMar>
              <w:top w:w="0" w:type="dxa"/>
              <w:left w:w="0" w:type="dxa"/>
              <w:bottom w:w="0" w:type="dxa"/>
              <w:right w:w="0" w:type="dxa"/>
            </w:tcMar>
            <w:vAlign w:val="center"/>
          </w:tcPr>
          <w:p w14:paraId="54C0F20F" w14:textId="223606AB"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12.55 (2.59)</w:t>
            </w:r>
          </w:p>
        </w:tc>
        <w:tc>
          <w:tcPr>
            <w:tcW w:w="2325" w:type="dxa"/>
            <w:shd w:val="clear" w:color="auto" w:fill="FFFFFF"/>
            <w:tcMar>
              <w:top w:w="0" w:type="dxa"/>
              <w:left w:w="0" w:type="dxa"/>
              <w:bottom w:w="0" w:type="dxa"/>
              <w:right w:w="0" w:type="dxa"/>
            </w:tcMar>
            <w:vAlign w:val="center"/>
          </w:tcPr>
          <w:p w14:paraId="091303E4" w14:textId="0DAA8725"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12.52 (2.55)</w:t>
            </w:r>
          </w:p>
        </w:tc>
      </w:tr>
      <w:tr w:rsidR="00201E77" w:rsidRPr="00E55EA1" w14:paraId="07727BB6" w14:textId="77777777" w:rsidTr="00767E4F">
        <w:trPr>
          <w:cantSplit/>
          <w:jc w:val="center"/>
        </w:trPr>
        <w:tc>
          <w:tcPr>
            <w:tcW w:w="1267" w:type="dxa"/>
            <w:vMerge/>
            <w:tcBorders>
              <w:bottom w:val="single" w:sz="4" w:space="0" w:color="auto"/>
            </w:tcBorders>
            <w:shd w:val="clear" w:color="auto" w:fill="FFFFFF"/>
          </w:tcPr>
          <w:p w14:paraId="6BC7CC6B" w14:textId="77777777" w:rsidR="00201E77" w:rsidRPr="00240435" w:rsidRDefault="00201E77" w:rsidP="00201E77">
            <w:pPr>
              <w:spacing w:before="100" w:after="100" w:line="240" w:lineRule="auto"/>
              <w:ind w:left="100" w:right="100"/>
              <w:rPr>
                <w:sz w:val="22"/>
                <w:szCs w:val="22"/>
              </w:rPr>
            </w:pPr>
          </w:p>
        </w:tc>
        <w:tc>
          <w:tcPr>
            <w:tcW w:w="1267" w:type="dxa"/>
            <w:tcBorders>
              <w:bottom w:val="single" w:sz="4" w:space="0" w:color="auto"/>
            </w:tcBorders>
            <w:shd w:val="clear" w:color="auto" w:fill="FFFFFF"/>
            <w:tcMar>
              <w:top w:w="0" w:type="dxa"/>
              <w:left w:w="0" w:type="dxa"/>
              <w:bottom w:w="0" w:type="dxa"/>
              <w:right w:w="0" w:type="dxa"/>
            </w:tcMar>
          </w:tcPr>
          <w:p w14:paraId="57991319" w14:textId="21317457" w:rsidR="00201E77" w:rsidRPr="00E8577A" w:rsidRDefault="00201E77" w:rsidP="00201E77">
            <w:pPr>
              <w:spacing w:before="100" w:after="100" w:line="240" w:lineRule="auto"/>
              <w:ind w:left="100" w:right="100"/>
              <w:rPr>
                <w:bCs/>
                <w:sz w:val="22"/>
                <w:szCs w:val="22"/>
              </w:rPr>
            </w:pPr>
            <w:r w:rsidRPr="00E8577A">
              <w:rPr>
                <w:rFonts w:eastAsia="Arial"/>
                <w:bCs/>
                <w:color w:val="000000"/>
                <w:sz w:val="22"/>
                <w:szCs w:val="22"/>
              </w:rPr>
              <w:t>O</w:t>
            </w:r>
            <w:r w:rsidRPr="00141A58">
              <w:rPr>
                <w:rFonts w:eastAsia="Arial"/>
                <w:bCs/>
                <w:color w:val="000000"/>
                <w:sz w:val="22"/>
                <w:szCs w:val="22"/>
                <w:vertAlign w:val="subscript"/>
              </w:rPr>
              <w:t>3</w:t>
            </w:r>
          </w:p>
        </w:tc>
        <w:tc>
          <w:tcPr>
            <w:tcW w:w="2312" w:type="dxa"/>
            <w:tcBorders>
              <w:bottom w:val="single" w:sz="4" w:space="0" w:color="auto"/>
            </w:tcBorders>
            <w:tcMar>
              <w:top w:w="0" w:type="dxa"/>
              <w:left w:w="0" w:type="dxa"/>
              <w:bottom w:w="0" w:type="dxa"/>
              <w:right w:w="0" w:type="dxa"/>
            </w:tcMar>
            <w:vAlign w:val="center"/>
          </w:tcPr>
          <w:p w14:paraId="267E9DAB" w14:textId="00E3DEEA"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51.3 (6.0)</w:t>
            </w:r>
          </w:p>
        </w:tc>
        <w:tc>
          <w:tcPr>
            <w:tcW w:w="2007" w:type="dxa"/>
            <w:tcBorders>
              <w:bottom w:val="single" w:sz="4" w:space="0" w:color="auto"/>
            </w:tcBorders>
            <w:shd w:val="clear" w:color="auto" w:fill="FFFFFF"/>
            <w:tcMar>
              <w:top w:w="0" w:type="dxa"/>
              <w:left w:w="0" w:type="dxa"/>
              <w:bottom w:w="0" w:type="dxa"/>
              <w:right w:w="0" w:type="dxa"/>
            </w:tcMar>
            <w:vAlign w:val="center"/>
          </w:tcPr>
          <w:p w14:paraId="62737F10" w14:textId="40EB7A98"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51.3 (6.1)</w:t>
            </w:r>
          </w:p>
        </w:tc>
        <w:tc>
          <w:tcPr>
            <w:tcW w:w="2325" w:type="dxa"/>
            <w:tcBorders>
              <w:bottom w:val="single" w:sz="4" w:space="0" w:color="auto"/>
            </w:tcBorders>
            <w:shd w:val="clear" w:color="auto" w:fill="FFFFFF"/>
            <w:tcMar>
              <w:top w:w="0" w:type="dxa"/>
              <w:left w:w="0" w:type="dxa"/>
              <w:bottom w:w="0" w:type="dxa"/>
              <w:right w:w="0" w:type="dxa"/>
            </w:tcMar>
            <w:vAlign w:val="center"/>
          </w:tcPr>
          <w:p w14:paraId="03DE6FC5" w14:textId="24CAECEB" w:rsidR="00201E77" w:rsidRPr="00240435" w:rsidRDefault="00201E77" w:rsidP="00201E77">
            <w:pPr>
              <w:spacing w:before="100" w:after="100" w:line="240" w:lineRule="auto"/>
              <w:ind w:left="100" w:right="100"/>
              <w:jc w:val="center"/>
              <w:rPr>
                <w:sz w:val="22"/>
                <w:szCs w:val="22"/>
              </w:rPr>
            </w:pPr>
            <w:r w:rsidRPr="00240435">
              <w:rPr>
                <w:rFonts w:eastAsia="Arial"/>
                <w:color w:val="000000"/>
                <w:sz w:val="22"/>
                <w:szCs w:val="22"/>
              </w:rPr>
              <w:t>51.4 (6.0)</w:t>
            </w:r>
          </w:p>
        </w:tc>
      </w:tr>
      <w:tr w:rsidR="00767E4F" w:rsidRPr="00E55EA1" w14:paraId="3B36D8EF" w14:textId="77777777" w:rsidTr="00767E4F">
        <w:trPr>
          <w:cantSplit/>
          <w:jc w:val="center"/>
        </w:trPr>
        <w:tc>
          <w:tcPr>
            <w:tcW w:w="2534" w:type="dxa"/>
            <w:gridSpan w:val="2"/>
            <w:tcBorders>
              <w:top w:val="single" w:sz="4" w:space="0" w:color="auto"/>
            </w:tcBorders>
            <w:shd w:val="clear" w:color="auto" w:fill="FFFFFF"/>
            <w:vAlign w:val="center"/>
          </w:tcPr>
          <w:p w14:paraId="05B23B8B" w14:textId="547499F3" w:rsidR="00767E4F" w:rsidRPr="00E8577A" w:rsidRDefault="00767E4F" w:rsidP="00767E4F">
            <w:pPr>
              <w:spacing w:before="100" w:after="100" w:line="240" w:lineRule="auto"/>
              <w:ind w:left="100" w:right="100"/>
              <w:rPr>
                <w:rFonts w:eastAsia="Arial"/>
                <w:bCs/>
                <w:color w:val="000000"/>
                <w:sz w:val="22"/>
                <w:szCs w:val="22"/>
              </w:rPr>
            </w:pPr>
            <w:proofErr w:type="spellStart"/>
            <w:r w:rsidRPr="00E55EA1">
              <w:rPr>
                <w:rFonts w:eastAsia="Arial"/>
                <w:color w:val="000000"/>
                <w:sz w:val="18"/>
                <w:szCs w:val="18"/>
                <w:vertAlign w:val="superscript"/>
              </w:rPr>
              <w:t>a</w:t>
            </w:r>
            <w:r w:rsidRPr="00E55EA1">
              <w:rPr>
                <w:rFonts w:eastAsia="Arial"/>
                <w:color w:val="000000"/>
                <w:sz w:val="18"/>
                <w:szCs w:val="18"/>
              </w:rPr>
              <w:t>Mean</w:t>
            </w:r>
            <w:proofErr w:type="spellEnd"/>
            <w:r w:rsidRPr="00E55EA1">
              <w:rPr>
                <w:rFonts w:eastAsia="Arial"/>
                <w:color w:val="000000"/>
                <w:sz w:val="18"/>
                <w:szCs w:val="18"/>
              </w:rPr>
              <w:t xml:space="preserve"> (SD)</w:t>
            </w:r>
          </w:p>
        </w:tc>
        <w:tc>
          <w:tcPr>
            <w:tcW w:w="2312" w:type="dxa"/>
            <w:tcBorders>
              <w:top w:val="single" w:sz="4" w:space="0" w:color="auto"/>
            </w:tcBorders>
            <w:tcMar>
              <w:top w:w="0" w:type="dxa"/>
              <w:left w:w="0" w:type="dxa"/>
              <w:bottom w:w="0" w:type="dxa"/>
              <w:right w:w="0" w:type="dxa"/>
            </w:tcMar>
            <w:vAlign w:val="center"/>
          </w:tcPr>
          <w:p w14:paraId="21A303B6" w14:textId="77777777" w:rsidR="00767E4F" w:rsidRPr="00240435" w:rsidRDefault="00767E4F" w:rsidP="00767E4F">
            <w:pPr>
              <w:spacing w:before="100" w:after="100" w:line="240" w:lineRule="auto"/>
              <w:ind w:left="100" w:right="100"/>
              <w:jc w:val="center"/>
              <w:rPr>
                <w:rFonts w:eastAsia="Arial"/>
                <w:color w:val="000000"/>
                <w:sz w:val="22"/>
                <w:szCs w:val="22"/>
              </w:rPr>
            </w:pPr>
          </w:p>
        </w:tc>
        <w:tc>
          <w:tcPr>
            <w:tcW w:w="2007" w:type="dxa"/>
            <w:tcBorders>
              <w:top w:val="single" w:sz="4" w:space="0" w:color="auto"/>
            </w:tcBorders>
            <w:shd w:val="clear" w:color="auto" w:fill="FFFFFF"/>
            <w:tcMar>
              <w:top w:w="0" w:type="dxa"/>
              <w:left w:w="0" w:type="dxa"/>
              <w:bottom w:w="0" w:type="dxa"/>
              <w:right w:w="0" w:type="dxa"/>
            </w:tcMar>
            <w:vAlign w:val="center"/>
          </w:tcPr>
          <w:p w14:paraId="05D22A26" w14:textId="77777777" w:rsidR="00767E4F" w:rsidRPr="00240435" w:rsidRDefault="00767E4F" w:rsidP="00767E4F">
            <w:pPr>
              <w:spacing w:before="100" w:after="100" w:line="240" w:lineRule="auto"/>
              <w:ind w:left="100" w:right="100"/>
              <w:jc w:val="center"/>
              <w:rPr>
                <w:rFonts w:eastAsia="Arial"/>
                <w:color w:val="000000"/>
                <w:sz w:val="22"/>
                <w:szCs w:val="22"/>
              </w:rPr>
            </w:pPr>
          </w:p>
        </w:tc>
        <w:tc>
          <w:tcPr>
            <w:tcW w:w="2325" w:type="dxa"/>
            <w:tcBorders>
              <w:top w:val="single" w:sz="4" w:space="0" w:color="auto"/>
            </w:tcBorders>
            <w:shd w:val="clear" w:color="auto" w:fill="FFFFFF"/>
            <w:tcMar>
              <w:top w:w="0" w:type="dxa"/>
              <w:left w:w="0" w:type="dxa"/>
              <w:bottom w:w="0" w:type="dxa"/>
              <w:right w:w="0" w:type="dxa"/>
            </w:tcMar>
            <w:vAlign w:val="center"/>
          </w:tcPr>
          <w:p w14:paraId="6AA79CCA" w14:textId="77777777" w:rsidR="00767E4F" w:rsidRPr="00240435" w:rsidRDefault="00767E4F" w:rsidP="00767E4F">
            <w:pPr>
              <w:spacing w:before="100" w:after="100" w:line="240" w:lineRule="auto"/>
              <w:ind w:left="100" w:right="100"/>
              <w:jc w:val="center"/>
              <w:rPr>
                <w:rFonts w:eastAsia="Arial"/>
                <w:color w:val="000000"/>
                <w:sz w:val="22"/>
                <w:szCs w:val="22"/>
              </w:rPr>
            </w:pPr>
          </w:p>
        </w:tc>
      </w:tr>
    </w:tbl>
    <w:p w14:paraId="068015F0" w14:textId="77777777" w:rsidR="00A4070E" w:rsidRPr="00E55EA1" w:rsidRDefault="00A4070E" w:rsidP="005572A9">
      <w:pPr>
        <w:rPr>
          <w:b/>
          <w:bCs/>
          <w:color w:val="000000" w:themeColor="text1"/>
        </w:rPr>
        <w:sectPr w:rsidR="00A4070E" w:rsidRPr="00E55EA1" w:rsidSect="000E6C97">
          <w:headerReference w:type="default" r:id="rId8"/>
          <w:footerReference w:type="default" r:id="rId9"/>
          <w:pgSz w:w="12240" w:h="15840"/>
          <w:pgMar w:top="1440" w:right="1440" w:bottom="1440" w:left="1440" w:header="0" w:footer="720" w:gutter="0"/>
          <w:lnNumType w:countBy="1" w:restart="continuous"/>
          <w:cols w:space="720"/>
          <w:formProt w:val="0"/>
          <w:docGrid w:linePitch="360"/>
        </w:sectPr>
      </w:pPr>
    </w:p>
    <w:p w14:paraId="1D4B80D8" w14:textId="35484709" w:rsidR="00984243" w:rsidRPr="00E55EA1" w:rsidRDefault="00984243" w:rsidP="00670539">
      <w:pPr>
        <w:jc w:val="both"/>
        <w:rPr>
          <w:b/>
          <w:bCs/>
          <w:color w:val="000000" w:themeColor="text1"/>
        </w:rPr>
      </w:pPr>
      <w:r w:rsidRPr="00E55EA1">
        <w:rPr>
          <w:b/>
          <w:bCs/>
          <w:color w:val="000000" w:themeColor="text1"/>
        </w:rPr>
        <w:lastRenderedPageBreak/>
        <w:t>Figure Captions</w:t>
      </w:r>
    </w:p>
    <w:p w14:paraId="4EF5D41E" w14:textId="77777777" w:rsidR="00984243" w:rsidRPr="00E55EA1" w:rsidRDefault="00984243" w:rsidP="00670539">
      <w:pPr>
        <w:jc w:val="both"/>
        <w:rPr>
          <w:b/>
          <w:bCs/>
          <w:color w:val="000000" w:themeColor="text1"/>
        </w:rPr>
      </w:pPr>
    </w:p>
    <w:p w14:paraId="53753560" w14:textId="288971D6" w:rsidR="00465B62" w:rsidRPr="00E55EA1" w:rsidRDefault="005572A9" w:rsidP="00670539">
      <w:pPr>
        <w:jc w:val="both"/>
        <w:rPr>
          <w:b/>
          <w:bCs/>
          <w:color w:val="000000" w:themeColor="text1"/>
        </w:rPr>
      </w:pPr>
      <w:r w:rsidRPr="00E55EA1">
        <w:rPr>
          <w:b/>
          <w:bCs/>
          <w:color w:val="000000" w:themeColor="text1"/>
        </w:rPr>
        <w:t>Figure 1</w:t>
      </w:r>
      <w:r w:rsidRPr="00E55EA1">
        <w:rPr>
          <w:color w:val="000000" w:themeColor="text1"/>
        </w:rPr>
        <w:t>. Spearman</w:t>
      </w:r>
      <w:r w:rsidRPr="00E55EA1">
        <w:rPr>
          <w:b/>
          <w:bCs/>
          <w:color w:val="000000" w:themeColor="text1"/>
        </w:rPr>
        <w:t xml:space="preserve"> </w:t>
      </w:r>
      <w:r w:rsidRPr="00E55EA1">
        <w:rPr>
          <w:bCs/>
        </w:rPr>
        <w:t xml:space="preserve">correlation of </w:t>
      </w:r>
      <w:r w:rsidR="00557887" w:rsidRPr="00E55EA1">
        <w:rPr>
          <w:bCs/>
        </w:rPr>
        <w:t xml:space="preserve">1,- </w:t>
      </w:r>
      <w:r w:rsidRPr="00E55EA1">
        <w:rPr>
          <w:bCs/>
        </w:rPr>
        <w:t>5-</w:t>
      </w:r>
      <w:r w:rsidR="00557887" w:rsidRPr="00E55EA1">
        <w:rPr>
          <w:bCs/>
        </w:rPr>
        <w:t>, and 10-</w:t>
      </w:r>
      <w:r w:rsidRPr="00E55EA1">
        <w:rPr>
          <w:bCs/>
        </w:rPr>
        <w:t>year average pollutant concentrations.</w:t>
      </w:r>
    </w:p>
    <w:p w14:paraId="414EFA1C" w14:textId="77777777" w:rsidR="00465B62" w:rsidRPr="00E55EA1" w:rsidRDefault="00465B62" w:rsidP="00670539">
      <w:pPr>
        <w:jc w:val="both"/>
        <w:rPr>
          <w:b/>
          <w:bCs/>
          <w:color w:val="000000" w:themeColor="text1"/>
        </w:rPr>
      </w:pPr>
    </w:p>
    <w:p w14:paraId="2CB3CE13" w14:textId="28169A4C" w:rsidR="005572A9" w:rsidRPr="00E55EA1" w:rsidRDefault="005572A9" w:rsidP="00670539">
      <w:pPr>
        <w:jc w:val="both"/>
        <w:rPr>
          <w:bCs/>
        </w:rPr>
      </w:pPr>
      <w:r w:rsidRPr="00E55EA1">
        <w:rPr>
          <w:b/>
          <w:bCs/>
          <w:color w:val="000000" w:themeColor="text1"/>
        </w:rPr>
        <w:t>Figure 2</w:t>
      </w:r>
      <w:r w:rsidRPr="00E55EA1">
        <w:rPr>
          <w:color w:val="000000" w:themeColor="text1"/>
        </w:rPr>
        <w:t xml:space="preserve">. </w:t>
      </w:r>
      <w:r w:rsidRPr="00E55EA1">
        <w:rPr>
          <w:bCs/>
        </w:rPr>
        <w:t xml:space="preserve">Percentage change in odds of ALS diagnosis per 1-, 5- and 10-year average standard deviation </w:t>
      </w:r>
      <w:r w:rsidR="00FD6489" w:rsidRPr="00E55EA1">
        <w:rPr>
          <w:bCs/>
        </w:rPr>
        <w:t xml:space="preserve">(SD) </w:t>
      </w:r>
      <w:r w:rsidRPr="00E55EA1">
        <w:rPr>
          <w:bCs/>
        </w:rPr>
        <w:t>increase for each pollutant</w:t>
      </w:r>
      <w:r w:rsidR="003E1E3E" w:rsidRPr="00E55EA1">
        <w:rPr>
          <w:bCs/>
        </w:rPr>
        <w:t xml:space="preserve">. Results are from the Bayesian hierarchical model including each of </w:t>
      </w:r>
      <w:r w:rsidR="00CF46A3" w:rsidRPr="00E55EA1">
        <w:rPr>
          <w:bCs/>
        </w:rPr>
        <w:t>EC, NO</w:t>
      </w:r>
      <w:r w:rsidR="00CF46A3" w:rsidRPr="00E55EA1">
        <w:rPr>
          <w:bCs/>
          <w:vertAlign w:val="subscript"/>
        </w:rPr>
        <w:t>x</w:t>
      </w:r>
      <w:r w:rsidR="00CF46A3" w:rsidRPr="00E55EA1">
        <w:rPr>
          <w:bCs/>
        </w:rPr>
        <w:t xml:space="preserve"> </w:t>
      </w:r>
      <w:r w:rsidR="0037042B" w:rsidRPr="00E55EA1">
        <w:rPr>
          <w:bCs/>
        </w:rPr>
        <w:t xml:space="preserve">CO, </w:t>
      </w:r>
      <w:r w:rsidR="003E1E3E" w:rsidRPr="00E55EA1">
        <w:rPr>
          <w:bCs/>
        </w:rPr>
        <w:t xml:space="preserve">and </w:t>
      </w:r>
      <w:r w:rsidR="00E821E9" w:rsidRPr="00E55EA1">
        <w:rPr>
          <w:bCs/>
        </w:rPr>
        <w:t xml:space="preserve">non-EC </w:t>
      </w:r>
      <w:r w:rsidR="003E1E3E" w:rsidRPr="00E55EA1">
        <w:rPr>
          <w:bCs/>
        </w:rPr>
        <w:t>PM</w:t>
      </w:r>
      <w:r w:rsidR="003E1E3E" w:rsidRPr="00E55EA1">
        <w:rPr>
          <w:bCs/>
          <w:vertAlign w:val="subscript"/>
        </w:rPr>
        <w:t>2.5</w:t>
      </w:r>
      <w:r w:rsidR="00E821E9" w:rsidRPr="00E55EA1">
        <w:rPr>
          <w:bCs/>
        </w:rPr>
        <w:t xml:space="preserve"> together,</w:t>
      </w:r>
      <w:r w:rsidR="00825EEE" w:rsidRPr="00E55EA1">
        <w:rPr>
          <w:bCs/>
        </w:rPr>
        <w:t xml:space="preserve"> and were</w:t>
      </w:r>
      <w:r w:rsidR="00470D7F" w:rsidRPr="00E55EA1">
        <w:rPr>
          <w:bCs/>
        </w:rPr>
        <w:t xml:space="preserve"> additionally</w:t>
      </w:r>
      <w:r w:rsidR="00825EEE" w:rsidRPr="00E55EA1">
        <w:rPr>
          <w:bCs/>
        </w:rPr>
        <w:t xml:space="preserve"> adjusted by </w:t>
      </w:r>
      <w:r w:rsidR="00A74998" w:rsidRPr="00E55EA1">
        <w:rPr>
          <w:bCs/>
        </w:rPr>
        <w:t xml:space="preserve">age, sex, year of birth, vital status, </w:t>
      </w:r>
      <w:r w:rsidR="0084377A" w:rsidRPr="00E55EA1">
        <w:rPr>
          <w:bCs/>
        </w:rPr>
        <w:t>socioeconomic status</w:t>
      </w:r>
      <w:r w:rsidR="00825EEE" w:rsidRPr="00E55EA1">
        <w:rPr>
          <w:bCs/>
        </w:rPr>
        <w:t xml:space="preserve">, civil status, </w:t>
      </w:r>
      <w:r w:rsidR="008145A9" w:rsidRPr="00E55EA1">
        <w:rPr>
          <w:bCs/>
        </w:rPr>
        <w:t xml:space="preserve">last reported place of </w:t>
      </w:r>
      <w:r w:rsidR="00AC2BD0" w:rsidRPr="00E55EA1">
        <w:rPr>
          <w:bCs/>
        </w:rPr>
        <w:t xml:space="preserve">residence, and </w:t>
      </w:r>
      <w:r w:rsidR="00825EEE" w:rsidRPr="00E55EA1">
        <w:rPr>
          <w:bCs/>
        </w:rPr>
        <w:t>place of birth.</w:t>
      </w:r>
    </w:p>
    <w:sectPr w:rsidR="005572A9" w:rsidRPr="00E55EA1" w:rsidSect="00465B62">
      <w:pgSz w:w="12240" w:h="15840"/>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E3DC8" w14:textId="77777777" w:rsidR="00EF3217" w:rsidRDefault="00EF3217">
      <w:pPr>
        <w:spacing w:line="240" w:lineRule="auto"/>
      </w:pPr>
      <w:r>
        <w:separator/>
      </w:r>
    </w:p>
  </w:endnote>
  <w:endnote w:type="continuationSeparator" w:id="0">
    <w:p w14:paraId="35BBC759" w14:textId="77777777" w:rsidR="00EF3217" w:rsidRDefault="00EF3217">
      <w:pPr>
        <w:spacing w:line="240" w:lineRule="auto"/>
      </w:pPr>
      <w:r>
        <w:continuationSeparator/>
      </w:r>
    </w:p>
  </w:endnote>
  <w:endnote w:type="continuationNotice" w:id="1">
    <w:p w14:paraId="1F4558DC" w14:textId="77777777" w:rsidR="00EF3217" w:rsidRDefault="00EF321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EB3850" w:rsidRDefault="00EB3850">
    <w:pPr>
      <w:pStyle w:val="Footer"/>
      <w:ind w:right="360"/>
    </w:pPr>
    <w:r>
      <w:rPr>
        <w:noProof/>
        <w:lang w:val="da-DK" w:eastAsia="da-DK"/>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5F4444D5" w:rsidR="00EB3850" w:rsidRDefault="00EB3850">
                    <w:pPr>
                      <w:pStyle w:val="Footer"/>
                      <w:rPr>
                        <w:rStyle w:val="PageNumber"/>
                      </w:rPr>
                    </w:pPr>
                    <w:r>
                      <w:rPr>
                        <w:rStyle w:val="PageNumber"/>
                      </w:rPr>
                      <w:fldChar w:fldCharType="begin"/>
                    </w:r>
                    <w:r>
                      <w:rPr>
                        <w:rStyle w:val="PageNumber"/>
                      </w:rPr>
                      <w:instrText>PAGE</w:instrText>
                    </w:r>
                    <w:r>
                      <w:rPr>
                        <w:rStyle w:val="PageNumber"/>
                      </w:rPr>
                      <w:fldChar w:fldCharType="separate"/>
                    </w:r>
                    <w:r w:rsidR="00D1402C">
                      <w:rPr>
                        <w:rStyle w:val="PageNumber"/>
                        <w:noProof/>
                      </w:rPr>
                      <w:t>1</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2A07F" w14:textId="77777777" w:rsidR="00EF3217" w:rsidRDefault="00EF3217">
      <w:pPr>
        <w:spacing w:line="240" w:lineRule="auto"/>
      </w:pPr>
      <w:r>
        <w:separator/>
      </w:r>
    </w:p>
  </w:footnote>
  <w:footnote w:type="continuationSeparator" w:id="0">
    <w:p w14:paraId="6BF2FC91" w14:textId="77777777" w:rsidR="00EF3217" w:rsidRDefault="00EF3217">
      <w:pPr>
        <w:spacing w:line="240" w:lineRule="auto"/>
      </w:pPr>
      <w:r>
        <w:continuationSeparator/>
      </w:r>
    </w:p>
  </w:footnote>
  <w:footnote w:type="continuationNotice" w:id="1">
    <w:p w14:paraId="45CC33A0" w14:textId="77777777" w:rsidR="00EF3217" w:rsidRDefault="00EF321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E01E5" w14:textId="77777777" w:rsidR="00261574" w:rsidRDefault="0026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70150"/>
    <w:multiLevelType w:val="singleLevel"/>
    <w:tmpl w:val="671E4CEC"/>
    <w:lvl w:ilvl="0">
      <w:start w:val="1"/>
      <w:numFmt w:val="decimal"/>
      <w:lvlText w:val="%1."/>
      <w:legacy w:legacy="1" w:legacySpace="0" w:legacyIndent="283"/>
      <w:lvlJc w:val="left"/>
      <w:pPr>
        <w:ind w:left="1134" w:hanging="283"/>
      </w:pPr>
      <w:rPr>
        <w:lang w:val="en-GB"/>
      </w:rPr>
    </w:lvl>
  </w:abstractNum>
  <w:abstractNum w:abstractNumId="2"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7396695">
    <w:abstractNumId w:val="0"/>
  </w:num>
  <w:num w:numId="2" w16cid:durableId="1802992889">
    <w:abstractNumId w:val="5"/>
  </w:num>
  <w:num w:numId="3" w16cid:durableId="1524518157">
    <w:abstractNumId w:val="6"/>
  </w:num>
  <w:num w:numId="4" w16cid:durableId="519202893">
    <w:abstractNumId w:val="3"/>
  </w:num>
  <w:num w:numId="5" w16cid:durableId="1591813629">
    <w:abstractNumId w:val="4"/>
  </w:num>
  <w:num w:numId="6" w16cid:durableId="293800791">
    <w:abstractNumId w:val="2"/>
  </w:num>
  <w:num w:numId="7" w16cid:durableId="14789169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activeWritingStyle w:appName="MSWord" w:lang="de-DE" w:vendorID="64" w:dllVersion="0"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a-DK" w:vendorID="64" w:dllVersion="4096" w:nlCheck="1" w:checkStyle="0"/>
  <w:activeWritingStyle w:appName="MSWord" w:lang="de-DE" w:vendorID="64" w:dllVersion="4096" w:nlCheck="1" w:checkStyle="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777"/>
    <w:rsid w:val="00001DC6"/>
    <w:rsid w:val="00002188"/>
    <w:rsid w:val="00002AF2"/>
    <w:rsid w:val="000031F9"/>
    <w:rsid w:val="000032BA"/>
    <w:rsid w:val="00003D1A"/>
    <w:rsid w:val="00003D3D"/>
    <w:rsid w:val="00004213"/>
    <w:rsid w:val="00005072"/>
    <w:rsid w:val="00005306"/>
    <w:rsid w:val="000059A2"/>
    <w:rsid w:val="00005E5B"/>
    <w:rsid w:val="00006DA8"/>
    <w:rsid w:val="00006F7E"/>
    <w:rsid w:val="0000756F"/>
    <w:rsid w:val="00007A90"/>
    <w:rsid w:val="00010EAA"/>
    <w:rsid w:val="0001170D"/>
    <w:rsid w:val="000131CB"/>
    <w:rsid w:val="000135D6"/>
    <w:rsid w:val="00013BEE"/>
    <w:rsid w:val="00014297"/>
    <w:rsid w:val="00014AAA"/>
    <w:rsid w:val="00014EC0"/>
    <w:rsid w:val="00015062"/>
    <w:rsid w:val="00015CE0"/>
    <w:rsid w:val="00015EDC"/>
    <w:rsid w:val="0001625D"/>
    <w:rsid w:val="0001650A"/>
    <w:rsid w:val="0001675D"/>
    <w:rsid w:val="00016EBF"/>
    <w:rsid w:val="000170EC"/>
    <w:rsid w:val="00017835"/>
    <w:rsid w:val="000201C0"/>
    <w:rsid w:val="000214F0"/>
    <w:rsid w:val="000217BC"/>
    <w:rsid w:val="00022CB4"/>
    <w:rsid w:val="00022EA9"/>
    <w:rsid w:val="00024063"/>
    <w:rsid w:val="00024093"/>
    <w:rsid w:val="000244CE"/>
    <w:rsid w:val="000245AC"/>
    <w:rsid w:val="00024CEC"/>
    <w:rsid w:val="00025293"/>
    <w:rsid w:val="000258C3"/>
    <w:rsid w:val="000260A5"/>
    <w:rsid w:val="00026354"/>
    <w:rsid w:val="000267C7"/>
    <w:rsid w:val="000269D1"/>
    <w:rsid w:val="00026A26"/>
    <w:rsid w:val="00030A0B"/>
    <w:rsid w:val="00030ADD"/>
    <w:rsid w:val="00030F5C"/>
    <w:rsid w:val="000310B5"/>
    <w:rsid w:val="0003149C"/>
    <w:rsid w:val="0003176B"/>
    <w:rsid w:val="00031982"/>
    <w:rsid w:val="00031E92"/>
    <w:rsid w:val="00032453"/>
    <w:rsid w:val="000326BB"/>
    <w:rsid w:val="000330C2"/>
    <w:rsid w:val="00033568"/>
    <w:rsid w:val="000337A8"/>
    <w:rsid w:val="0003380A"/>
    <w:rsid w:val="000338D9"/>
    <w:rsid w:val="00033C18"/>
    <w:rsid w:val="00033D44"/>
    <w:rsid w:val="00033D50"/>
    <w:rsid w:val="0003400D"/>
    <w:rsid w:val="000340BA"/>
    <w:rsid w:val="0003603F"/>
    <w:rsid w:val="0003696D"/>
    <w:rsid w:val="0003702D"/>
    <w:rsid w:val="0003766A"/>
    <w:rsid w:val="0004039E"/>
    <w:rsid w:val="00040944"/>
    <w:rsid w:val="00040B6F"/>
    <w:rsid w:val="00041487"/>
    <w:rsid w:val="0004176A"/>
    <w:rsid w:val="0004181D"/>
    <w:rsid w:val="000419D1"/>
    <w:rsid w:val="00041A07"/>
    <w:rsid w:val="00041CB4"/>
    <w:rsid w:val="000420A8"/>
    <w:rsid w:val="00042158"/>
    <w:rsid w:val="00042AAC"/>
    <w:rsid w:val="00042AB5"/>
    <w:rsid w:val="00042BA4"/>
    <w:rsid w:val="00042EDE"/>
    <w:rsid w:val="00043A28"/>
    <w:rsid w:val="00044AC9"/>
    <w:rsid w:val="00044D2F"/>
    <w:rsid w:val="000451FE"/>
    <w:rsid w:val="00045292"/>
    <w:rsid w:val="000452F8"/>
    <w:rsid w:val="000455C7"/>
    <w:rsid w:val="000458B6"/>
    <w:rsid w:val="00045A20"/>
    <w:rsid w:val="00045F6E"/>
    <w:rsid w:val="00046091"/>
    <w:rsid w:val="000463DB"/>
    <w:rsid w:val="00046E27"/>
    <w:rsid w:val="000471BE"/>
    <w:rsid w:val="000472B0"/>
    <w:rsid w:val="000508FD"/>
    <w:rsid w:val="00051214"/>
    <w:rsid w:val="00051467"/>
    <w:rsid w:val="000514AF"/>
    <w:rsid w:val="00051723"/>
    <w:rsid w:val="00052B19"/>
    <w:rsid w:val="000534AA"/>
    <w:rsid w:val="000536A0"/>
    <w:rsid w:val="0005398A"/>
    <w:rsid w:val="00053BDD"/>
    <w:rsid w:val="000548EE"/>
    <w:rsid w:val="0005569B"/>
    <w:rsid w:val="0005624F"/>
    <w:rsid w:val="000565F7"/>
    <w:rsid w:val="00056A7C"/>
    <w:rsid w:val="000573A6"/>
    <w:rsid w:val="0005760C"/>
    <w:rsid w:val="0006019C"/>
    <w:rsid w:val="000601A4"/>
    <w:rsid w:val="000609D2"/>
    <w:rsid w:val="00060E96"/>
    <w:rsid w:val="0006103C"/>
    <w:rsid w:val="00061263"/>
    <w:rsid w:val="00061464"/>
    <w:rsid w:val="00062249"/>
    <w:rsid w:val="000626C6"/>
    <w:rsid w:val="000629A1"/>
    <w:rsid w:val="00062E9D"/>
    <w:rsid w:val="0006359C"/>
    <w:rsid w:val="00064401"/>
    <w:rsid w:val="00064675"/>
    <w:rsid w:val="000646A8"/>
    <w:rsid w:val="000652D7"/>
    <w:rsid w:val="00065323"/>
    <w:rsid w:val="00065CC1"/>
    <w:rsid w:val="000672E8"/>
    <w:rsid w:val="0006758A"/>
    <w:rsid w:val="0006794D"/>
    <w:rsid w:val="0006799E"/>
    <w:rsid w:val="00067E35"/>
    <w:rsid w:val="00067E37"/>
    <w:rsid w:val="0007012C"/>
    <w:rsid w:val="00070DFC"/>
    <w:rsid w:val="00071342"/>
    <w:rsid w:val="000715E4"/>
    <w:rsid w:val="0007163D"/>
    <w:rsid w:val="00071B92"/>
    <w:rsid w:val="00071C90"/>
    <w:rsid w:val="00071EFC"/>
    <w:rsid w:val="00073F53"/>
    <w:rsid w:val="00074A34"/>
    <w:rsid w:val="00074FED"/>
    <w:rsid w:val="00075A9F"/>
    <w:rsid w:val="00075E65"/>
    <w:rsid w:val="00075FFD"/>
    <w:rsid w:val="00076361"/>
    <w:rsid w:val="00077BA9"/>
    <w:rsid w:val="00077C61"/>
    <w:rsid w:val="00080122"/>
    <w:rsid w:val="00080369"/>
    <w:rsid w:val="00080B14"/>
    <w:rsid w:val="00080C33"/>
    <w:rsid w:val="00081201"/>
    <w:rsid w:val="0008142B"/>
    <w:rsid w:val="00081A47"/>
    <w:rsid w:val="0008243E"/>
    <w:rsid w:val="0008299F"/>
    <w:rsid w:val="00082B89"/>
    <w:rsid w:val="00082ECA"/>
    <w:rsid w:val="00083354"/>
    <w:rsid w:val="000833D6"/>
    <w:rsid w:val="000834F9"/>
    <w:rsid w:val="000835E8"/>
    <w:rsid w:val="00084102"/>
    <w:rsid w:val="000842CD"/>
    <w:rsid w:val="00084667"/>
    <w:rsid w:val="00084BC1"/>
    <w:rsid w:val="00085A3A"/>
    <w:rsid w:val="0008601B"/>
    <w:rsid w:val="00086C9A"/>
    <w:rsid w:val="00087168"/>
    <w:rsid w:val="00087633"/>
    <w:rsid w:val="000878D4"/>
    <w:rsid w:val="00087E3D"/>
    <w:rsid w:val="00087E41"/>
    <w:rsid w:val="00087F39"/>
    <w:rsid w:val="00090168"/>
    <w:rsid w:val="0009066D"/>
    <w:rsid w:val="000906BE"/>
    <w:rsid w:val="00090815"/>
    <w:rsid w:val="00090CF8"/>
    <w:rsid w:val="00090E64"/>
    <w:rsid w:val="000918C8"/>
    <w:rsid w:val="00091CBD"/>
    <w:rsid w:val="0009283F"/>
    <w:rsid w:val="000933AF"/>
    <w:rsid w:val="00093402"/>
    <w:rsid w:val="000938C1"/>
    <w:rsid w:val="000945EC"/>
    <w:rsid w:val="00095D04"/>
    <w:rsid w:val="0009628E"/>
    <w:rsid w:val="00096EF7"/>
    <w:rsid w:val="0009717F"/>
    <w:rsid w:val="000972A1"/>
    <w:rsid w:val="00097DF4"/>
    <w:rsid w:val="000A048D"/>
    <w:rsid w:val="000A132B"/>
    <w:rsid w:val="000A1738"/>
    <w:rsid w:val="000A19C6"/>
    <w:rsid w:val="000A1C72"/>
    <w:rsid w:val="000A1DA3"/>
    <w:rsid w:val="000A1E17"/>
    <w:rsid w:val="000A28DC"/>
    <w:rsid w:val="000A3595"/>
    <w:rsid w:val="000A3965"/>
    <w:rsid w:val="000A3A50"/>
    <w:rsid w:val="000A4323"/>
    <w:rsid w:val="000A4924"/>
    <w:rsid w:val="000A4F02"/>
    <w:rsid w:val="000A567A"/>
    <w:rsid w:val="000A5BD4"/>
    <w:rsid w:val="000A65B1"/>
    <w:rsid w:val="000A7887"/>
    <w:rsid w:val="000B0590"/>
    <w:rsid w:val="000B1123"/>
    <w:rsid w:val="000B1144"/>
    <w:rsid w:val="000B17B9"/>
    <w:rsid w:val="000B1C7C"/>
    <w:rsid w:val="000B31DC"/>
    <w:rsid w:val="000B35A2"/>
    <w:rsid w:val="000B372B"/>
    <w:rsid w:val="000B3D30"/>
    <w:rsid w:val="000B3EA7"/>
    <w:rsid w:val="000B5A8D"/>
    <w:rsid w:val="000B5E17"/>
    <w:rsid w:val="000B6C8B"/>
    <w:rsid w:val="000B73E5"/>
    <w:rsid w:val="000B749E"/>
    <w:rsid w:val="000B7645"/>
    <w:rsid w:val="000B7747"/>
    <w:rsid w:val="000B7815"/>
    <w:rsid w:val="000C019B"/>
    <w:rsid w:val="000C02C8"/>
    <w:rsid w:val="000C054F"/>
    <w:rsid w:val="000C108F"/>
    <w:rsid w:val="000C1090"/>
    <w:rsid w:val="000C1AF4"/>
    <w:rsid w:val="000C241A"/>
    <w:rsid w:val="000C3298"/>
    <w:rsid w:val="000C3CB9"/>
    <w:rsid w:val="000C3E67"/>
    <w:rsid w:val="000C4245"/>
    <w:rsid w:val="000C4311"/>
    <w:rsid w:val="000C4723"/>
    <w:rsid w:val="000C4E17"/>
    <w:rsid w:val="000C4F9C"/>
    <w:rsid w:val="000C5B4F"/>
    <w:rsid w:val="000C5BCA"/>
    <w:rsid w:val="000C5CF7"/>
    <w:rsid w:val="000C5D12"/>
    <w:rsid w:val="000C62BD"/>
    <w:rsid w:val="000C6488"/>
    <w:rsid w:val="000C672B"/>
    <w:rsid w:val="000C7117"/>
    <w:rsid w:val="000C76AC"/>
    <w:rsid w:val="000C7700"/>
    <w:rsid w:val="000D1020"/>
    <w:rsid w:val="000D1362"/>
    <w:rsid w:val="000D1B0A"/>
    <w:rsid w:val="000D26DA"/>
    <w:rsid w:val="000D2FD0"/>
    <w:rsid w:val="000D3EBA"/>
    <w:rsid w:val="000D3F88"/>
    <w:rsid w:val="000D4668"/>
    <w:rsid w:val="000D49A8"/>
    <w:rsid w:val="000D70ED"/>
    <w:rsid w:val="000D7567"/>
    <w:rsid w:val="000D77BF"/>
    <w:rsid w:val="000E0585"/>
    <w:rsid w:val="000E0904"/>
    <w:rsid w:val="000E0928"/>
    <w:rsid w:val="000E1831"/>
    <w:rsid w:val="000E1E6F"/>
    <w:rsid w:val="000E1F5D"/>
    <w:rsid w:val="000E2361"/>
    <w:rsid w:val="000E2815"/>
    <w:rsid w:val="000E2858"/>
    <w:rsid w:val="000E2BE8"/>
    <w:rsid w:val="000E340F"/>
    <w:rsid w:val="000E3880"/>
    <w:rsid w:val="000E39F0"/>
    <w:rsid w:val="000E4699"/>
    <w:rsid w:val="000E47F4"/>
    <w:rsid w:val="000E4EB8"/>
    <w:rsid w:val="000E537D"/>
    <w:rsid w:val="000E5914"/>
    <w:rsid w:val="000E6B9D"/>
    <w:rsid w:val="000E6C97"/>
    <w:rsid w:val="000E6F44"/>
    <w:rsid w:val="000E76E4"/>
    <w:rsid w:val="000E7952"/>
    <w:rsid w:val="000E7F3E"/>
    <w:rsid w:val="000F0428"/>
    <w:rsid w:val="000F0941"/>
    <w:rsid w:val="000F0E1A"/>
    <w:rsid w:val="000F0FF4"/>
    <w:rsid w:val="000F1937"/>
    <w:rsid w:val="000F1962"/>
    <w:rsid w:val="000F1ECC"/>
    <w:rsid w:val="000F2E79"/>
    <w:rsid w:val="000F3246"/>
    <w:rsid w:val="000F4C1D"/>
    <w:rsid w:val="000F4C6A"/>
    <w:rsid w:val="000F5045"/>
    <w:rsid w:val="000F661E"/>
    <w:rsid w:val="000F7290"/>
    <w:rsid w:val="001000C2"/>
    <w:rsid w:val="001001ED"/>
    <w:rsid w:val="00100853"/>
    <w:rsid w:val="00101103"/>
    <w:rsid w:val="00101DB6"/>
    <w:rsid w:val="001031DC"/>
    <w:rsid w:val="00104864"/>
    <w:rsid w:val="00104F65"/>
    <w:rsid w:val="00105D79"/>
    <w:rsid w:val="001067CE"/>
    <w:rsid w:val="00106BA1"/>
    <w:rsid w:val="001071FB"/>
    <w:rsid w:val="001076FE"/>
    <w:rsid w:val="0011019D"/>
    <w:rsid w:val="00110354"/>
    <w:rsid w:val="00110884"/>
    <w:rsid w:val="00110FFA"/>
    <w:rsid w:val="00111690"/>
    <w:rsid w:val="00111D5D"/>
    <w:rsid w:val="00111DD3"/>
    <w:rsid w:val="00112150"/>
    <w:rsid w:val="00112AB9"/>
    <w:rsid w:val="00113743"/>
    <w:rsid w:val="00114E41"/>
    <w:rsid w:val="00114F64"/>
    <w:rsid w:val="00115133"/>
    <w:rsid w:val="00115327"/>
    <w:rsid w:val="0011575B"/>
    <w:rsid w:val="00115B7D"/>
    <w:rsid w:val="00117056"/>
    <w:rsid w:val="0011784E"/>
    <w:rsid w:val="00117EB8"/>
    <w:rsid w:val="001207C6"/>
    <w:rsid w:val="001210E8"/>
    <w:rsid w:val="0012213D"/>
    <w:rsid w:val="0012214B"/>
    <w:rsid w:val="00122698"/>
    <w:rsid w:val="00122F59"/>
    <w:rsid w:val="00123E42"/>
    <w:rsid w:val="001247E3"/>
    <w:rsid w:val="00124B8B"/>
    <w:rsid w:val="00124CA6"/>
    <w:rsid w:val="001252B7"/>
    <w:rsid w:val="0012534F"/>
    <w:rsid w:val="001253AF"/>
    <w:rsid w:val="00125825"/>
    <w:rsid w:val="0012593D"/>
    <w:rsid w:val="00126068"/>
    <w:rsid w:val="00127221"/>
    <w:rsid w:val="0012747E"/>
    <w:rsid w:val="001278DB"/>
    <w:rsid w:val="00127B8A"/>
    <w:rsid w:val="00127EAC"/>
    <w:rsid w:val="00130121"/>
    <w:rsid w:val="0013043C"/>
    <w:rsid w:val="001308F6"/>
    <w:rsid w:val="00130973"/>
    <w:rsid w:val="00130D2B"/>
    <w:rsid w:val="00130D50"/>
    <w:rsid w:val="00130E56"/>
    <w:rsid w:val="00130EC4"/>
    <w:rsid w:val="001319A3"/>
    <w:rsid w:val="00131F56"/>
    <w:rsid w:val="0013245A"/>
    <w:rsid w:val="00132808"/>
    <w:rsid w:val="001338A5"/>
    <w:rsid w:val="001338E0"/>
    <w:rsid w:val="00133F07"/>
    <w:rsid w:val="00134A9E"/>
    <w:rsid w:val="00136297"/>
    <w:rsid w:val="001369BC"/>
    <w:rsid w:val="00136AF9"/>
    <w:rsid w:val="00136C5D"/>
    <w:rsid w:val="0013748B"/>
    <w:rsid w:val="001379FB"/>
    <w:rsid w:val="00140036"/>
    <w:rsid w:val="00140A4F"/>
    <w:rsid w:val="00140DDE"/>
    <w:rsid w:val="00141A58"/>
    <w:rsid w:val="00141AEB"/>
    <w:rsid w:val="00141DC3"/>
    <w:rsid w:val="00141EEE"/>
    <w:rsid w:val="001434F3"/>
    <w:rsid w:val="00143D2E"/>
    <w:rsid w:val="0014558D"/>
    <w:rsid w:val="00145FF4"/>
    <w:rsid w:val="00146C41"/>
    <w:rsid w:val="001473CF"/>
    <w:rsid w:val="00147462"/>
    <w:rsid w:val="00147D3C"/>
    <w:rsid w:val="00150A5C"/>
    <w:rsid w:val="001510ED"/>
    <w:rsid w:val="001515FF"/>
    <w:rsid w:val="00151932"/>
    <w:rsid w:val="00152280"/>
    <w:rsid w:val="00152605"/>
    <w:rsid w:val="001527CA"/>
    <w:rsid w:val="001549D6"/>
    <w:rsid w:val="00154AAE"/>
    <w:rsid w:val="00154EEB"/>
    <w:rsid w:val="00155BEB"/>
    <w:rsid w:val="00156132"/>
    <w:rsid w:val="00156C4B"/>
    <w:rsid w:val="00160052"/>
    <w:rsid w:val="001623E3"/>
    <w:rsid w:val="00162663"/>
    <w:rsid w:val="00162F30"/>
    <w:rsid w:val="00163910"/>
    <w:rsid w:val="00163ED0"/>
    <w:rsid w:val="0016488C"/>
    <w:rsid w:val="00165265"/>
    <w:rsid w:val="0016677B"/>
    <w:rsid w:val="00166A28"/>
    <w:rsid w:val="001670EA"/>
    <w:rsid w:val="001675B7"/>
    <w:rsid w:val="001677C9"/>
    <w:rsid w:val="00170DD6"/>
    <w:rsid w:val="00171156"/>
    <w:rsid w:val="00171263"/>
    <w:rsid w:val="001717D7"/>
    <w:rsid w:val="00171A7B"/>
    <w:rsid w:val="00172E13"/>
    <w:rsid w:val="00173038"/>
    <w:rsid w:val="001730CE"/>
    <w:rsid w:val="00174123"/>
    <w:rsid w:val="00174540"/>
    <w:rsid w:val="001750AE"/>
    <w:rsid w:val="001751DE"/>
    <w:rsid w:val="001759E5"/>
    <w:rsid w:val="00176116"/>
    <w:rsid w:val="00176134"/>
    <w:rsid w:val="001762FE"/>
    <w:rsid w:val="00177283"/>
    <w:rsid w:val="00177537"/>
    <w:rsid w:val="001801B2"/>
    <w:rsid w:val="001808E4"/>
    <w:rsid w:val="0018094F"/>
    <w:rsid w:val="00180B0B"/>
    <w:rsid w:val="00180ED9"/>
    <w:rsid w:val="00181C84"/>
    <w:rsid w:val="001820D2"/>
    <w:rsid w:val="001825B5"/>
    <w:rsid w:val="00182C2F"/>
    <w:rsid w:val="00182E7C"/>
    <w:rsid w:val="00183173"/>
    <w:rsid w:val="00183429"/>
    <w:rsid w:val="00183F88"/>
    <w:rsid w:val="001840D9"/>
    <w:rsid w:val="00184607"/>
    <w:rsid w:val="001849BA"/>
    <w:rsid w:val="001851B5"/>
    <w:rsid w:val="00185A64"/>
    <w:rsid w:val="00185BE0"/>
    <w:rsid w:val="00186095"/>
    <w:rsid w:val="0018667E"/>
    <w:rsid w:val="00186863"/>
    <w:rsid w:val="00186B9D"/>
    <w:rsid w:val="00186FDB"/>
    <w:rsid w:val="001874EC"/>
    <w:rsid w:val="00187622"/>
    <w:rsid w:val="00187675"/>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4EED"/>
    <w:rsid w:val="0019539A"/>
    <w:rsid w:val="001956ED"/>
    <w:rsid w:val="001956EF"/>
    <w:rsid w:val="00196C2D"/>
    <w:rsid w:val="00196F50"/>
    <w:rsid w:val="00197659"/>
    <w:rsid w:val="00197BF0"/>
    <w:rsid w:val="00197C39"/>
    <w:rsid w:val="00197C48"/>
    <w:rsid w:val="00197D47"/>
    <w:rsid w:val="00197D86"/>
    <w:rsid w:val="001A11DD"/>
    <w:rsid w:val="001A1672"/>
    <w:rsid w:val="001A1827"/>
    <w:rsid w:val="001A1AA5"/>
    <w:rsid w:val="001A1BAA"/>
    <w:rsid w:val="001A23AB"/>
    <w:rsid w:val="001A2532"/>
    <w:rsid w:val="001A2CFD"/>
    <w:rsid w:val="001A2E4F"/>
    <w:rsid w:val="001A3210"/>
    <w:rsid w:val="001A329B"/>
    <w:rsid w:val="001A387D"/>
    <w:rsid w:val="001A3BA7"/>
    <w:rsid w:val="001A44A6"/>
    <w:rsid w:val="001A4B53"/>
    <w:rsid w:val="001A54EF"/>
    <w:rsid w:val="001A5589"/>
    <w:rsid w:val="001A596B"/>
    <w:rsid w:val="001A717C"/>
    <w:rsid w:val="001A72EB"/>
    <w:rsid w:val="001A73C3"/>
    <w:rsid w:val="001A752C"/>
    <w:rsid w:val="001A7F0D"/>
    <w:rsid w:val="001B0333"/>
    <w:rsid w:val="001B0DBA"/>
    <w:rsid w:val="001B1188"/>
    <w:rsid w:val="001B155A"/>
    <w:rsid w:val="001B18C0"/>
    <w:rsid w:val="001B1DA3"/>
    <w:rsid w:val="001B22DC"/>
    <w:rsid w:val="001B2BEE"/>
    <w:rsid w:val="001B2EA9"/>
    <w:rsid w:val="001B33C3"/>
    <w:rsid w:val="001B3B78"/>
    <w:rsid w:val="001B42F5"/>
    <w:rsid w:val="001B43CB"/>
    <w:rsid w:val="001B45D3"/>
    <w:rsid w:val="001B4720"/>
    <w:rsid w:val="001B4B83"/>
    <w:rsid w:val="001B504A"/>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2B"/>
    <w:rsid w:val="001C3B38"/>
    <w:rsid w:val="001C4BBA"/>
    <w:rsid w:val="001C507A"/>
    <w:rsid w:val="001C5260"/>
    <w:rsid w:val="001C6413"/>
    <w:rsid w:val="001C683F"/>
    <w:rsid w:val="001C6CD7"/>
    <w:rsid w:val="001C6EFA"/>
    <w:rsid w:val="001C7134"/>
    <w:rsid w:val="001C7BB8"/>
    <w:rsid w:val="001C7DF2"/>
    <w:rsid w:val="001D2BAC"/>
    <w:rsid w:val="001D3048"/>
    <w:rsid w:val="001D366E"/>
    <w:rsid w:val="001D403B"/>
    <w:rsid w:val="001D4FB9"/>
    <w:rsid w:val="001D5408"/>
    <w:rsid w:val="001D5639"/>
    <w:rsid w:val="001D593D"/>
    <w:rsid w:val="001D6151"/>
    <w:rsid w:val="001D6230"/>
    <w:rsid w:val="001D7766"/>
    <w:rsid w:val="001D789F"/>
    <w:rsid w:val="001D7B23"/>
    <w:rsid w:val="001E12F0"/>
    <w:rsid w:val="001E16BF"/>
    <w:rsid w:val="001E1F20"/>
    <w:rsid w:val="001E2CDB"/>
    <w:rsid w:val="001E35A1"/>
    <w:rsid w:val="001E3750"/>
    <w:rsid w:val="001E3A27"/>
    <w:rsid w:val="001E4323"/>
    <w:rsid w:val="001E45B5"/>
    <w:rsid w:val="001E4FCA"/>
    <w:rsid w:val="001E4FDC"/>
    <w:rsid w:val="001E578A"/>
    <w:rsid w:val="001E579A"/>
    <w:rsid w:val="001E59BE"/>
    <w:rsid w:val="001E616C"/>
    <w:rsid w:val="001E61B7"/>
    <w:rsid w:val="001E67FA"/>
    <w:rsid w:val="001E68A2"/>
    <w:rsid w:val="001E6A35"/>
    <w:rsid w:val="001E6EC1"/>
    <w:rsid w:val="001E7AF4"/>
    <w:rsid w:val="001E7EC5"/>
    <w:rsid w:val="001F0FFA"/>
    <w:rsid w:val="001F1570"/>
    <w:rsid w:val="001F1D83"/>
    <w:rsid w:val="001F2607"/>
    <w:rsid w:val="001F283A"/>
    <w:rsid w:val="001F336B"/>
    <w:rsid w:val="001F3550"/>
    <w:rsid w:val="001F35FD"/>
    <w:rsid w:val="001F370A"/>
    <w:rsid w:val="001F4128"/>
    <w:rsid w:val="001F41E8"/>
    <w:rsid w:val="001F447F"/>
    <w:rsid w:val="001F4ADA"/>
    <w:rsid w:val="001F4BB0"/>
    <w:rsid w:val="001F4C9E"/>
    <w:rsid w:val="001F585A"/>
    <w:rsid w:val="001F634D"/>
    <w:rsid w:val="001F7427"/>
    <w:rsid w:val="001F7C6E"/>
    <w:rsid w:val="001F7D06"/>
    <w:rsid w:val="001F7DAD"/>
    <w:rsid w:val="002004D8"/>
    <w:rsid w:val="00201B52"/>
    <w:rsid w:val="00201B8D"/>
    <w:rsid w:val="00201E77"/>
    <w:rsid w:val="00201F7B"/>
    <w:rsid w:val="002022FE"/>
    <w:rsid w:val="00203A0D"/>
    <w:rsid w:val="00203A94"/>
    <w:rsid w:val="00203C80"/>
    <w:rsid w:val="00204A8C"/>
    <w:rsid w:val="00204AAB"/>
    <w:rsid w:val="002053E8"/>
    <w:rsid w:val="00205861"/>
    <w:rsid w:val="00206201"/>
    <w:rsid w:val="00206312"/>
    <w:rsid w:val="00206322"/>
    <w:rsid w:val="00206424"/>
    <w:rsid w:val="00206E74"/>
    <w:rsid w:val="002070CB"/>
    <w:rsid w:val="0021170F"/>
    <w:rsid w:val="00211907"/>
    <w:rsid w:val="0021218F"/>
    <w:rsid w:val="0021249F"/>
    <w:rsid w:val="002124EA"/>
    <w:rsid w:val="0021254C"/>
    <w:rsid w:val="00212678"/>
    <w:rsid w:val="00212B16"/>
    <w:rsid w:val="0021335E"/>
    <w:rsid w:val="002143F1"/>
    <w:rsid w:val="002144D3"/>
    <w:rsid w:val="002146BE"/>
    <w:rsid w:val="002149BC"/>
    <w:rsid w:val="002152BA"/>
    <w:rsid w:val="0021561F"/>
    <w:rsid w:val="0021634B"/>
    <w:rsid w:val="00216602"/>
    <w:rsid w:val="002168AA"/>
    <w:rsid w:val="0021722B"/>
    <w:rsid w:val="002204D7"/>
    <w:rsid w:val="00220BCB"/>
    <w:rsid w:val="00221A0D"/>
    <w:rsid w:val="00221C39"/>
    <w:rsid w:val="002221B2"/>
    <w:rsid w:val="002225B4"/>
    <w:rsid w:val="002233F3"/>
    <w:rsid w:val="002233F5"/>
    <w:rsid w:val="0022340C"/>
    <w:rsid w:val="00224283"/>
    <w:rsid w:val="002242AA"/>
    <w:rsid w:val="002242EA"/>
    <w:rsid w:val="0022516D"/>
    <w:rsid w:val="00225B06"/>
    <w:rsid w:val="00225EA5"/>
    <w:rsid w:val="00226496"/>
    <w:rsid w:val="002264EC"/>
    <w:rsid w:val="002265B9"/>
    <w:rsid w:val="00226D53"/>
    <w:rsid w:val="0023013C"/>
    <w:rsid w:val="0023021B"/>
    <w:rsid w:val="002303E1"/>
    <w:rsid w:val="00230452"/>
    <w:rsid w:val="00231FFF"/>
    <w:rsid w:val="00232352"/>
    <w:rsid w:val="00233D9C"/>
    <w:rsid w:val="002341A7"/>
    <w:rsid w:val="0023446C"/>
    <w:rsid w:val="00234622"/>
    <w:rsid w:val="002347CA"/>
    <w:rsid w:val="002358B5"/>
    <w:rsid w:val="00235D91"/>
    <w:rsid w:val="00236B58"/>
    <w:rsid w:val="00236DF4"/>
    <w:rsid w:val="0023706C"/>
    <w:rsid w:val="00237A06"/>
    <w:rsid w:val="00237D45"/>
    <w:rsid w:val="00237DF6"/>
    <w:rsid w:val="00237E86"/>
    <w:rsid w:val="00240435"/>
    <w:rsid w:val="00240A2D"/>
    <w:rsid w:val="00240E59"/>
    <w:rsid w:val="0024121F"/>
    <w:rsid w:val="002418D2"/>
    <w:rsid w:val="00241E02"/>
    <w:rsid w:val="00242E4F"/>
    <w:rsid w:val="002439A6"/>
    <w:rsid w:val="00243D5A"/>
    <w:rsid w:val="00244041"/>
    <w:rsid w:val="002457AE"/>
    <w:rsid w:val="00246810"/>
    <w:rsid w:val="0024692D"/>
    <w:rsid w:val="00246B2B"/>
    <w:rsid w:val="00246C02"/>
    <w:rsid w:val="0024740A"/>
    <w:rsid w:val="00247B8F"/>
    <w:rsid w:val="00250434"/>
    <w:rsid w:val="002504DF"/>
    <w:rsid w:val="00250E90"/>
    <w:rsid w:val="00251386"/>
    <w:rsid w:val="00251AD0"/>
    <w:rsid w:val="0025214A"/>
    <w:rsid w:val="002523AB"/>
    <w:rsid w:val="00252830"/>
    <w:rsid w:val="0025286D"/>
    <w:rsid w:val="0025287B"/>
    <w:rsid w:val="002529CA"/>
    <w:rsid w:val="00252AC0"/>
    <w:rsid w:val="00253220"/>
    <w:rsid w:val="00253392"/>
    <w:rsid w:val="00253525"/>
    <w:rsid w:val="002537AE"/>
    <w:rsid w:val="00253964"/>
    <w:rsid w:val="00253A2B"/>
    <w:rsid w:val="0025481B"/>
    <w:rsid w:val="002555EF"/>
    <w:rsid w:val="00256B7E"/>
    <w:rsid w:val="0025701B"/>
    <w:rsid w:val="002578FE"/>
    <w:rsid w:val="00257C08"/>
    <w:rsid w:val="00257D3C"/>
    <w:rsid w:val="00260445"/>
    <w:rsid w:val="002611C2"/>
    <w:rsid w:val="00261253"/>
    <w:rsid w:val="0026148B"/>
    <w:rsid w:val="00261574"/>
    <w:rsid w:val="00261E5A"/>
    <w:rsid w:val="00262702"/>
    <w:rsid w:val="00262DF1"/>
    <w:rsid w:val="0026318B"/>
    <w:rsid w:val="0026379F"/>
    <w:rsid w:val="00264E94"/>
    <w:rsid w:val="0026512E"/>
    <w:rsid w:val="0026584D"/>
    <w:rsid w:val="002665B7"/>
    <w:rsid w:val="0026685D"/>
    <w:rsid w:val="00266AF4"/>
    <w:rsid w:val="00266C1B"/>
    <w:rsid w:val="00266C60"/>
    <w:rsid w:val="002671CD"/>
    <w:rsid w:val="00267211"/>
    <w:rsid w:val="0026748B"/>
    <w:rsid w:val="0027095D"/>
    <w:rsid w:val="00270A0B"/>
    <w:rsid w:val="00270AAB"/>
    <w:rsid w:val="00270B3B"/>
    <w:rsid w:val="00271F4D"/>
    <w:rsid w:val="002722C0"/>
    <w:rsid w:val="00272CD1"/>
    <w:rsid w:val="00272F77"/>
    <w:rsid w:val="00274458"/>
    <w:rsid w:val="0027445E"/>
    <w:rsid w:val="00274B71"/>
    <w:rsid w:val="00275019"/>
    <w:rsid w:val="00275810"/>
    <w:rsid w:val="00275AC3"/>
    <w:rsid w:val="00275BE4"/>
    <w:rsid w:val="00275D54"/>
    <w:rsid w:val="00276671"/>
    <w:rsid w:val="00276F87"/>
    <w:rsid w:val="002771C4"/>
    <w:rsid w:val="00277C94"/>
    <w:rsid w:val="00277FB9"/>
    <w:rsid w:val="0028013C"/>
    <w:rsid w:val="00280680"/>
    <w:rsid w:val="00280CDE"/>
    <w:rsid w:val="00280DD4"/>
    <w:rsid w:val="0028161C"/>
    <w:rsid w:val="00281A82"/>
    <w:rsid w:val="00282201"/>
    <w:rsid w:val="0028314B"/>
    <w:rsid w:val="0028314F"/>
    <w:rsid w:val="00283161"/>
    <w:rsid w:val="00283204"/>
    <w:rsid w:val="00283289"/>
    <w:rsid w:val="0028371B"/>
    <w:rsid w:val="0028409C"/>
    <w:rsid w:val="002842F5"/>
    <w:rsid w:val="002845AB"/>
    <w:rsid w:val="00285212"/>
    <w:rsid w:val="002862DB"/>
    <w:rsid w:val="00287024"/>
    <w:rsid w:val="00287B11"/>
    <w:rsid w:val="0029116F"/>
    <w:rsid w:val="002912F9"/>
    <w:rsid w:val="0029185B"/>
    <w:rsid w:val="002918C3"/>
    <w:rsid w:val="00292121"/>
    <w:rsid w:val="002923F4"/>
    <w:rsid w:val="002933F0"/>
    <w:rsid w:val="00293917"/>
    <w:rsid w:val="00293F6D"/>
    <w:rsid w:val="00294729"/>
    <w:rsid w:val="00294CA8"/>
    <w:rsid w:val="00295029"/>
    <w:rsid w:val="00295F1F"/>
    <w:rsid w:val="002967C3"/>
    <w:rsid w:val="00296A24"/>
    <w:rsid w:val="00296DEA"/>
    <w:rsid w:val="00297B5C"/>
    <w:rsid w:val="00297D2B"/>
    <w:rsid w:val="002A009B"/>
    <w:rsid w:val="002A07D3"/>
    <w:rsid w:val="002A09B9"/>
    <w:rsid w:val="002A16C1"/>
    <w:rsid w:val="002A23CC"/>
    <w:rsid w:val="002A2BC0"/>
    <w:rsid w:val="002A2F5C"/>
    <w:rsid w:val="002A3065"/>
    <w:rsid w:val="002A38DF"/>
    <w:rsid w:val="002A3B15"/>
    <w:rsid w:val="002A3E03"/>
    <w:rsid w:val="002A4AA5"/>
    <w:rsid w:val="002A5A5D"/>
    <w:rsid w:val="002A7558"/>
    <w:rsid w:val="002A7C90"/>
    <w:rsid w:val="002B00AD"/>
    <w:rsid w:val="002B052D"/>
    <w:rsid w:val="002B05A9"/>
    <w:rsid w:val="002B0A0E"/>
    <w:rsid w:val="002B0E9E"/>
    <w:rsid w:val="002B1150"/>
    <w:rsid w:val="002B126E"/>
    <w:rsid w:val="002B14CF"/>
    <w:rsid w:val="002B161D"/>
    <w:rsid w:val="002B1E2E"/>
    <w:rsid w:val="002B259A"/>
    <w:rsid w:val="002B2C16"/>
    <w:rsid w:val="002B3213"/>
    <w:rsid w:val="002B3368"/>
    <w:rsid w:val="002B3534"/>
    <w:rsid w:val="002B4079"/>
    <w:rsid w:val="002B4116"/>
    <w:rsid w:val="002B42A6"/>
    <w:rsid w:val="002B5179"/>
    <w:rsid w:val="002B56CD"/>
    <w:rsid w:val="002B67A0"/>
    <w:rsid w:val="002B6CC8"/>
    <w:rsid w:val="002B777D"/>
    <w:rsid w:val="002B7E9A"/>
    <w:rsid w:val="002C01E8"/>
    <w:rsid w:val="002C1131"/>
    <w:rsid w:val="002C13DA"/>
    <w:rsid w:val="002C1626"/>
    <w:rsid w:val="002C16C8"/>
    <w:rsid w:val="002C173D"/>
    <w:rsid w:val="002C207F"/>
    <w:rsid w:val="002C221A"/>
    <w:rsid w:val="002C2D8C"/>
    <w:rsid w:val="002C2FC0"/>
    <w:rsid w:val="002C30D6"/>
    <w:rsid w:val="002C321D"/>
    <w:rsid w:val="002C32C6"/>
    <w:rsid w:val="002C3BA8"/>
    <w:rsid w:val="002C4121"/>
    <w:rsid w:val="002C4316"/>
    <w:rsid w:val="002C49A4"/>
    <w:rsid w:val="002C515A"/>
    <w:rsid w:val="002C5443"/>
    <w:rsid w:val="002C5453"/>
    <w:rsid w:val="002C57B7"/>
    <w:rsid w:val="002C5E60"/>
    <w:rsid w:val="002C62CE"/>
    <w:rsid w:val="002C679C"/>
    <w:rsid w:val="002C76C8"/>
    <w:rsid w:val="002C7FA0"/>
    <w:rsid w:val="002D0616"/>
    <w:rsid w:val="002D09F5"/>
    <w:rsid w:val="002D0C5C"/>
    <w:rsid w:val="002D0E8C"/>
    <w:rsid w:val="002D13FA"/>
    <w:rsid w:val="002D1872"/>
    <w:rsid w:val="002D2318"/>
    <w:rsid w:val="002D33C9"/>
    <w:rsid w:val="002D49AF"/>
    <w:rsid w:val="002D4DE2"/>
    <w:rsid w:val="002D5445"/>
    <w:rsid w:val="002D56C1"/>
    <w:rsid w:val="002D60EF"/>
    <w:rsid w:val="002D6258"/>
    <w:rsid w:val="002D734D"/>
    <w:rsid w:val="002E0EB3"/>
    <w:rsid w:val="002E1875"/>
    <w:rsid w:val="002E1CC4"/>
    <w:rsid w:val="002E2137"/>
    <w:rsid w:val="002E2539"/>
    <w:rsid w:val="002E2A4A"/>
    <w:rsid w:val="002E3284"/>
    <w:rsid w:val="002E3BAA"/>
    <w:rsid w:val="002E4E93"/>
    <w:rsid w:val="002E4F26"/>
    <w:rsid w:val="002E5B66"/>
    <w:rsid w:val="002E609A"/>
    <w:rsid w:val="002E6171"/>
    <w:rsid w:val="002E62FC"/>
    <w:rsid w:val="002E6588"/>
    <w:rsid w:val="002E6631"/>
    <w:rsid w:val="002E6BB7"/>
    <w:rsid w:val="002E7576"/>
    <w:rsid w:val="002E7909"/>
    <w:rsid w:val="002E797A"/>
    <w:rsid w:val="002E79B5"/>
    <w:rsid w:val="002E7EB6"/>
    <w:rsid w:val="002F0591"/>
    <w:rsid w:val="002F0AA2"/>
    <w:rsid w:val="002F0CBA"/>
    <w:rsid w:val="002F0EB2"/>
    <w:rsid w:val="002F17AE"/>
    <w:rsid w:val="002F23C1"/>
    <w:rsid w:val="002F295E"/>
    <w:rsid w:val="002F2E4E"/>
    <w:rsid w:val="002F306B"/>
    <w:rsid w:val="002F3215"/>
    <w:rsid w:val="002F3545"/>
    <w:rsid w:val="002F3574"/>
    <w:rsid w:val="002F3B03"/>
    <w:rsid w:val="002F4741"/>
    <w:rsid w:val="002F531C"/>
    <w:rsid w:val="002F5FE4"/>
    <w:rsid w:val="002F6011"/>
    <w:rsid w:val="002F742A"/>
    <w:rsid w:val="002F746C"/>
    <w:rsid w:val="00300962"/>
    <w:rsid w:val="003012E7"/>
    <w:rsid w:val="00301A4D"/>
    <w:rsid w:val="00301AD8"/>
    <w:rsid w:val="00302149"/>
    <w:rsid w:val="00302D1C"/>
    <w:rsid w:val="00302E58"/>
    <w:rsid w:val="00302F26"/>
    <w:rsid w:val="003034A1"/>
    <w:rsid w:val="003038F9"/>
    <w:rsid w:val="00303AED"/>
    <w:rsid w:val="00303EA1"/>
    <w:rsid w:val="00304FF2"/>
    <w:rsid w:val="0030607A"/>
    <w:rsid w:val="0030688D"/>
    <w:rsid w:val="00307297"/>
    <w:rsid w:val="003073D3"/>
    <w:rsid w:val="00307E2A"/>
    <w:rsid w:val="00310510"/>
    <w:rsid w:val="003105D1"/>
    <w:rsid w:val="0031074E"/>
    <w:rsid w:val="00310923"/>
    <w:rsid w:val="00310984"/>
    <w:rsid w:val="00310E41"/>
    <w:rsid w:val="003111AF"/>
    <w:rsid w:val="003116EB"/>
    <w:rsid w:val="00311DF2"/>
    <w:rsid w:val="0031217D"/>
    <w:rsid w:val="0031381A"/>
    <w:rsid w:val="00313AF4"/>
    <w:rsid w:val="0031428F"/>
    <w:rsid w:val="00314648"/>
    <w:rsid w:val="00314B1D"/>
    <w:rsid w:val="00315970"/>
    <w:rsid w:val="0031605F"/>
    <w:rsid w:val="003170F9"/>
    <w:rsid w:val="003174B2"/>
    <w:rsid w:val="00317B52"/>
    <w:rsid w:val="003200B9"/>
    <w:rsid w:val="00320DA1"/>
    <w:rsid w:val="003210B7"/>
    <w:rsid w:val="00321BDB"/>
    <w:rsid w:val="00321F85"/>
    <w:rsid w:val="003221F8"/>
    <w:rsid w:val="003224EC"/>
    <w:rsid w:val="00322F56"/>
    <w:rsid w:val="003235EC"/>
    <w:rsid w:val="0032512E"/>
    <w:rsid w:val="003256F4"/>
    <w:rsid w:val="0032598C"/>
    <w:rsid w:val="00325D9B"/>
    <w:rsid w:val="00326343"/>
    <w:rsid w:val="0032692E"/>
    <w:rsid w:val="003269B2"/>
    <w:rsid w:val="00326CA5"/>
    <w:rsid w:val="00327122"/>
    <w:rsid w:val="003277C9"/>
    <w:rsid w:val="0033016E"/>
    <w:rsid w:val="003303E1"/>
    <w:rsid w:val="00330680"/>
    <w:rsid w:val="00330C65"/>
    <w:rsid w:val="00330FAA"/>
    <w:rsid w:val="0033198B"/>
    <w:rsid w:val="00331A1E"/>
    <w:rsid w:val="00331D83"/>
    <w:rsid w:val="00332F21"/>
    <w:rsid w:val="00333212"/>
    <w:rsid w:val="00333C86"/>
    <w:rsid w:val="00334683"/>
    <w:rsid w:val="00334801"/>
    <w:rsid w:val="00334B76"/>
    <w:rsid w:val="00334ECF"/>
    <w:rsid w:val="00335DE3"/>
    <w:rsid w:val="00335F08"/>
    <w:rsid w:val="0033629F"/>
    <w:rsid w:val="00336B11"/>
    <w:rsid w:val="00336BBA"/>
    <w:rsid w:val="00336FCC"/>
    <w:rsid w:val="00337047"/>
    <w:rsid w:val="003373E8"/>
    <w:rsid w:val="00337478"/>
    <w:rsid w:val="00337682"/>
    <w:rsid w:val="00337994"/>
    <w:rsid w:val="00337E5B"/>
    <w:rsid w:val="00337E66"/>
    <w:rsid w:val="00340909"/>
    <w:rsid w:val="00340D8E"/>
    <w:rsid w:val="003423BB"/>
    <w:rsid w:val="00342A23"/>
    <w:rsid w:val="0034315D"/>
    <w:rsid w:val="003447F1"/>
    <w:rsid w:val="00344A21"/>
    <w:rsid w:val="00344BB4"/>
    <w:rsid w:val="00345E5E"/>
    <w:rsid w:val="003462BD"/>
    <w:rsid w:val="00346AFE"/>
    <w:rsid w:val="00346C8F"/>
    <w:rsid w:val="00346EDC"/>
    <w:rsid w:val="003472FB"/>
    <w:rsid w:val="00350288"/>
    <w:rsid w:val="0035165A"/>
    <w:rsid w:val="003518D1"/>
    <w:rsid w:val="00351E84"/>
    <w:rsid w:val="00352280"/>
    <w:rsid w:val="00352CBF"/>
    <w:rsid w:val="00352F7C"/>
    <w:rsid w:val="00353B78"/>
    <w:rsid w:val="003543A8"/>
    <w:rsid w:val="00354561"/>
    <w:rsid w:val="00354C3F"/>
    <w:rsid w:val="00354F50"/>
    <w:rsid w:val="0035511C"/>
    <w:rsid w:val="003564E5"/>
    <w:rsid w:val="00356B3E"/>
    <w:rsid w:val="00356B8F"/>
    <w:rsid w:val="00356EAB"/>
    <w:rsid w:val="003578B3"/>
    <w:rsid w:val="00357ACE"/>
    <w:rsid w:val="00357DCD"/>
    <w:rsid w:val="00357E12"/>
    <w:rsid w:val="003607FE"/>
    <w:rsid w:val="00360835"/>
    <w:rsid w:val="00361D51"/>
    <w:rsid w:val="00362082"/>
    <w:rsid w:val="003625A6"/>
    <w:rsid w:val="00362747"/>
    <w:rsid w:val="00363470"/>
    <w:rsid w:val="00365094"/>
    <w:rsid w:val="0036510B"/>
    <w:rsid w:val="003651D2"/>
    <w:rsid w:val="003656B9"/>
    <w:rsid w:val="00365C7C"/>
    <w:rsid w:val="0036676F"/>
    <w:rsid w:val="00366957"/>
    <w:rsid w:val="00366E75"/>
    <w:rsid w:val="00367D8A"/>
    <w:rsid w:val="0037042B"/>
    <w:rsid w:val="00370E6A"/>
    <w:rsid w:val="0037130C"/>
    <w:rsid w:val="0037154E"/>
    <w:rsid w:val="0037168B"/>
    <w:rsid w:val="003719E1"/>
    <w:rsid w:val="00371EC8"/>
    <w:rsid w:val="003725FD"/>
    <w:rsid w:val="0037330B"/>
    <w:rsid w:val="003733AD"/>
    <w:rsid w:val="00373AC7"/>
    <w:rsid w:val="00373AE7"/>
    <w:rsid w:val="0037426C"/>
    <w:rsid w:val="00374302"/>
    <w:rsid w:val="003743EB"/>
    <w:rsid w:val="00374D5A"/>
    <w:rsid w:val="00374F58"/>
    <w:rsid w:val="003757EC"/>
    <w:rsid w:val="003758A3"/>
    <w:rsid w:val="00375B6D"/>
    <w:rsid w:val="00375C51"/>
    <w:rsid w:val="00376974"/>
    <w:rsid w:val="00377274"/>
    <w:rsid w:val="00377EB3"/>
    <w:rsid w:val="003801D9"/>
    <w:rsid w:val="003819BF"/>
    <w:rsid w:val="00381AB9"/>
    <w:rsid w:val="00381B9B"/>
    <w:rsid w:val="00382783"/>
    <w:rsid w:val="00382880"/>
    <w:rsid w:val="00382CE7"/>
    <w:rsid w:val="00384B81"/>
    <w:rsid w:val="00384B87"/>
    <w:rsid w:val="00384F77"/>
    <w:rsid w:val="003850B1"/>
    <w:rsid w:val="00386272"/>
    <w:rsid w:val="003865B6"/>
    <w:rsid w:val="003866BA"/>
    <w:rsid w:val="00386B94"/>
    <w:rsid w:val="00386D6B"/>
    <w:rsid w:val="00387C2D"/>
    <w:rsid w:val="00390756"/>
    <w:rsid w:val="003911C7"/>
    <w:rsid w:val="00391725"/>
    <w:rsid w:val="00391A33"/>
    <w:rsid w:val="00391AFF"/>
    <w:rsid w:val="003929DB"/>
    <w:rsid w:val="00392B85"/>
    <w:rsid w:val="00392F23"/>
    <w:rsid w:val="00393039"/>
    <w:rsid w:val="0039442C"/>
    <w:rsid w:val="00394634"/>
    <w:rsid w:val="00394B24"/>
    <w:rsid w:val="00394D91"/>
    <w:rsid w:val="00395882"/>
    <w:rsid w:val="00395B05"/>
    <w:rsid w:val="00397410"/>
    <w:rsid w:val="00397A12"/>
    <w:rsid w:val="00397EB5"/>
    <w:rsid w:val="003A0326"/>
    <w:rsid w:val="003A0A6B"/>
    <w:rsid w:val="003A12EA"/>
    <w:rsid w:val="003A16A7"/>
    <w:rsid w:val="003A1749"/>
    <w:rsid w:val="003A17AB"/>
    <w:rsid w:val="003A1E06"/>
    <w:rsid w:val="003A1FCB"/>
    <w:rsid w:val="003A2624"/>
    <w:rsid w:val="003A2D13"/>
    <w:rsid w:val="003A344D"/>
    <w:rsid w:val="003A3A41"/>
    <w:rsid w:val="003A3C27"/>
    <w:rsid w:val="003A3F7F"/>
    <w:rsid w:val="003A45FE"/>
    <w:rsid w:val="003A4932"/>
    <w:rsid w:val="003A56A3"/>
    <w:rsid w:val="003A5D95"/>
    <w:rsid w:val="003A5F3C"/>
    <w:rsid w:val="003A6402"/>
    <w:rsid w:val="003A7C55"/>
    <w:rsid w:val="003A7CAB"/>
    <w:rsid w:val="003B0F07"/>
    <w:rsid w:val="003B1916"/>
    <w:rsid w:val="003B1DC3"/>
    <w:rsid w:val="003B1F00"/>
    <w:rsid w:val="003B21B9"/>
    <w:rsid w:val="003B260F"/>
    <w:rsid w:val="003B266B"/>
    <w:rsid w:val="003B3246"/>
    <w:rsid w:val="003B368E"/>
    <w:rsid w:val="003B3C65"/>
    <w:rsid w:val="003B4BA2"/>
    <w:rsid w:val="003B4C99"/>
    <w:rsid w:val="003B56BF"/>
    <w:rsid w:val="003B5AA3"/>
    <w:rsid w:val="003B5CE9"/>
    <w:rsid w:val="003B5DD4"/>
    <w:rsid w:val="003B637B"/>
    <w:rsid w:val="003B65E3"/>
    <w:rsid w:val="003B6953"/>
    <w:rsid w:val="003B6A75"/>
    <w:rsid w:val="003B7934"/>
    <w:rsid w:val="003B7C22"/>
    <w:rsid w:val="003C040D"/>
    <w:rsid w:val="003C0417"/>
    <w:rsid w:val="003C07CE"/>
    <w:rsid w:val="003C0AD0"/>
    <w:rsid w:val="003C0DB1"/>
    <w:rsid w:val="003C0DB9"/>
    <w:rsid w:val="003C0E70"/>
    <w:rsid w:val="003C119A"/>
    <w:rsid w:val="003C266C"/>
    <w:rsid w:val="003C2CDC"/>
    <w:rsid w:val="003C2E88"/>
    <w:rsid w:val="003C312C"/>
    <w:rsid w:val="003C333A"/>
    <w:rsid w:val="003C3EE4"/>
    <w:rsid w:val="003C451D"/>
    <w:rsid w:val="003C54A3"/>
    <w:rsid w:val="003C674E"/>
    <w:rsid w:val="003C6CCE"/>
    <w:rsid w:val="003C6FC6"/>
    <w:rsid w:val="003C7140"/>
    <w:rsid w:val="003C73AD"/>
    <w:rsid w:val="003C7507"/>
    <w:rsid w:val="003C7605"/>
    <w:rsid w:val="003C77FA"/>
    <w:rsid w:val="003D039B"/>
    <w:rsid w:val="003D09AA"/>
    <w:rsid w:val="003D2AAB"/>
    <w:rsid w:val="003D30E3"/>
    <w:rsid w:val="003D35D7"/>
    <w:rsid w:val="003D3846"/>
    <w:rsid w:val="003D5AE6"/>
    <w:rsid w:val="003D5EB0"/>
    <w:rsid w:val="003D61B5"/>
    <w:rsid w:val="003D6261"/>
    <w:rsid w:val="003D6C4B"/>
    <w:rsid w:val="003D6F10"/>
    <w:rsid w:val="003D7931"/>
    <w:rsid w:val="003E0158"/>
    <w:rsid w:val="003E052B"/>
    <w:rsid w:val="003E0740"/>
    <w:rsid w:val="003E0F82"/>
    <w:rsid w:val="003E1E3E"/>
    <w:rsid w:val="003E2F36"/>
    <w:rsid w:val="003E3950"/>
    <w:rsid w:val="003E40AA"/>
    <w:rsid w:val="003E4102"/>
    <w:rsid w:val="003E6332"/>
    <w:rsid w:val="003E6519"/>
    <w:rsid w:val="003E6652"/>
    <w:rsid w:val="003E697F"/>
    <w:rsid w:val="003E6CB2"/>
    <w:rsid w:val="003E7DC2"/>
    <w:rsid w:val="003F0737"/>
    <w:rsid w:val="003F0DCA"/>
    <w:rsid w:val="003F0E61"/>
    <w:rsid w:val="003F0FDB"/>
    <w:rsid w:val="003F113D"/>
    <w:rsid w:val="003F1958"/>
    <w:rsid w:val="003F1D56"/>
    <w:rsid w:val="003F2196"/>
    <w:rsid w:val="003F2636"/>
    <w:rsid w:val="003F2C4E"/>
    <w:rsid w:val="003F424C"/>
    <w:rsid w:val="003F4327"/>
    <w:rsid w:val="003F43E2"/>
    <w:rsid w:val="003F4516"/>
    <w:rsid w:val="003F4988"/>
    <w:rsid w:val="003F4AF3"/>
    <w:rsid w:val="003F4F30"/>
    <w:rsid w:val="003F55E9"/>
    <w:rsid w:val="003F5EF6"/>
    <w:rsid w:val="003F6817"/>
    <w:rsid w:val="003F688F"/>
    <w:rsid w:val="003F7CB9"/>
    <w:rsid w:val="004001AF"/>
    <w:rsid w:val="00400443"/>
    <w:rsid w:val="00401447"/>
    <w:rsid w:val="00401670"/>
    <w:rsid w:val="00401F1E"/>
    <w:rsid w:val="00402C7F"/>
    <w:rsid w:val="004030D2"/>
    <w:rsid w:val="004038FF"/>
    <w:rsid w:val="004040F6"/>
    <w:rsid w:val="00404237"/>
    <w:rsid w:val="00404561"/>
    <w:rsid w:val="00404A61"/>
    <w:rsid w:val="00404AB8"/>
    <w:rsid w:val="00404CC8"/>
    <w:rsid w:val="00404D6A"/>
    <w:rsid w:val="00404E89"/>
    <w:rsid w:val="00404FF9"/>
    <w:rsid w:val="004052E4"/>
    <w:rsid w:val="00405A67"/>
    <w:rsid w:val="00405CB7"/>
    <w:rsid w:val="00405E86"/>
    <w:rsid w:val="004068F1"/>
    <w:rsid w:val="00406D96"/>
    <w:rsid w:val="0040705D"/>
    <w:rsid w:val="0040727F"/>
    <w:rsid w:val="0040739C"/>
    <w:rsid w:val="004074DA"/>
    <w:rsid w:val="00410554"/>
    <w:rsid w:val="00410CC8"/>
    <w:rsid w:val="00411320"/>
    <w:rsid w:val="004114FE"/>
    <w:rsid w:val="004115DF"/>
    <w:rsid w:val="00411B65"/>
    <w:rsid w:val="00411B7E"/>
    <w:rsid w:val="0041265D"/>
    <w:rsid w:val="00412D4D"/>
    <w:rsid w:val="004134AF"/>
    <w:rsid w:val="0041393C"/>
    <w:rsid w:val="00413CC2"/>
    <w:rsid w:val="00413FCE"/>
    <w:rsid w:val="00414C43"/>
    <w:rsid w:val="00414CF7"/>
    <w:rsid w:val="00415103"/>
    <w:rsid w:val="004173B9"/>
    <w:rsid w:val="00417457"/>
    <w:rsid w:val="00417F55"/>
    <w:rsid w:val="00420082"/>
    <w:rsid w:val="004204D3"/>
    <w:rsid w:val="00420B32"/>
    <w:rsid w:val="00421252"/>
    <w:rsid w:val="0042244C"/>
    <w:rsid w:val="00422726"/>
    <w:rsid w:val="0042278B"/>
    <w:rsid w:val="00422902"/>
    <w:rsid w:val="00422A80"/>
    <w:rsid w:val="00422C36"/>
    <w:rsid w:val="00422E3B"/>
    <w:rsid w:val="00422F52"/>
    <w:rsid w:val="00423088"/>
    <w:rsid w:val="00423477"/>
    <w:rsid w:val="00423FF4"/>
    <w:rsid w:val="004241FB"/>
    <w:rsid w:val="0042425D"/>
    <w:rsid w:val="004253AB"/>
    <w:rsid w:val="00425C27"/>
    <w:rsid w:val="004269F3"/>
    <w:rsid w:val="004273D2"/>
    <w:rsid w:val="00427603"/>
    <w:rsid w:val="00427EDB"/>
    <w:rsid w:val="00431150"/>
    <w:rsid w:val="004318EE"/>
    <w:rsid w:val="004324F6"/>
    <w:rsid w:val="004334D8"/>
    <w:rsid w:val="0043358A"/>
    <w:rsid w:val="00433B3B"/>
    <w:rsid w:val="00433B44"/>
    <w:rsid w:val="00434C8B"/>
    <w:rsid w:val="00434DBF"/>
    <w:rsid w:val="00434F94"/>
    <w:rsid w:val="00435886"/>
    <w:rsid w:val="004358F4"/>
    <w:rsid w:val="00436660"/>
    <w:rsid w:val="004367DB"/>
    <w:rsid w:val="00437C7B"/>
    <w:rsid w:val="004406A7"/>
    <w:rsid w:val="004406A8"/>
    <w:rsid w:val="00440DC1"/>
    <w:rsid w:val="00441011"/>
    <w:rsid w:val="00441DFA"/>
    <w:rsid w:val="00442631"/>
    <w:rsid w:val="00442EF8"/>
    <w:rsid w:val="00443330"/>
    <w:rsid w:val="004433E9"/>
    <w:rsid w:val="00443A68"/>
    <w:rsid w:val="00443EFC"/>
    <w:rsid w:val="00444318"/>
    <w:rsid w:val="0044440B"/>
    <w:rsid w:val="00444A27"/>
    <w:rsid w:val="00444A31"/>
    <w:rsid w:val="004453C6"/>
    <w:rsid w:val="00445531"/>
    <w:rsid w:val="00445865"/>
    <w:rsid w:val="00446A7B"/>
    <w:rsid w:val="00446B84"/>
    <w:rsid w:val="00446D8B"/>
    <w:rsid w:val="00446EB1"/>
    <w:rsid w:val="004472DC"/>
    <w:rsid w:val="004479D5"/>
    <w:rsid w:val="004511C1"/>
    <w:rsid w:val="00451E3C"/>
    <w:rsid w:val="00452B91"/>
    <w:rsid w:val="00452BB8"/>
    <w:rsid w:val="00452EEB"/>
    <w:rsid w:val="00453A38"/>
    <w:rsid w:val="00453B0D"/>
    <w:rsid w:val="00453B57"/>
    <w:rsid w:val="00454159"/>
    <w:rsid w:val="00454203"/>
    <w:rsid w:val="00454782"/>
    <w:rsid w:val="00454A52"/>
    <w:rsid w:val="004551BD"/>
    <w:rsid w:val="004555BF"/>
    <w:rsid w:val="004557A9"/>
    <w:rsid w:val="0045599D"/>
    <w:rsid w:val="00456045"/>
    <w:rsid w:val="0045660C"/>
    <w:rsid w:val="00456C5E"/>
    <w:rsid w:val="00456D0E"/>
    <w:rsid w:val="00456F75"/>
    <w:rsid w:val="00457035"/>
    <w:rsid w:val="0045726A"/>
    <w:rsid w:val="00457742"/>
    <w:rsid w:val="00460E56"/>
    <w:rsid w:val="00461013"/>
    <w:rsid w:val="00461F2F"/>
    <w:rsid w:val="00461F33"/>
    <w:rsid w:val="00464CA7"/>
    <w:rsid w:val="0046514C"/>
    <w:rsid w:val="00465773"/>
    <w:rsid w:val="00465B62"/>
    <w:rsid w:val="00465F0B"/>
    <w:rsid w:val="004660DD"/>
    <w:rsid w:val="00466BC7"/>
    <w:rsid w:val="00466EF9"/>
    <w:rsid w:val="00467646"/>
    <w:rsid w:val="004679EB"/>
    <w:rsid w:val="00470401"/>
    <w:rsid w:val="004704AA"/>
    <w:rsid w:val="00470916"/>
    <w:rsid w:val="00470D7F"/>
    <w:rsid w:val="00470E0A"/>
    <w:rsid w:val="0047166F"/>
    <w:rsid w:val="00471DA7"/>
    <w:rsid w:val="00471ED9"/>
    <w:rsid w:val="0047230B"/>
    <w:rsid w:val="004726F0"/>
    <w:rsid w:val="00472A55"/>
    <w:rsid w:val="00472BA5"/>
    <w:rsid w:val="00473BC2"/>
    <w:rsid w:val="00473D62"/>
    <w:rsid w:val="0047439C"/>
    <w:rsid w:val="00474D16"/>
    <w:rsid w:val="00474E23"/>
    <w:rsid w:val="00475232"/>
    <w:rsid w:val="00475269"/>
    <w:rsid w:val="00476A9D"/>
    <w:rsid w:val="00476C77"/>
    <w:rsid w:val="00476E58"/>
    <w:rsid w:val="00477602"/>
    <w:rsid w:val="00477A7B"/>
    <w:rsid w:val="00480136"/>
    <w:rsid w:val="00480FEC"/>
    <w:rsid w:val="004813CD"/>
    <w:rsid w:val="004813EE"/>
    <w:rsid w:val="004829C1"/>
    <w:rsid w:val="00482A19"/>
    <w:rsid w:val="00482DD4"/>
    <w:rsid w:val="00483015"/>
    <w:rsid w:val="004831B0"/>
    <w:rsid w:val="00483D61"/>
    <w:rsid w:val="00483E5F"/>
    <w:rsid w:val="0048402A"/>
    <w:rsid w:val="00484053"/>
    <w:rsid w:val="004846F6"/>
    <w:rsid w:val="00484A3A"/>
    <w:rsid w:val="0048588A"/>
    <w:rsid w:val="004863D3"/>
    <w:rsid w:val="00487ECF"/>
    <w:rsid w:val="00487FA3"/>
    <w:rsid w:val="0049052D"/>
    <w:rsid w:val="0049068B"/>
    <w:rsid w:val="004906F4"/>
    <w:rsid w:val="00490CEF"/>
    <w:rsid w:val="00490E7F"/>
    <w:rsid w:val="0049135B"/>
    <w:rsid w:val="00492AF6"/>
    <w:rsid w:val="00492F12"/>
    <w:rsid w:val="0049337A"/>
    <w:rsid w:val="0049389D"/>
    <w:rsid w:val="004939DF"/>
    <w:rsid w:val="00494D70"/>
    <w:rsid w:val="004950B6"/>
    <w:rsid w:val="004952BD"/>
    <w:rsid w:val="0049588A"/>
    <w:rsid w:val="004958F0"/>
    <w:rsid w:val="0049700D"/>
    <w:rsid w:val="004973FE"/>
    <w:rsid w:val="00497D79"/>
    <w:rsid w:val="004A01ED"/>
    <w:rsid w:val="004A11D9"/>
    <w:rsid w:val="004A161E"/>
    <w:rsid w:val="004A364D"/>
    <w:rsid w:val="004A3A1A"/>
    <w:rsid w:val="004A3CA5"/>
    <w:rsid w:val="004A3D6E"/>
    <w:rsid w:val="004A41F5"/>
    <w:rsid w:val="004A47FE"/>
    <w:rsid w:val="004A4A51"/>
    <w:rsid w:val="004A6071"/>
    <w:rsid w:val="004A6BA8"/>
    <w:rsid w:val="004A6C83"/>
    <w:rsid w:val="004A74FF"/>
    <w:rsid w:val="004A756F"/>
    <w:rsid w:val="004A78DC"/>
    <w:rsid w:val="004A7C44"/>
    <w:rsid w:val="004B0016"/>
    <w:rsid w:val="004B132D"/>
    <w:rsid w:val="004B1368"/>
    <w:rsid w:val="004B1626"/>
    <w:rsid w:val="004B25CA"/>
    <w:rsid w:val="004B3465"/>
    <w:rsid w:val="004B3DBD"/>
    <w:rsid w:val="004B415A"/>
    <w:rsid w:val="004B46BB"/>
    <w:rsid w:val="004B46C8"/>
    <w:rsid w:val="004B5359"/>
    <w:rsid w:val="004B5469"/>
    <w:rsid w:val="004B61C8"/>
    <w:rsid w:val="004B6702"/>
    <w:rsid w:val="004B6910"/>
    <w:rsid w:val="004B6A8B"/>
    <w:rsid w:val="004B6F65"/>
    <w:rsid w:val="004B77A1"/>
    <w:rsid w:val="004C04DE"/>
    <w:rsid w:val="004C062C"/>
    <w:rsid w:val="004C068E"/>
    <w:rsid w:val="004C07D4"/>
    <w:rsid w:val="004C0902"/>
    <w:rsid w:val="004C0C65"/>
    <w:rsid w:val="004C0C7B"/>
    <w:rsid w:val="004C182A"/>
    <w:rsid w:val="004C1CD3"/>
    <w:rsid w:val="004C233F"/>
    <w:rsid w:val="004C5072"/>
    <w:rsid w:val="004C51D5"/>
    <w:rsid w:val="004C523D"/>
    <w:rsid w:val="004C5408"/>
    <w:rsid w:val="004C5DD5"/>
    <w:rsid w:val="004C6619"/>
    <w:rsid w:val="004C6D14"/>
    <w:rsid w:val="004C6D30"/>
    <w:rsid w:val="004C78E5"/>
    <w:rsid w:val="004D02C1"/>
    <w:rsid w:val="004D035A"/>
    <w:rsid w:val="004D0C3E"/>
    <w:rsid w:val="004D0F79"/>
    <w:rsid w:val="004D0F8C"/>
    <w:rsid w:val="004D10AC"/>
    <w:rsid w:val="004D112C"/>
    <w:rsid w:val="004D1708"/>
    <w:rsid w:val="004D17EC"/>
    <w:rsid w:val="004D19C8"/>
    <w:rsid w:val="004D1EB4"/>
    <w:rsid w:val="004D2F3F"/>
    <w:rsid w:val="004D420B"/>
    <w:rsid w:val="004D441C"/>
    <w:rsid w:val="004D574E"/>
    <w:rsid w:val="004D6226"/>
    <w:rsid w:val="004D6967"/>
    <w:rsid w:val="004D69B5"/>
    <w:rsid w:val="004D6B16"/>
    <w:rsid w:val="004D7716"/>
    <w:rsid w:val="004D7A31"/>
    <w:rsid w:val="004D7E7D"/>
    <w:rsid w:val="004E02EE"/>
    <w:rsid w:val="004E045E"/>
    <w:rsid w:val="004E046D"/>
    <w:rsid w:val="004E0A65"/>
    <w:rsid w:val="004E0AAD"/>
    <w:rsid w:val="004E0E5C"/>
    <w:rsid w:val="004E1DB6"/>
    <w:rsid w:val="004E1FBF"/>
    <w:rsid w:val="004E2416"/>
    <w:rsid w:val="004E2A6C"/>
    <w:rsid w:val="004E2DE7"/>
    <w:rsid w:val="004E30C5"/>
    <w:rsid w:val="004E336F"/>
    <w:rsid w:val="004E3DF0"/>
    <w:rsid w:val="004E3FCB"/>
    <w:rsid w:val="004E41B8"/>
    <w:rsid w:val="004E4859"/>
    <w:rsid w:val="004E4BBF"/>
    <w:rsid w:val="004E4D4F"/>
    <w:rsid w:val="004E4E25"/>
    <w:rsid w:val="004E4E7D"/>
    <w:rsid w:val="004E4F66"/>
    <w:rsid w:val="004E563A"/>
    <w:rsid w:val="004E5A61"/>
    <w:rsid w:val="004E6136"/>
    <w:rsid w:val="004E63B2"/>
    <w:rsid w:val="004E6D28"/>
    <w:rsid w:val="004E6E21"/>
    <w:rsid w:val="004E7352"/>
    <w:rsid w:val="004E73C2"/>
    <w:rsid w:val="004E73DE"/>
    <w:rsid w:val="004E7AA9"/>
    <w:rsid w:val="004E7AE3"/>
    <w:rsid w:val="004E7AE6"/>
    <w:rsid w:val="004F00E3"/>
    <w:rsid w:val="004F2138"/>
    <w:rsid w:val="004F2194"/>
    <w:rsid w:val="004F23F2"/>
    <w:rsid w:val="004F2579"/>
    <w:rsid w:val="004F3369"/>
    <w:rsid w:val="004F336F"/>
    <w:rsid w:val="004F33A5"/>
    <w:rsid w:val="004F3EB4"/>
    <w:rsid w:val="004F4138"/>
    <w:rsid w:val="004F414E"/>
    <w:rsid w:val="004F4532"/>
    <w:rsid w:val="004F5A21"/>
    <w:rsid w:val="004F5FE5"/>
    <w:rsid w:val="004F60E6"/>
    <w:rsid w:val="004F69E3"/>
    <w:rsid w:val="004F6B6E"/>
    <w:rsid w:val="004F6D30"/>
    <w:rsid w:val="004F6D76"/>
    <w:rsid w:val="004F6E83"/>
    <w:rsid w:val="004F744B"/>
    <w:rsid w:val="004F7609"/>
    <w:rsid w:val="0050085B"/>
    <w:rsid w:val="00500B07"/>
    <w:rsid w:val="0050116F"/>
    <w:rsid w:val="00501220"/>
    <w:rsid w:val="0050163B"/>
    <w:rsid w:val="00502EDA"/>
    <w:rsid w:val="00503A98"/>
    <w:rsid w:val="00505243"/>
    <w:rsid w:val="0050529A"/>
    <w:rsid w:val="005055CC"/>
    <w:rsid w:val="0050615D"/>
    <w:rsid w:val="00506780"/>
    <w:rsid w:val="00506AE9"/>
    <w:rsid w:val="00506B54"/>
    <w:rsid w:val="0050765A"/>
    <w:rsid w:val="00507819"/>
    <w:rsid w:val="005078E9"/>
    <w:rsid w:val="00507D7D"/>
    <w:rsid w:val="00510014"/>
    <w:rsid w:val="005100DB"/>
    <w:rsid w:val="0051021A"/>
    <w:rsid w:val="00511522"/>
    <w:rsid w:val="00511947"/>
    <w:rsid w:val="00511A63"/>
    <w:rsid w:val="00511EA5"/>
    <w:rsid w:val="00511EF7"/>
    <w:rsid w:val="005122CF"/>
    <w:rsid w:val="00512F53"/>
    <w:rsid w:val="005130D6"/>
    <w:rsid w:val="005131D8"/>
    <w:rsid w:val="0051395B"/>
    <w:rsid w:val="00514264"/>
    <w:rsid w:val="0051474F"/>
    <w:rsid w:val="00514E3F"/>
    <w:rsid w:val="00515144"/>
    <w:rsid w:val="005155D3"/>
    <w:rsid w:val="005155DD"/>
    <w:rsid w:val="00515DBE"/>
    <w:rsid w:val="00515DC4"/>
    <w:rsid w:val="005162B1"/>
    <w:rsid w:val="00516631"/>
    <w:rsid w:val="00516779"/>
    <w:rsid w:val="00517807"/>
    <w:rsid w:val="00517F4A"/>
    <w:rsid w:val="00520C7E"/>
    <w:rsid w:val="00520EA3"/>
    <w:rsid w:val="0052176F"/>
    <w:rsid w:val="005217C6"/>
    <w:rsid w:val="00521B62"/>
    <w:rsid w:val="00522BF8"/>
    <w:rsid w:val="00524390"/>
    <w:rsid w:val="005245A6"/>
    <w:rsid w:val="00524AD5"/>
    <w:rsid w:val="005258DF"/>
    <w:rsid w:val="005259E7"/>
    <w:rsid w:val="005267E5"/>
    <w:rsid w:val="00526DD6"/>
    <w:rsid w:val="00526FB9"/>
    <w:rsid w:val="00527188"/>
    <w:rsid w:val="00527828"/>
    <w:rsid w:val="00527B95"/>
    <w:rsid w:val="00527FE3"/>
    <w:rsid w:val="00530708"/>
    <w:rsid w:val="00530C4E"/>
    <w:rsid w:val="00530FDE"/>
    <w:rsid w:val="00532677"/>
    <w:rsid w:val="005327E7"/>
    <w:rsid w:val="0053288C"/>
    <w:rsid w:val="00532BD5"/>
    <w:rsid w:val="00532D38"/>
    <w:rsid w:val="00532D59"/>
    <w:rsid w:val="005333E6"/>
    <w:rsid w:val="005337F1"/>
    <w:rsid w:val="00533A0B"/>
    <w:rsid w:val="0053437F"/>
    <w:rsid w:val="00534A4F"/>
    <w:rsid w:val="00534B0D"/>
    <w:rsid w:val="005356B6"/>
    <w:rsid w:val="00535952"/>
    <w:rsid w:val="00536497"/>
    <w:rsid w:val="005375CA"/>
    <w:rsid w:val="0053776B"/>
    <w:rsid w:val="00537B54"/>
    <w:rsid w:val="00540B5D"/>
    <w:rsid w:val="005412CB"/>
    <w:rsid w:val="005414B2"/>
    <w:rsid w:val="00541B78"/>
    <w:rsid w:val="00541D56"/>
    <w:rsid w:val="00542A12"/>
    <w:rsid w:val="00543235"/>
    <w:rsid w:val="00543AAA"/>
    <w:rsid w:val="00543B45"/>
    <w:rsid w:val="0054479B"/>
    <w:rsid w:val="00544AEA"/>
    <w:rsid w:val="005456AC"/>
    <w:rsid w:val="005459A6"/>
    <w:rsid w:val="005467D2"/>
    <w:rsid w:val="00546860"/>
    <w:rsid w:val="00546AB1"/>
    <w:rsid w:val="00546D14"/>
    <w:rsid w:val="00546D5F"/>
    <w:rsid w:val="005475B9"/>
    <w:rsid w:val="00547F7C"/>
    <w:rsid w:val="00550202"/>
    <w:rsid w:val="005506F3"/>
    <w:rsid w:val="005512E4"/>
    <w:rsid w:val="00551834"/>
    <w:rsid w:val="00551A6C"/>
    <w:rsid w:val="00553856"/>
    <w:rsid w:val="00553A49"/>
    <w:rsid w:val="00553F53"/>
    <w:rsid w:val="00554085"/>
    <w:rsid w:val="00554E7C"/>
    <w:rsid w:val="00555C64"/>
    <w:rsid w:val="00555F56"/>
    <w:rsid w:val="00556A65"/>
    <w:rsid w:val="00556DF4"/>
    <w:rsid w:val="0055721A"/>
    <w:rsid w:val="005572A9"/>
    <w:rsid w:val="00557887"/>
    <w:rsid w:val="00560AF9"/>
    <w:rsid w:val="00561259"/>
    <w:rsid w:val="00561E8B"/>
    <w:rsid w:val="0056208F"/>
    <w:rsid w:val="00563760"/>
    <w:rsid w:val="00563C37"/>
    <w:rsid w:val="00564399"/>
    <w:rsid w:val="005643A4"/>
    <w:rsid w:val="00564576"/>
    <w:rsid w:val="0056480F"/>
    <w:rsid w:val="0056613D"/>
    <w:rsid w:val="00566536"/>
    <w:rsid w:val="005665AE"/>
    <w:rsid w:val="0056713E"/>
    <w:rsid w:val="00567680"/>
    <w:rsid w:val="00567F9E"/>
    <w:rsid w:val="005701DC"/>
    <w:rsid w:val="00570326"/>
    <w:rsid w:val="00570BF8"/>
    <w:rsid w:val="00570D54"/>
    <w:rsid w:val="0057117C"/>
    <w:rsid w:val="005712BE"/>
    <w:rsid w:val="00571ABC"/>
    <w:rsid w:val="00571FD1"/>
    <w:rsid w:val="00572C7A"/>
    <w:rsid w:val="005739D3"/>
    <w:rsid w:val="005741C7"/>
    <w:rsid w:val="0057429E"/>
    <w:rsid w:val="0057455C"/>
    <w:rsid w:val="00574590"/>
    <w:rsid w:val="005745E0"/>
    <w:rsid w:val="00574633"/>
    <w:rsid w:val="005762F2"/>
    <w:rsid w:val="0057633D"/>
    <w:rsid w:val="005772B8"/>
    <w:rsid w:val="0057733C"/>
    <w:rsid w:val="00577E24"/>
    <w:rsid w:val="00581598"/>
    <w:rsid w:val="00581B50"/>
    <w:rsid w:val="00581FBE"/>
    <w:rsid w:val="00582623"/>
    <w:rsid w:val="00582B7F"/>
    <w:rsid w:val="00583097"/>
    <w:rsid w:val="00584CCD"/>
    <w:rsid w:val="00584EBD"/>
    <w:rsid w:val="005850B1"/>
    <w:rsid w:val="00585704"/>
    <w:rsid w:val="00585CF8"/>
    <w:rsid w:val="00586C3A"/>
    <w:rsid w:val="00586D36"/>
    <w:rsid w:val="00587AB5"/>
    <w:rsid w:val="00587B8C"/>
    <w:rsid w:val="00590158"/>
    <w:rsid w:val="005908F7"/>
    <w:rsid w:val="00590ADB"/>
    <w:rsid w:val="00590E86"/>
    <w:rsid w:val="005910A3"/>
    <w:rsid w:val="00591403"/>
    <w:rsid w:val="00591DE5"/>
    <w:rsid w:val="00591FBB"/>
    <w:rsid w:val="005921DD"/>
    <w:rsid w:val="00592D9C"/>
    <w:rsid w:val="0059337D"/>
    <w:rsid w:val="00593D29"/>
    <w:rsid w:val="00594217"/>
    <w:rsid w:val="00594CE8"/>
    <w:rsid w:val="00594F63"/>
    <w:rsid w:val="00596A63"/>
    <w:rsid w:val="00596BC8"/>
    <w:rsid w:val="00597607"/>
    <w:rsid w:val="0059784B"/>
    <w:rsid w:val="0059784F"/>
    <w:rsid w:val="005A0827"/>
    <w:rsid w:val="005A0A44"/>
    <w:rsid w:val="005A0E54"/>
    <w:rsid w:val="005A1CC0"/>
    <w:rsid w:val="005A2148"/>
    <w:rsid w:val="005A26C7"/>
    <w:rsid w:val="005A288F"/>
    <w:rsid w:val="005A2A39"/>
    <w:rsid w:val="005A2B0C"/>
    <w:rsid w:val="005A2D9F"/>
    <w:rsid w:val="005A2FF1"/>
    <w:rsid w:val="005A3575"/>
    <w:rsid w:val="005A3D1C"/>
    <w:rsid w:val="005A41FD"/>
    <w:rsid w:val="005A430D"/>
    <w:rsid w:val="005A47FE"/>
    <w:rsid w:val="005A4809"/>
    <w:rsid w:val="005A4920"/>
    <w:rsid w:val="005A4957"/>
    <w:rsid w:val="005A496F"/>
    <w:rsid w:val="005A637C"/>
    <w:rsid w:val="005A642D"/>
    <w:rsid w:val="005A7286"/>
    <w:rsid w:val="005B0713"/>
    <w:rsid w:val="005B0A83"/>
    <w:rsid w:val="005B0AA3"/>
    <w:rsid w:val="005B0AC3"/>
    <w:rsid w:val="005B0EB8"/>
    <w:rsid w:val="005B150E"/>
    <w:rsid w:val="005B1552"/>
    <w:rsid w:val="005B1B73"/>
    <w:rsid w:val="005B1E2A"/>
    <w:rsid w:val="005B2051"/>
    <w:rsid w:val="005B21F2"/>
    <w:rsid w:val="005B25BA"/>
    <w:rsid w:val="005B2850"/>
    <w:rsid w:val="005B299A"/>
    <w:rsid w:val="005B2AA9"/>
    <w:rsid w:val="005B2FD6"/>
    <w:rsid w:val="005B32E4"/>
    <w:rsid w:val="005B4007"/>
    <w:rsid w:val="005B549A"/>
    <w:rsid w:val="005B549B"/>
    <w:rsid w:val="005B5B51"/>
    <w:rsid w:val="005B5CF4"/>
    <w:rsid w:val="005B6B96"/>
    <w:rsid w:val="005B6BF1"/>
    <w:rsid w:val="005B6F8A"/>
    <w:rsid w:val="005C0858"/>
    <w:rsid w:val="005C167D"/>
    <w:rsid w:val="005C16F6"/>
    <w:rsid w:val="005C1906"/>
    <w:rsid w:val="005C23BC"/>
    <w:rsid w:val="005C346B"/>
    <w:rsid w:val="005C3B0B"/>
    <w:rsid w:val="005C3C81"/>
    <w:rsid w:val="005C4EF4"/>
    <w:rsid w:val="005C519D"/>
    <w:rsid w:val="005C57C0"/>
    <w:rsid w:val="005C5A16"/>
    <w:rsid w:val="005C6735"/>
    <w:rsid w:val="005C773E"/>
    <w:rsid w:val="005C7745"/>
    <w:rsid w:val="005C78AA"/>
    <w:rsid w:val="005D01D1"/>
    <w:rsid w:val="005D052F"/>
    <w:rsid w:val="005D0913"/>
    <w:rsid w:val="005D12F3"/>
    <w:rsid w:val="005D1FAE"/>
    <w:rsid w:val="005D2052"/>
    <w:rsid w:val="005D228A"/>
    <w:rsid w:val="005D2468"/>
    <w:rsid w:val="005D2F94"/>
    <w:rsid w:val="005D2FDD"/>
    <w:rsid w:val="005D381F"/>
    <w:rsid w:val="005D3D66"/>
    <w:rsid w:val="005D461D"/>
    <w:rsid w:val="005D486C"/>
    <w:rsid w:val="005D4AE9"/>
    <w:rsid w:val="005D504C"/>
    <w:rsid w:val="005D5C56"/>
    <w:rsid w:val="005D67DF"/>
    <w:rsid w:val="005D6B99"/>
    <w:rsid w:val="005D6FFD"/>
    <w:rsid w:val="005D7343"/>
    <w:rsid w:val="005D76AB"/>
    <w:rsid w:val="005D7C23"/>
    <w:rsid w:val="005D7FB5"/>
    <w:rsid w:val="005E02D1"/>
    <w:rsid w:val="005E092B"/>
    <w:rsid w:val="005E0D58"/>
    <w:rsid w:val="005E0F73"/>
    <w:rsid w:val="005E172B"/>
    <w:rsid w:val="005E1CF7"/>
    <w:rsid w:val="005E23CC"/>
    <w:rsid w:val="005E30C6"/>
    <w:rsid w:val="005E4232"/>
    <w:rsid w:val="005E4BD3"/>
    <w:rsid w:val="005E4D1F"/>
    <w:rsid w:val="005E4F19"/>
    <w:rsid w:val="005E5C5F"/>
    <w:rsid w:val="005E6093"/>
    <w:rsid w:val="005E6144"/>
    <w:rsid w:val="005E6C7A"/>
    <w:rsid w:val="005E6CFE"/>
    <w:rsid w:val="005E6FAF"/>
    <w:rsid w:val="005E78B3"/>
    <w:rsid w:val="005E7B72"/>
    <w:rsid w:val="005E7EE8"/>
    <w:rsid w:val="005F031D"/>
    <w:rsid w:val="005F07BA"/>
    <w:rsid w:val="005F0AEE"/>
    <w:rsid w:val="005F16A8"/>
    <w:rsid w:val="005F18B2"/>
    <w:rsid w:val="005F1FE5"/>
    <w:rsid w:val="005F2940"/>
    <w:rsid w:val="005F3EB4"/>
    <w:rsid w:val="005F4C1F"/>
    <w:rsid w:val="005F4D37"/>
    <w:rsid w:val="005F5146"/>
    <w:rsid w:val="005F5BB1"/>
    <w:rsid w:val="005F6944"/>
    <w:rsid w:val="005F6D0C"/>
    <w:rsid w:val="005F7088"/>
    <w:rsid w:val="005F74C1"/>
    <w:rsid w:val="005F7759"/>
    <w:rsid w:val="0060007C"/>
    <w:rsid w:val="00600977"/>
    <w:rsid w:val="00601116"/>
    <w:rsid w:val="00601423"/>
    <w:rsid w:val="00601F76"/>
    <w:rsid w:val="00602AA9"/>
    <w:rsid w:val="00602FAF"/>
    <w:rsid w:val="00605354"/>
    <w:rsid w:val="0060538E"/>
    <w:rsid w:val="00605476"/>
    <w:rsid w:val="00605AB4"/>
    <w:rsid w:val="00605EAA"/>
    <w:rsid w:val="00606907"/>
    <w:rsid w:val="00606A5A"/>
    <w:rsid w:val="00606A83"/>
    <w:rsid w:val="0060731A"/>
    <w:rsid w:val="00607896"/>
    <w:rsid w:val="006078C8"/>
    <w:rsid w:val="00607900"/>
    <w:rsid w:val="00610B83"/>
    <w:rsid w:val="00611A99"/>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6A9"/>
    <w:rsid w:val="00621EB8"/>
    <w:rsid w:val="00622185"/>
    <w:rsid w:val="006224F6"/>
    <w:rsid w:val="0062347D"/>
    <w:rsid w:val="00623A37"/>
    <w:rsid w:val="00623C88"/>
    <w:rsid w:val="0062462C"/>
    <w:rsid w:val="00624C9A"/>
    <w:rsid w:val="00624E16"/>
    <w:rsid w:val="006257ED"/>
    <w:rsid w:val="00626157"/>
    <w:rsid w:val="00626276"/>
    <w:rsid w:val="00626417"/>
    <w:rsid w:val="00626B51"/>
    <w:rsid w:val="00626E48"/>
    <w:rsid w:val="00627DB2"/>
    <w:rsid w:val="0063002B"/>
    <w:rsid w:val="006309C3"/>
    <w:rsid w:val="00630B00"/>
    <w:rsid w:val="00630B43"/>
    <w:rsid w:val="00630E45"/>
    <w:rsid w:val="00631AA4"/>
    <w:rsid w:val="00632287"/>
    <w:rsid w:val="006323DE"/>
    <w:rsid w:val="00632400"/>
    <w:rsid w:val="00632911"/>
    <w:rsid w:val="00633949"/>
    <w:rsid w:val="00633A5F"/>
    <w:rsid w:val="00633F29"/>
    <w:rsid w:val="006341E8"/>
    <w:rsid w:val="00634599"/>
    <w:rsid w:val="00635231"/>
    <w:rsid w:val="00635827"/>
    <w:rsid w:val="006371CE"/>
    <w:rsid w:val="00637C7D"/>
    <w:rsid w:val="00637E6C"/>
    <w:rsid w:val="006401AD"/>
    <w:rsid w:val="00640231"/>
    <w:rsid w:val="00640795"/>
    <w:rsid w:val="00641EAF"/>
    <w:rsid w:val="006424C1"/>
    <w:rsid w:val="00642697"/>
    <w:rsid w:val="006426A9"/>
    <w:rsid w:val="00642C7F"/>
    <w:rsid w:val="00643397"/>
    <w:rsid w:val="00643616"/>
    <w:rsid w:val="0064383E"/>
    <w:rsid w:val="00644126"/>
    <w:rsid w:val="0064478F"/>
    <w:rsid w:val="006453EA"/>
    <w:rsid w:val="006457C8"/>
    <w:rsid w:val="00646080"/>
    <w:rsid w:val="006464AF"/>
    <w:rsid w:val="006470A9"/>
    <w:rsid w:val="006471DD"/>
    <w:rsid w:val="006477BC"/>
    <w:rsid w:val="00647B80"/>
    <w:rsid w:val="0065037A"/>
    <w:rsid w:val="00651489"/>
    <w:rsid w:val="00651777"/>
    <w:rsid w:val="00651A4E"/>
    <w:rsid w:val="00652AA8"/>
    <w:rsid w:val="006552AC"/>
    <w:rsid w:val="00655727"/>
    <w:rsid w:val="00655FD7"/>
    <w:rsid w:val="0065651E"/>
    <w:rsid w:val="00660050"/>
    <w:rsid w:val="00660195"/>
    <w:rsid w:val="006604EE"/>
    <w:rsid w:val="00660FBD"/>
    <w:rsid w:val="006610FC"/>
    <w:rsid w:val="00661147"/>
    <w:rsid w:val="00661595"/>
    <w:rsid w:val="00661B81"/>
    <w:rsid w:val="0066201A"/>
    <w:rsid w:val="006625F5"/>
    <w:rsid w:val="00662A4B"/>
    <w:rsid w:val="00662A85"/>
    <w:rsid w:val="0066304F"/>
    <w:rsid w:val="00663317"/>
    <w:rsid w:val="00663E3C"/>
    <w:rsid w:val="0066473E"/>
    <w:rsid w:val="006648EC"/>
    <w:rsid w:val="00664BB4"/>
    <w:rsid w:val="006652A8"/>
    <w:rsid w:val="006654B5"/>
    <w:rsid w:val="0066567A"/>
    <w:rsid w:val="00665690"/>
    <w:rsid w:val="00665945"/>
    <w:rsid w:val="00665EDD"/>
    <w:rsid w:val="006663AA"/>
    <w:rsid w:val="00666546"/>
    <w:rsid w:val="0066680E"/>
    <w:rsid w:val="00667BEB"/>
    <w:rsid w:val="00670073"/>
    <w:rsid w:val="00670539"/>
    <w:rsid w:val="00670CC9"/>
    <w:rsid w:val="006715DF"/>
    <w:rsid w:val="00671D92"/>
    <w:rsid w:val="006722E4"/>
    <w:rsid w:val="00672A62"/>
    <w:rsid w:val="006736B6"/>
    <w:rsid w:val="00674035"/>
    <w:rsid w:val="006748E7"/>
    <w:rsid w:val="00675C4A"/>
    <w:rsid w:val="00676CCD"/>
    <w:rsid w:val="006776C1"/>
    <w:rsid w:val="00677773"/>
    <w:rsid w:val="00677C15"/>
    <w:rsid w:val="00680E12"/>
    <w:rsid w:val="0068171D"/>
    <w:rsid w:val="00681787"/>
    <w:rsid w:val="00681E25"/>
    <w:rsid w:val="00682653"/>
    <w:rsid w:val="00682858"/>
    <w:rsid w:val="0068398E"/>
    <w:rsid w:val="00684C48"/>
    <w:rsid w:val="00685607"/>
    <w:rsid w:val="00685AF8"/>
    <w:rsid w:val="00686040"/>
    <w:rsid w:val="006862FE"/>
    <w:rsid w:val="0068644C"/>
    <w:rsid w:val="0068672E"/>
    <w:rsid w:val="00686A9B"/>
    <w:rsid w:val="00686CB7"/>
    <w:rsid w:val="00686D2D"/>
    <w:rsid w:val="00687450"/>
    <w:rsid w:val="00687D99"/>
    <w:rsid w:val="00690869"/>
    <w:rsid w:val="00690CB1"/>
    <w:rsid w:val="00690D66"/>
    <w:rsid w:val="00691449"/>
    <w:rsid w:val="0069187E"/>
    <w:rsid w:val="00691A95"/>
    <w:rsid w:val="00691C06"/>
    <w:rsid w:val="00691DCE"/>
    <w:rsid w:val="00692838"/>
    <w:rsid w:val="00692F5B"/>
    <w:rsid w:val="006943C2"/>
    <w:rsid w:val="006948A5"/>
    <w:rsid w:val="00694D64"/>
    <w:rsid w:val="00695163"/>
    <w:rsid w:val="00695C83"/>
    <w:rsid w:val="00695CD0"/>
    <w:rsid w:val="0069654D"/>
    <w:rsid w:val="00697402"/>
    <w:rsid w:val="0069760C"/>
    <w:rsid w:val="006A0035"/>
    <w:rsid w:val="006A040F"/>
    <w:rsid w:val="006A06E6"/>
    <w:rsid w:val="006A1555"/>
    <w:rsid w:val="006A19F9"/>
    <w:rsid w:val="006A20D7"/>
    <w:rsid w:val="006A216F"/>
    <w:rsid w:val="006A2361"/>
    <w:rsid w:val="006A2409"/>
    <w:rsid w:val="006A39EE"/>
    <w:rsid w:val="006A477B"/>
    <w:rsid w:val="006A4E3D"/>
    <w:rsid w:val="006A50F5"/>
    <w:rsid w:val="006A5210"/>
    <w:rsid w:val="006A5C0C"/>
    <w:rsid w:val="006A6BB2"/>
    <w:rsid w:val="006A7248"/>
    <w:rsid w:val="006A7360"/>
    <w:rsid w:val="006A7AB9"/>
    <w:rsid w:val="006A7E20"/>
    <w:rsid w:val="006A7EDE"/>
    <w:rsid w:val="006B032E"/>
    <w:rsid w:val="006B04A2"/>
    <w:rsid w:val="006B0892"/>
    <w:rsid w:val="006B1879"/>
    <w:rsid w:val="006B19CA"/>
    <w:rsid w:val="006B1B28"/>
    <w:rsid w:val="006B1B36"/>
    <w:rsid w:val="006B2297"/>
    <w:rsid w:val="006B2A1A"/>
    <w:rsid w:val="006B32EE"/>
    <w:rsid w:val="006B3A23"/>
    <w:rsid w:val="006B3AD6"/>
    <w:rsid w:val="006B3B57"/>
    <w:rsid w:val="006B3FF5"/>
    <w:rsid w:val="006B406B"/>
    <w:rsid w:val="006B454B"/>
    <w:rsid w:val="006B498A"/>
    <w:rsid w:val="006B4CEC"/>
    <w:rsid w:val="006B56F7"/>
    <w:rsid w:val="006B5C5B"/>
    <w:rsid w:val="006B6BC6"/>
    <w:rsid w:val="006B6F85"/>
    <w:rsid w:val="006B7543"/>
    <w:rsid w:val="006C01B7"/>
    <w:rsid w:val="006C0702"/>
    <w:rsid w:val="006C12BC"/>
    <w:rsid w:val="006C1BDC"/>
    <w:rsid w:val="006C1BE5"/>
    <w:rsid w:val="006C2060"/>
    <w:rsid w:val="006C2974"/>
    <w:rsid w:val="006C33B4"/>
    <w:rsid w:val="006C3B75"/>
    <w:rsid w:val="006C48B7"/>
    <w:rsid w:val="006C552F"/>
    <w:rsid w:val="006C5AE1"/>
    <w:rsid w:val="006C5D53"/>
    <w:rsid w:val="006C620C"/>
    <w:rsid w:val="006C64F9"/>
    <w:rsid w:val="006C65F4"/>
    <w:rsid w:val="006C7188"/>
    <w:rsid w:val="006D07C0"/>
    <w:rsid w:val="006D0CB4"/>
    <w:rsid w:val="006D0DDB"/>
    <w:rsid w:val="006D0EE9"/>
    <w:rsid w:val="006D14A3"/>
    <w:rsid w:val="006D206F"/>
    <w:rsid w:val="006D23CF"/>
    <w:rsid w:val="006D256A"/>
    <w:rsid w:val="006D2643"/>
    <w:rsid w:val="006D28A3"/>
    <w:rsid w:val="006D3D37"/>
    <w:rsid w:val="006D3E69"/>
    <w:rsid w:val="006D4538"/>
    <w:rsid w:val="006D4DE5"/>
    <w:rsid w:val="006D50BC"/>
    <w:rsid w:val="006D5673"/>
    <w:rsid w:val="006D5806"/>
    <w:rsid w:val="006D5E30"/>
    <w:rsid w:val="006D5EC6"/>
    <w:rsid w:val="006D6369"/>
    <w:rsid w:val="006D6FB6"/>
    <w:rsid w:val="006D7459"/>
    <w:rsid w:val="006D7C43"/>
    <w:rsid w:val="006E0EEB"/>
    <w:rsid w:val="006E14EC"/>
    <w:rsid w:val="006E16D6"/>
    <w:rsid w:val="006E1B4C"/>
    <w:rsid w:val="006E3264"/>
    <w:rsid w:val="006E41B8"/>
    <w:rsid w:val="006E4276"/>
    <w:rsid w:val="006E5275"/>
    <w:rsid w:val="006E60E3"/>
    <w:rsid w:val="006E6A12"/>
    <w:rsid w:val="006E6BEE"/>
    <w:rsid w:val="006E6CD3"/>
    <w:rsid w:val="006E737F"/>
    <w:rsid w:val="006E78E0"/>
    <w:rsid w:val="006F176C"/>
    <w:rsid w:val="006F20E2"/>
    <w:rsid w:val="006F317E"/>
    <w:rsid w:val="006F44D8"/>
    <w:rsid w:val="006F49BC"/>
    <w:rsid w:val="006F6491"/>
    <w:rsid w:val="006F718C"/>
    <w:rsid w:val="006F71F0"/>
    <w:rsid w:val="006F7E20"/>
    <w:rsid w:val="006F7E87"/>
    <w:rsid w:val="0070032F"/>
    <w:rsid w:val="0070052A"/>
    <w:rsid w:val="0070139E"/>
    <w:rsid w:val="007015C2"/>
    <w:rsid w:val="00701B15"/>
    <w:rsid w:val="00701D86"/>
    <w:rsid w:val="0070258C"/>
    <w:rsid w:val="00702698"/>
    <w:rsid w:val="00702C09"/>
    <w:rsid w:val="00703998"/>
    <w:rsid w:val="0070513E"/>
    <w:rsid w:val="00707692"/>
    <w:rsid w:val="00710165"/>
    <w:rsid w:val="00710BE1"/>
    <w:rsid w:val="00711047"/>
    <w:rsid w:val="007113FE"/>
    <w:rsid w:val="00711AE1"/>
    <w:rsid w:val="0071253B"/>
    <w:rsid w:val="00712E34"/>
    <w:rsid w:val="00714616"/>
    <w:rsid w:val="007148D0"/>
    <w:rsid w:val="00714971"/>
    <w:rsid w:val="00715457"/>
    <w:rsid w:val="007155F9"/>
    <w:rsid w:val="0071579A"/>
    <w:rsid w:val="0071583E"/>
    <w:rsid w:val="007162A9"/>
    <w:rsid w:val="007163E6"/>
    <w:rsid w:val="00716494"/>
    <w:rsid w:val="00716AEA"/>
    <w:rsid w:val="00716F10"/>
    <w:rsid w:val="007179D8"/>
    <w:rsid w:val="00720B38"/>
    <w:rsid w:val="007210D1"/>
    <w:rsid w:val="007212BA"/>
    <w:rsid w:val="00721627"/>
    <w:rsid w:val="00721B91"/>
    <w:rsid w:val="007221EE"/>
    <w:rsid w:val="00722B28"/>
    <w:rsid w:val="00723119"/>
    <w:rsid w:val="00724D23"/>
    <w:rsid w:val="00724E9F"/>
    <w:rsid w:val="00725988"/>
    <w:rsid w:val="00725E1B"/>
    <w:rsid w:val="00725EA0"/>
    <w:rsid w:val="007262F8"/>
    <w:rsid w:val="00726647"/>
    <w:rsid w:val="00726BA0"/>
    <w:rsid w:val="00726FE1"/>
    <w:rsid w:val="00730A8E"/>
    <w:rsid w:val="00730B9D"/>
    <w:rsid w:val="00731418"/>
    <w:rsid w:val="007318C7"/>
    <w:rsid w:val="00731A7E"/>
    <w:rsid w:val="007323CD"/>
    <w:rsid w:val="007328BC"/>
    <w:rsid w:val="00732D52"/>
    <w:rsid w:val="00732E7C"/>
    <w:rsid w:val="007335FA"/>
    <w:rsid w:val="00733C7D"/>
    <w:rsid w:val="007344CA"/>
    <w:rsid w:val="00734A10"/>
    <w:rsid w:val="0073559A"/>
    <w:rsid w:val="00735CB7"/>
    <w:rsid w:val="00736198"/>
    <w:rsid w:val="0073630B"/>
    <w:rsid w:val="007364DD"/>
    <w:rsid w:val="007367E8"/>
    <w:rsid w:val="007369B8"/>
    <w:rsid w:val="00736BD3"/>
    <w:rsid w:val="00736CB2"/>
    <w:rsid w:val="0073740C"/>
    <w:rsid w:val="00737815"/>
    <w:rsid w:val="00740295"/>
    <w:rsid w:val="00740A95"/>
    <w:rsid w:val="00742BC3"/>
    <w:rsid w:val="00742CE9"/>
    <w:rsid w:val="00742D68"/>
    <w:rsid w:val="00742E36"/>
    <w:rsid w:val="007437FB"/>
    <w:rsid w:val="007442EB"/>
    <w:rsid w:val="00744924"/>
    <w:rsid w:val="00744DFF"/>
    <w:rsid w:val="0074523C"/>
    <w:rsid w:val="0074590C"/>
    <w:rsid w:val="007467D8"/>
    <w:rsid w:val="0074695B"/>
    <w:rsid w:val="0074725D"/>
    <w:rsid w:val="007474EF"/>
    <w:rsid w:val="007478B8"/>
    <w:rsid w:val="00747931"/>
    <w:rsid w:val="00747A1B"/>
    <w:rsid w:val="00747A66"/>
    <w:rsid w:val="00747D93"/>
    <w:rsid w:val="00747E90"/>
    <w:rsid w:val="0075074E"/>
    <w:rsid w:val="00750765"/>
    <w:rsid w:val="0075170F"/>
    <w:rsid w:val="007518A1"/>
    <w:rsid w:val="007531C8"/>
    <w:rsid w:val="00753358"/>
    <w:rsid w:val="00753439"/>
    <w:rsid w:val="0075355D"/>
    <w:rsid w:val="007547FC"/>
    <w:rsid w:val="00754A4A"/>
    <w:rsid w:val="00754A6C"/>
    <w:rsid w:val="00754AF3"/>
    <w:rsid w:val="00754BF9"/>
    <w:rsid w:val="007551EA"/>
    <w:rsid w:val="007571DF"/>
    <w:rsid w:val="007573A4"/>
    <w:rsid w:val="00757912"/>
    <w:rsid w:val="0076044C"/>
    <w:rsid w:val="00760669"/>
    <w:rsid w:val="00761009"/>
    <w:rsid w:val="0076113C"/>
    <w:rsid w:val="00761A1F"/>
    <w:rsid w:val="00762167"/>
    <w:rsid w:val="00763302"/>
    <w:rsid w:val="00763319"/>
    <w:rsid w:val="00763AED"/>
    <w:rsid w:val="00763FDF"/>
    <w:rsid w:val="0076412D"/>
    <w:rsid w:val="007642F0"/>
    <w:rsid w:val="007647DB"/>
    <w:rsid w:val="0076488F"/>
    <w:rsid w:val="00764B40"/>
    <w:rsid w:val="00765114"/>
    <w:rsid w:val="007658F3"/>
    <w:rsid w:val="00765AB8"/>
    <w:rsid w:val="00765E3B"/>
    <w:rsid w:val="007664AE"/>
    <w:rsid w:val="007669EC"/>
    <w:rsid w:val="00767B7C"/>
    <w:rsid w:val="00767E4F"/>
    <w:rsid w:val="00770677"/>
    <w:rsid w:val="00770813"/>
    <w:rsid w:val="00770FF7"/>
    <w:rsid w:val="00771161"/>
    <w:rsid w:val="0077155D"/>
    <w:rsid w:val="007717B9"/>
    <w:rsid w:val="00773069"/>
    <w:rsid w:val="00773B0D"/>
    <w:rsid w:val="00773C3F"/>
    <w:rsid w:val="007741A0"/>
    <w:rsid w:val="00774AC3"/>
    <w:rsid w:val="00774C97"/>
    <w:rsid w:val="007750F7"/>
    <w:rsid w:val="0077667E"/>
    <w:rsid w:val="00776E79"/>
    <w:rsid w:val="00777BF0"/>
    <w:rsid w:val="00777C7C"/>
    <w:rsid w:val="007809FF"/>
    <w:rsid w:val="00781B0A"/>
    <w:rsid w:val="00781CCE"/>
    <w:rsid w:val="00781D11"/>
    <w:rsid w:val="0078208B"/>
    <w:rsid w:val="0078279A"/>
    <w:rsid w:val="00783065"/>
    <w:rsid w:val="00783097"/>
    <w:rsid w:val="007833F2"/>
    <w:rsid w:val="007834A1"/>
    <w:rsid w:val="00783637"/>
    <w:rsid w:val="00783F65"/>
    <w:rsid w:val="0078405F"/>
    <w:rsid w:val="007848A7"/>
    <w:rsid w:val="00786199"/>
    <w:rsid w:val="007865DB"/>
    <w:rsid w:val="007869B4"/>
    <w:rsid w:val="007879C3"/>
    <w:rsid w:val="00787AFC"/>
    <w:rsid w:val="007903FE"/>
    <w:rsid w:val="007904CC"/>
    <w:rsid w:val="0079053E"/>
    <w:rsid w:val="0079096F"/>
    <w:rsid w:val="00790D26"/>
    <w:rsid w:val="007914CD"/>
    <w:rsid w:val="0079198A"/>
    <w:rsid w:val="00792D6A"/>
    <w:rsid w:val="007931C3"/>
    <w:rsid w:val="00793BC7"/>
    <w:rsid w:val="00793C05"/>
    <w:rsid w:val="00793F91"/>
    <w:rsid w:val="00794A16"/>
    <w:rsid w:val="00794B1D"/>
    <w:rsid w:val="00795C85"/>
    <w:rsid w:val="00795EE9"/>
    <w:rsid w:val="0079628E"/>
    <w:rsid w:val="007966DE"/>
    <w:rsid w:val="00796768"/>
    <w:rsid w:val="00797388"/>
    <w:rsid w:val="00797CF6"/>
    <w:rsid w:val="007A0781"/>
    <w:rsid w:val="007A151A"/>
    <w:rsid w:val="007A1A63"/>
    <w:rsid w:val="007A2986"/>
    <w:rsid w:val="007A34F7"/>
    <w:rsid w:val="007A35B7"/>
    <w:rsid w:val="007A4AB1"/>
    <w:rsid w:val="007A4DB2"/>
    <w:rsid w:val="007A5008"/>
    <w:rsid w:val="007A513B"/>
    <w:rsid w:val="007A5737"/>
    <w:rsid w:val="007A6383"/>
    <w:rsid w:val="007A6AD9"/>
    <w:rsid w:val="007A6CCC"/>
    <w:rsid w:val="007A6FE4"/>
    <w:rsid w:val="007B05F7"/>
    <w:rsid w:val="007B0E58"/>
    <w:rsid w:val="007B0EA1"/>
    <w:rsid w:val="007B1577"/>
    <w:rsid w:val="007B1ACB"/>
    <w:rsid w:val="007B1BBC"/>
    <w:rsid w:val="007B3F82"/>
    <w:rsid w:val="007B4FB6"/>
    <w:rsid w:val="007B544F"/>
    <w:rsid w:val="007B5B1D"/>
    <w:rsid w:val="007B718C"/>
    <w:rsid w:val="007B7815"/>
    <w:rsid w:val="007B79B6"/>
    <w:rsid w:val="007C0017"/>
    <w:rsid w:val="007C0178"/>
    <w:rsid w:val="007C1371"/>
    <w:rsid w:val="007C1B91"/>
    <w:rsid w:val="007C1C7B"/>
    <w:rsid w:val="007C23FA"/>
    <w:rsid w:val="007C32B3"/>
    <w:rsid w:val="007C3598"/>
    <w:rsid w:val="007C3684"/>
    <w:rsid w:val="007C4F9A"/>
    <w:rsid w:val="007C5151"/>
    <w:rsid w:val="007C53E5"/>
    <w:rsid w:val="007C564A"/>
    <w:rsid w:val="007C5CFC"/>
    <w:rsid w:val="007C5E6E"/>
    <w:rsid w:val="007C6E81"/>
    <w:rsid w:val="007C7AA3"/>
    <w:rsid w:val="007C7D19"/>
    <w:rsid w:val="007D007C"/>
    <w:rsid w:val="007D0273"/>
    <w:rsid w:val="007D0B6D"/>
    <w:rsid w:val="007D13C7"/>
    <w:rsid w:val="007D171D"/>
    <w:rsid w:val="007D1F7C"/>
    <w:rsid w:val="007D24F8"/>
    <w:rsid w:val="007D3248"/>
    <w:rsid w:val="007D3489"/>
    <w:rsid w:val="007D3565"/>
    <w:rsid w:val="007D3DDD"/>
    <w:rsid w:val="007D4544"/>
    <w:rsid w:val="007D49A0"/>
    <w:rsid w:val="007D4F73"/>
    <w:rsid w:val="007D684F"/>
    <w:rsid w:val="007D6BBF"/>
    <w:rsid w:val="007D711B"/>
    <w:rsid w:val="007E091D"/>
    <w:rsid w:val="007E133D"/>
    <w:rsid w:val="007E21BB"/>
    <w:rsid w:val="007E2FB4"/>
    <w:rsid w:val="007E3750"/>
    <w:rsid w:val="007E40FA"/>
    <w:rsid w:val="007E4FC7"/>
    <w:rsid w:val="007E6F1A"/>
    <w:rsid w:val="007E6FF5"/>
    <w:rsid w:val="007E77EE"/>
    <w:rsid w:val="007F0278"/>
    <w:rsid w:val="007F0A77"/>
    <w:rsid w:val="007F0A7E"/>
    <w:rsid w:val="007F15C4"/>
    <w:rsid w:val="007F2832"/>
    <w:rsid w:val="007F2CDD"/>
    <w:rsid w:val="007F32D2"/>
    <w:rsid w:val="007F3CBA"/>
    <w:rsid w:val="007F4056"/>
    <w:rsid w:val="007F438E"/>
    <w:rsid w:val="007F47E1"/>
    <w:rsid w:val="007F4877"/>
    <w:rsid w:val="007F4B29"/>
    <w:rsid w:val="007F580A"/>
    <w:rsid w:val="007F59FC"/>
    <w:rsid w:val="007F67A5"/>
    <w:rsid w:val="007F6C12"/>
    <w:rsid w:val="007F755C"/>
    <w:rsid w:val="007F7973"/>
    <w:rsid w:val="007F7DA3"/>
    <w:rsid w:val="007F7E55"/>
    <w:rsid w:val="00800828"/>
    <w:rsid w:val="00801A10"/>
    <w:rsid w:val="00802BFC"/>
    <w:rsid w:val="00802CD1"/>
    <w:rsid w:val="00803629"/>
    <w:rsid w:val="00804620"/>
    <w:rsid w:val="00805940"/>
    <w:rsid w:val="00805A50"/>
    <w:rsid w:val="008062E3"/>
    <w:rsid w:val="00806829"/>
    <w:rsid w:val="00807B80"/>
    <w:rsid w:val="00810432"/>
    <w:rsid w:val="00810948"/>
    <w:rsid w:val="00810C08"/>
    <w:rsid w:val="00811F54"/>
    <w:rsid w:val="00811FCE"/>
    <w:rsid w:val="0081245D"/>
    <w:rsid w:val="0081259C"/>
    <w:rsid w:val="00813E73"/>
    <w:rsid w:val="008142CE"/>
    <w:rsid w:val="0081437C"/>
    <w:rsid w:val="008145A9"/>
    <w:rsid w:val="00814690"/>
    <w:rsid w:val="00814B35"/>
    <w:rsid w:val="00816179"/>
    <w:rsid w:val="00817411"/>
    <w:rsid w:val="008174E1"/>
    <w:rsid w:val="00817AE9"/>
    <w:rsid w:val="00820471"/>
    <w:rsid w:val="00820488"/>
    <w:rsid w:val="00821C4B"/>
    <w:rsid w:val="00821D58"/>
    <w:rsid w:val="00821D8C"/>
    <w:rsid w:val="00822AF8"/>
    <w:rsid w:val="00822BFE"/>
    <w:rsid w:val="00823B3E"/>
    <w:rsid w:val="008240B0"/>
    <w:rsid w:val="00824EA2"/>
    <w:rsid w:val="00825EEE"/>
    <w:rsid w:val="00825FAA"/>
    <w:rsid w:val="0082696A"/>
    <w:rsid w:val="00826B34"/>
    <w:rsid w:val="00826EBC"/>
    <w:rsid w:val="00827F16"/>
    <w:rsid w:val="0083084F"/>
    <w:rsid w:val="00830C30"/>
    <w:rsid w:val="00830C5A"/>
    <w:rsid w:val="008310BF"/>
    <w:rsid w:val="00831B57"/>
    <w:rsid w:val="008320D5"/>
    <w:rsid w:val="0083220A"/>
    <w:rsid w:val="0083222E"/>
    <w:rsid w:val="00832335"/>
    <w:rsid w:val="008326AC"/>
    <w:rsid w:val="008327D0"/>
    <w:rsid w:val="00832AED"/>
    <w:rsid w:val="00832BCB"/>
    <w:rsid w:val="00835173"/>
    <w:rsid w:val="00835F07"/>
    <w:rsid w:val="0083661D"/>
    <w:rsid w:val="00836AF5"/>
    <w:rsid w:val="00837213"/>
    <w:rsid w:val="00837A0A"/>
    <w:rsid w:val="00840226"/>
    <w:rsid w:val="00841831"/>
    <w:rsid w:val="00842B13"/>
    <w:rsid w:val="00842D5F"/>
    <w:rsid w:val="0084377A"/>
    <w:rsid w:val="0084383D"/>
    <w:rsid w:val="00843967"/>
    <w:rsid w:val="00843C80"/>
    <w:rsid w:val="008462C3"/>
    <w:rsid w:val="008464AE"/>
    <w:rsid w:val="00846E6E"/>
    <w:rsid w:val="008474B5"/>
    <w:rsid w:val="00847A4A"/>
    <w:rsid w:val="00850375"/>
    <w:rsid w:val="00850930"/>
    <w:rsid w:val="0085115B"/>
    <w:rsid w:val="00851685"/>
    <w:rsid w:val="00852BC5"/>
    <w:rsid w:val="0085324D"/>
    <w:rsid w:val="008538CA"/>
    <w:rsid w:val="008538EF"/>
    <w:rsid w:val="008546ED"/>
    <w:rsid w:val="00854DC7"/>
    <w:rsid w:val="00854EE4"/>
    <w:rsid w:val="00854F40"/>
    <w:rsid w:val="00854F83"/>
    <w:rsid w:val="0085504A"/>
    <w:rsid w:val="0085598A"/>
    <w:rsid w:val="00856C8E"/>
    <w:rsid w:val="00856DD7"/>
    <w:rsid w:val="00856F6E"/>
    <w:rsid w:val="0085773E"/>
    <w:rsid w:val="008577DF"/>
    <w:rsid w:val="0086078E"/>
    <w:rsid w:val="00860AAE"/>
    <w:rsid w:val="0086165E"/>
    <w:rsid w:val="00862DFA"/>
    <w:rsid w:val="00862E24"/>
    <w:rsid w:val="008637CA"/>
    <w:rsid w:val="00864076"/>
    <w:rsid w:val="0086470A"/>
    <w:rsid w:val="00864CB0"/>
    <w:rsid w:val="00865326"/>
    <w:rsid w:val="008655AD"/>
    <w:rsid w:val="00865BFE"/>
    <w:rsid w:val="008671CC"/>
    <w:rsid w:val="00867B70"/>
    <w:rsid w:val="00867E60"/>
    <w:rsid w:val="008702AE"/>
    <w:rsid w:val="00870944"/>
    <w:rsid w:val="00870B85"/>
    <w:rsid w:val="00871712"/>
    <w:rsid w:val="0087234F"/>
    <w:rsid w:val="008723E5"/>
    <w:rsid w:val="00872742"/>
    <w:rsid w:val="00872DCF"/>
    <w:rsid w:val="0087392B"/>
    <w:rsid w:val="00873997"/>
    <w:rsid w:val="00873D42"/>
    <w:rsid w:val="00873DB7"/>
    <w:rsid w:val="00874063"/>
    <w:rsid w:val="00874F4D"/>
    <w:rsid w:val="00875FFD"/>
    <w:rsid w:val="008761D0"/>
    <w:rsid w:val="00876B1C"/>
    <w:rsid w:val="00876D0C"/>
    <w:rsid w:val="0087711F"/>
    <w:rsid w:val="00877C62"/>
    <w:rsid w:val="008802EC"/>
    <w:rsid w:val="00880428"/>
    <w:rsid w:val="008805DF"/>
    <w:rsid w:val="0088179C"/>
    <w:rsid w:val="0088196F"/>
    <w:rsid w:val="00881EF0"/>
    <w:rsid w:val="00883256"/>
    <w:rsid w:val="00883594"/>
    <w:rsid w:val="00883A2E"/>
    <w:rsid w:val="0088425D"/>
    <w:rsid w:val="00884680"/>
    <w:rsid w:val="008848E0"/>
    <w:rsid w:val="00884C4C"/>
    <w:rsid w:val="00885240"/>
    <w:rsid w:val="008853C0"/>
    <w:rsid w:val="00885CBB"/>
    <w:rsid w:val="0088606D"/>
    <w:rsid w:val="0088633C"/>
    <w:rsid w:val="00887101"/>
    <w:rsid w:val="00887451"/>
    <w:rsid w:val="00887A87"/>
    <w:rsid w:val="0089018E"/>
    <w:rsid w:val="0089056B"/>
    <w:rsid w:val="0089093E"/>
    <w:rsid w:val="00890B87"/>
    <w:rsid w:val="00890BE8"/>
    <w:rsid w:val="00891713"/>
    <w:rsid w:val="00891BE5"/>
    <w:rsid w:val="008920C5"/>
    <w:rsid w:val="008922C5"/>
    <w:rsid w:val="008927C5"/>
    <w:rsid w:val="00892ACB"/>
    <w:rsid w:val="00892B1E"/>
    <w:rsid w:val="00892CF7"/>
    <w:rsid w:val="00893A34"/>
    <w:rsid w:val="00894254"/>
    <w:rsid w:val="00894915"/>
    <w:rsid w:val="008950BF"/>
    <w:rsid w:val="00895172"/>
    <w:rsid w:val="00895472"/>
    <w:rsid w:val="008955E9"/>
    <w:rsid w:val="0089581D"/>
    <w:rsid w:val="00895DD0"/>
    <w:rsid w:val="00896463"/>
    <w:rsid w:val="00897C56"/>
    <w:rsid w:val="008A01E5"/>
    <w:rsid w:val="008A05D9"/>
    <w:rsid w:val="008A09DA"/>
    <w:rsid w:val="008A0CF2"/>
    <w:rsid w:val="008A1190"/>
    <w:rsid w:val="008A11F8"/>
    <w:rsid w:val="008A1987"/>
    <w:rsid w:val="008A1A7A"/>
    <w:rsid w:val="008A1D39"/>
    <w:rsid w:val="008A264E"/>
    <w:rsid w:val="008A27AF"/>
    <w:rsid w:val="008A2D8E"/>
    <w:rsid w:val="008A2F01"/>
    <w:rsid w:val="008A3269"/>
    <w:rsid w:val="008A3283"/>
    <w:rsid w:val="008A39B3"/>
    <w:rsid w:val="008A3E8D"/>
    <w:rsid w:val="008A46E0"/>
    <w:rsid w:val="008A47F4"/>
    <w:rsid w:val="008A5157"/>
    <w:rsid w:val="008A5CE7"/>
    <w:rsid w:val="008A5E7B"/>
    <w:rsid w:val="008A663D"/>
    <w:rsid w:val="008A67CD"/>
    <w:rsid w:val="008A6EFB"/>
    <w:rsid w:val="008A728D"/>
    <w:rsid w:val="008A7387"/>
    <w:rsid w:val="008A754D"/>
    <w:rsid w:val="008A75FE"/>
    <w:rsid w:val="008A762B"/>
    <w:rsid w:val="008A7BFD"/>
    <w:rsid w:val="008B00CD"/>
    <w:rsid w:val="008B27C4"/>
    <w:rsid w:val="008B2A1D"/>
    <w:rsid w:val="008B3682"/>
    <w:rsid w:val="008B4096"/>
    <w:rsid w:val="008B5719"/>
    <w:rsid w:val="008B5ADC"/>
    <w:rsid w:val="008B611B"/>
    <w:rsid w:val="008B6282"/>
    <w:rsid w:val="008B69B0"/>
    <w:rsid w:val="008B6C95"/>
    <w:rsid w:val="008B714A"/>
    <w:rsid w:val="008B7588"/>
    <w:rsid w:val="008B75B2"/>
    <w:rsid w:val="008B7C80"/>
    <w:rsid w:val="008C01DE"/>
    <w:rsid w:val="008C0318"/>
    <w:rsid w:val="008C0607"/>
    <w:rsid w:val="008C1120"/>
    <w:rsid w:val="008C11F2"/>
    <w:rsid w:val="008C14E2"/>
    <w:rsid w:val="008C1DEC"/>
    <w:rsid w:val="008C236A"/>
    <w:rsid w:val="008C28EE"/>
    <w:rsid w:val="008C2912"/>
    <w:rsid w:val="008C398C"/>
    <w:rsid w:val="008C3F10"/>
    <w:rsid w:val="008C431E"/>
    <w:rsid w:val="008C522A"/>
    <w:rsid w:val="008C5B2A"/>
    <w:rsid w:val="008C5F46"/>
    <w:rsid w:val="008C73CC"/>
    <w:rsid w:val="008C75BC"/>
    <w:rsid w:val="008C79F3"/>
    <w:rsid w:val="008C7D68"/>
    <w:rsid w:val="008C7E19"/>
    <w:rsid w:val="008D005D"/>
    <w:rsid w:val="008D00BB"/>
    <w:rsid w:val="008D03CF"/>
    <w:rsid w:val="008D0C89"/>
    <w:rsid w:val="008D2343"/>
    <w:rsid w:val="008D254C"/>
    <w:rsid w:val="008D2B25"/>
    <w:rsid w:val="008D2F11"/>
    <w:rsid w:val="008D3148"/>
    <w:rsid w:val="008D3B4D"/>
    <w:rsid w:val="008D3CA7"/>
    <w:rsid w:val="008D43E2"/>
    <w:rsid w:val="008D48F5"/>
    <w:rsid w:val="008D76C2"/>
    <w:rsid w:val="008D78E5"/>
    <w:rsid w:val="008D7F5C"/>
    <w:rsid w:val="008E013A"/>
    <w:rsid w:val="008E095D"/>
    <w:rsid w:val="008E098E"/>
    <w:rsid w:val="008E0D6B"/>
    <w:rsid w:val="008E10E2"/>
    <w:rsid w:val="008E135F"/>
    <w:rsid w:val="008E16A8"/>
    <w:rsid w:val="008E194C"/>
    <w:rsid w:val="008E19DE"/>
    <w:rsid w:val="008E1E1F"/>
    <w:rsid w:val="008E39EE"/>
    <w:rsid w:val="008E500B"/>
    <w:rsid w:val="008E520F"/>
    <w:rsid w:val="008E590F"/>
    <w:rsid w:val="008E5DF2"/>
    <w:rsid w:val="008E6457"/>
    <w:rsid w:val="008E665A"/>
    <w:rsid w:val="008E6889"/>
    <w:rsid w:val="008E6942"/>
    <w:rsid w:val="008E75B3"/>
    <w:rsid w:val="008F039E"/>
    <w:rsid w:val="008F0905"/>
    <w:rsid w:val="008F0D6E"/>
    <w:rsid w:val="008F0DB3"/>
    <w:rsid w:val="008F17DF"/>
    <w:rsid w:val="008F2336"/>
    <w:rsid w:val="008F295B"/>
    <w:rsid w:val="008F3429"/>
    <w:rsid w:val="008F3479"/>
    <w:rsid w:val="008F3D72"/>
    <w:rsid w:val="008F433C"/>
    <w:rsid w:val="008F641D"/>
    <w:rsid w:val="008F6C0A"/>
    <w:rsid w:val="008F750E"/>
    <w:rsid w:val="008F7C1F"/>
    <w:rsid w:val="0090054B"/>
    <w:rsid w:val="00900C65"/>
    <w:rsid w:val="00901A6E"/>
    <w:rsid w:val="009025DE"/>
    <w:rsid w:val="0090299F"/>
    <w:rsid w:val="009031EB"/>
    <w:rsid w:val="00904410"/>
    <w:rsid w:val="0090550E"/>
    <w:rsid w:val="009057B8"/>
    <w:rsid w:val="00905A2E"/>
    <w:rsid w:val="009063A1"/>
    <w:rsid w:val="009065CC"/>
    <w:rsid w:val="00906856"/>
    <w:rsid w:val="00907D7D"/>
    <w:rsid w:val="00907F2A"/>
    <w:rsid w:val="00907FA3"/>
    <w:rsid w:val="0091045A"/>
    <w:rsid w:val="00910549"/>
    <w:rsid w:val="00911BE2"/>
    <w:rsid w:val="00911D82"/>
    <w:rsid w:val="0091291A"/>
    <w:rsid w:val="00912B23"/>
    <w:rsid w:val="00912D16"/>
    <w:rsid w:val="00913E9B"/>
    <w:rsid w:val="00913F29"/>
    <w:rsid w:val="00914DD6"/>
    <w:rsid w:val="00915B18"/>
    <w:rsid w:val="00915C1A"/>
    <w:rsid w:val="00916670"/>
    <w:rsid w:val="00916A6D"/>
    <w:rsid w:val="00916F98"/>
    <w:rsid w:val="00917543"/>
    <w:rsid w:val="00917836"/>
    <w:rsid w:val="00920D8D"/>
    <w:rsid w:val="00920EF2"/>
    <w:rsid w:val="00921306"/>
    <w:rsid w:val="0092209F"/>
    <w:rsid w:val="0092319E"/>
    <w:rsid w:val="009234F0"/>
    <w:rsid w:val="00923BBD"/>
    <w:rsid w:val="00924D1C"/>
    <w:rsid w:val="00925122"/>
    <w:rsid w:val="009255CE"/>
    <w:rsid w:val="0092570E"/>
    <w:rsid w:val="00925CA1"/>
    <w:rsid w:val="009268E4"/>
    <w:rsid w:val="00926AFB"/>
    <w:rsid w:val="00927F0E"/>
    <w:rsid w:val="00927F7D"/>
    <w:rsid w:val="00930034"/>
    <w:rsid w:val="0093016D"/>
    <w:rsid w:val="00930468"/>
    <w:rsid w:val="00930F68"/>
    <w:rsid w:val="00931269"/>
    <w:rsid w:val="00931638"/>
    <w:rsid w:val="00932318"/>
    <w:rsid w:val="00932CB3"/>
    <w:rsid w:val="00932DAD"/>
    <w:rsid w:val="00932E89"/>
    <w:rsid w:val="009331FD"/>
    <w:rsid w:val="009336C1"/>
    <w:rsid w:val="00933812"/>
    <w:rsid w:val="009338EF"/>
    <w:rsid w:val="00933BF8"/>
    <w:rsid w:val="00934272"/>
    <w:rsid w:val="00934537"/>
    <w:rsid w:val="00934941"/>
    <w:rsid w:val="00934988"/>
    <w:rsid w:val="00934C40"/>
    <w:rsid w:val="00934EBF"/>
    <w:rsid w:val="00935256"/>
    <w:rsid w:val="0093563E"/>
    <w:rsid w:val="00940207"/>
    <w:rsid w:val="00940460"/>
    <w:rsid w:val="009406F2"/>
    <w:rsid w:val="00940774"/>
    <w:rsid w:val="00940A35"/>
    <w:rsid w:val="009416B4"/>
    <w:rsid w:val="00942375"/>
    <w:rsid w:val="009423B5"/>
    <w:rsid w:val="009425CD"/>
    <w:rsid w:val="0094294F"/>
    <w:rsid w:val="00943445"/>
    <w:rsid w:val="00944489"/>
    <w:rsid w:val="0094492D"/>
    <w:rsid w:val="00944BCA"/>
    <w:rsid w:val="00944E27"/>
    <w:rsid w:val="00944F4B"/>
    <w:rsid w:val="00945005"/>
    <w:rsid w:val="00945050"/>
    <w:rsid w:val="00945DF5"/>
    <w:rsid w:val="009460B4"/>
    <w:rsid w:val="00946AAC"/>
    <w:rsid w:val="00950719"/>
    <w:rsid w:val="009509A6"/>
    <w:rsid w:val="00950BE6"/>
    <w:rsid w:val="00951855"/>
    <w:rsid w:val="00951F8D"/>
    <w:rsid w:val="0095220D"/>
    <w:rsid w:val="0095240C"/>
    <w:rsid w:val="0095263A"/>
    <w:rsid w:val="009526D5"/>
    <w:rsid w:val="009528A1"/>
    <w:rsid w:val="00952ACA"/>
    <w:rsid w:val="00952F7B"/>
    <w:rsid w:val="00954318"/>
    <w:rsid w:val="009544CC"/>
    <w:rsid w:val="00954EFD"/>
    <w:rsid w:val="0095721D"/>
    <w:rsid w:val="00957829"/>
    <w:rsid w:val="00957DF2"/>
    <w:rsid w:val="009604F7"/>
    <w:rsid w:val="00960D3A"/>
    <w:rsid w:val="00960E5F"/>
    <w:rsid w:val="0096126F"/>
    <w:rsid w:val="009613DC"/>
    <w:rsid w:val="00961B39"/>
    <w:rsid w:val="009622EF"/>
    <w:rsid w:val="009628F5"/>
    <w:rsid w:val="009638BC"/>
    <w:rsid w:val="00963910"/>
    <w:rsid w:val="00963A68"/>
    <w:rsid w:val="0096449F"/>
    <w:rsid w:val="009648AC"/>
    <w:rsid w:val="00966392"/>
    <w:rsid w:val="0096690E"/>
    <w:rsid w:val="009669DE"/>
    <w:rsid w:val="00967214"/>
    <w:rsid w:val="00967655"/>
    <w:rsid w:val="00970001"/>
    <w:rsid w:val="00970F79"/>
    <w:rsid w:val="00971925"/>
    <w:rsid w:val="00971DBB"/>
    <w:rsid w:val="009726B3"/>
    <w:rsid w:val="00972A3E"/>
    <w:rsid w:val="00972F2C"/>
    <w:rsid w:val="00973AE1"/>
    <w:rsid w:val="0097446F"/>
    <w:rsid w:val="00974DA9"/>
    <w:rsid w:val="00975040"/>
    <w:rsid w:val="009757B6"/>
    <w:rsid w:val="009759DE"/>
    <w:rsid w:val="00975BEA"/>
    <w:rsid w:val="00975C50"/>
    <w:rsid w:val="009763BA"/>
    <w:rsid w:val="00977DB3"/>
    <w:rsid w:val="00977F8D"/>
    <w:rsid w:val="00980A0C"/>
    <w:rsid w:val="00980CBE"/>
    <w:rsid w:val="00981118"/>
    <w:rsid w:val="009814F1"/>
    <w:rsid w:val="00981CA9"/>
    <w:rsid w:val="00982691"/>
    <w:rsid w:val="009826D8"/>
    <w:rsid w:val="00982AED"/>
    <w:rsid w:val="00983396"/>
    <w:rsid w:val="00983788"/>
    <w:rsid w:val="0098379C"/>
    <w:rsid w:val="00983FD5"/>
    <w:rsid w:val="00984243"/>
    <w:rsid w:val="009842C4"/>
    <w:rsid w:val="00984358"/>
    <w:rsid w:val="00984632"/>
    <w:rsid w:val="009862F4"/>
    <w:rsid w:val="00986CAD"/>
    <w:rsid w:val="00986F36"/>
    <w:rsid w:val="009877C6"/>
    <w:rsid w:val="00987FBE"/>
    <w:rsid w:val="0099029B"/>
    <w:rsid w:val="0099153C"/>
    <w:rsid w:val="00991ADB"/>
    <w:rsid w:val="00991B9E"/>
    <w:rsid w:val="00991D19"/>
    <w:rsid w:val="009926D1"/>
    <w:rsid w:val="0099271D"/>
    <w:rsid w:val="009936DD"/>
    <w:rsid w:val="00993CCF"/>
    <w:rsid w:val="00993F90"/>
    <w:rsid w:val="00994317"/>
    <w:rsid w:val="009958AF"/>
    <w:rsid w:val="00995BD6"/>
    <w:rsid w:val="0099756B"/>
    <w:rsid w:val="00997A25"/>
    <w:rsid w:val="00997A77"/>
    <w:rsid w:val="00997C70"/>
    <w:rsid w:val="009A03B7"/>
    <w:rsid w:val="009A0AD5"/>
    <w:rsid w:val="009A10B0"/>
    <w:rsid w:val="009A15C1"/>
    <w:rsid w:val="009A2118"/>
    <w:rsid w:val="009A2359"/>
    <w:rsid w:val="009A33FC"/>
    <w:rsid w:val="009A3FB5"/>
    <w:rsid w:val="009A4262"/>
    <w:rsid w:val="009A452A"/>
    <w:rsid w:val="009A4DD6"/>
    <w:rsid w:val="009A6203"/>
    <w:rsid w:val="009A6961"/>
    <w:rsid w:val="009A7239"/>
    <w:rsid w:val="009A76D9"/>
    <w:rsid w:val="009A78FD"/>
    <w:rsid w:val="009B15B9"/>
    <w:rsid w:val="009B1636"/>
    <w:rsid w:val="009B1F3C"/>
    <w:rsid w:val="009B2155"/>
    <w:rsid w:val="009B216E"/>
    <w:rsid w:val="009B2A6C"/>
    <w:rsid w:val="009B2ACE"/>
    <w:rsid w:val="009B2B54"/>
    <w:rsid w:val="009B2EC5"/>
    <w:rsid w:val="009B38DF"/>
    <w:rsid w:val="009B3A1B"/>
    <w:rsid w:val="009B3FDB"/>
    <w:rsid w:val="009B532C"/>
    <w:rsid w:val="009B543D"/>
    <w:rsid w:val="009B588D"/>
    <w:rsid w:val="009B64F2"/>
    <w:rsid w:val="009B6A5E"/>
    <w:rsid w:val="009B7241"/>
    <w:rsid w:val="009B7AF2"/>
    <w:rsid w:val="009C0BA5"/>
    <w:rsid w:val="009C1698"/>
    <w:rsid w:val="009C1AF0"/>
    <w:rsid w:val="009C33E7"/>
    <w:rsid w:val="009C34F3"/>
    <w:rsid w:val="009C3DBE"/>
    <w:rsid w:val="009C41C2"/>
    <w:rsid w:val="009C431F"/>
    <w:rsid w:val="009C45D1"/>
    <w:rsid w:val="009C4635"/>
    <w:rsid w:val="009C4919"/>
    <w:rsid w:val="009C4AA9"/>
    <w:rsid w:val="009C4BBC"/>
    <w:rsid w:val="009C4CB7"/>
    <w:rsid w:val="009C5DD6"/>
    <w:rsid w:val="009C5F35"/>
    <w:rsid w:val="009C666C"/>
    <w:rsid w:val="009C6E0E"/>
    <w:rsid w:val="009C7765"/>
    <w:rsid w:val="009D0723"/>
    <w:rsid w:val="009D0AAF"/>
    <w:rsid w:val="009D24BF"/>
    <w:rsid w:val="009D3151"/>
    <w:rsid w:val="009D3A60"/>
    <w:rsid w:val="009D4661"/>
    <w:rsid w:val="009D4B71"/>
    <w:rsid w:val="009D57AE"/>
    <w:rsid w:val="009D57FC"/>
    <w:rsid w:val="009D5CB4"/>
    <w:rsid w:val="009D63E8"/>
    <w:rsid w:val="009D68E0"/>
    <w:rsid w:val="009D754A"/>
    <w:rsid w:val="009D7C46"/>
    <w:rsid w:val="009E0D99"/>
    <w:rsid w:val="009E0E07"/>
    <w:rsid w:val="009E11FE"/>
    <w:rsid w:val="009E15CB"/>
    <w:rsid w:val="009E2641"/>
    <w:rsid w:val="009E2655"/>
    <w:rsid w:val="009E2E08"/>
    <w:rsid w:val="009E2F3B"/>
    <w:rsid w:val="009E4351"/>
    <w:rsid w:val="009E4546"/>
    <w:rsid w:val="009E5ED5"/>
    <w:rsid w:val="009E61E1"/>
    <w:rsid w:val="009E663F"/>
    <w:rsid w:val="009E695D"/>
    <w:rsid w:val="009E6D68"/>
    <w:rsid w:val="009E7169"/>
    <w:rsid w:val="009F00B2"/>
    <w:rsid w:val="009F0373"/>
    <w:rsid w:val="009F0780"/>
    <w:rsid w:val="009F092F"/>
    <w:rsid w:val="009F195D"/>
    <w:rsid w:val="009F1B4E"/>
    <w:rsid w:val="009F2303"/>
    <w:rsid w:val="009F2928"/>
    <w:rsid w:val="009F3691"/>
    <w:rsid w:val="009F3C76"/>
    <w:rsid w:val="009F3E3F"/>
    <w:rsid w:val="009F451C"/>
    <w:rsid w:val="009F4800"/>
    <w:rsid w:val="009F4B06"/>
    <w:rsid w:val="009F5B18"/>
    <w:rsid w:val="009F63CD"/>
    <w:rsid w:val="009F6459"/>
    <w:rsid w:val="009F7198"/>
    <w:rsid w:val="009F7B9A"/>
    <w:rsid w:val="009F7E96"/>
    <w:rsid w:val="00A007A0"/>
    <w:rsid w:val="00A00B93"/>
    <w:rsid w:val="00A00C0F"/>
    <w:rsid w:val="00A01870"/>
    <w:rsid w:val="00A01A43"/>
    <w:rsid w:val="00A02038"/>
    <w:rsid w:val="00A02322"/>
    <w:rsid w:val="00A0266F"/>
    <w:rsid w:val="00A02882"/>
    <w:rsid w:val="00A02B38"/>
    <w:rsid w:val="00A035EA"/>
    <w:rsid w:val="00A035F1"/>
    <w:rsid w:val="00A04791"/>
    <w:rsid w:val="00A04907"/>
    <w:rsid w:val="00A05325"/>
    <w:rsid w:val="00A053DD"/>
    <w:rsid w:val="00A05F0A"/>
    <w:rsid w:val="00A06054"/>
    <w:rsid w:val="00A06240"/>
    <w:rsid w:val="00A062C7"/>
    <w:rsid w:val="00A06388"/>
    <w:rsid w:val="00A063EE"/>
    <w:rsid w:val="00A06A0A"/>
    <w:rsid w:val="00A06A90"/>
    <w:rsid w:val="00A070DA"/>
    <w:rsid w:val="00A07114"/>
    <w:rsid w:val="00A077FD"/>
    <w:rsid w:val="00A078E2"/>
    <w:rsid w:val="00A07C15"/>
    <w:rsid w:val="00A07D27"/>
    <w:rsid w:val="00A1016C"/>
    <w:rsid w:val="00A10540"/>
    <w:rsid w:val="00A10930"/>
    <w:rsid w:val="00A110F2"/>
    <w:rsid w:val="00A11685"/>
    <w:rsid w:val="00A117D2"/>
    <w:rsid w:val="00A11B38"/>
    <w:rsid w:val="00A12640"/>
    <w:rsid w:val="00A12973"/>
    <w:rsid w:val="00A12AB5"/>
    <w:rsid w:val="00A12B4B"/>
    <w:rsid w:val="00A13231"/>
    <w:rsid w:val="00A13CA0"/>
    <w:rsid w:val="00A13E95"/>
    <w:rsid w:val="00A13F77"/>
    <w:rsid w:val="00A142FB"/>
    <w:rsid w:val="00A1479C"/>
    <w:rsid w:val="00A15115"/>
    <w:rsid w:val="00A16576"/>
    <w:rsid w:val="00A166F9"/>
    <w:rsid w:val="00A1761D"/>
    <w:rsid w:val="00A20485"/>
    <w:rsid w:val="00A20945"/>
    <w:rsid w:val="00A20A56"/>
    <w:rsid w:val="00A213BA"/>
    <w:rsid w:val="00A21826"/>
    <w:rsid w:val="00A22136"/>
    <w:rsid w:val="00A2268A"/>
    <w:rsid w:val="00A22C64"/>
    <w:rsid w:val="00A23403"/>
    <w:rsid w:val="00A236A8"/>
    <w:rsid w:val="00A23BD3"/>
    <w:rsid w:val="00A23C64"/>
    <w:rsid w:val="00A25294"/>
    <w:rsid w:val="00A254BC"/>
    <w:rsid w:val="00A2588B"/>
    <w:rsid w:val="00A25DC6"/>
    <w:rsid w:val="00A26213"/>
    <w:rsid w:val="00A263A9"/>
    <w:rsid w:val="00A26422"/>
    <w:rsid w:val="00A27DD6"/>
    <w:rsid w:val="00A27ED4"/>
    <w:rsid w:val="00A30B82"/>
    <w:rsid w:val="00A31A86"/>
    <w:rsid w:val="00A31AB1"/>
    <w:rsid w:val="00A31C4E"/>
    <w:rsid w:val="00A31D44"/>
    <w:rsid w:val="00A31D47"/>
    <w:rsid w:val="00A320B2"/>
    <w:rsid w:val="00A32C12"/>
    <w:rsid w:val="00A331B8"/>
    <w:rsid w:val="00A3320E"/>
    <w:rsid w:val="00A33B70"/>
    <w:rsid w:val="00A341D9"/>
    <w:rsid w:val="00A34472"/>
    <w:rsid w:val="00A3456D"/>
    <w:rsid w:val="00A34B7B"/>
    <w:rsid w:val="00A34D4D"/>
    <w:rsid w:val="00A3510E"/>
    <w:rsid w:val="00A35116"/>
    <w:rsid w:val="00A3532E"/>
    <w:rsid w:val="00A366AE"/>
    <w:rsid w:val="00A36E0D"/>
    <w:rsid w:val="00A36E2A"/>
    <w:rsid w:val="00A37346"/>
    <w:rsid w:val="00A3762F"/>
    <w:rsid w:val="00A37D96"/>
    <w:rsid w:val="00A37F49"/>
    <w:rsid w:val="00A40263"/>
    <w:rsid w:val="00A4070E"/>
    <w:rsid w:val="00A4098E"/>
    <w:rsid w:val="00A41714"/>
    <w:rsid w:val="00A419CE"/>
    <w:rsid w:val="00A41C82"/>
    <w:rsid w:val="00A41F0C"/>
    <w:rsid w:val="00A421A9"/>
    <w:rsid w:val="00A4227D"/>
    <w:rsid w:val="00A43B61"/>
    <w:rsid w:val="00A4410F"/>
    <w:rsid w:val="00A4423B"/>
    <w:rsid w:val="00A447A9"/>
    <w:rsid w:val="00A45205"/>
    <w:rsid w:val="00A4552D"/>
    <w:rsid w:val="00A45878"/>
    <w:rsid w:val="00A45EA1"/>
    <w:rsid w:val="00A45ECA"/>
    <w:rsid w:val="00A45F01"/>
    <w:rsid w:val="00A468E8"/>
    <w:rsid w:val="00A47F7B"/>
    <w:rsid w:val="00A5101A"/>
    <w:rsid w:val="00A51557"/>
    <w:rsid w:val="00A516FD"/>
    <w:rsid w:val="00A5174F"/>
    <w:rsid w:val="00A51F33"/>
    <w:rsid w:val="00A52312"/>
    <w:rsid w:val="00A52BE3"/>
    <w:rsid w:val="00A52C11"/>
    <w:rsid w:val="00A52D56"/>
    <w:rsid w:val="00A52F77"/>
    <w:rsid w:val="00A530A4"/>
    <w:rsid w:val="00A53427"/>
    <w:rsid w:val="00A534C0"/>
    <w:rsid w:val="00A5355A"/>
    <w:rsid w:val="00A53AFB"/>
    <w:rsid w:val="00A53FC5"/>
    <w:rsid w:val="00A54246"/>
    <w:rsid w:val="00A542DE"/>
    <w:rsid w:val="00A55A5D"/>
    <w:rsid w:val="00A56ADD"/>
    <w:rsid w:val="00A56D80"/>
    <w:rsid w:val="00A572E0"/>
    <w:rsid w:val="00A576DD"/>
    <w:rsid w:val="00A57C05"/>
    <w:rsid w:val="00A57CD7"/>
    <w:rsid w:val="00A57F04"/>
    <w:rsid w:val="00A60270"/>
    <w:rsid w:val="00A61239"/>
    <w:rsid w:val="00A617A9"/>
    <w:rsid w:val="00A61D92"/>
    <w:rsid w:val="00A62012"/>
    <w:rsid w:val="00A62419"/>
    <w:rsid w:val="00A6244C"/>
    <w:rsid w:val="00A62529"/>
    <w:rsid w:val="00A63561"/>
    <w:rsid w:val="00A6368E"/>
    <w:rsid w:val="00A65187"/>
    <w:rsid w:val="00A655A8"/>
    <w:rsid w:val="00A65D5A"/>
    <w:rsid w:val="00A66296"/>
    <w:rsid w:val="00A663A1"/>
    <w:rsid w:val="00A66DD1"/>
    <w:rsid w:val="00A674A3"/>
    <w:rsid w:val="00A674AE"/>
    <w:rsid w:val="00A70F53"/>
    <w:rsid w:val="00A71B3D"/>
    <w:rsid w:val="00A72CAA"/>
    <w:rsid w:val="00A72ECB"/>
    <w:rsid w:val="00A732CC"/>
    <w:rsid w:val="00A73A03"/>
    <w:rsid w:val="00A74998"/>
    <w:rsid w:val="00A75425"/>
    <w:rsid w:val="00A756DC"/>
    <w:rsid w:val="00A7593E"/>
    <w:rsid w:val="00A759D0"/>
    <w:rsid w:val="00A75D19"/>
    <w:rsid w:val="00A76154"/>
    <w:rsid w:val="00A76555"/>
    <w:rsid w:val="00A776B7"/>
    <w:rsid w:val="00A77739"/>
    <w:rsid w:val="00A77A40"/>
    <w:rsid w:val="00A77EBC"/>
    <w:rsid w:val="00A80004"/>
    <w:rsid w:val="00A804D7"/>
    <w:rsid w:val="00A804EF"/>
    <w:rsid w:val="00A80F89"/>
    <w:rsid w:val="00A81B5D"/>
    <w:rsid w:val="00A82283"/>
    <w:rsid w:val="00A82AD3"/>
    <w:rsid w:val="00A82E93"/>
    <w:rsid w:val="00A83D1B"/>
    <w:rsid w:val="00A83D55"/>
    <w:rsid w:val="00A84221"/>
    <w:rsid w:val="00A8439F"/>
    <w:rsid w:val="00A84435"/>
    <w:rsid w:val="00A846C9"/>
    <w:rsid w:val="00A84BA6"/>
    <w:rsid w:val="00A84FE9"/>
    <w:rsid w:val="00A85648"/>
    <w:rsid w:val="00A85688"/>
    <w:rsid w:val="00A85EC4"/>
    <w:rsid w:val="00A8661F"/>
    <w:rsid w:val="00A87938"/>
    <w:rsid w:val="00A9074D"/>
    <w:rsid w:val="00A911EE"/>
    <w:rsid w:val="00A917B3"/>
    <w:rsid w:val="00A918C0"/>
    <w:rsid w:val="00A920F6"/>
    <w:rsid w:val="00A921A2"/>
    <w:rsid w:val="00A92943"/>
    <w:rsid w:val="00A92F48"/>
    <w:rsid w:val="00A93B32"/>
    <w:rsid w:val="00A93C3C"/>
    <w:rsid w:val="00A94472"/>
    <w:rsid w:val="00A947F2"/>
    <w:rsid w:val="00A95556"/>
    <w:rsid w:val="00A95717"/>
    <w:rsid w:val="00A957D5"/>
    <w:rsid w:val="00A95AB8"/>
    <w:rsid w:val="00A95DD5"/>
    <w:rsid w:val="00A964CD"/>
    <w:rsid w:val="00A9660F"/>
    <w:rsid w:val="00A979D9"/>
    <w:rsid w:val="00AA02C4"/>
    <w:rsid w:val="00AA08C9"/>
    <w:rsid w:val="00AA197B"/>
    <w:rsid w:val="00AA20CE"/>
    <w:rsid w:val="00AA2318"/>
    <w:rsid w:val="00AA271E"/>
    <w:rsid w:val="00AA2845"/>
    <w:rsid w:val="00AA2867"/>
    <w:rsid w:val="00AA3D6D"/>
    <w:rsid w:val="00AA401F"/>
    <w:rsid w:val="00AA520C"/>
    <w:rsid w:val="00AA5306"/>
    <w:rsid w:val="00AA5536"/>
    <w:rsid w:val="00AA626C"/>
    <w:rsid w:val="00AA65C8"/>
    <w:rsid w:val="00AA66DE"/>
    <w:rsid w:val="00AA7151"/>
    <w:rsid w:val="00AA730B"/>
    <w:rsid w:val="00AA7320"/>
    <w:rsid w:val="00AA7AD8"/>
    <w:rsid w:val="00AA7BCE"/>
    <w:rsid w:val="00AB0156"/>
    <w:rsid w:val="00AB089C"/>
    <w:rsid w:val="00AB08D3"/>
    <w:rsid w:val="00AB0C50"/>
    <w:rsid w:val="00AB0E61"/>
    <w:rsid w:val="00AB1446"/>
    <w:rsid w:val="00AB177C"/>
    <w:rsid w:val="00AB1817"/>
    <w:rsid w:val="00AB18E8"/>
    <w:rsid w:val="00AB2811"/>
    <w:rsid w:val="00AB2BBF"/>
    <w:rsid w:val="00AB2C3F"/>
    <w:rsid w:val="00AB30A1"/>
    <w:rsid w:val="00AB32AA"/>
    <w:rsid w:val="00AB32B5"/>
    <w:rsid w:val="00AB3B45"/>
    <w:rsid w:val="00AB54F7"/>
    <w:rsid w:val="00AB600D"/>
    <w:rsid w:val="00AB7236"/>
    <w:rsid w:val="00AB7BE1"/>
    <w:rsid w:val="00AB7E2B"/>
    <w:rsid w:val="00AC0016"/>
    <w:rsid w:val="00AC03E8"/>
    <w:rsid w:val="00AC1297"/>
    <w:rsid w:val="00AC148D"/>
    <w:rsid w:val="00AC1644"/>
    <w:rsid w:val="00AC1769"/>
    <w:rsid w:val="00AC17CE"/>
    <w:rsid w:val="00AC1AB9"/>
    <w:rsid w:val="00AC1EEA"/>
    <w:rsid w:val="00AC2BD0"/>
    <w:rsid w:val="00AC2D6C"/>
    <w:rsid w:val="00AC3308"/>
    <w:rsid w:val="00AC3608"/>
    <w:rsid w:val="00AC3D37"/>
    <w:rsid w:val="00AC3D75"/>
    <w:rsid w:val="00AC4121"/>
    <w:rsid w:val="00AC569E"/>
    <w:rsid w:val="00AC6378"/>
    <w:rsid w:val="00AC6CDF"/>
    <w:rsid w:val="00AC6F97"/>
    <w:rsid w:val="00AC73E6"/>
    <w:rsid w:val="00AC757D"/>
    <w:rsid w:val="00AC772E"/>
    <w:rsid w:val="00AC78D3"/>
    <w:rsid w:val="00AC7CC0"/>
    <w:rsid w:val="00AD13D0"/>
    <w:rsid w:val="00AD1C4B"/>
    <w:rsid w:val="00AD1FD9"/>
    <w:rsid w:val="00AD2B7D"/>
    <w:rsid w:val="00AD2C3A"/>
    <w:rsid w:val="00AD2E1D"/>
    <w:rsid w:val="00AD3086"/>
    <w:rsid w:val="00AD3A81"/>
    <w:rsid w:val="00AD3ECB"/>
    <w:rsid w:val="00AD45DC"/>
    <w:rsid w:val="00AD56D1"/>
    <w:rsid w:val="00AD5E2C"/>
    <w:rsid w:val="00AD6074"/>
    <w:rsid w:val="00AD64D1"/>
    <w:rsid w:val="00AD6931"/>
    <w:rsid w:val="00AD69D5"/>
    <w:rsid w:val="00AD6C19"/>
    <w:rsid w:val="00AD6D44"/>
    <w:rsid w:val="00AD6E02"/>
    <w:rsid w:val="00AD6EA4"/>
    <w:rsid w:val="00AD6FDB"/>
    <w:rsid w:val="00AD79A3"/>
    <w:rsid w:val="00AD7ED6"/>
    <w:rsid w:val="00AE00B7"/>
    <w:rsid w:val="00AE0B44"/>
    <w:rsid w:val="00AE1247"/>
    <w:rsid w:val="00AE14F3"/>
    <w:rsid w:val="00AE1B55"/>
    <w:rsid w:val="00AE2B8F"/>
    <w:rsid w:val="00AE2BC6"/>
    <w:rsid w:val="00AE3697"/>
    <w:rsid w:val="00AE484B"/>
    <w:rsid w:val="00AE56F8"/>
    <w:rsid w:val="00AE59A1"/>
    <w:rsid w:val="00AE5E71"/>
    <w:rsid w:val="00AE5FD9"/>
    <w:rsid w:val="00AE6E52"/>
    <w:rsid w:val="00AE6E53"/>
    <w:rsid w:val="00AE6FFD"/>
    <w:rsid w:val="00AE755A"/>
    <w:rsid w:val="00AE7912"/>
    <w:rsid w:val="00AF02F6"/>
    <w:rsid w:val="00AF058E"/>
    <w:rsid w:val="00AF0CB0"/>
    <w:rsid w:val="00AF0EAF"/>
    <w:rsid w:val="00AF14D4"/>
    <w:rsid w:val="00AF1C52"/>
    <w:rsid w:val="00AF32DF"/>
    <w:rsid w:val="00AF33BD"/>
    <w:rsid w:val="00AF3D89"/>
    <w:rsid w:val="00AF42D9"/>
    <w:rsid w:val="00AF4C12"/>
    <w:rsid w:val="00AF4E64"/>
    <w:rsid w:val="00AF5089"/>
    <w:rsid w:val="00AF5194"/>
    <w:rsid w:val="00AF56D7"/>
    <w:rsid w:val="00AF6261"/>
    <w:rsid w:val="00AF68FE"/>
    <w:rsid w:val="00AF723E"/>
    <w:rsid w:val="00AF7528"/>
    <w:rsid w:val="00B000F1"/>
    <w:rsid w:val="00B006B1"/>
    <w:rsid w:val="00B00C8C"/>
    <w:rsid w:val="00B00CEF"/>
    <w:rsid w:val="00B01324"/>
    <w:rsid w:val="00B01459"/>
    <w:rsid w:val="00B015EB"/>
    <w:rsid w:val="00B01F43"/>
    <w:rsid w:val="00B032BC"/>
    <w:rsid w:val="00B03776"/>
    <w:rsid w:val="00B038E5"/>
    <w:rsid w:val="00B03F9B"/>
    <w:rsid w:val="00B046AA"/>
    <w:rsid w:val="00B04CA0"/>
    <w:rsid w:val="00B05013"/>
    <w:rsid w:val="00B0539C"/>
    <w:rsid w:val="00B056D0"/>
    <w:rsid w:val="00B05E64"/>
    <w:rsid w:val="00B064C8"/>
    <w:rsid w:val="00B06CCE"/>
    <w:rsid w:val="00B071FD"/>
    <w:rsid w:val="00B07304"/>
    <w:rsid w:val="00B07E72"/>
    <w:rsid w:val="00B07F5D"/>
    <w:rsid w:val="00B102D8"/>
    <w:rsid w:val="00B118F9"/>
    <w:rsid w:val="00B11934"/>
    <w:rsid w:val="00B11B89"/>
    <w:rsid w:val="00B12514"/>
    <w:rsid w:val="00B12AE3"/>
    <w:rsid w:val="00B12FA4"/>
    <w:rsid w:val="00B1397D"/>
    <w:rsid w:val="00B13EAA"/>
    <w:rsid w:val="00B147D2"/>
    <w:rsid w:val="00B14BEE"/>
    <w:rsid w:val="00B1587F"/>
    <w:rsid w:val="00B15D6E"/>
    <w:rsid w:val="00B16216"/>
    <w:rsid w:val="00B16817"/>
    <w:rsid w:val="00B173B8"/>
    <w:rsid w:val="00B17D03"/>
    <w:rsid w:val="00B209E0"/>
    <w:rsid w:val="00B20ED1"/>
    <w:rsid w:val="00B21035"/>
    <w:rsid w:val="00B2160E"/>
    <w:rsid w:val="00B2203C"/>
    <w:rsid w:val="00B22074"/>
    <w:rsid w:val="00B222AF"/>
    <w:rsid w:val="00B22996"/>
    <w:rsid w:val="00B22A69"/>
    <w:rsid w:val="00B23436"/>
    <w:rsid w:val="00B240C1"/>
    <w:rsid w:val="00B2436B"/>
    <w:rsid w:val="00B24AC5"/>
    <w:rsid w:val="00B24C54"/>
    <w:rsid w:val="00B25B32"/>
    <w:rsid w:val="00B25C43"/>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2D7A"/>
    <w:rsid w:val="00B3341D"/>
    <w:rsid w:val="00B33B8C"/>
    <w:rsid w:val="00B33CE4"/>
    <w:rsid w:val="00B342CD"/>
    <w:rsid w:val="00B34568"/>
    <w:rsid w:val="00B3496B"/>
    <w:rsid w:val="00B34B52"/>
    <w:rsid w:val="00B34CAB"/>
    <w:rsid w:val="00B34D03"/>
    <w:rsid w:val="00B3539D"/>
    <w:rsid w:val="00B3549C"/>
    <w:rsid w:val="00B35BAE"/>
    <w:rsid w:val="00B35E5F"/>
    <w:rsid w:val="00B36399"/>
    <w:rsid w:val="00B379BE"/>
    <w:rsid w:val="00B37D81"/>
    <w:rsid w:val="00B37EF1"/>
    <w:rsid w:val="00B4062B"/>
    <w:rsid w:val="00B407C4"/>
    <w:rsid w:val="00B408E0"/>
    <w:rsid w:val="00B40FC5"/>
    <w:rsid w:val="00B41C01"/>
    <w:rsid w:val="00B42CD2"/>
    <w:rsid w:val="00B43351"/>
    <w:rsid w:val="00B43D72"/>
    <w:rsid w:val="00B4444D"/>
    <w:rsid w:val="00B446A3"/>
    <w:rsid w:val="00B455A9"/>
    <w:rsid w:val="00B458C3"/>
    <w:rsid w:val="00B4676E"/>
    <w:rsid w:val="00B47DA3"/>
    <w:rsid w:val="00B47F52"/>
    <w:rsid w:val="00B505A8"/>
    <w:rsid w:val="00B50A16"/>
    <w:rsid w:val="00B51674"/>
    <w:rsid w:val="00B51F0D"/>
    <w:rsid w:val="00B520E4"/>
    <w:rsid w:val="00B521B7"/>
    <w:rsid w:val="00B5286D"/>
    <w:rsid w:val="00B52EB7"/>
    <w:rsid w:val="00B54829"/>
    <w:rsid w:val="00B54922"/>
    <w:rsid w:val="00B54E3A"/>
    <w:rsid w:val="00B5622F"/>
    <w:rsid w:val="00B56C51"/>
    <w:rsid w:val="00B57F97"/>
    <w:rsid w:val="00B6056A"/>
    <w:rsid w:val="00B60C18"/>
    <w:rsid w:val="00B60CC0"/>
    <w:rsid w:val="00B61024"/>
    <w:rsid w:val="00B6138C"/>
    <w:rsid w:val="00B61A21"/>
    <w:rsid w:val="00B61B59"/>
    <w:rsid w:val="00B629C2"/>
    <w:rsid w:val="00B630D4"/>
    <w:rsid w:val="00B63780"/>
    <w:rsid w:val="00B64022"/>
    <w:rsid w:val="00B647CC"/>
    <w:rsid w:val="00B647FC"/>
    <w:rsid w:val="00B64D9B"/>
    <w:rsid w:val="00B65267"/>
    <w:rsid w:val="00B663F9"/>
    <w:rsid w:val="00B669D2"/>
    <w:rsid w:val="00B66B3A"/>
    <w:rsid w:val="00B66B65"/>
    <w:rsid w:val="00B66BF5"/>
    <w:rsid w:val="00B6792A"/>
    <w:rsid w:val="00B67B35"/>
    <w:rsid w:val="00B67D54"/>
    <w:rsid w:val="00B703ED"/>
    <w:rsid w:val="00B705C3"/>
    <w:rsid w:val="00B705E9"/>
    <w:rsid w:val="00B70942"/>
    <w:rsid w:val="00B70F06"/>
    <w:rsid w:val="00B71F8A"/>
    <w:rsid w:val="00B7200C"/>
    <w:rsid w:val="00B72426"/>
    <w:rsid w:val="00B72CC8"/>
    <w:rsid w:val="00B73AB8"/>
    <w:rsid w:val="00B73EBE"/>
    <w:rsid w:val="00B75126"/>
    <w:rsid w:val="00B75613"/>
    <w:rsid w:val="00B75A9C"/>
    <w:rsid w:val="00B76A7A"/>
    <w:rsid w:val="00B77292"/>
    <w:rsid w:val="00B776B8"/>
    <w:rsid w:val="00B77B6A"/>
    <w:rsid w:val="00B80001"/>
    <w:rsid w:val="00B8043A"/>
    <w:rsid w:val="00B80476"/>
    <w:rsid w:val="00B8050C"/>
    <w:rsid w:val="00B80602"/>
    <w:rsid w:val="00B82322"/>
    <w:rsid w:val="00B823D7"/>
    <w:rsid w:val="00B82C2B"/>
    <w:rsid w:val="00B83084"/>
    <w:rsid w:val="00B831EC"/>
    <w:rsid w:val="00B83C37"/>
    <w:rsid w:val="00B84F2E"/>
    <w:rsid w:val="00B8502F"/>
    <w:rsid w:val="00B853B3"/>
    <w:rsid w:val="00B85AB6"/>
    <w:rsid w:val="00B85C5A"/>
    <w:rsid w:val="00B869F9"/>
    <w:rsid w:val="00B86B82"/>
    <w:rsid w:val="00B87335"/>
    <w:rsid w:val="00B87431"/>
    <w:rsid w:val="00B8791A"/>
    <w:rsid w:val="00B87A9D"/>
    <w:rsid w:val="00B90716"/>
    <w:rsid w:val="00B90ABF"/>
    <w:rsid w:val="00B90B81"/>
    <w:rsid w:val="00B91BF5"/>
    <w:rsid w:val="00B927CE"/>
    <w:rsid w:val="00B943FB"/>
    <w:rsid w:val="00B944CA"/>
    <w:rsid w:val="00B949ED"/>
    <w:rsid w:val="00B961EC"/>
    <w:rsid w:val="00B96B93"/>
    <w:rsid w:val="00B96CF3"/>
    <w:rsid w:val="00B97C2B"/>
    <w:rsid w:val="00BA05B2"/>
    <w:rsid w:val="00BA077C"/>
    <w:rsid w:val="00BA0957"/>
    <w:rsid w:val="00BA0B36"/>
    <w:rsid w:val="00BA114B"/>
    <w:rsid w:val="00BA1807"/>
    <w:rsid w:val="00BA29EB"/>
    <w:rsid w:val="00BA2A49"/>
    <w:rsid w:val="00BA36B5"/>
    <w:rsid w:val="00BA3A99"/>
    <w:rsid w:val="00BA3D08"/>
    <w:rsid w:val="00BA3EF7"/>
    <w:rsid w:val="00BA462E"/>
    <w:rsid w:val="00BA5136"/>
    <w:rsid w:val="00BA546D"/>
    <w:rsid w:val="00BA5A67"/>
    <w:rsid w:val="00BA63C4"/>
    <w:rsid w:val="00BA656C"/>
    <w:rsid w:val="00BA6B0B"/>
    <w:rsid w:val="00BA73E2"/>
    <w:rsid w:val="00BA79A8"/>
    <w:rsid w:val="00BA7B95"/>
    <w:rsid w:val="00BB0B08"/>
    <w:rsid w:val="00BB0C98"/>
    <w:rsid w:val="00BB0E82"/>
    <w:rsid w:val="00BB1271"/>
    <w:rsid w:val="00BB13C1"/>
    <w:rsid w:val="00BB2133"/>
    <w:rsid w:val="00BB2AF7"/>
    <w:rsid w:val="00BB335B"/>
    <w:rsid w:val="00BB3C4B"/>
    <w:rsid w:val="00BB4836"/>
    <w:rsid w:val="00BB5911"/>
    <w:rsid w:val="00BB5933"/>
    <w:rsid w:val="00BB5959"/>
    <w:rsid w:val="00BB5CD8"/>
    <w:rsid w:val="00BB67E8"/>
    <w:rsid w:val="00BB6861"/>
    <w:rsid w:val="00BB6939"/>
    <w:rsid w:val="00BB6F05"/>
    <w:rsid w:val="00BB783C"/>
    <w:rsid w:val="00BB7A63"/>
    <w:rsid w:val="00BC1ACA"/>
    <w:rsid w:val="00BC2593"/>
    <w:rsid w:val="00BC273B"/>
    <w:rsid w:val="00BC3F05"/>
    <w:rsid w:val="00BC4047"/>
    <w:rsid w:val="00BC405C"/>
    <w:rsid w:val="00BC4092"/>
    <w:rsid w:val="00BC472A"/>
    <w:rsid w:val="00BC49C6"/>
    <w:rsid w:val="00BC49EA"/>
    <w:rsid w:val="00BC51BA"/>
    <w:rsid w:val="00BC526C"/>
    <w:rsid w:val="00BC5B1A"/>
    <w:rsid w:val="00BC6E8D"/>
    <w:rsid w:val="00BD0B96"/>
    <w:rsid w:val="00BD0D7C"/>
    <w:rsid w:val="00BD0F91"/>
    <w:rsid w:val="00BD150B"/>
    <w:rsid w:val="00BD1A7B"/>
    <w:rsid w:val="00BD1B82"/>
    <w:rsid w:val="00BD24C3"/>
    <w:rsid w:val="00BD30AB"/>
    <w:rsid w:val="00BD4210"/>
    <w:rsid w:val="00BD4325"/>
    <w:rsid w:val="00BD4D5D"/>
    <w:rsid w:val="00BD526B"/>
    <w:rsid w:val="00BD56DA"/>
    <w:rsid w:val="00BD5944"/>
    <w:rsid w:val="00BD670C"/>
    <w:rsid w:val="00BD6FF5"/>
    <w:rsid w:val="00BD73D7"/>
    <w:rsid w:val="00BD76A3"/>
    <w:rsid w:val="00BD7814"/>
    <w:rsid w:val="00BD79F1"/>
    <w:rsid w:val="00BE006A"/>
    <w:rsid w:val="00BE050E"/>
    <w:rsid w:val="00BE0745"/>
    <w:rsid w:val="00BE1029"/>
    <w:rsid w:val="00BE2E29"/>
    <w:rsid w:val="00BE38DD"/>
    <w:rsid w:val="00BE3A10"/>
    <w:rsid w:val="00BE3D05"/>
    <w:rsid w:val="00BE40FA"/>
    <w:rsid w:val="00BE43AC"/>
    <w:rsid w:val="00BE47DB"/>
    <w:rsid w:val="00BE4B57"/>
    <w:rsid w:val="00BE4E72"/>
    <w:rsid w:val="00BE5A27"/>
    <w:rsid w:val="00BE5D5B"/>
    <w:rsid w:val="00BE5F22"/>
    <w:rsid w:val="00BE605A"/>
    <w:rsid w:val="00BE61D2"/>
    <w:rsid w:val="00BE6258"/>
    <w:rsid w:val="00BE6B8E"/>
    <w:rsid w:val="00BE7DAD"/>
    <w:rsid w:val="00BE7E4E"/>
    <w:rsid w:val="00BF06AE"/>
    <w:rsid w:val="00BF177E"/>
    <w:rsid w:val="00BF2184"/>
    <w:rsid w:val="00BF2D05"/>
    <w:rsid w:val="00BF3168"/>
    <w:rsid w:val="00BF3A9E"/>
    <w:rsid w:val="00BF3E25"/>
    <w:rsid w:val="00BF40CF"/>
    <w:rsid w:val="00BF4240"/>
    <w:rsid w:val="00BF4DD2"/>
    <w:rsid w:val="00BF4E9F"/>
    <w:rsid w:val="00BF529A"/>
    <w:rsid w:val="00BF5447"/>
    <w:rsid w:val="00BF5C18"/>
    <w:rsid w:val="00BF5C6C"/>
    <w:rsid w:val="00BF5DF2"/>
    <w:rsid w:val="00BF60B9"/>
    <w:rsid w:val="00BF6204"/>
    <w:rsid w:val="00BF64F6"/>
    <w:rsid w:val="00BF6899"/>
    <w:rsid w:val="00BF6DC0"/>
    <w:rsid w:val="00BF7661"/>
    <w:rsid w:val="00BF7853"/>
    <w:rsid w:val="00BF7BA9"/>
    <w:rsid w:val="00BF7DE1"/>
    <w:rsid w:val="00C00170"/>
    <w:rsid w:val="00C009C3"/>
    <w:rsid w:val="00C00CDB"/>
    <w:rsid w:val="00C01363"/>
    <w:rsid w:val="00C013F5"/>
    <w:rsid w:val="00C02079"/>
    <w:rsid w:val="00C021A6"/>
    <w:rsid w:val="00C025D0"/>
    <w:rsid w:val="00C02715"/>
    <w:rsid w:val="00C02CFF"/>
    <w:rsid w:val="00C03A39"/>
    <w:rsid w:val="00C03D6A"/>
    <w:rsid w:val="00C042E8"/>
    <w:rsid w:val="00C05AA3"/>
    <w:rsid w:val="00C05FAC"/>
    <w:rsid w:val="00C0671D"/>
    <w:rsid w:val="00C07538"/>
    <w:rsid w:val="00C077D4"/>
    <w:rsid w:val="00C1044A"/>
    <w:rsid w:val="00C10C70"/>
    <w:rsid w:val="00C10DCB"/>
    <w:rsid w:val="00C11122"/>
    <w:rsid w:val="00C1130A"/>
    <w:rsid w:val="00C1149D"/>
    <w:rsid w:val="00C115A1"/>
    <w:rsid w:val="00C11B78"/>
    <w:rsid w:val="00C11CF4"/>
    <w:rsid w:val="00C12466"/>
    <w:rsid w:val="00C126AD"/>
    <w:rsid w:val="00C12FAC"/>
    <w:rsid w:val="00C13006"/>
    <w:rsid w:val="00C13220"/>
    <w:rsid w:val="00C132D4"/>
    <w:rsid w:val="00C14678"/>
    <w:rsid w:val="00C1573C"/>
    <w:rsid w:val="00C15C18"/>
    <w:rsid w:val="00C15D1F"/>
    <w:rsid w:val="00C16D47"/>
    <w:rsid w:val="00C1728B"/>
    <w:rsid w:val="00C17860"/>
    <w:rsid w:val="00C2013E"/>
    <w:rsid w:val="00C202EF"/>
    <w:rsid w:val="00C2045C"/>
    <w:rsid w:val="00C20A9E"/>
    <w:rsid w:val="00C20D17"/>
    <w:rsid w:val="00C214A3"/>
    <w:rsid w:val="00C21607"/>
    <w:rsid w:val="00C21B59"/>
    <w:rsid w:val="00C221D6"/>
    <w:rsid w:val="00C2252F"/>
    <w:rsid w:val="00C234AF"/>
    <w:rsid w:val="00C234DF"/>
    <w:rsid w:val="00C2379A"/>
    <w:rsid w:val="00C23AD8"/>
    <w:rsid w:val="00C23CF8"/>
    <w:rsid w:val="00C24640"/>
    <w:rsid w:val="00C24742"/>
    <w:rsid w:val="00C247F4"/>
    <w:rsid w:val="00C24B3C"/>
    <w:rsid w:val="00C24C5B"/>
    <w:rsid w:val="00C256FC"/>
    <w:rsid w:val="00C26388"/>
    <w:rsid w:val="00C268AB"/>
    <w:rsid w:val="00C26C40"/>
    <w:rsid w:val="00C2708C"/>
    <w:rsid w:val="00C274F4"/>
    <w:rsid w:val="00C275AE"/>
    <w:rsid w:val="00C301FB"/>
    <w:rsid w:val="00C304EE"/>
    <w:rsid w:val="00C31081"/>
    <w:rsid w:val="00C31383"/>
    <w:rsid w:val="00C31B61"/>
    <w:rsid w:val="00C31E3E"/>
    <w:rsid w:val="00C322DF"/>
    <w:rsid w:val="00C323DD"/>
    <w:rsid w:val="00C3243E"/>
    <w:rsid w:val="00C32FF1"/>
    <w:rsid w:val="00C332EF"/>
    <w:rsid w:val="00C33611"/>
    <w:rsid w:val="00C3366E"/>
    <w:rsid w:val="00C33EBA"/>
    <w:rsid w:val="00C34321"/>
    <w:rsid w:val="00C3528E"/>
    <w:rsid w:val="00C35BE6"/>
    <w:rsid w:val="00C35CDE"/>
    <w:rsid w:val="00C36799"/>
    <w:rsid w:val="00C37420"/>
    <w:rsid w:val="00C37892"/>
    <w:rsid w:val="00C37F7D"/>
    <w:rsid w:val="00C4010E"/>
    <w:rsid w:val="00C4018C"/>
    <w:rsid w:val="00C402BC"/>
    <w:rsid w:val="00C40B19"/>
    <w:rsid w:val="00C4101C"/>
    <w:rsid w:val="00C4149D"/>
    <w:rsid w:val="00C41846"/>
    <w:rsid w:val="00C41B8F"/>
    <w:rsid w:val="00C41E0C"/>
    <w:rsid w:val="00C435A2"/>
    <w:rsid w:val="00C436B9"/>
    <w:rsid w:val="00C43F1D"/>
    <w:rsid w:val="00C44525"/>
    <w:rsid w:val="00C44878"/>
    <w:rsid w:val="00C45A34"/>
    <w:rsid w:val="00C46104"/>
    <w:rsid w:val="00C4666A"/>
    <w:rsid w:val="00C47767"/>
    <w:rsid w:val="00C47A58"/>
    <w:rsid w:val="00C50609"/>
    <w:rsid w:val="00C50859"/>
    <w:rsid w:val="00C50BDD"/>
    <w:rsid w:val="00C50EA4"/>
    <w:rsid w:val="00C515F9"/>
    <w:rsid w:val="00C519B7"/>
    <w:rsid w:val="00C51C34"/>
    <w:rsid w:val="00C51DB6"/>
    <w:rsid w:val="00C51E04"/>
    <w:rsid w:val="00C51E0B"/>
    <w:rsid w:val="00C5214A"/>
    <w:rsid w:val="00C52F64"/>
    <w:rsid w:val="00C53591"/>
    <w:rsid w:val="00C5397A"/>
    <w:rsid w:val="00C53A06"/>
    <w:rsid w:val="00C53AC9"/>
    <w:rsid w:val="00C55149"/>
    <w:rsid w:val="00C5639B"/>
    <w:rsid w:val="00C577CE"/>
    <w:rsid w:val="00C57A60"/>
    <w:rsid w:val="00C57C7A"/>
    <w:rsid w:val="00C57D22"/>
    <w:rsid w:val="00C57F6D"/>
    <w:rsid w:val="00C60492"/>
    <w:rsid w:val="00C60712"/>
    <w:rsid w:val="00C6090D"/>
    <w:rsid w:val="00C60CEE"/>
    <w:rsid w:val="00C612BF"/>
    <w:rsid w:val="00C6134A"/>
    <w:rsid w:val="00C61893"/>
    <w:rsid w:val="00C618F9"/>
    <w:rsid w:val="00C61A82"/>
    <w:rsid w:val="00C62318"/>
    <w:rsid w:val="00C6237C"/>
    <w:rsid w:val="00C62521"/>
    <w:rsid w:val="00C628BA"/>
    <w:rsid w:val="00C62C5C"/>
    <w:rsid w:val="00C63273"/>
    <w:rsid w:val="00C63846"/>
    <w:rsid w:val="00C63ACD"/>
    <w:rsid w:val="00C6478C"/>
    <w:rsid w:val="00C64DED"/>
    <w:rsid w:val="00C64EC1"/>
    <w:rsid w:val="00C6557B"/>
    <w:rsid w:val="00C659A0"/>
    <w:rsid w:val="00C65C4D"/>
    <w:rsid w:val="00C662D9"/>
    <w:rsid w:val="00C70020"/>
    <w:rsid w:val="00C70E13"/>
    <w:rsid w:val="00C716D8"/>
    <w:rsid w:val="00C71C4C"/>
    <w:rsid w:val="00C735B5"/>
    <w:rsid w:val="00C737B6"/>
    <w:rsid w:val="00C7479E"/>
    <w:rsid w:val="00C75C41"/>
    <w:rsid w:val="00C75F43"/>
    <w:rsid w:val="00C768EE"/>
    <w:rsid w:val="00C76A61"/>
    <w:rsid w:val="00C77331"/>
    <w:rsid w:val="00C7759D"/>
    <w:rsid w:val="00C7762D"/>
    <w:rsid w:val="00C776F7"/>
    <w:rsid w:val="00C777B2"/>
    <w:rsid w:val="00C777D7"/>
    <w:rsid w:val="00C778F2"/>
    <w:rsid w:val="00C77F23"/>
    <w:rsid w:val="00C8022D"/>
    <w:rsid w:val="00C8027A"/>
    <w:rsid w:val="00C806F2"/>
    <w:rsid w:val="00C8078D"/>
    <w:rsid w:val="00C810AA"/>
    <w:rsid w:val="00C814F3"/>
    <w:rsid w:val="00C82524"/>
    <w:rsid w:val="00C835CD"/>
    <w:rsid w:val="00C83688"/>
    <w:rsid w:val="00C83C68"/>
    <w:rsid w:val="00C84FD4"/>
    <w:rsid w:val="00C85381"/>
    <w:rsid w:val="00C86326"/>
    <w:rsid w:val="00C86376"/>
    <w:rsid w:val="00C86CE7"/>
    <w:rsid w:val="00C86D4B"/>
    <w:rsid w:val="00C86D9C"/>
    <w:rsid w:val="00C86DA3"/>
    <w:rsid w:val="00C86DC6"/>
    <w:rsid w:val="00C86EFB"/>
    <w:rsid w:val="00C870C2"/>
    <w:rsid w:val="00C87607"/>
    <w:rsid w:val="00C87633"/>
    <w:rsid w:val="00C901A0"/>
    <w:rsid w:val="00C90580"/>
    <w:rsid w:val="00C90837"/>
    <w:rsid w:val="00C91569"/>
    <w:rsid w:val="00C92017"/>
    <w:rsid w:val="00C9283C"/>
    <w:rsid w:val="00C92995"/>
    <w:rsid w:val="00C92C1B"/>
    <w:rsid w:val="00C933B4"/>
    <w:rsid w:val="00C933DC"/>
    <w:rsid w:val="00C9374E"/>
    <w:rsid w:val="00C93D46"/>
    <w:rsid w:val="00C94272"/>
    <w:rsid w:val="00C94A63"/>
    <w:rsid w:val="00C94F00"/>
    <w:rsid w:val="00C954A8"/>
    <w:rsid w:val="00C9577C"/>
    <w:rsid w:val="00C959D6"/>
    <w:rsid w:val="00C96375"/>
    <w:rsid w:val="00C96744"/>
    <w:rsid w:val="00C96DE5"/>
    <w:rsid w:val="00C96E44"/>
    <w:rsid w:val="00C9737D"/>
    <w:rsid w:val="00CA018D"/>
    <w:rsid w:val="00CA05A0"/>
    <w:rsid w:val="00CA06E3"/>
    <w:rsid w:val="00CA24D5"/>
    <w:rsid w:val="00CA2A3E"/>
    <w:rsid w:val="00CA2F5E"/>
    <w:rsid w:val="00CA3D90"/>
    <w:rsid w:val="00CA4200"/>
    <w:rsid w:val="00CA4500"/>
    <w:rsid w:val="00CA455C"/>
    <w:rsid w:val="00CA4A56"/>
    <w:rsid w:val="00CA5D81"/>
    <w:rsid w:val="00CA6E15"/>
    <w:rsid w:val="00CA700F"/>
    <w:rsid w:val="00CA7606"/>
    <w:rsid w:val="00CB0456"/>
    <w:rsid w:val="00CB0625"/>
    <w:rsid w:val="00CB199D"/>
    <w:rsid w:val="00CB1FCF"/>
    <w:rsid w:val="00CB2D63"/>
    <w:rsid w:val="00CB2F25"/>
    <w:rsid w:val="00CB3868"/>
    <w:rsid w:val="00CB4C3A"/>
    <w:rsid w:val="00CB4CB1"/>
    <w:rsid w:val="00CB4DDD"/>
    <w:rsid w:val="00CB5843"/>
    <w:rsid w:val="00CB59CA"/>
    <w:rsid w:val="00CB5D5A"/>
    <w:rsid w:val="00CB63F7"/>
    <w:rsid w:val="00CB6639"/>
    <w:rsid w:val="00CB7705"/>
    <w:rsid w:val="00CB797B"/>
    <w:rsid w:val="00CC0096"/>
    <w:rsid w:val="00CC0E1E"/>
    <w:rsid w:val="00CC0EC2"/>
    <w:rsid w:val="00CC1129"/>
    <w:rsid w:val="00CC1C3C"/>
    <w:rsid w:val="00CC1CA8"/>
    <w:rsid w:val="00CC1CE6"/>
    <w:rsid w:val="00CC1D95"/>
    <w:rsid w:val="00CC2272"/>
    <w:rsid w:val="00CC228B"/>
    <w:rsid w:val="00CC22A6"/>
    <w:rsid w:val="00CC23E8"/>
    <w:rsid w:val="00CC32DA"/>
    <w:rsid w:val="00CC3DF2"/>
    <w:rsid w:val="00CC4000"/>
    <w:rsid w:val="00CC43CD"/>
    <w:rsid w:val="00CC48FB"/>
    <w:rsid w:val="00CC49A6"/>
    <w:rsid w:val="00CC50E8"/>
    <w:rsid w:val="00CC5280"/>
    <w:rsid w:val="00CC5513"/>
    <w:rsid w:val="00CC5694"/>
    <w:rsid w:val="00CC625E"/>
    <w:rsid w:val="00CC65C5"/>
    <w:rsid w:val="00CC68A5"/>
    <w:rsid w:val="00CC6D5D"/>
    <w:rsid w:val="00CC6F66"/>
    <w:rsid w:val="00CC7125"/>
    <w:rsid w:val="00CC7587"/>
    <w:rsid w:val="00CC78D6"/>
    <w:rsid w:val="00CD1D99"/>
    <w:rsid w:val="00CD2316"/>
    <w:rsid w:val="00CD340C"/>
    <w:rsid w:val="00CD363D"/>
    <w:rsid w:val="00CD465A"/>
    <w:rsid w:val="00CD4A10"/>
    <w:rsid w:val="00CD4BBE"/>
    <w:rsid w:val="00CD55EE"/>
    <w:rsid w:val="00CD5B32"/>
    <w:rsid w:val="00CD6B25"/>
    <w:rsid w:val="00CD7377"/>
    <w:rsid w:val="00CD7BC8"/>
    <w:rsid w:val="00CE0830"/>
    <w:rsid w:val="00CE0A56"/>
    <w:rsid w:val="00CE0DD5"/>
    <w:rsid w:val="00CE13EF"/>
    <w:rsid w:val="00CE1D2E"/>
    <w:rsid w:val="00CE1DB1"/>
    <w:rsid w:val="00CE26C1"/>
    <w:rsid w:val="00CE2F47"/>
    <w:rsid w:val="00CE307E"/>
    <w:rsid w:val="00CE3618"/>
    <w:rsid w:val="00CE42AE"/>
    <w:rsid w:val="00CE4AC6"/>
    <w:rsid w:val="00CE4B3B"/>
    <w:rsid w:val="00CE5238"/>
    <w:rsid w:val="00CE5547"/>
    <w:rsid w:val="00CE5B2A"/>
    <w:rsid w:val="00CE5D25"/>
    <w:rsid w:val="00CE60AA"/>
    <w:rsid w:val="00CF07F4"/>
    <w:rsid w:val="00CF1278"/>
    <w:rsid w:val="00CF28BA"/>
    <w:rsid w:val="00CF2CCB"/>
    <w:rsid w:val="00CF2FBA"/>
    <w:rsid w:val="00CF37A2"/>
    <w:rsid w:val="00CF3CC1"/>
    <w:rsid w:val="00CF3DB8"/>
    <w:rsid w:val="00CF46A3"/>
    <w:rsid w:val="00CF4A4A"/>
    <w:rsid w:val="00CF4D4C"/>
    <w:rsid w:val="00CF5A8B"/>
    <w:rsid w:val="00CF613A"/>
    <w:rsid w:val="00CF753A"/>
    <w:rsid w:val="00D00A24"/>
    <w:rsid w:val="00D00D51"/>
    <w:rsid w:val="00D01000"/>
    <w:rsid w:val="00D0235A"/>
    <w:rsid w:val="00D02372"/>
    <w:rsid w:val="00D023C4"/>
    <w:rsid w:val="00D0360E"/>
    <w:rsid w:val="00D0397F"/>
    <w:rsid w:val="00D04B83"/>
    <w:rsid w:val="00D056C2"/>
    <w:rsid w:val="00D05A6F"/>
    <w:rsid w:val="00D064F4"/>
    <w:rsid w:val="00D06668"/>
    <w:rsid w:val="00D0703D"/>
    <w:rsid w:val="00D0727E"/>
    <w:rsid w:val="00D107D4"/>
    <w:rsid w:val="00D10879"/>
    <w:rsid w:val="00D115BF"/>
    <w:rsid w:val="00D1169A"/>
    <w:rsid w:val="00D11A64"/>
    <w:rsid w:val="00D11F01"/>
    <w:rsid w:val="00D12D22"/>
    <w:rsid w:val="00D12DB1"/>
    <w:rsid w:val="00D1330D"/>
    <w:rsid w:val="00D136D8"/>
    <w:rsid w:val="00D13D10"/>
    <w:rsid w:val="00D1402C"/>
    <w:rsid w:val="00D1431F"/>
    <w:rsid w:val="00D14EC1"/>
    <w:rsid w:val="00D1621A"/>
    <w:rsid w:val="00D16EC2"/>
    <w:rsid w:val="00D177A9"/>
    <w:rsid w:val="00D17BF0"/>
    <w:rsid w:val="00D17CC9"/>
    <w:rsid w:val="00D218DB"/>
    <w:rsid w:val="00D21C3D"/>
    <w:rsid w:val="00D22BC5"/>
    <w:rsid w:val="00D23188"/>
    <w:rsid w:val="00D23A50"/>
    <w:rsid w:val="00D24604"/>
    <w:rsid w:val="00D246C7"/>
    <w:rsid w:val="00D258B8"/>
    <w:rsid w:val="00D262AD"/>
    <w:rsid w:val="00D3342A"/>
    <w:rsid w:val="00D33488"/>
    <w:rsid w:val="00D3467B"/>
    <w:rsid w:val="00D346EE"/>
    <w:rsid w:val="00D34C79"/>
    <w:rsid w:val="00D351D6"/>
    <w:rsid w:val="00D3533F"/>
    <w:rsid w:val="00D36354"/>
    <w:rsid w:val="00D36439"/>
    <w:rsid w:val="00D365A1"/>
    <w:rsid w:val="00D3684C"/>
    <w:rsid w:val="00D36A05"/>
    <w:rsid w:val="00D379A0"/>
    <w:rsid w:val="00D37E3B"/>
    <w:rsid w:val="00D4053A"/>
    <w:rsid w:val="00D40F24"/>
    <w:rsid w:val="00D41283"/>
    <w:rsid w:val="00D4162B"/>
    <w:rsid w:val="00D4167C"/>
    <w:rsid w:val="00D41EAF"/>
    <w:rsid w:val="00D42007"/>
    <w:rsid w:val="00D42A84"/>
    <w:rsid w:val="00D42E42"/>
    <w:rsid w:val="00D42E65"/>
    <w:rsid w:val="00D431AC"/>
    <w:rsid w:val="00D43F69"/>
    <w:rsid w:val="00D44D08"/>
    <w:rsid w:val="00D452E0"/>
    <w:rsid w:val="00D45B49"/>
    <w:rsid w:val="00D46262"/>
    <w:rsid w:val="00D46EF4"/>
    <w:rsid w:val="00D50011"/>
    <w:rsid w:val="00D5032B"/>
    <w:rsid w:val="00D51311"/>
    <w:rsid w:val="00D51538"/>
    <w:rsid w:val="00D51F07"/>
    <w:rsid w:val="00D522C5"/>
    <w:rsid w:val="00D523C1"/>
    <w:rsid w:val="00D52636"/>
    <w:rsid w:val="00D52C05"/>
    <w:rsid w:val="00D5341B"/>
    <w:rsid w:val="00D53BA7"/>
    <w:rsid w:val="00D540E0"/>
    <w:rsid w:val="00D546C6"/>
    <w:rsid w:val="00D548EC"/>
    <w:rsid w:val="00D5498F"/>
    <w:rsid w:val="00D54EB8"/>
    <w:rsid w:val="00D5568D"/>
    <w:rsid w:val="00D55B63"/>
    <w:rsid w:val="00D5653C"/>
    <w:rsid w:val="00D56B15"/>
    <w:rsid w:val="00D5727D"/>
    <w:rsid w:val="00D57600"/>
    <w:rsid w:val="00D57C71"/>
    <w:rsid w:val="00D57E90"/>
    <w:rsid w:val="00D60826"/>
    <w:rsid w:val="00D608C9"/>
    <w:rsid w:val="00D613CB"/>
    <w:rsid w:val="00D623CA"/>
    <w:rsid w:val="00D62C0D"/>
    <w:rsid w:val="00D63DCC"/>
    <w:rsid w:val="00D64311"/>
    <w:rsid w:val="00D6666F"/>
    <w:rsid w:val="00D668F0"/>
    <w:rsid w:val="00D66A2E"/>
    <w:rsid w:val="00D66B09"/>
    <w:rsid w:val="00D67C22"/>
    <w:rsid w:val="00D67DDB"/>
    <w:rsid w:val="00D704F2"/>
    <w:rsid w:val="00D705F1"/>
    <w:rsid w:val="00D708D1"/>
    <w:rsid w:val="00D70A8B"/>
    <w:rsid w:val="00D70CB9"/>
    <w:rsid w:val="00D72CCA"/>
    <w:rsid w:val="00D73193"/>
    <w:rsid w:val="00D73DF0"/>
    <w:rsid w:val="00D740FD"/>
    <w:rsid w:val="00D74719"/>
    <w:rsid w:val="00D7547C"/>
    <w:rsid w:val="00D76268"/>
    <w:rsid w:val="00D76D16"/>
    <w:rsid w:val="00D770EE"/>
    <w:rsid w:val="00D77563"/>
    <w:rsid w:val="00D775F4"/>
    <w:rsid w:val="00D77E7E"/>
    <w:rsid w:val="00D8034D"/>
    <w:rsid w:val="00D80434"/>
    <w:rsid w:val="00D811CD"/>
    <w:rsid w:val="00D813E3"/>
    <w:rsid w:val="00D81733"/>
    <w:rsid w:val="00D81E2D"/>
    <w:rsid w:val="00D820B4"/>
    <w:rsid w:val="00D82413"/>
    <w:rsid w:val="00D82A87"/>
    <w:rsid w:val="00D82A9E"/>
    <w:rsid w:val="00D83E73"/>
    <w:rsid w:val="00D847A5"/>
    <w:rsid w:val="00D84E91"/>
    <w:rsid w:val="00D85076"/>
    <w:rsid w:val="00D851F2"/>
    <w:rsid w:val="00D85492"/>
    <w:rsid w:val="00D856D0"/>
    <w:rsid w:val="00D85C2D"/>
    <w:rsid w:val="00D85CA8"/>
    <w:rsid w:val="00D86073"/>
    <w:rsid w:val="00D86D92"/>
    <w:rsid w:val="00D9051D"/>
    <w:rsid w:val="00D90C14"/>
    <w:rsid w:val="00D92145"/>
    <w:rsid w:val="00D92C89"/>
    <w:rsid w:val="00D92EDB"/>
    <w:rsid w:val="00D9364C"/>
    <w:rsid w:val="00D942FC"/>
    <w:rsid w:val="00D9475A"/>
    <w:rsid w:val="00D95196"/>
    <w:rsid w:val="00D95856"/>
    <w:rsid w:val="00D96604"/>
    <w:rsid w:val="00D97440"/>
    <w:rsid w:val="00DA02A6"/>
    <w:rsid w:val="00DA0A32"/>
    <w:rsid w:val="00DA0F40"/>
    <w:rsid w:val="00DA16D4"/>
    <w:rsid w:val="00DA18C4"/>
    <w:rsid w:val="00DA1AB3"/>
    <w:rsid w:val="00DA21A6"/>
    <w:rsid w:val="00DA26BC"/>
    <w:rsid w:val="00DA36B8"/>
    <w:rsid w:val="00DA3923"/>
    <w:rsid w:val="00DA3FED"/>
    <w:rsid w:val="00DA4FA7"/>
    <w:rsid w:val="00DA733F"/>
    <w:rsid w:val="00DA7649"/>
    <w:rsid w:val="00DA7D99"/>
    <w:rsid w:val="00DB0C55"/>
    <w:rsid w:val="00DB0CDB"/>
    <w:rsid w:val="00DB0F17"/>
    <w:rsid w:val="00DB1073"/>
    <w:rsid w:val="00DB11A6"/>
    <w:rsid w:val="00DB1412"/>
    <w:rsid w:val="00DB18B1"/>
    <w:rsid w:val="00DB2ADA"/>
    <w:rsid w:val="00DB2D7B"/>
    <w:rsid w:val="00DB3470"/>
    <w:rsid w:val="00DB3601"/>
    <w:rsid w:val="00DB3DF7"/>
    <w:rsid w:val="00DB48DA"/>
    <w:rsid w:val="00DB54CC"/>
    <w:rsid w:val="00DB5EC2"/>
    <w:rsid w:val="00DB6A6F"/>
    <w:rsid w:val="00DB6B7D"/>
    <w:rsid w:val="00DB7C5C"/>
    <w:rsid w:val="00DB7D95"/>
    <w:rsid w:val="00DB7E8F"/>
    <w:rsid w:val="00DC08BC"/>
    <w:rsid w:val="00DC0BD3"/>
    <w:rsid w:val="00DC1374"/>
    <w:rsid w:val="00DC1820"/>
    <w:rsid w:val="00DC1852"/>
    <w:rsid w:val="00DC200E"/>
    <w:rsid w:val="00DC2413"/>
    <w:rsid w:val="00DC2A32"/>
    <w:rsid w:val="00DC30D3"/>
    <w:rsid w:val="00DC3107"/>
    <w:rsid w:val="00DC3C71"/>
    <w:rsid w:val="00DC4A0D"/>
    <w:rsid w:val="00DC57C8"/>
    <w:rsid w:val="00DC5CB6"/>
    <w:rsid w:val="00DC65FB"/>
    <w:rsid w:val="00DC6D57"/>
    <w:rsid w:val="00DD0141"/>
    <w:rsid w:val="00DD0A7F"/>
    <w:rsid w:val="00DD2656"/>
    <w:rsid w:val="00DD28B6"/>
    <w:rsid w:val="00DD31BA"/>
    <w:rsid w:val="00DD31F6"/>
    <w:rsid w:val="00DD3DD5"/>
    <w:rsid w:val="00DD400E"/>
    <w:rsid w:val="00DD490A"/>
    <w:rsid w:val="00DD5370"/>
    <w:rsid w:val="00DD5D86"/>
    <w:rsid w:val="00DD6409"/>
    <w:rsid w:val="00DD68F6"/>
    <w:rsid w:val="00DD6C83"/>
    <w:rsid w:val="00DD7CF7"/>
    <w:rsid w:val="00DE034B"/>
    <w:rsid w:val="00DE04C9"/>
    <w:rsid w:val="00DE0C97"/>
    <w:rsid w:val="00DE1620"/>
    <w:rsid w:val="00DE163B"/>
    <w:rsid w:val="00DE1875"/>
    <w:rsid w:val="00DE211F"/>
    <w:rsid w:val="00DE2255"/>
    <w:rsid w:val="00DE253D"/>
    <w:rsid w:val="00DE2AB3"/>
    <w:rsid w:val="00DE321D"/>
    <w:rsid w:val="00DE4843"/>
    <w:rsid w:val="00DE4FA3"/>
    <w:rsid w:val="00DE52A1"/>
    <w:rsid w:val="00DE5E5E"/>
    <w:rsid w:val="00DE6022"/>
    <w:rsid w:val="00DE603F"/>
    <w:rsid w:val="00DE6143"/>
    <w:rsid w:val="00DE6529"/>
    <w:rsid w:val="00DE6534"/>
    <w:rsid w:val="00DE6A72"/>
    <w:rsid w:val="00DE6B43"/>
    <w:rsid w:val="00DE6C2C"/>
    <w:rsid w:val="00DE6C37"/>
    <w:rsid w:val="00DE7A25"/>
    <w:rsid w:val="00DF0E18"/>
    <w:rsid w:val="00DF0E74"/>
    <w:rsid w:val="00DF104C"/>
    <w:rsid w:val="00DF1919"/>
    <w:rsid w:val="00DF2190"/>
    <w:rsid w:val="00DF22AE"/>
    <w:rsid w:val="00DF28D6"/>
    <w:rsid w:val="00DF2B9C"/>
    <w:rsid w:val="00DF3662"/>
    <w:rsid w:val="00DF3CF3"/>
    <w:rsid w:val="00DF41EE"/>
    <w:rsid w:val="00DF4436"/>
    <w:rsid w:val="00DF4D5C"/>
    <w:rsid w:val="00DF4EB4"/>
    <w:rsid w:val="00DF5693"/>
    <w:rsid w:val="00DF6547"/>
    <w:rsid w:val="00DF7B5B"/>
    <w:rsid w:val="00E002D3"/>
    <w:rsid w:val="00E00C55"/>
    <w:rsid w:val="00E019D5"/>
    <w:rsid w:val="00E01E51"/>
    <w:rsid w:val="00E03111"/>
    <w:rsid w:val="00E03607"/>
    <w:rsid w:val="00E0398D"/>
    <w:rsid w:val="00E060BD"/>
    <w:rsid w:val="00E065C0"/>
    <w:rsid w:val="00E075DA"/>
    <w:rsid w:val="00E07720"/>
    <w:rsid w:val="00E078D6"/>
    <w:rsid w:val="00E07A6F"/>
    <w:rsid w:val="00E07D82"/>
    <w:rsid w:val="00E10B3C"/>
    <w:rsid w:val="00E11197"/>
    <w:rsid w:val="00E113ED"/>
    <w:rsid w:val="00E115DF"/>
    <w:rsid w:val="00E11AAC"/>
    <w:rsid w:val="00E127B6"/>
    <w:rsid w:val="00E129B3"/>
    <w:rsid w:val="00E12AD4"/>
    <w:rsid w:val="00E12B0F"/>
    <w:rsid w:val="00E136B3"/>
    <w:rsid w:val="00E138D0"/>
    <w:rsid w:val="00E1470B"/>
    <w:rsid w:val="00E149C1"/>
    <w:rsid w:val="00E149E2"/>
    <w:rsid w:val="00E14C26"/>
    <w:rsid w:val="00E15171"/>
    <w:rsid w:val="00E15C91"/>
    <w:rsid w:val="00E17A04"/>
    <w:rsid w:val="00E20752"/>
    <w:rsid w:val="00E20F2C"/>
    <w:rsid w:val="00E21017"/>
    <w:rsid w:val="00E210FF"/>
    <w:rsid w:val="00E2182C"/>
    <w:rsid w:val="00E2189C"/>
    <w:rsid w:val="00E21C38"/>
    <w:rsid w:val="00E21D67"/>
    <w:rsid w:val="00E226EE"/>
    <w:rsid w:val="00E23823"/>
    <w:rsid w:val="00E24207"/>
    <w:rsid w:val="00E249D8"/>
    <w:rsid w:val="00E24EB8"/>
    <w:rsid w:val="00E25AD4"/>
    <w:rsid w:val="00E25AF5"/>
    <w:rsid w:val="00E26469"/>
    <w:rsid w:val="00E2654F"/>
    <w:rsid w:val="00E26898"/>
    <w:rsid w:val="00E27205"/>
    <w:rsid w:val="00E27567"/>
    <w:rsid w:val="00E27EAE"/>
    <w:rsid w:val="00E3032B"/>
    <w:rsid w:val="00E303E9"/>
    <w:rsid w:val="00E30672"/>
    <w:rsid w:val="00E30819"/>
    <w:rsid w:val="00E31103"/>
    <w:rsid w:val="00E31758"/>
    <w:rsid w:val="00E31948"/>
    <w:rsid w:val="00E31A30"/>
    <w:rsid w:val="00E31F8A"/>
    <w:rsid w:val="00E32F8D"/>
    <w:rsid w:val="00E32FE1"/>
    <w:rsid w:val="00E33578"/>
    <w:rsid w:val="00E339D4"/>
    <w:rsid w:val="00E340CA"/>
    <w:rsid w:val="00E34637"/>
    <w:rsid w:val="00E35A0F"/>
    <w:rsid w:val="00E35AE0"/>
    <w:rsid w:val="00E365AA"/>
    <w:rsid w:val="00E36D37"/>
    <w:rsid w:val="00E36F00"/>
    <w:rsid w:val="00E37262"/>
    <w:rsid w:val="00E37F29"/>
    <w:rsid w:val="00E4086B"/>
    <w:rsid w:val="00E409C5"/>
    <w:rsid w:val="00E40E14"/>
    <w:rsid w:val="00E40E73"/>
    <w:rsid w:val="00E41227"/>
    <w:rsid w:val="00E4149E"/>
    <w:rsid w:val="00E41A4C"/>
    <w:rsid w:val="00E4263F"/>
    <w:rsid w:val="00E4270A"/>
    <w:rsid w:val="00E42C58"/>
    <w:rsid w:val="00E4458D"/>
    <w:rsid w:val="00E44D9B"/>
    <w:rsid w:val="00E44D9D"/>
    <w:rsid w:val="00E4546C"/>
    <w:rsid w:val="00E459A0"/>
    <w:rsid w:val="00E4603A"/>
    <w:rsid w:val="00E462C0"/>
    <w:rsid w:val="00E46346"/>
    <w:rsid w:val="00E465F0"/>
    <w:rsid w:val="00E46622"/>
    <w:rsid w:val="00E47A44"/>
    <w:rsid w:val="00E47F67"/>
    <w:rsid w:val="00E504A4"/>
    <w:rsid w:val="00E50B87"/>
    <w:rsid w:val="00E50EC1"/>
    <w:rsid w:val="00E50FE3"/>
    <w:rsid w:val="00E51530"/>
    <w:rsid w:val="00E5174F"/>
    <w:rsid w:val="00E51B48"/>
    <w:rsid w:val="00E51FB6"/>
    <w:rsid w:val="00E52635"/>
    <w:rsid w:val="00E528CE"/>
    <w:rsid w:val="00E52ADC"/>
    <w:rsid w:val="00E52BA5"/>
    <w:rsid w:val="00E53780"/>
    <w:rsid w:val="00E53A69"/>
    <w:rsid w:val="00E54595"/>
    <w:rsid w:val="00E545A4"/>
    <w:rsid w:val="00E545B2"/>
    <w:rsid w:val="00E547F2"/>
    <w:rsid w:val="00E54BC9"/>
    <w:rsid w:val="00E54DDA"/>
    <w:rsid w:val="00E553B5"/>
    <w:rsid w:val="00E55EA1"/>
    <w:rsid w:val="00E56C54"/>
    <w:rsid w:val="00E56C71"/>
    <w:rsid w:val="00E56CFF"/>
    <w:rsid w:val="00E5710A"/>
    <w:rsid w:val="00E5727C"/>
    <w:rsid w:val="00E578A7"/>
    <w:rsid w:val="00E60197"/>
    <w:rsid w:val="00E601D6"/>
    <w:rsid w:val="00E6169B"/>
    <w:rsid w:val="00E61752"/>
    <w:rsid w:val="00E61A63"/>
    <w:rsid w:val="00E62051"/>
    <w:rsid w:val="00E62169"/>
    <w:rsid w:val="00E6223B"/>
    <w:rsid w:val="00E62280"/>
    <w:rsid w:val="00E62978"/>
    <w:rsid w:val="00E62A84"/>
    <w:rsid w:val="00E6303A"/>
    <w:rsid w:val="00E63147"/>
    <w:rsid w:val="00E6336F"/>
    <w:rsid w:val="00E6383D"/>
    <w:rsid w:val="00E64C7B"/>
    <w:rsid w:val="00E64FFB"/>
    <w:rsid w:val="00E6514F"/>
    <w:rsid w:val="00E6531D"/>
    <w:rsid w:val="00E65487"/>
    <w:rsid w:val="00E65905"/>
    <w:rsid w:val="00E66278"/>
    <w:rsid w:val="00E6763C"/>
    <w:rsid w:val="00E6796F"/>
    <w:rsid w:val="00E67B12"/>
    <w:rsid w:val="00E700AD"/>
    <w:rsid w:val="00E70314"/>
    <w:rsid w:val="00E7039E"/>
    <w:rsid w:val="00E70F48"/>
    <w:rsid w:val="00E71694"/>
    <w:rsid w:val="00E72874"/>
    <w:rsid w:val="00E72D23"/>
    <w:rsid w:val="00E73CBF"/>
    <w:rsid w:val="00E74810"/>
    <w:rsid w:val="00E74C62"/>
    <w:rsid w:val="00E7502B"/>
    <w:rsid w:val="00E75734"/>
    <w:rsid w:val="00E75F66"/>
    <w:rsid w:val="00E76F7F"/>
    <w:rsid w:val="00E77029"/>
    <w:rsid w:val="00E774A5"/>
    <w:rsid w:val="00E77735"/>
    <w:rsid w:val="00E8020A"/>
    <w:rsid w:val="00E80D30"/>
    <w:rsid w:val="00E80F80"/>
    <w:rsid w:val="00E815C7"/>
    <w:rsid w:val="00E82000"/>
    <w:rsid w:val="00E821E9"/>
    <w:rsid w:val="00E82657"/>
    <w:rsid w:val="00E83358"/>
    <w:rsid w:val="00E83A35"/>
    <w:rsid w:val="00E84084"/>
    <w:rsid w:val="00E841BA"/>
    <w:rsid w:val="00E844A4"/>
    <w:rsid w:val="00E8577A"/>
    <w:rsid w:val="00E85808"/>
    <w:rsid w:val="00E85ADB"/>
    <w:rsid w:val="00E85BB4"/>
    <w:rsid w:val="00E8619A"/>
    <w:rsid w:val="00E861C5"/>
    <w:rsid w:val="00E86D5F"/>
    <w:rsid w:val="00E871CA"/>
    <w:rsid w:val="00E872D2"/>
    <w:rsid w:val="00E87793"/>
    <w:rsid w:val="00E87C16"/>
    <w:rsid w:val="00E91B2F"/>
    <w:rsid w:val="00E91D8C"/>
    <w:rsid w:val="00E91F58"/>
    <w:rsid w:val="00E92E81"/>
    <w:rsid w:val="00E93254"/>
    <w:rsid w:val="00E93776"/>
    <w:rsid w:val="00E937DC"/>
    <w:rsid w:val="00E93B65"/>
    <w:rsid w:val="00E94863"/>
    <w:rsid w:val="00E950F0"/>
    <w:rsid w:val="00E95255"/>
    <w:rsid w:val="00E9528D"/>
    <w:rsid w:val="00E95290"/>
    <w:rsid w:val="00E95723"/>
    <w:rsid w:val="00E96AC4"/>
    <w:rsid w:val="00E96AE9"/>
    <w:rsid w:val="00EA197B"/>
    <w:rsid w:val="00EA1A46"/>
    <w:rsid w:val="00EA1C66"/>
    <w:rsid w:val="00EA22F8"/>
    <w:rsid w:val="00EA24D9"/>
    <w:rsid w:val="00EA34DC"/>
    <w:rsid w:val="00EA37E4"/>
    <w:rsid w:val="00EA3BE1"/>
    <w:rsid w:val="00EA3F17"/>
    <w:rsid w:val="00EA3F3F"/>
    <w:rsid w:val="00EA46BB"/>
    <w:rsid w:val="00EA503F"/>
    <w:rsid w:val="00EA5A11"/>
    <w:rsid w:val="00EA5B78"/>
    <w:rsid w:val="00EA603E"/>
    <w:rsid w:val="00EA699C"/>
    <w:rsid w:val="00EA768F"/>
    <w:rsid w:val="00EA7BAF"/>
    <w:rsid w:val="00EB0BE1"/>
    <w:rsid w:val="00EB0FC9"/>
    <w:rsid w:val="00EB151F"/>
    <w:rsid w:val="00EB159B"/>
    <w:rsid w:val="00EB22CC"/>
    <w:rsid w:val="00EB2355"/>
    <w:rsid w:val="00EB23A6"/>
    <w:rsid w:val="00EB280F"/>
    <w:rsid w:val="00EB30B9"/>
    <w:rsid w:val="00EB3850"/>
    <w:rsid w:val="00EB4610"/>
    <w:rsid w:val="00EB4D1E"/>
    <w:rsid w:val="00EB4EEB"/>
    <w:rsid w:val="00EB514F"/>
    <w:rsid w:val="00EB5159"/>
    <w:rsid w:val="00EB5280"/>
    <w:rsid w:val="00EB5F65"/>
    <w:rsid w:val="00EB6038"/>
    <w:rsid w:val="00EB64B8"/>
    <w:rsid w:val="00EB684D"/>
    <w:rsid w:val="00EB7563"/>
    <w:rsid w:val="00EB7844"/>
    <w:rsid w:val="00EB7DDF"/>
    <w:rsid w:val="00EC0432"/>
    <w:rsid w:val="00EC0844"/>
    <w:rsid w:val="00EC0F91"/>
    <w:rsid w:val="00EC10DE"/>
    <w:rsid w:val="00EC1408"/>
    <w:rsid w:val="00EC2ABE"/>
    <w:rsid w:val="00EC2C65"/>
    <w:rsid w:val="00EC2F9A"/>
    <w:rsid w:val="00EC33C5"/>
    <w:rsid w:val="00EC342B"/>
    <w:rsid w:val="00EC3A61"/>
    <w:rsid w:val="00EC4009"/>
    <w:rsid w:val="00EC46AC"/>
    <w:rsid w:val="00EC6745"/>
    <w:rsid w:val="00EC68B0"/>
    <w:rsid w:val="00EC6B06"/>
    <w:rsid w:val="00EC6F8C"/>
    <w:rsid w:val="00EC7D03"/>
    <w:rsid w:val="00ED0280"/>
    <w:rsid w:val="00ED0B21"/>
    <w:rsid w:val="00ED0BF2"/>
    <w:rsid w:val="00ED0CE4"/>
    <w:rsid w:val="00ED0E94"/>
    <w:rsid w:val="00ED0ED8"/>
    <w:rsid w:val="00ED1571"/>
    <w:rsid w:val="00ED1A2A"/>
    <w:rsid w:val="00ED2076"/>
    <w:rsid w:val="00ED4036"/>
    <w:rsid w:val="00ED45F8"/>
    <w:rsid w:val="00ED4774"/>
    <w:rsid w:val="00ED5288"/>
    <w:rsid w:val="00ED542C"/>
    <w:rsid w:val="00ED56B1"/>
    <w:rsid w:val="00ED5BA8"/>
    <w:rsid w:val="00ED66C7"/>
    <w:rsid w:val="00ED6AE7"/>
    <w:rsid w:val="00EE0C02"/>
    <w:rsid w:val="00EE1196"/>
    <w:rsid w:val="00EE11AD"/>
    <w:rsid w:val="00EE1A2D"/>
    <w:rsid w:val="00EE1A78"/>
    <w:rsid w:val="00EE1C98"/>
    <w:rsid w:val="00EE254E"/>
    <w:rsid w:val="00EE2650"/>
    <w:rsid w:val="00EE29CC"/>
    <w:rsid w:val="00EE2A96"/>
    <w:rsid w:val="00EE2AE5"/>
    <w:rsid w:val="00EE352A"/>
    <w:rsid w:val="00EE472E"/>
    <w:rsid w:val="00EE5195"/>
    <w:rsid w:val="00EE5F33"/>
    <w:rsid w:val="00EE715E"/>
    <w:rsid w:val="00EE764D"/>
    <w:rsid w:val="00EE7679"/>
    <w:rsid w:val="00EF0B08"/>
    <w:rsid w:val="00EF0CB5"/>
    <w:rsid w:val="00EF1226"/>
    <w:rsid w:val="00EF1551"/>
    <w:rsid w:val="00EF275A"/>
    <w:rsid w:val="00EF3217"/>
    <w:rsid w:val="00EF380D"/>
    <w:rsid w:val="00EF3DB1"/>
    <w:rsid w:val="00EF4065"/>
    <w:rsid w:val="00EF5366"/>
    <w:rsid w:val="00EF6127"/>
    <w:rsid w:val="00EF692A"/>
    <w:rsid w:val="00EF7161"/>
    <w:rsid w:val="00EF7BF4"/>
    <w:rsid w:val="00F0014C"/>
    <w:rsid w:val="00F00440"/>
    <w:rsid w:val="00F008EB"/>
    <w:rsid w:val="00F00A7C"/>
    <w:rsid w:val="00F0122A"/>
    <w:rsid w:val="00F02270"/>
    <w:rsid w:val="00F024E2"/>
    <w:rsid w:val="00F02609"/>
    <w:rsid w:val="00F028D1"/>
    <w:rsid w:val="00F02F77"/>
    <w:rsid w:val="00F03089"/>
    <w:rsid w:val="00F03191"/>
    <w:rsid w:val="00F037E1"/>
    <w:rsid w:val="00F037F3"/>
    <w:rsid w:val="00F04D96"/>
    <w:rsid w:val="00F054FD"/>
    <w:rsid w:val="00F05AE6"/>
    <w:rsid w:val="00F05B3C"/>
    <w:rsid w:val="00F05BFF"/>
    <w:rsid w:val="00F06BE0"/>
    <w:rsid w:val="00F072F7"/>
    <w:rsid w:val="00F075E3"/>
    <w:rsid w:val="00F07955"/>
    <w:rsid w:val="00F07E84"/>
    <w:rsid w:val="00F10480"/>
    <w:rsid w:val="00F10519"/>
    <w:rsid w:val="00F106EE"/>
    <w:rsid w:val="00F109B3"/>
    <w:rsid w:val="00F10C32"/>
    <w:rsid w:val="00F1116E"/>
    <w:rsid w:val="00F11D31"/>
    <w:rsid w:val="00F1209B"/>
    <w:rsid w:val="00F12691"/>
    <w:rsid w:val="00F12A6E"/>
    <w:rsid w:val="00F12D7E"/>
    <w:rsid w:val="00F1373C"/>
    <w:rsid w:val="00F139FB"/>
    <w:rsid w:val="00F146C1"/>
    <w:rsid w:val="00F1472B"/>
    <w:rsid w:val="00F14802"/>
    <w:rsid w:val="00F14A5F"/>
    <w:rsid w:val="00F14D98"/>
    <w:rsid w:val="00F14E62"/>
    <w:rsid w:val="00F1553A"/>
    <w:rsid w:val="00F155D9"/>
    <w:rsid w:val="00F1571E"/>
    <w:rsid w:val="00F158F1"/>
    <w:rsid w:val="00F16DA7"/>
    <w:rsid w:val="00F17164"/>
    <w:rsid w:val="00F20970"/>
    <w:rsid w:val="00F20A38"/>
    <w:rsid w:val="00F21039"/>
    <w:rsid w:val="00F2161C"/>
    <w:rsid w:val="00F21B2D"/>
    <w:rsid w:val="00F21FDE"/>
    <w:rsid w:val="00F2291E"/>
    <w:rsid w:val="00F236ED"/>
    <w:rsid w:val="00F23802"/>
    <w:rsid w:val="00F23B9D"/>
    <w:rsid w:val="00F23DEE"/>
    <w:rsid w:val="00F23EA5"/>
    <w:rsid w:val="00F23F44"/>
    <w:rsid w:val="00F24299"/>
    <w:rsid w:val="00F24FB4"/>
    <w:rsid w:val="00F255A6"/>
    <w:rsid w:val="00F25A18"/>
    <w:rsid w:val="00F25D37"/>
    <w:rsid w:val="00F25DA7"/>
    <w:rsid w:val="00F264ED"/>
    <w:rsid w:val="00F26724"/>
    <w:rsid w:val="00F26843"/>
    <w:rsid w:val="00F275D2"/>
    <w:rsid w:val="00F27AF8"/>
    <w:rsid w:val="00F27BB0"/>
    <w:rsid w:val="00F30498"/>
    <w:rsid w:val="00F30FCD"/>
    <w:rsid w:val="00F310F8"/>
    <w:rsid w:val="00F311D9"/>
    <w:rsid w:val="00F314FB"/>
    <w:rsid w:val="00F31B01"/>
    <w:rsid w:val="00F328B5"/>
    <w:rsid w:val="00F33393"/>
    <w:rsid w:val="00F33EE4"/>
    <w:rsid w:val="00F34065"/>
    <w:rsid w:val="00F3435D"/>
    <w:rsid w:val="00F3438F"/>
    <w:rsid w:val="00F351B3"/>
    <w:rsid w:val="00F35E1C"/>
    <w:rsid w:val="00F35E97"/>
    <w:rsid w:val="00F36F9C"/>
    <w:rsid w:val="00F3769D"/>
    <w:rsid w:val="00F37AE5"/>
    <w:rsid w:val="00F40559"/>
    <w:rsid w:val="00F40911"/>
    <w:rsid w:val="00F40DC2"/>
    <w:rsid w:val="00F40E31"/>
    <w:rsid w:val="00F41023"/>
    <w:rsid w:val="00F412E2"/>
    <w:rsid w:val="00F414C0"/>
    <w:rsid w:val="00F4251E"/>
    <w:rsid w:val="00F430C9"/>
    <w:rsid w:val="00F43447"/>
    <w:rsid w:val="00F43C1E"/>
    <w:rsid w:val="00F43F00"/>
    <w:rsid w:val="00F44337"/>
    <w:rsid w:val="00F44A0D"/>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A87"/>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D77"/>
    <w:rsid w:val="00F63F0F"/>
    <w:rsid w:val="00F64110"/>
    <w:rsid w:val="00F64387"/>
    <w:rsid w:val="00F64C1A"/>
    <w:rsid w:val="00F64C80"/>
    <w:rsid w:val="00F64D5C"/>
    <w:rsid w:val="00F650C9"/>
    <w:rsid w:val="00F6521B"/>
    <w:rsid w:val="00F65BFB"/>
    <w:rsid w:val="00F66212"/>
    <w:rsid w:val="00F66DAF"/>
    <w:rsid w:val="00F674A5"/>
    <w:rsid w:val="00F67990"/>
    <w:rsid w:val="00F71348"/>
    <w:rsid w:val="00F72013"/>
    <w:rsid w:val="00F7230B"/>
    <w:rsid w:val="00F72373"/>
    <w:rsid w:val="00F72C5D"/>
    <w:rsid w:val="00F73134"/>
    <w:rsid w:val="00F73809"/>
    <w:rsid w:val="00F73919"/>
    <w:rsid w:val="00F74E19"/>
    <w:rsid w:val="00F74E46"/>
    <w:rsid w:val="00F754B6"/>
    <w:rsid w:val="00F75672"/>
    <w:rsid w:val="00F75755"/>
    <w:rsid w:val="00F760FA"/>
    <w:rsid w:val="00F76B52"/>
    <w:rsid w:val="00F76D8C"/>
    <w:rsid w:val="00F7731A"/>
    <w:rsid w:val="00F773E1"/>
    <w:rsid w:val="00F77F95"/>
    <w:rsid w:val="00F8018E"/>
    <w:rsid w:val="00F80D36"/>
    <w:rsid w:val="00F81667"/>
    <w:rsid w:val="00F81776"/>
    <w:rsid w:val="00F81A0D"/>
    <w:rsid w:val="00F81BC5"/>
    <w:rsid w:val="00F829A7"/>
    <w:rsid w:val="00F82C9A"/>
    <w:rsid w:val="00F82EB3"/>
    <w:rsid w:val="00F837D5"/>
    <w:rsid w:val="00F84303"/>
    <w:rsid w:val="00F84ADA"/>
    <w:rsid w:val="00F855F6"/>
    <w:rsid w:val="00F8567F"/>
    <w:rsid w:val="00F85ED7"/>
    <w:rsid w:val="00F86173"/>
    <w:rsid w:val="00F86AFF"/>
    <w:rsid w:val="00F873A1"/>
    <w:rsid w:val="00F8784C"/>
    <w:rsid w:val="00F878B3"/>
    <w:rsid w:val="00F87F87"/>
    <w:rsid w:val="00F90497"/>
    <w:rsid w:val="00F906B9"/>
    <w:rsid w:val="00F90A70"/>
    <w:rsid w:val="00F90FEE"/>
    <w:rsid w:val="00F9153E"/>
    <w:rsid w:val="00F91DD6"/>
    <w:rsid w:val="00F9217A"/>
    <w:rsid w:val="00F928AC"/>
    <w:rsid w:val="00F93234"/>
    <w:rsid w:val="00F93722"/>
    <w:rsid w:val="00F93FD6"/>
    <w:rsid w:val="00F94748"/>
    <w:rsid w:val="00F94821"/>
    <w:rsid w:val="00F94F5C"/>
    <w:rsid w:val="00F9539E"/>
    <w:rsid w:val="00F9559F"/>
    <w:rsid w:val="00F9599F"/>
    <w:rsid w:val="00F969F1"/>
    <w:rsid w:val="00F96F71"/>
    <w:rsid w:val="00F97E90"/>
    <w:rsid w:val="00FA08E7"/>
    <w:rsid w:val="00FA0CD1"/>
    <w:rsid w:val="00FA0E5E"/>
    <w:rsid w:val="00FA117C"/>
    <w:rsid w:val="00FA147F"/>
    <w:rsid w:val="00FA1888"/>
    <w:rsid w:val="00FA1C06"/>
    <w:rsid w:val="00FA2814"/>
    <w:rsid w:val="00FA2909"/>
    <w:rsid w:val="00FA2B19"/>
    <w:rsid w:val="00FA33A8"/>
    <w:rsid w:val="00FA34C7"/>
    <w:rsid w:val="00FA37A7"/>
    <w:rsid w:val="00FA39EF"/>
    <w:rsid w:val="00FA42D3"/>
    <w:rsid w:val="00FA46E1"/>
    <w:rsid w:val="00FA4BAB"/>
    <w:rsid w:val="00FA51B2"/>
    <w:rsid w:val="00FA58C9"/>
    <w:rsid w:val="00FA5F91"/>
    <w:rsid w:val="00FA6215"/>
    <w:rsid w:val="00FA7035"/>
    <w:rsid w:val="00FA7A5B"/>
    <w:rsid w:val="00FA7F28"/>
    <w:rsid w:val="00FB02B9"/>
    <w:rsid w:val="00FB0A22"/>
    <w:rsid w:val="00FB1D24"/>
    <w:rsid w:val="00FB2875"/>
    <w:rsid w:val="00FB436D"/>
    <w:rsid w:val="00FB43C6"/>
    <w:rsid w:val="00FB4B43"/>
    <w:rsid w:val="00FB4C52"/>
    <w:rsid w:val="00FB4D49"/>
    <w:rsid w:val="00FB50D6"/>
    <w:rsid w:val="00FB51F2"/>
    <w:rsid w:val="00FB5760"/>
    <w:rsid w:val="00FB67AE"/>
    <w:rsid w:val="00FB6D52"/>
    <w:rsid w:val="00FB7669"/>
    <w:rsid w:val="00FB787E"/>
    <w:rsid w:val="00FB7DD7"/>
    <w:rsid w:val="00FC222D"/>
    <w:rsid w:val="00FC271A"/>
    <w:rsid w:val="00FC39ED"/>
    <w:rsid w:val="00FC3B06"/>
    <w:rsid w:val="00FC3DEC"/>
    <w:rsid w:val="00FC4DDC"/>
    <w:rsid w:val="00FC4EDF"/>
    <w:rsid w:val="00FC6076"/>
    <w:rsid w:val="00FC6221"/>
    <w:rsid w:val="00FC685F"/>
    <w:rsid w:val="00FC6E69"/>
    <w:rsid w:val="00FC6F4C"/>
    <w:rsid w:val="00FC75C3"/>
    <w:rsid w:val="00FC7612"/>
    <w:rsid w:val="00FC7AB2"/>
    <w:rsid w:val="00FD05AD"/>
    <w:rsid w:val="00FD0B8E"/>
    <w:rsid w:val="00FD19BF"/>
    <w:rsid w:val="00FD2758"/>
    <w:rsid w:val="00FD2822"/>
    <w:rsid w:val="00FD346C"/>
    <w:rsid w:val="00FD38D2"/>
    <w:rsid w:val="00FD46F1"/>
    <w:rsid w:val="00FD4708"/>
    <w:rsid w:val="00FD4E15"/>
    <w:rsid w:val="00FD5115"/>
    <w:rsid w:val="00FD6489"/>
    <w:rsid w:val="00FD6741"/>
    <w:rsid w:val="00FE06E0"/>
    <w:rsid w:val="00FE1117"/>
    <w:rsid w:val="00FE2517"/>
    <w:rsid w:val="00FE2655"/>
    <w:rsid w:val="00FE2A8E"/>
    <w:rsid w:val="00FE3689"/>
    <w:rsid w:val="00FE3D7D"/>
    <w:rsid w:val="00FE4DA5"/>
    <w:rsid w:val="00FE6678"/>
    <w:rsid w:val="00FE6995"/>
    <w:rsid w:val="00FE767D"/>
    <w:rsid w:val="00FF03BD"/>
    <w:rsid w:val="00FF0E6D"/>
    <w:rsid w:val="00FF0EC8"/>
    <w:rsid w:val="00FF14BE"/>
    <w:rsid w:val="00FF14C7"/>
    <w:rsid w:val="00FF19AC"/>
    <w:rsid w:val="00FF1AD4"/>
    <w:rsid w:val="00FF1EAB"/>
    <w:rsid w:val="00FF2B00"/>
    <w:rsid w:val="00FF2EB1"/>
    <w:rsid w:val="00FF39B1"/>
    <w:rsid w:val="00FF4452"/>
    <w:rsid w:val="00FF49E4"/>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customStyle="1" w:styleId="UnresolvedMention9">
    <w:name w:val="Unresolved Mention9"/>
    <w:basedOn w:val="DefaultParagraphFont"/>
    <w:uiPriority w:val="99"/>
    <w:semiHidden/>
    <w:unhideWhenUsed/>
    <w:qFormat/>
    <w:rsid w:val="00E6196D"/>
    <w:rPr>
      <w:color w:val="605E5C"/>
      <w:shd w:val="clear" w:color="auto" w:fill="E1DFDD"/>
    </w:rPr>
  </w:style>
  <w:style w:type="character" w:customStyle="1" w:styleId="UnresolvedMention90">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 w:type="character" w:styleId="UnresolvedMention">
    <w:name w:val="Unresolved Mention"/>
    <w:basedOn w:val="DefaultParagraphFont"/>
    <w:uiPriority w:val="99"/>
    <w:semiHidden/>
    <w:unhideWhenUsed/>
    <w:rsid w:val="007E7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1739">
      <w:bodyDiv w:val="1"/>
      <w:marLeft w:val="0"/>
      <w:marRight w:val="0"/>
      <w:marTop w:val="0"/>
      <w:marBottom w:val="0"/>
      <w:divBdr>
        <w:top w:val="none" w:sz="0" w:space="0" w:color="auto"/>
        <w:left w:val="none" w:sz="0" w:space="0" w:color="auto"/>
        <w:bottom w:val="none" w:sz="0" w:space="0" w:color="auto"/>
        <w:right w:val="none" w:sz="0" w:space="0" w:color="auto"/>
      </w:divBdr>
      <w:divsChild>
        <w:div w:id="1499417309">
          <w:marLeft w:val="0"/>
          <w:marRight w:val="0"/>
          <w:marTop w:val="0"/>
          <w:marBottom w:val="0"/>
          <w:divBdr>
            <w:top w:val="none" w:sz="0" w:space="0" w:color="auto"/>
            <w:left w:val="none" w:sz="0" w:space="0" w:color="auto"/>
            <w:bottom w:val="none" w:sz="0" w:space="0" w:color="auto"/>
            <w:right w:val="none" w:sz="0" w:space="0" w:color="auto"/>
          </w:divBdr>
          <w:divsChild>
            <w:div w:id="213321654">
              <w:marLeft w:val="0"/>
              <w:marRight w:val="0"/>
              <w:marTop w:val="0"/>
              <w:marBottom w:val="0"/>
              <w:divBdr>
                <w:top w:val="none" w:sz="0" w:space="0" w:color="auto"/>
                <w:left w:val="none" w:sz="0" w:space="0" w:color="auto"/>
                <w:bottom w:val="none" w:sz="0" w:space="0" w:color="auto"/>
                <w:right w:val="none" w:sz="0" w:space="0" w:color="auto"/>
              </w:divBdr>
              <w:divsChild>
                <w:div w:id="4623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545727555">
      <w:bodyDiv w:val="1"/>
      <w:marLeft w:val="0"/>
      <w:marRight w:val="0"/>
      <w:marTop w:val="0"/>
      <w:marBottom w:val="0"/>
      <w:divBdr>
        <w:top w:val="none" w:sz="0" w:space="0" w:color="auto"/>
        <w:left w:val="none" w:sz="0" w:space="0" w:color="auto"/>
        <w:bottom w:val="none" w:sz="0" w:space="0" w:color="auto"/>
        <w:right w:val="none" w:sz="0" w:space="0" w:color="auto"/>
      </w:divBdr>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4722">
      <w:bodyDiv w:val="1"/>
      <w:marLeft w:val="0"/>
      <w:marRight w:val="0"/>
      <w:marTop w:val="0"/>
      <w:marBottom w:val="0"/>
      <w:divBdr>
        <w:top w:val="none" w:sz="0" w:space="0" w:color="auto"/>
        <w:left w:val="none" w:sz="0" w:space="0" w:color="auto"/>
        <w:bottom w:val="none" w:sz="0" w:space="0" w:color="auto"/>
        <w:right w:val="none" w:sz="0" w:space="0" w:color="auto"/>
      </w:divBdr>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7821">
      <w:bodyDiv w:val="1"/>
      <w:marLeft w:val="0"/>
      <w:marRight w:val="0"/>
      <w:marTop w:val="0"/>
      <w:marBottom w:val="0"/>
      <w:divBdr>
        <w:top w:val="none" w:sz="0" w:space="0" w:color="auto"/>
        <w:left w:val="none" w:sz="0" w:space="0" w:color="auto"/>
        <w:bottom w:val="none" w:sz="0" w:space="0" w:color="auto"/>
        <w:right w:val="none" w:sz="0" w:space="0" w:color="auto"/>
      </w:divBdr>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2462">
      <w:bodyDiv w:val="1"/>
      <w:marLeft w:val="0"/>
      <w:marRight w:val="0"/>
      <w:marTop w:val="0"/>
      <w:marBottom w:val="0"/>
      <w:divBdr>
        <w:top w:val="none" w:sz="0" w:space="0" w:color="auto"/>
        <w:left w:val="none" w:sz="0" w:space="0" w:color="auto"/>
        <w:bottom w:val="none" w:sz="0" w:space="0" w:color="auto"/>
        <w:right w:val="none" w:sz="0" w:space="0" w:color="auto"/>
      </w:divBdr>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196707757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1DDCE-A0E7-458A-98D6-97330256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32302</Words>
  <Characters>184127</Characters>
  <Application>Microsoft Office Word</Application>
  <DocSecurity>0</DocSecurity>
  <Lines>1534</Lines>
  <Paragraphs>431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1</cp:revision>
  <cp:lastPrinted>2022-06-01T20:32:00Z</cp:lastPrinted>
  <dcterms:created xsi:type="dcterms:W3CDTF">2022-06-16T21:58:00Z</dcterms:created>
  <dcterms:modified xsi:type="dcterms:W3CDTF">2022-06-16T22:01:00Z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zotero-version="6.0.8"&gt;&lt;session id="5M8KDQ7k"/&gt;&lt;style id="http://www.zotero.org/styles/epidemiology" hasBibliography="1" bibliographyStyleHasBeenSet="1"/&gt;&lt;prefs&gt;&lt;pref name="fieldType" value="Field"/&gt;&lt;pref name="dontAskDelayCitationU</vt:lpwstr>
  </property>
  <property fmtid="{D5CDD505-2E9C-101B-9397-08002B2CF9AE}" pid="32" name="ZOTERO_PREF_2">
    <vt:lpwstr>pdates" value="true"/&gt;&lt;/prefs&gt;&lt;/data&gt;</vt:lpwstr>
  </property>
</Properties>
</file>