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BF807" w14:textId="483186FB" w:rsidR="00240B14" w:rsidRDefault="00600A55" w:rsidP="00600A55">
      <w:pPr>
        <w:pStyle w:val="Title"/>
        <w:jc w:val="center"/>
      </w:pPr>
      <w:r>
        <w:t>Hitters Data Analysis</w:t>
      </w:r>
    </w:p>
    <w:p w14:paraId="03B6EFDA" w14:textId="77777777" w:rsidR="00600A55" w:rsidRDefault="00600A55" w:rsidP="00600A55">
      <w:pPr>
        <w:jc w:val="center"/>
      </w:pPr>
      <w:r>
        <w:t>William Arnost, Daniel Crouthamel, Richard Palmer</w:t>
      </w:r>
    </w:p>
    <w:p w14:paraId="1C1C205D" w14:textId="77777777" w:rsidR="00600A55" w:rsidRDefault="00600A55" w:rsidP="00600A55">
      <w:pPr>
        <w:jc w:val="center"/>
      </w:pPr>
    </w:p>
    <w:p w14:paraId="7E126307" w14:textId="7FA15681" w:rsidR="00600A55" w:rsidRDefault="00600A55" w:rsidP="00600A55">
      <w:pPr>
        <w:pStyle w:val="Heading1"/>
      </w:pPr>
      <w:r>
        <w:t>Introduction</w:t>
      </w:r>
    </w:p>
    <w:p w14:paraId="6B809756" w14:textId="6255B9D4" w:rsidR="00914237" w:rsidRPr="00914237" w:rsidRDefault="00980A2E" w:rsidP="00914237">
      <w:r>
        <w:t xml:space="preserve">The goal of this analysis is to determine </w:t>
      </w:r>
      <w:r w:rsidR="001914D9">
        <w:t xml:space="preserve">which baseball performance metrics </w:t>
      </w:r>
      <w:r w:rsidR="006A6983">
        <w:t>influence</w:t>
      </w:r>
      <w:r w:rsidR="001914D9">
        <w:t xml:space="preserve"> a player’s salary. </w:t>
      </w:r>
      <w:r w:rsidR="00DD078A">
        <w:t xml:space="preserve">We will conduct a modeling exercise to see which features are useful </w:t>
      </w:r>
      <w:r w:rsidR="00505751">
        <w:t xml:space="preserve">in predicting salary </w:t>
      </w:r>
      <w:r w:rsidR="00D23457">
        <w:t xml:space="preserve">and test different modeling techniques. We will also perform a two way anova analysis to determine the </w:t>
      </w:r>
      <w:r w:rsidR="00C133DE">
        <w:t xml:space="preserve">effect of league and division on salary. </w:t>
      </w:r>
    </w:p>
    <w:p w14:paraId="226DFC2E" w14:textId="0DC6E4A4" w:rsidR="00600A55" w:rsidRDefault="00600A55" w:rsidP="00600A55">
      <w:pPr>
        <w:pStyle w:val="Heading1"/>
      </w:pPr>
      <w:r>
        <w:t>Data Description</w:t>
      </w:r>
    </w:p>
    <w:p w14:paraId="223E2D43" w14:textId="55A93C88" w:rsidR="00C133DE" w:rsidRDefault="00801557" w:rsidP="00C133DE">
      <w:r>
        <w:t xml:space="preserve">This data set contains salary information and career statistics </w:t>
      </w:r>
      <w:r w:rsidR="00596B7D">
        <w:t>for</w:t>
      </w:r>
      <w:r w:rsidR="00E729A2">
        <w:t xml:space="preserve"> major league</w:t>
      </w:r>
      <w:r w:rsidR="00596B7D">
        <w:t xml:space="preserve"> baseball</w:t>
      </w:r>
      <w:r w:rsidR="00E729A2">
        <w:t xml:space="preserve"> players. The salary data was original </w:t>
      </w:r>
      <w:r w:rsidR="00CE364C">
        <w:t xml:space="preserve">from Sports Illustrated (April 20, 1987) while the career statistics are from the 1987 Baseball </w:t>
      </w:r>
      <w:r w:rsidR="0041026D">
        <w:t>Encyclopedia Update published by Collier Books</w:t>
      </w:r>
      <w:r w:rsidR="004A4271">
        <w:t xml:space="preserve">. </w:t>
      </w:r>
      <w:r w:rsidR="00AC747B">
        <w:t>We sourced the data from Kaggle (</w:t>
      </w:r>
      <w:hyperlink r:id="rId5" w:history="1">
        <w:r w:rsidR="00AC747B">
          <w:rPr>
            <w:rStyle w:val="Hyperlink"/>
          </w:rPr>
          <w:t>https://www.kaggle.com/floser/hitters</w:t>
        </w:r>
      </w:hyperlink>
      <w:r w:rsidR="00AC747B">
        <w:t>) and it is also used in the ISLR R</w:t>
      </w:r>
      <w:r w:rsidR="002F50AB">
        <w:t xml:space="preserve">-package and is used in the textbook </w:t>
      </w:r>
      <w:r w:rsidR="002F50AB" w:rsidRPr="002F50AB">
        <w:t>"An Introduction to Statistical Learning with applications in R"</w:t>
      </w:r>
      <w:r w:rsidR="00596B7D">
        <w:t xml:space="preserve"> </w:t>
      </w:r>
      <w:r w:rsidR="00596B7D" w:rsidRPr="00596B7D">
        <w:t>by G. James et al. (2013)</w:t>
      </w:r>
      <w:r w:rsidR="00596B7D">
        <w:t>.</w:t>
      </w:r>
    </w:p>
    <w:p w14:paraId="569EE4DB" w14:textId="71C1BF83" w:rsidR="00596B7D" w:rsidRPr="00C133DE" w:rsidRDefault="00596B7D" w:rsidP="00C133DE">
      <w:r>
        <w:t>The data contains 322 observations, 1 per player, and 20 variables</w:t>
      </w:r>
      <w:r w:rsidR="007A2FF9">
        <w:t>.</w:t>
      </w:r>
      <w:r>
        <w:t xml:space="preserve"> </w:t>
      </w:r>
      <w:r w:rsidR="007A2FF9">
        <w:t xml:space="preserve">The variables </w:t>
      </w:r>
      <w:r>
        <w:t>includ</w:t>
      </w:r>
      <w:r w:rsidR="007A2FF9">
        <w:t>e</w:t>
      </w:r>
      <w:r>
        <w:t xml:space="preserve"> salary and career statistics </w:t>
      </w:r>
      <w:r w:rsidR="007A2FF9">
        <w:t xml:space="preserve">like </w:t>
      </w:r>
      <w:r w:rsidR="00C8375B">
        <w:t>Home Runs, times At Bat, Errors, and others.</w:t>
      </w:r>
    </w:p>
    <w:p w14:paraId="1B2664B3" w14:textId="77777777" w:rsidR="006645C4" w:rsidRDefault="006645C4">
      <w:pPr>
        <w:rPr>
          <w:rFonts w:asciiTheme="majorHAnsi" w:eastAsiaTheme="majorEastAsia" w:hAnsiTheme="majorHAnsi" w:cstheme="majorBidi"/>
          <w:color w:val="2F5496" w:themeColor="accent1" w:themeShade="BF"/>
          <w:sz w:val="32"/>
          <w:szCs w:val="32"/>
        </w:rPr>
      </w:pPr>
      <w:r>
        <w:br w:type="page"/>
      </w:r>
    </w:p>
    <w:p w14:paraId="70703545" w14:textId="3A5CA9C1" w:rsidR="00600A55" w:rsidRDefault="00600A55" w:rsidP="00600A55">
      <w:pPr>
        <w:pStyle w:val="Heading1"/>
      </w:pPr>
      <w:r>
        <w:lastRenderedPageBreak/>
        <w:t>Exploratory Data Analysis</w:t>
      </w:r>
    </w:p>
    <w:p w14:paraId="631AAC22" w14:textId="1B48F4A7" w:rsidR="0022468E" w:rsidRDefault="0022468E" w:rsidP="0022468E">
      <w:r>
        <w:t xml:space="preserve">The salary variable will the response variable for modeling, so </w:t>
      </w:r>
      <w:r w:rsidR="00F348BB">
        <w:t>let’s</w:t>
      </w:r>
      <w:r>
        <w:t xml:space="preserve"> </w:t>
      </w:r>
      <w:r w:rsidR="00F348BB">
        <w:t>look</w:t>
      </w:r>
      <w:r>
        <w:t xml:space="preserve"> at that first. </w:t>
      </w:r>
      <w:r w:rsidR="009E5E8C">
        <w:t xml:space="preserve">A quick summary shows that the minimum salary is </w:t>
      </w:r>
      <w:r w:rsidR="003D37B1">
        <w:t xml:space="preserve">$67.5K and the maximum is </w:t>
      </w:r>
      <w:r w:rsidR="00675A2E">
        <w:t>$2.46M</w:t>
      </w:r>
      <w:r w:rsidR="00A63DE6">
        <w:t>. There are 59 NA values in the salary variable, so we will need to exclude those values for modeling</w:t>
      </w:r>
      <w:r w:rsidR="00787339">
        <w:t xml:space="preserve"> (About 18% of the dataset)</w:t>
      </w:r>
      <w:r w:rsidR="00A63DE6">
        <w:t xml:space="preserve">. </w:t>
      </w:r>
    </w:p>
    <w:p w14:paraId="7A580DAD" w14:textId="67D37673" w:rsidR="009E5E8C" w:rsidRDefault="00C15324" w:rsidP="0022468E">
      <w:r w:rsidRPr="003A3045">
        <w:rPr>
          <w:noProof/>
        </w:rPr>
        <w:drawing>
          <wp:anchor distT="0" distB="0" distL="114300" distR="114300" simplePos="0" relativeHeight="251658240" behindDoc="0" locked="0" layoutInCell="1" allowOverlap="1" wp14:anchorId="62483CB8" wp14:editId="48B5B435">
            <wp:simplePos x="0" y="0"/>
            <wp:positionH relativeFrom="column">
              <wp:posOffset>3441700</wp:posOffset>
            </wp:positionH>
            <wp:positionV relativeFrom="paragraph">
              <wp:posOffset>601980</wp:posOffset>
            </wp:positionV>
            <wp:extent cx="2438400" cy="1504315"/>
            <wp:effectExtent l="0" t="0" r="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38400" cy="1504315"/>
                    </a:xfrm>
                    <a:prstGeom prst="rect">
                      <a:avLst/>
                    </a:prstGeom>
                  </pic:spPr>
                </pic:pic>
              </a:graphicData>
            </a:graphic>
          </wp:anchor>
        </w:drawing>
      </w:r>
      <w:r w:rsidR="009E5E8C">
        <w:rPr>
          <w:noProof/>
        </w:rPr>
        <w:drawing>
          <wp:inline distT="0" distB="0" distL="0" distR="0" wp14:anchorId="572F9E17" wp14:editId="3C572558">
            <wp:extent cx="5943600" cy="513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3715"/>
                    </a:xfrm>
                    <a:prstGeom prst="rect">
                      <a:avLst/>
                    </a:prstGeom>
                  </pic:spPr>
                </pic:pic>
              </a:graphicData>
            </a:graphic>
          </wp:inline>
        </w:drawing>
      </w:r>
    </w:p>
    <w:p w14:paraId="5D13D8D9" w14:textId="43651905" w:rsidR="006645C4" w:rsidRDefault="00B46B24" w:rsidP="0022468E">
      <w:r w:rsidRPr="00135C2D">
        <w:rPr>
          <w:noProof/>
        </w:rPr>
        <w:drawing>
          <wp:anchor distT="0" distB="0" distL="114300" distR="114300" simplePos="0" relativeHeight="251659264" behindDoc="0" locked="0" layoutInCell="1" allowOverlap="1" wp14:anchorId="6663B151" wp14:editId="4163727E">
            <wp:simplePos x="0" y="0"/>
            <wp:positionH relativeFrom="margin">
              <wp:align>left</wp:align>
            </wp:positionH>
            <wp:positionV relativeFrom="paragraph">
              <wp:posOffset>1356995</wp:posOffset>
            </wp:positionV>
            <wp:extent cx="3189605" cy="21971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89605" cy="2197100"/>
                    </a:xfrm>
                    <a:prstGeom prst="rect">
                      <a:avLst/>
                    </a:prstGeom>
                  </pic:spPr>
                </pic:pic>
              </a:graphicData>
            </a:graphic>
            <wp14:sizeRelH relativeFrom="margin">
              <wp14:pctWidth>0</wp14:pctWidth>
            </wp14:sizeRelH>
            <wp14:sizeRelV relativeFrom="margin">
              <wp14:pctHeight>0</wp14:pctHeight>
            </wp14:sizeRelV>
          </wp:anchor>
        </w:drawing>
      </w:r>
      <w:r w:rsidR="00CC42B4">
        <w:t xml:space="preserve">The two figures </w:t>
      </w:r>
      <w:r w:rsidR="00C931F2">
        <w:t xml:space="preserve">to the right </w:t>
      </w:r>
      <w:r w:rsidR="00CC42B4">
        <w:t xml:space="preserve">are the </w:t>
      </w:r>
      <w:r w:rsidR="00041481">
        <w:t>histograms of Salary and logSalary respectively</w:t>
      </w:r>
      <w:r w:rsidR="00800E40">
        <w:t>. We can see in the first histogram that Salary, untransformed, is very right ske</w:t>
      </w:r>
      <w:r w:rsidR="006925EE">
        <w:t xml:space="preserve">wed, with the maximum salary being almost 6x the median salary. </w:t>
      </w:r>
      <w:r w:rsidR="007A777E">
        <w:t xml:space="preserve">We will </w:t>
      </w:r>
      <w:r w:rsidR="00832A76">
        <w:t>need to transform the variable for modeling to deal with non-normality in the residuals.</w:t>
      </w:r>
    </w:p>
    <w:p w14:paraId="48170630" w14:textId="353167BA" w:rsidR="00952733" w:rsidRDefault="00C15324" w:rsidP="0022468E">
      <w:r>
        <w:t>Next</w:t>
      </w:r>
      <w:r w:rsidR="00250C84">
        <w:t>,</w:t>
      </w:r>
      <w:r>
        <w:t xml:space="preserve"> we look at a pairs plot </w:t>
      </w:r>
      <w:r w:rsidR="007A4B79">
        <w:t xml:space="preserve">to the left </w:t>
      </w:r>
      <w:r>
        <w:t xml:space="preserve">with logSalary and </w:t>
      </w:r>
      <w:r w:rsidR="00273F79">
        <w:t xml:space="preserve">logged career statistics, which we transformed </w:t>
      </w:r>
      <w:r w:rsidR="00CB7506">
        <w:t xml:space="preserve">for similar reasons to salary. We see </w:t>
      </w:r>
      <w:r w:rsidR="004644E4">
        <w:t xml:space="preserve">positive correlation with each of these variables compared to salary, and we can see that they have strong correlation with each other. We will need </w:t>
      </w:r>
      <w:r w:rsidR="0044715C">
        <w:t>to check for multicollinearity in our model. We also identified two players who seem consistently out of place</w:t>
      </w:r>
      <w:r w:rsidR="00C931F2">
        <w:t xml:space="preserve"> (colored in teal)</w:t>
      </w:r>
      <w:r w:rsidR="0044715C">
        <w:t>.</w:t>
      </w:r>
      <w:r w:rsidR="00C730B0">
        <w:t xml:space="preserve"> They appear to be rookies with </w:t>
      </w:r>
      <w:r w:rsidR="00B46B24">
        <w:t>very few At Bats and other metrics.</w:t>
      </w:r>
    </w:p>
    <w:p w14:paraId="55074197" w14:textId="649F6D5B" w:rsidR="00DA49AE" w:rsidRDefault="00DA49AE" w:rsidP="0022468E"/>
    <w:p w14:paraId="56886856" w14:textId="429A5436" w:rsidR="00DA49AE" w:rsidRDefault="0023501A" w:rsidP="0022468E">
      <w:r w:rsidRPr="0023501A">
        <w:rPr>
          <w:noProof/>
        </w:rPr>
        <w:drawing>
          <wp:anchor distT="0" distB="0" distL="114300" distR="114300" simplePos="0" relativeHeight="251660288" behindDoc="0" locked="0" layoutInCell="1" allowOverlap="1" wp14:anchorId="6BA12B67" wp14:editId="6F56AB1D">
            <wp:simplePos x="0" y="0"/>
            <wp:positionH relativeFrom="margin">
              <wp:align>right</wp:align>
            </wp:positionH>
            <wp:positionV relativeFrom="paragraph">
              <wp:posOffset>8255</wp:posOffset>
            </wp:positionV>
            <wp:extent cx="3446780" cy="2127250"/>
            <wp:effectExtent l="0" t="0" r="127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46780" cy="2127250"/>
                    </a:xfrm>
                    <a:prstGeom prst="rect">
                      <a:avLst/>
                    </a:prstGeom>
                  </pic:spPr>
                </pic:pic>
              </a:graphicData>
            </a:graphic>
            <wp14:sizeRelH relativeFrom="margin">
              <wp14:pctWidth>0</wp14:pctWidth>
            </wp14:sizeRelH>
            <wp14:sizeRelV relativeFrom="margin">
              <wp14:pctHeight>0</wp14:pctHeight>
            </wp14:sizeRelV>
          </wp:anchor>
        </w:drawing>
      </w:r>
      <w:r w:rsidR="007A4B79">
        <w:t xml:space="preserve">The correlation matrix to the right shows how in season statistics </w:t>
      </w:r>
      <w:r w:rsidR="0048073C">
        <w:t xml:space="preserve">and career statistics </w:t>
      </w:r>
      <w:r w:rsidR="007A4B79">
        <w:t xml:space="preserve">are related to each other strongly. </w:t>
      </w:r>
      <w:r w:rsidR="00250C84">
        <w:t>However,</w:t>
      </w:r>
      <w:r w:rsidR="007A4B79">
        <w:t xml:space="preserve"> in season and career statistics are not strongly correlated</w:t>
      </w:r>
      <w:r w:rsidR="003F4C29">
        <w:t xml:space="preserve"> except for maybe Home Runs</w:t>
      </w:r>
      <w:r w:rsidR="007A4B79">
        <w:t xml:space="preserve">. Put Outs, Assists, and Errors </w:t>
      </w:r>
      <w:r w:rsidR="00250C84">
        <w:t xml:space="preserve">do not seem to have a relationship with salary. </w:t>
      </w:r>
      <w:r w:rsidR="00711F36">
        <w:t xml:space="preserve">We can see that the career statistics </w:t>
      </w:r>
      <w:r w:rsidR="00934459">
        <w:t>seem to have the strongest correlation with Salary. (In this plot, large dark blue circles indicate correlation close to 1).</w:t>
      </w:r>
    </w:p>
    <w:p w14:paraId="1BB879A0" w14:textId="2AF1ED29" w:rsidR="00600A55" w:rsidRDefault="00806BE2" w:rsidP="00806BE2">
      <w:pPr>
        <w:pStyle w:val="Heading1"/>
      </w:pPr>
      <w:r>
        <w:lastRenderedPageBreak/>
        <w:t>Objective 1: Modeling</w:t>
      </w:r>
    </w:p>
    <w:p w14:paraId="0F1EB5C9" w14:textId="0D8E9A39" w:rsidR="00806BE2" w:rsidRDefault="00806BE2" w:rsidP="00237457">
      <w:pPr>
        <w:pStyle w:val="Heading2"/>
      </w:pPr>
      <w:r>
        <w:t>Problem Statement</w:t>
      </w:r>
    </w:p>
    <w:p w14:paraId="0A8334AE" w14:textId="63DFB202" w:rsidR="00E627AB" w:rsidRPr="00C97FD5" w:rsidRDefault="00E627AB" w:rsidP="00C97FD5">
      <w:r>
        <w:t>We would like to know which career statistics are indicative of a player</w:t>
      </w:r>
      <w:r w:rsidR="00D54615">
        <w:t>’</w:t>
      </w:r>
      <w:r>
        <w:t xml:space="preserve">s salary. </w:t>
      </w:r>
      <w:r w:rsidR="00827341">
        <w:t>We will use a predictive model to assess which statistics, if any, are important. We will use variable selection techniques to help fit the best model.</w:t>
      </w:r>
    </w:p>
    <w:p w14:paraId="28309E83" w14:textId="4EED2F91" w:rsidR="00806BE2" w:rsidRDefault="00806BE2" w:rsidP="00237457">
      <w:pPr>
        <w:pStyle w:val="Heading2"/>
      </w:pPr>
      <w:r>
        <w:t>Model Selection</w:t>
      </w:r>
    </w:p>
    <w:p w14:paraId="34745E54" w14:textId="4896571C" w:rsidR="00237457" w:rsidRDefault="00237457" w:rsidP="00237457">
      <w:r>
        <w:t xml:space="preserve">For model selection, we will compare four different possibilities in R, these being Least Squares, Ridge, Lasso and Elastic net. Additionally, we will perform an additional Lasso test in SAS for comparison. As mentioned above, logging salary seems to be appropriate. It also appears that logging the career attributes, those that start with C, will also be beneficial. </w:t>
      </w:r>
      <w:r w:rsidR="00333CB7">
        <w:t>Notice below that the scatter plots (far left column) is more linear with the right graph using log of C* attributes. The residual plots using SAS in the last row show a more uniform cloud distribution.</w:t>
      </w:r>
    </w:p>
    <w:tbl>
      <w:tblPr>
        <w:tblStyle w:val="TableGrid"/>
        <w:tblW w:w="0" w:type="auto"/>
        <w:tblLook w:val="04A0" w:firstRow="1" w:lastRow="0" w:firstColumn="1" w:lastColumn="0" w:noHBand="0" w:noVBand="1"/>
      </w:tblPr>
      <w:tblGrid>
        <w:gridCol w:w="4670"/>
        <w:gridCol w:w="4680"/>
      </w:tblGrid>
      <w:tr w:rsidR="00AA5870" w14:paraId="1864FFEF" w14:textId="77777777" w:rsidTr="00B86BA4">
        <w:tc>
          <w:tcPr>
            <w:tcW w:w="4675" w:type="dxa"/>
          </w:tcPr>
          <w:p w14:paraId="75FBF550" w14:textId="5D3D5855" w:rsidR="00B86BA4" w:rsidRDefault="00B86BA4" w:rsidP="00237457">
            <w:r w:rsidRPr="00B86BA4">
              <w:rPr>
                <w:noProof/>
              </w:rPr>
              <w:drawing>
                <wp:inline distT="0" distB="0" distL="0" distR="0" wp14:anchorId="15728BB9" wp14:editId="313969D9">
                  <wp:extent cx="2852530" cy="178100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780" cy="1816124"/>
                          </a:xfrm>
                          <a:prstGeom prst="rect">
                            <a:avLst/>
                          </a:prstGeom>
                        </pic:spPr>
                      </pic:pic>
                    </a:graphicData>
                  </a:graphic>
                </wp:inline>
              </w:drawing>
            </w:r>
          </w:p>
        </w:tc>
        <w:tc>
          <w:tcPr>
            <w:tcW w:w="4675" w:type="dxa"/>
          </w:tcPr>
          <w:p w14:paraId="5DFEF0B4" w14:textId="5D406B21" w:rsidR="00B86BA4" w:rsidRDefault="00B86BA4" w:rsidP="00237457">
            <w:r>
              <w:rPr>
                <w:noProof/>
              </w:rPr>
              <w:drawing>
                <wp:inline distT="0" distB="0" distL="0" distR="0" wp14:anchorId="51863712" wp14:editId="2458381C">
                  <wp:extent cx="2864754" cy="178719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5273" cy="1799994"/>
                          </a:xfrm>
                          <a:prstGeom prst="rect">
                            <a:avLst/>
                          </a:prstGeom>
                          <a:noFill/>
                        </pic:spPr>
                      </pic:pic>
                    </a:graphicData>
                  </a:graphic>
                </wp:inline>
              </w:drawing>
            </w:r>
          </w:p>
        </w:tc>
      </w:tr>
      <w:tr w:rsidR="00AA5870" w14:paraId="69E9BD3B" w14:textId="77777777" w:rsidTr="00B86BA4">
        <w:tc>
          <w:tcPr>
            <w:tcW w:w="4675" w:type="dxa"/>
          </w:tcPr>
          <w:p w14:paraId="5454A670" w14:textId="69AD0E5C" w:rsidR="00AA5870" w:rsidRPr="00B86BA4" w:rsidRDefault="00AA5870" w:rsidP="00237457">
            <w:r w:rsidRPr="00AA5870">
              <w:rPr>
                <w:noProof/>
              </w:rPr>
              <w:drawing>
                <wp:inline distT="0" distB="0" distL="0" distR="0" wp14:anchorId="2F0CD3B1" wp14:editId="36F0A6E4">
                  <wp:extent cx="2852420" cy="2164609"/>
                  <wp:effectExtent l="0" t="0" r="508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6331" cy="2213109"/>
                          </a:xfrm>
                          <a:prstGeom prst="rect">
                            <a:avLst/>
                          </a:prstGeom>
                        </pic:spPr>
                      </pic:pic>
                    </a:graphicData>
                  </a:graphic>
                </wp:inline>
              </w:drawing>
            </w:r>
          </w:p>
        </w:tc>
        <w:tc>
          <w:tcPr>
            <w:tcW w:w="4675" w:type="dxa"/>
          </w:tcPr>
          <w:p w14:paraId="4E81F03A" w14:textId="15993255" w:rsidR="00AA5870" w:rsidRDefault="00AA5870" w:rsidP="00237457">
            <w:pPr>
              <w:rPr>
                <w:noProof/>
              </w:rPr>
            </w:pPr>
            <w:r w:rsidRPr="00AA5870">
              <w:rPr>
                <w:noProof/>
              </w:rPr>
              <w:drawing>
                <wp:inline distT="0" distB="0" distL="0" distR="0" wp14:anchorId="312C9ABB" wp14:editId="4EDACDE9">
                  <wp:extent cx="2864177" cy="21539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9013" cy="2180145"/>
                          </a:xfrm>
                          <a:prstGeom prst="rect">
                            <a:avLst/>
                          </a:prstGeom>
                        </pic:spPr>
                      </pic:pic>
                    </a:graphicData>
                  </a:graphic>
                </wp:inline>
              </w:drawing>
            </w:r>
          </w:p>
        </w:tc>
      </w:tr>
    </w:tbl>
    <w:p w14:paraId="6C3DCDCC" w14:textId="4A98A7C3" w:rsidR="00806BE2" w:rsidRDefault="00806BE2" w:rsidP="00237457">
      <w:pPr>
        <w:pStyle w:val="Heading2"/>
      </w:pPr>
      <w:r>
        <w:t>Assumption Checking</w:t>
      </w:r>
    </w:p>
    <w:p w14:paraId="5D68AE78" w14:textId="416BB0A5" w:rsidR="00333CB7" w:rsidRDefault="00333CB7" w:rsidP="00333CB7">
      <w:r>
        <w:t>For the purpose of assumption checking, the Lasso model was used (see Comparing Competing Models). All models performed roughly the same, but since Lasso has fewer parameters, we opted for the simpler model.</w:t>
      </w:r>
    </w:p>
    <w:p w14:paraId="5B6482BB" w14:textId="66C6F07C" w:rsidR="007B2A5E" w:rsidRDefault="007B2A5E" w:rsidP="00333CB7">
      <w:r>
        <w:t>The Residual vs Predicted</w:t>
      </w:r>
      <w:r w:rsidR="0069493C">
        <w:t xml:space="preserve"> (bottom right)</w:t>
      </w:r>
      <w:r>
        <w:t xml:space="preserve"> is roughly a cloud shape around 0 and the QQ plot shows that the residuals are somewhat normally distributed, although there are few significant outliers.</w:t>
      </w:r>
    </w:p>
    <w:p w14:paraId="46841715" w14:textId="140076F9" w:rsidR="007B2A5E" w:rsidRPr="00333CB7" w:rsidRDefault="00E5758C" w:rsidP="00333CB7">
      <w:r w:rsidRPr="00E5758C">
        <w:rPr>
          <w:noProof/>
        </w:rPr>
        <w:lastRenderedPageBreak/>
        <w:drawing>
          <wp:inline distT="0" distB="0" distL="0" distR="0" wp14:anchorId="70E0EE71" wp14:editId="2166E2B8">
            <wp:extent cx="5943600" cy="3841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41750"/>
                    </a:xfrm>
                    <a:prstGeom prst="rect">
                      <a:avLst/>
                    </a:prstGeom>
                  </pic:spPr>
                </pic:pic>
              </a:graphicData>
            </a:graphic>
          </wp:inline>
        </w:drawing>
      </w:r>
    </w:p>
    <w:p w14:paraId="6CB1D80B" w14:textId="77777777" w:rsidR="007E7D6A" w:rsidRDefault="007E7D6A" w:rsidP="007E7D6A">
      <w:pPr>
        <w:pStyle w:val="Heading2"/>
      </w:pPr>
      <w:r>
        <w:t>Compare Competing Models</w:t>
      </w:r>
    </w:p>
    <w:p w14:paraId="7DBA1521" w14:textId="77777777" w:rsidR="007E7D6A" w:rsidRDefault="007E7D6A" w:rsidP="007E7D6A">
      <w:r>
        <w:t>We performed a comparison between 4 different models and the mean RMSE value was nearly the same for all 4. We initially select Lasso as it resulted in the least number of coefficients, thereby producing a simpler, easier to explain model. The following graphic shows the various RMSE and Rsquared values computed during the 4 model selections, and the variability.</w:t>
      </w:r>
    </w:p>
    <w:p w14:paraId="66C98BFF" w14:textId="6AD60942" w:rsidR="007E7D6A" w:rsidRDefault="007E7D6A" w:rsidP="007E7D6A">
      <w:r>
        <w:rPr>
          <w:noProof/>
        </w:rPr>
        <w:drawing>
          <wp:inline distT="0" distB="0" distL="0" distR="0" wp14:anchorId="791701C1" wp14:editId="6C7BF795">
            <wp:extent cx="5943600" cy="1038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p>
    <w:p w14:paraId="5D0C9CF6" w14:textId="6EBAE201" w:rsidR="007E7D6A" w:rsidRDefault="007E7D6A" w:rsidP="007E7D6A">
      <w:r>
        <w:rPr>
          <w:noProof/>
        </w:rPr>
        <w:drawing>
          <wp:inline distT="0" distB="0" distL="0" distR="0" wp14:anchorId="02AB34B7" wp14:editId="2844B405">
            <wp:extent cx="5943600" cy="981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81075"/>
                    </a:xfrm>
                    <a:prstGeom prst="rect">
                      <a:avLst/>
                    </a:prstGeom>
                    <a:noFill/>
                    <a:ln>
                      <a:noFill/>
                    </a:ln>
                  </pic:spPr>
                </pic:pic>
              </a:graphicData>
            </a:graphic>
          </wp:inline>
        </w:drawing>
      </w:r>
    </w:p>
    <w:p w14:paraId="47EE75B7" w14:textId="77777777" w:rsidR="007E7D6A" w:rsidRDefault="007E7D6A" w:rsidP="007E7D6A">
      <w:r>
        <w:t xml:space="preserve">We then took the features selected by Lasso and created a model for it using the entire data set. In this case, the R2 for the model was nearly the same as the other test models, and the RMSE was a bit less too. </w:t>
      </w:r>
    </w:p>
    <w:p w14:paraId="2226B9FC" w14:textId="77777777" w:rsidR="007E7D6A" w:rsidRDefault="007E7D6A" w:rsidP="007E7D6A">
      <w:r>
        <w:lastRenderedPageBreak/>
        <w:t>However, there still exists a lot of collinearity between the attributes selected. Using vif in the car library we found that there is some correlation between predictors, which makes sense. For example, hitting a home run will increase your Run and RBI attributes.</w:t>
      </w:r>
    </w:p>
    <w:p w14:paraId="42B9BD7B" w14:textId="77813494" w:rsidR="007E7D6A" w:rsidRDefault="007E7D6A" w:rsidP="007E7D6A">
      <w:r>
        <w:rPr>
          <w:noProof/>
        </w:rPr>
        <w:drawing>
          <wp:inline distT="0" distB="0" distL="0" distR="0" wp14:anchorId="7D11FDA9" wp14:editId="444072CE">
            <wp:extent cx="5943600" cy="847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14:paraId="6AA6F5B7" w14:textId="77777777" w:rsidR="007E7D6A" w:rsidRDefault="007E7D6A" w:rsidP="007E7D6A">
      <w:r>
        <w:t>Additionally, after performing a summary on the glm object, we found the many of the parameters aren’t statistically significant. Similarly, when computing the confidence intervals, we found that many spanned 0.</w:t>
      </w:r>
    </w:p>
    <w:p w14:paraId="222D6C1D" w14:textId="53C73367" w:rsidR="007E7D6A" w:rsidRDefault="007E7D6A" w:rsidP="007E7D6A">
      <w:r>
        <w:rPr>
          <w:noProof/>
        </w:rPr>
        <w:drawing>
          <wp:inline distT="0" distB="0" distL="0" distR="0" wp14:anchorId="363D2A8B" wp14:editId="39B79B22">
            <wp:extent cx="5476875" cy="2247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6875" cy="2247900"/>
                    </a:xfrm>
                    <a:prstGeom prst="rect">
                      <a:avLst/>
                    </a:prstGeom>
                    <a:noFill/>
                    <a:ln>
                      <a:noFill/>
                    </a:ln>
                  </pic:spPr>
                </pic:pic>
              </a:graphicData>
            </a:graphic>
          </wp:inline>
        </w:drawing>
      </w:r>
    </w:p>
    <w:p w14:paraId="439946F6" w14:textId="77777777" w:rsidR="007E7D6A" w:rsidRDefault="007E7D6A" w:rsidP="007E7D6A">
      <w:r>
        <w:t>We then performed a final model using just one predictor, Career RBIs, since it probably represents the most productive attribute for a ball player. We found it’s RMSE to be .60, comparable to the mean RMSEs found while comparing the results from various models. If we remove the outliers, the RMSE goes to .56.</w:t>
      </w:r>
    </w:p>
    <w:p w14:paraId="6A442E92" w14:textId="77777777" w:rsidR="007E7D6A" w:rsidRDefault="007E7D6A" w:rsidP="007E7D6A">
      <w:pPr>
        <w:pStyle w:val="Heading2"/>
      </w:pPr>
      <w:r>
        <w:t>Parameter Interpretation</w:t>
      </w:r>
    </w:p>
    <w:p w14:paraId="54BB83C2" w14:textId="77777777" w:rsidR="007E7D6A" w:rsidRDefault="007E7D6A" w:rsidP="007E7D6A">
      <w:pPr>
        <w:pStyle w:val="Heading3"/>
      </w:pPr>
      <w:r>
        <w:t>Interpretation &amp; Confidence Intervals</w:t>
      </w:r>
    </w:p>
    <w:p w14:paraId="38BA98D2" w14:textId="77777777" w:rsidR="007E7D6A" w:rsidRDefault="007E7D6A" w:rsidP="007E7D6A">
      <w:r>
        <w:t>Our final model includes just 1 predictor (Career RBIs) and the outliers found above during EDA. Note, we could make an argument to remove then. They are for rookies, those with very few At Bats. For the purpose of using existing MLB stats for making predictions, we could exclude them but they were left in the final model.</w:t>
      </w:r>
    </w:p>
    <w:p w14:paraId="698586FB" w14:textId="77777777" w:rsidR="007E7D6A" w:rsidRDefault="007E7D6A" w:rsidP="007E7D6A">
      <w:r>
        <w:t>The estimated coefficient value for Career RBIs was found to be .5704 with a confidence interval of .5065 to .6343. Doubling the number of RBIs would result in a 2^(.5704) change in the mean salary, or approximately 1.5 times more dollars.</w:t>
      </w:r>
    </w:p>
    <w:p w14:paraId="42982B18" w14:textId="07FE41E8" w:rsidR="007E7D6A" w:rsidRDefault="007E7D6A" w:rsidP="007E7D6A">
      <w:r>
        <w:rPr>
          <w:noProof/>
        </w:rPr>
        <w:lastRenderedPageBreak/>
        <w:drawing>
          <wp:inline distT="0" distB="0" distL="0" distR="0" wp14:anchorId="6395E17F" wp14:editId="6E92922A">
            <wp:extent cx="5343525" cy="1162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3525" cy="1162050"/>
                    </a:xfrm>
                    <a:prstGeom prst="rect">
                      <a:avLst/>
                    </a:prstGeom>
                    <a:noFill/>
                    <a:ln>
                      <a:noFill/>
                    </a:ln>
                  </pic:spPr>
                </pic:pic>
              </a:graphicData>
            </a:graphic>
          </wp:inline>
        </w:drawing>
      </w:r>
    </w:p>
    <w:p w14:paraId="62B9FE60" w14:textId="398563EB" w:rsidR="007E7D6A" w:rsidRDefault="007E7D6A" w:rsidP="007E7D6A">
      <w:r>
        <w:rPr>
          <w:noProof/>
        </w:rPr>
        <w:drawing>
          <wp:inline distT="0" distB="0" distL="0" distR="0" wp14:anchorId="07F8BE86" wp14:editId="5122A79F">
            <wp:extent cx="3295650" cy="561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561975"/>
                    </a:xfrm>
                    <a:prstGeom prst="rect">
                      <a:avLst/>
                    </a:prstGeom>
                    <a:noFill/>
                    <a:ln>
                      <a:noFill/>
                    </a:ln>
                  </pic:spPr>
                </pic:pic>
              </a:graphicData>
            </a:graphic>
          </wp:inline>
        </w:drawing>
      </w:r>
      <w:r>
        <w:t xml:space="preserve"> </w:t>
      </w:r>
    </w:p>
    <w:p w14:paraId="14608DBB" w14:textId="77777777" w:rsidR="007E7D6A" w:rsidRDefault="007E7D6A" w:rsidP="007E7D6A">
      <w:pPr>
        <w:pStyle w:val="Heading2"/>
      </w:pPr>
      <w:r>
        <w:t>Final Conclusions for Objective 1</w:t>
      </w:r>
    </w:p>
    <w:p w14:paraId="572A0524" w14:textId="77777777" w:rsidR="007E7D6A" w:rsidRDefault="007E7D6A" w:rsidP="007E7D6A">
      <w:r>
        <w:t>We compared different selection techniques and found all of them preformed nearly the same. The Lasso model at first was chosen for simplicity and to possibly help reduce collinearity between the predictors. Although the final model chosen still shows evidence collinearity (based on VIF), the parameters chosen are still statistically significant and their estimates are contained within the computed confidence intervals. However, many of the confidence intervals spanned 0.</w:t>
      </w:r>
    </w:p>
    <w:p w14:paraId="0214177D" w14:textId="77777777" w:rsidR="007E7D6A" w:rsidRDefault="007E7D6A" w:rsidP="007E7D6A">
      <w:r>
        <w:t>It should be noted that the model can be significantly changed based on what seed, number of folds, and partition (test vs train) sizes that are used. For example, using SAS to perform a lasso selection with glmselect produced a model with just Hits, Career Runs Log, Career RBIs Log, and Putouts. So this is even simpler, although not necessarily better. There is still a high correlation between Runs and RBIs, which makes sense, since things like RBIs, Runs, Hits, and Homeruns are all corelated with each other. Hitting a home run increase your hits, runs and RBI all at the same time.</w:t>
      </w:r>
    </w:p>
    <w:p w14:paraId="1437675E" w14:textId="302E2C2D" w:rsidR="00E21FDF" w:rsidRDefault="007E7D6A" w:rsidP="007E7D6A">
      <w:pPr>
        <w:rPr>
          <w:rFonts w:asciiTheme="majorHAnsi" w:eastAsiaTheme="majorEastAsia" w:hAnsiTheme="majorHAnsi" w:cstheme="majorBidi"/>
          <w:color w:val="2F5496" w:themeColor="accent1" w:themeShade="BF"/>
          <w:sz w:val="32"/>
          <w:szCs w:val="32"/>
        </w:rPr>
      </w:pPr>
      <w:r>
        <w:t>We then tried a much simpler model, using Career RBIs. The test RMSE was found to be only slightly higher (.60 vs .57). We opted to go with using Career RBIs as it is easier to explain and is easily understood. The prediction power of using it vs the features selected by Lasso isn’t all that much different.</w:t>
      </w:r>
      <w:bookmarkStart w:id="0" w:name="_GoBack"/>
      <w:bookmarkEnd w:id="0"/>
      <w:r w:rsidR="00E21FDF">
        <w:br w:type="page"/>
      </w:r>
    </w:p>
    <w:p w14:paraId="5D2243FB" w14:textId="56ABB479" w:rsidR="00806BE2" w:rsidRDefault="00806BE2" w:rsidP="00806BE2">
      <w:pPr>
        <w:pStyle w:val="Heading1"/>
      </w:pPr>
      <w:r>
        <w:lastRenderedPageBreak/>
        <w:t>Objective 2: Advanced Analysis</w:t>
      </w:r>
    </w:p>
    <w:p w14:paraId="0696DA51" w14:textId="5A99193D" w:rsidR="00806BE2" w:rsidRDefault="00806BE2" w:rsidP="00806BE2">
      <w:pPr>
        <w:pStyle w:val="Heading2"/>
      </w:pPr>
      <w:r>
        <w:t>State the method</w:t>
      </w:r>
    </w:p>
    <w:p w14:paraId="3E6A1A0B" w14:textId="297213B3" w:rsidR="00046DB0" w:rsidRPr="00046DB0" w:rsidRDefault="00046DB0" w:rsidP="00046DB0">
      <w:r>
        <w:t xml:space="preserve">We will conduct a </w:t>
      </w:r>
      <w:r w:rsidR="00C240D8">
        <w:t>Two Way</w:t>
      </w:r>
      <w:r>
        <w:t xml:space="preserve"> </w:t>
      </w:r>
      <w:r w:rsidR="00FC7F61">
        <w:t>ANOVA</w:t>
      </w:r>
      <w:r>
        <w:t xml:space="preserve"> test to see if there is a difference in mean salary </w:t>
      </w:r>
      <w:r w:rsidR="00FC7F61">
        <w:t>when considering the</w:t>
      </w:r>
      <w:r>
        <w:t xml:space="preserve"> League and Division</w:t>
      </w:r>
      <w:r w:rsidR="00FC7F61">
        <w:t xml:space="preserve"> of a player</w:t>
      </w:r>
      <w:r w:rsidR="00171FEE">
        <w:t xml:space="preserve">. </w:t>
      </w:r>
    </w:p>
    <w:p w14:paraId="6441F8A4" w14:textId="7EAF6DAA" w:rsidR="00806BE2" w:rsidRDefault="00806BE2" w:rsidP="00806BE2">
      <w:pPr>
        <w:pStyle w:val="Heading2"/>
      </w:pPr>
      <w:r>
        <w:t>Main Analysis Content</w:t>
      </w:r>
    </w:p>
    <w:p w14:paraId="71FC451D" w14:textId="487A78DE" w:rsidR="00FB23FB" w:rsidRDefault="004C2949" w:rsidP="004C2949">
      <w:r>
        <w:t xml:space="preserve">First, </w:t>
      </w:r>
      <w:r w:rsidR="00FB23FB">
        <w:t xml:space="preserve">we looked at the means plot in </w:t>
      </w:r>
      <w:r w:rsidR="008B2107">
        <w:t xml:space="preserve">the </w:t>
      </w:r>
      <w:r w:rsidR="00FC7557">
        <w:t xml:space="preserve">top </w:t>
      </w:r>
      <w:r w:rsidR="008B2107">
        <w:t xml:space="preserve">left </w:t>
      </w:r>
      <w:r w:rsidR="00FB23FB">
        <w:t xml:space="preserve">figure. </w:t>
      </w:r>
      <w:r w:rsidR="00FF52D4">
        <w:t xml:space="preserve">The means are </w:t>
      </w:r>
      <w:r w:rsidR="00376FA4">
        <w:t>only slightly different for the National League across divisions. The American league shows a larger difference</w:t>
      </w:r>
      <w:r w:rsidR="007C36DB">
        <w:t xml:space="preserve"> in log Salary</w:t>
      </w:r>
      <w:r w:rsidR="00376FA4">
        <w:t xml:space="preserve">, </w:t>
      </w:r>
      <w:r w:rsidR="00B52255">
        <w:t>which is higher than the National league in the East division</w:t>
      </w:r>
      <w:r w:rsidR="003D19B8">
        <w:t xml:space="preserve"> but below it in the West Division. </w:t>
      </w:r>
      <w:r w:rsidR="00780260">
        <w:t xml:space="preserve">There might be a non-additive relationship here. </w:t>
      </w:r>
    </w:p>
    <w:p w14:paraId="1BD58525" w14:textId="7C90C0F9" w:rsidR="004948E4" w:rsidRDefault="00FB23FB" w:rsidP="00FB4528">
      <w:r w:rsidRPr="00FB23FB">
        <w:t xml:space="preserve"> </w:t>
      </w:r>
      <w:r w:rsidR="008B2107" w:rsidRPr="008B2107">
        <w:rPr>
          <w:noProof/>
        </w:rPr>
        <w:drawing>
          <wp:inline distT="0" distB="0" distL="0" distR="0" wp14:anchorId="0D4B3D83" wp14:editId="53EC371E">
            <wp:extent cx="2623992" cy="16192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7790" cy="1627765"/>
                    </a:xfrm>
                    <a:prstGeom prst="rect">
                      <a:avLst/>
                    </a:prstGeom>
                  </pic:spPr>
                </pic:pic>
              </a:graphicData>
            </a:graphic>
          </wp:inline>
        </w:drawing>
      </w:r>
    </w:p>
    <w:p w14:paraId="58480C50" w14:textId="6A982645" w:rsidR="005931E3" w:rsidRDefault="005931E3" w:rsidP="00FB4528">
      <w:r>
        <w:t>Two Way ANOVA Model</w:t>
      </w:r>
    </w:p>
    <w:p w14:paraId="65258CDC" w14:textId="4EC47E47" w:rsidR="00B77DC0" w:rsidRDefault="00FB4528" w:rsidP="00FB4528">
      <w:r w:rsidRPr="00FB4528">
        <w:rPr>
          <w:noProof/>
        </w:rPr>
        <w:drawing>
          <wp:inline distT="0" distB="0" distL="0" distR="0" wp14:anchorId="736175ED" wp14:editId="39FBDA4C">
            <wp:extent cx="2856797" cy="13843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4023" cy="1392647"/>
                    </a:xfrm>
                    <a:prstGeom prst="rect">
                      <a:avLst/>
                    </a:prstGeom>
                  </pic:spPr>
                </pic:pic>
              </a:graphicData>
            </a:graphic>
          </wp:inline>
        </w:drawing>
      </w:r>
      <w:r w:rsidR="00B77DC0">
        <w:rPr>
          <w:noProof/>
        </w:rPr>
        <w:drawing>
          <wp:inline distT="0" distB="0" distL="0" distR="0" wp14:anchorId="37A410F6" wp14:editId="02E55B20">
            <wp:extent cx="2326640" cy="1454150"/>
            <wp:effectExtent l="0" t="0" r="0" b="0"/>
            <wp:docPr id="6" name="Picture 6" descr="C:\Users\William\AppData\Local\Microsoft\Windows\INetCache\Content.MSO\D2FA5C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AppData\Local\Microsoft\Windows\INetCache\Content.MSO\D2FA5C59.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27355" cy="1454597"/>
                    </a:xfrm>
                    <a:prstGeom prst="rect">
                      <a:avLst/>
                    </a:prstGeom>
                    <a:noFill/>
                    <a:ln>
                      <a:noFill/>
                    </a:ln>
                  </pic:spPr>
                </pic:pic>
              </a:graphicData>
            </a:graphic>
          </wp:inline>
        </w:drawing>
      </w:r>
    </w:p>
    <w:p w14:paraId="632D3685" w14:textId="7343665A" w:rsidR="00B77DC0" w:rsidRDefault="0017034F" w:rsidP="00FB4528">
      <w:r>
        <w:t xml:space="preserve">In the Anova table (left </w:t>
      </w:r>
      <w:r w:rsidR="009041C7">
        <w:t>figure above)</w:t>
      </w:r>
      <w:r>
        <w:t xml:space="preserve">, Division is significant, and the interaction term just barely fails the F-Test. </w:t>
      </w:r>
      <w:r w:rsidR="00FC3226">
        <w:t xml:space="preserve">League doesn’t appear significant either. </w:t>
      </w:r>
      <w:r>
        <w:t xml:space="preserve">As a result, we will focus on the differences in Division since it was the only significant factor. </w:t>
      </w:r>
      <w:r w:rsidR="002C67CD">
        <w:t xml:space="preserve">The diagnostics of the logSalary model look </w:t>
      </w:r>
      <w:r w:rsidR="00FE64A3">
        <w:t>good</w:t>
      </w:r>
      <w:r w:rsidR="00433E46">
        <w:t xml:space="preserve"> (see the 3 plots in the right hand figure above)</w:t>
      </w:r>
      <w:r w:rsidR="002C67CD">
        <w:t xml:space="preserve">, </w:t>
      </w:r>
      <w:r w:rsidR="006B419A">
        <w:t xml:space="preserve">the residuals are </w:t>
      </w:r>
      <w:r w:rsidR="00857056">
        <w:t xml:space="preserve">mostly normal and </w:t>
      </w:r>
      <w:r w:rsidR="008525E3">
        <w:t xml:space="preserve">variance appears constant. </w:t>
      </w:r>
      <w:r w:rsidR="00937793">
        <w:t>The observations are independent in that players in one League or Division cannot appear</w:t>
      </w:r>
      <w:r w:rsidR="00F11E9C">
        <w:t xml:space="preserve"> in another, but this deserves more discussion later. </w:t>
      </w:r>
    </w:p>
    <w:p w14:paraId="387C0C40" w14:textId="6314E7F6" w:rsidR="00323D03" w:rsidRDefault="00323D03">
      <w:r>
        <w:br w:type="page"/>
      </w:r>
    </w:p>
    <w:p w14:paraId="3413A967" w14:textId="77777777" w:rsidR="00420FD2" w:rsidRDefault="00420FD2" w:rsidP="00FB4528"/>
    <w:p w14:paraId="27561304" w14:textId="6BC4567B" w:rsidR="00420FD2" w:rsidRDefault="00420FD2" w:rsidP="00FB4528">
      <w:r>
        <w:t>This means table is for reference for the contrast to follow</w:t>
      </w:r>
    </w:p>
    <w:p w14:paraId="47425EBB" w14:textId="1CF3231E" w:rsidR="007B28B7" w:rsidRDefault="00E6513C" w:rsidP="006478B8">
      <w:r w:rsidRPr="00E6513C">
        <w:rPr>
          <w:noProof/>
        </w:rPr>
        <w:drawing>
          <wp:inline distT="0" distB="0" distL="0" distR="0" wp14:anchorId="40575063" wp14:editId="70B3B397">
            <wp:extent cx="4172164" cy="997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2164" cy="997001"/>
                    </a:xfrm>
                    <a:prstGeom prst="rect">
                      <a:avLst/>
                    </a:prstGeom>
                  </pic:spPr>
                </pic:pic>
              </a:graphicData>
            </a:graphic>
          </wp:inline>
        </w:drawing>
      </w:r>
    </w:p>
    <w:p w14:paraId="355EF24B" w14:textId="30019CF3" w:rsidR="00DB1741" w:rsidRPr="008B24FD" w:rsidRDefault="00DB1741" w:rsidP="00DB1741">
      <w:r>
        <w:t xml:space="preserve">In the contrast below, we can see there is evidence that logSalary is different between the East and West Division (p-value 0.0148). </w:t>
      </w:r>
      <w:r w:rsidR="002A017B">
        <w:t xml:space="preserve"> However, th</w:t>
      </w:r>
      <w:r w:rsidR="00E600D8">
        <w:t>e estimated difference of -0.266</w:t>
      </w:r>
      <w:r w:rsidR="002A017B">
        <w:t xml:space="preserve"> translates to a median salary difference of $766, with a confidence interval of $</w:t>
      </w:r>
      <w:r w:rsidR="00402438">
        <w:t>619 to $949</w:t>
      </w:r>
      <w:r w:rsidR="00C674BC">
        <w:t>, which doesn’t seem practically significant given the minimum salary in our dataset is $67.5K</w:t>
      </w:r>
    </w:p>
    <w:p w14:paraId="0C357557" w14:textId="33AAFC5A" w:rsidR="00BE5BDC" w:rsidRDefault="00BE5BDC" w:rsidP="006478B8">
      <w:r w:rsidRPr="00BE5BDC">
        <w:rPr>
          <w:noProof/>
        </w:rPr>
        <w:drawing>
          <wp:inline distT="0" distB="0" distL="0" distR="0" wp14:anchorId="419FD98B" wp14:editId="2C6982F6">
            <wp:extent cx="4400776" cy="6667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0776" cy="666784"/>
                    </a:xfrm>
                    <a:prstGeom prst="rect">
                      <a:avLst/>
                    </a:prstGeom>
                  </pic:spPr>
                </pic:pic>
              </a:graphicData>
            </a:graphic>
          </wp:inline>
        </w:drawing>
      </w:r>
    </w:p>
    <w:p w14:paraId="51EC93A7" w14:textId="71EDB4EA" w:rsidR="00806BE2" w:rsidRDefault="00806BE2" w:rsidP="00806BE2">
      <w:pPr>
        <w:pStyle w:val="Heading2"/>
      </w:pPr>
      <w:r>
        <w:t>Conclusion / Discussion</w:t>
      </w:r>
    </w:p>
    <w:p w14:paraId="68B89DD7" w14:textId="60D2EA03" w:rsidR="00431977" w:rsidRDefault="00431977" w:rsidP="00806BE2">
      <w:r>
        <w:t xml:space="preserve">Using a two way </w:t>
      </w:r>
      <w:r w:rsidR="00D655A3">
        <w:t>anova</w:t>
      </w:r>
      <w:r>
        <w:t xml:space="preserve"> analysis we found that there was </w:t>
      </w:r>
      <w:r w:rsidR="00A66EAB">
        <w:t>a difference in median salary between the east and west division</w:t>
      </w:r>
      <w:r w:rsidR="00656B9F">
        <w:t>, however the amount is unlikely to be practically significant.</w:t>
      </w:r>
      <w:r w:rsidR="00A66EAB">
        <w:t xml:space="preserve"> We did not find evidence that there was a difference in median salary between the American and National leagues</w:t>
      </w:r>
      <w:r w:rsidR="00FA29F9">
        <w:t xml:space="preserve">, </w:t>
      </w:r>
      <w:r w:rsidR="00D655A3">
        <w:t>and</w:t>
      </w:r>
      <w:r w:rsidR="00FA29F9">
        <w:t xml:space="preserve"> that the</w:t>
      </w:r>
      <w:r w:rsidR="003961F5">
        <w:t>re was not enough evidence to support an</w:t>
      </w:r>
      <w:r w:rsidR="00FA29F9">
        <w:t xml:space="preserve"> interaction between league and division</w:t>
      </w:r>
      <w:r w:rsidR="003961F5">
        <w:t>.</w:t>
      </w:r>
      <w:r w:rsidR="00732B44">
        <w:t xml:space="preserve"> I also ran a model removing the two rook</w:t>
      </w:r>
      <w:r w:rsidR="003E6276">
        <w:t>ie players, but the conclusions didn’t change.</w:t>
      </w:r>
    </w:p>
    <w:p w14:paraId="31B5CC28" w14:textId="5BB623B6" w:rsidR="00DE2E55" w:rsidRDefault="00DE2E55" w:rsidP="00806BE2">
      <w:r>
        <w:t xml:space="preserve">Regarding </w:t>
      </w:r>
      <w:r w:rsidR="00760783">
        <w:t>independence of observations, there are some subtleties beyond whether players</w:t>
      </w:r>
      <w:r w:rsidR="00CE1792">
        <w:t xml:space="preserve"> not being </w:t>
      </w:r>
      <w:r w:rsidR="00DE4EE3">
        <w:t xml:space="preserve">present in multiple divisions. If a team is losing, </w:t>
      </w:r>
      <w:r w:rsidR="007B2C85">
        <w:t xml:space="preserve">their innings end quicker, and </w:t>
      </w:r>
      <w:r w:rsidR="00DE4EE3">
        <w:t>everyone on that team probably takes a hit to statistics like at bats and hits</w:t>
      </w:r>
      <w:r w:rsidR="007B2C85">
        <w:t>.</w:t>
      </w:r>
      <w:r w:rsidR="00A85657">
        <w:t xml:space="preserve"> Also, </w:t>
      </w:r>
      <w:r w:rsidR="00435416">
        <w:t xml:space="preserve">salaries may be correlated among players on the same team. </w:t>
      </w:r>
      <w:r w:rsidR="00A97A2E">
        <w:t>Unfortunately,</w:t>
      </w:r>
      <w:r w:rsidR="00435416">
        <w:t xml:space="preserve"> we don’t have player names, positions, or teams in this data set</w:t>
      </w:r>
      <w:r w:rsidR="00622355">
        <w:t xml:space="preserve"> to look if </w:t>
      </w:r>
      <w:r w:rsidR="00387181">
        <w:t>we are still ok to assume independence. W</w:t>
      </w:r>
      <w:r w:rsidR="00435416">
        <w:t xml:space="preserve">e </w:t>
      </w:r>
      <w:r w:rsidR="00622355">
        <w:t xml:space="preserve">are assuming these don’t have a major impact on our tests. </w:t>
      </w:r>
    </w:p>
    <w:p w14:paraId="7F6946E6" w14:textId="35E24801" w:rsidR="003961F5" w:rsidRDefault="003961F5" w:rsidP="00806BE2"/>
    <w:p w14:paraId="05C86C63" w14:textId="77777777" w:rsidR="009E6ABB" w:rsidRDefault="009E6ABB" w:rsidP="00806BE2"/>
    <w:p w14:paraId="19AF6F17" w14:textId="77777777" w:rsidR="00651B4E" w:rsidRDefault="00651B4E">
      <w:pPr>
        <w:rPr>
          <w:rFonts w:asciiTheme="majorHAnsi" w:eastAsiaTheme="majorEastAsia" w:hAnsiTheme="majorHAnsi" w:cstheme="majorBidi"/>
          <w:color w:val="2F5496" w:themeColor="accent1" w:themeShade="BF"/>
          <w:sz w:val="32"/>
          <w:szCs w:val="32"/>
        </w:rPr>
      </w:pPr>
      <w:r>
        <w:br w:type="page"/>
      </w:r>
    </w:p>
    <w:p w14:paraId="4120E41D" w14:textId="33748F6F" w:rsidR="00806BE2" w:rsidRDefault="00806BE2" w:rsidP="00806BE2">
      <w:pPr>
        <w:pStyle w:val="Heading1"/>
      </w:pPr>
      <w:r>
        <w:lastRenderedPageBreak/>
        <w:t>Appendix</w:t>
      </w:r>
    </w:p>
    <w:p w14:paraId="41384059" w14:textId="559A92C8" w:rsidR="00277ABB" w:rsidRDefault="00065493" w:rsidP="00277ABB">
      <w:r>
        <w:t xml:space="preserve">Most of our code and graphics are </w:t>
      </w:r>
      <w:r w:rsidR="00441399">
        <w:t>documented in the attached .RMD file and on our github located here:</w:t>
      </w:r>
      <w:r w:rsidR="004C661F">
        <w:t xml:space="preserve"> </w:t>
      </w:r>
      <w:hyperlink r:id="rId26" w:history="1">
        <w:r w:rsidR="004C661F">
          <w:rPr>
            <w:rStyle w:val="Hyperlink"/>
          </w:rPr>
          <w:t>https://github.com/rmpalmer/DS6372_402_fall19_proj1</w:t>
        </w:r>
      </w:hyperlink>
    </w:p>
    <w:p w14:paraId="2EED7A05" w14:textId="161E6DBE" w:rsidR="004C661F" w:rsidRDefault="004C661F" w:rsidP="00277ABB">
      <w:r>
        <w:t>We did some confirmatory checks in SAS, that code is found here:</w:t>
      </w:r>
    </w:p>
    <w:p w14:paraId="520D2612" w14:textId="4EAA1AC1" w:rsidR="00277ABB" w:rsidRDefault="00277ABB" w:rsidP="00277ABB">
      <w:r>
        <w:t>SAS Code:</w:t>
      </w:r>
    </w:p>
    <w:p w14:paraId="38C71A73"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"C:\\Users\\dancr\\OneDrive\\Documents\\Data Science\\SMU\\MSDS 6372 - Applied Stats\\Project 1\\Hitters.csv"</w:t>
      </w:r>
    </w:p>
    <w:p w14:paraId="494E8DE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=dlm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=hitters replace;</w:t>
      </w:r>
    </w:p>
    <w:p w14:paraId="65A6FF34"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delimeter=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
    <w:p w14:paraId="52996CB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14:paraId="6ED136AD" w14:textId="518843AF"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E1C3B7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Remove NAs. Create Numeric attribute for Salary */</w:t>
      </w:r>
    </w:p>
    <w:p w14:paraId="4C228D43"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hitters;</w:t>
      </w:r>
    </w:p>
    <w:p w14:paraId="64922A5D"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hitters;</w:t>
      </w:r>
    </w:p>
    <w:p w14:paraId="5670289F"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Salary = </w:t>
      </w:r>
      <w:r>
        <w:rPr>
          <w:rFonts w:ascii="Courier New" w:hAnsi="Courier New" w:cs="Courier New"/>
          <w:color w:val="800080"/>
          <w:sz w:val="20"/>
          <w:szCs w:val="20"/>
          <w:shd w:val="clear" w:color="auto" w:fill="FFFFFF"/>
        </w:rPr>
        <w:t>'NA'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14:paraId="27D338C0"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SalaryNumeric = input(Salary, </w:t>
      </w:r>
      <w:r>
        <w:rPr>
          <w:rFonts w:ascii="Courier New" w:hAnsi="Courier New" w:cs="Courier New"/>
          <w:color w:val="008080"/>
          <w:sz w:val="20"/>
          <w:szCs w:val="20"/>
          <w:shd w:val="clear" w:color="auto" w:fill="FFFFFF"/>
        </w:rPr>
        <w:t>best12.</w:t>
      </w:r>
      <w:r>
        <w:rPr>
          <w:rFonts w:ascii="Courier New" w:hAnsi="Courier New" w:cs="Courier New"/>
          <w:color w:val="000000"/>
          <w:sz w:val="20"/>
          <w:szCs w:val="20"/>
          <w:shd w:val="clear" w:color="auto" w:fill="FFFFFF"/>
        </w:rPr>
        <w:t>);</w:t>
      </w:r>
    </w:p>
    <w:p w14:paraId="73997E6B" w14:textId="20AFB433"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A10E72C"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Log features */</w:t>
      </w:r>
    </w:p>
    <w:p w14:paraId="15813471"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hitters;</w:t>
      </w:r>
    </w:p>
    <w:p w14:paraId="18C58209" w14:textId="1C1704FD"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hitters;</w:t>
      </w:r>
    </w:p>
    <w:p w14:paraId="3A272817" w14:textId="438B9F7A" w:rsidR="00EC47FE" w:rsidRDefault="00EC47FE"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SalaryLog = log(SalaryNumeric);</w:t>
      </w:r>
    </w:p>
    <w:p w14:paraId="6C1A4279"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CRBILog = log(CRBI);</w:t>
      </w:r>
    </w:p>
    <w:p w14:paraId="4675066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CHitsLog = log(CHits);</w:t>
      </w:r>
    </w:p>
    <w:p w14:paraId="12848826"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CAtBatLog = log(CAtBat);</w:t>
      </w:r>
    </w:p>
    <w:p w14:paraId="0167D9A6"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CHmRunLog = log(CHmRun+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8155F7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CRunsLog = log(CRuns);</w:t>
      </w:r>
    </w:p>
    <w:p w14:paraId="36FD225E" w14:textId="77777777" w:rsidR="00277ABB" w:rsidRDefault="00277ABB" w:rsidP="00277AB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CWalksLog = log(CWalks);</w:t>
      </w:r>
    </w:p>
    <w:p w14:paraId="2EFB108A" w14:textId="118FD33B" w:rsidR="00277ABB" w:rsidRDefault="00277ABB" w:rsidP="00277ABB">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C2088A0" w14:textId="0A390EB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Compare standard vs log</w:t>
      </w:r>
      <w:r w:rsidR="00B9246C">
        <w:rPr>
          <w:rFonts w:ascii="Courier New" w:hAnsi="Courier New" w:cs="Courier New"/>
          <w:color w:val="008000"/>
          <w:sz w:val="20"/>
          <w:szCs w:val="20"/>
          <w:shd w:val="clear" w:color="auto" w:fill="FFFFFF"/>
        </w:rPr>
        <w:t>, for evidence of logging C* attributes</w:t>
      </w:r>
      <w:r>
        <w:rPr>
          <w:rFonts w:ascii="Courier New" w:hAnsi="Courier New" w:cs="Courier New"/>
          <w:color w:val="008000"/>
          <w:sz w:val="20"/>
          <w:szCs w:val="20"/>
          <w:shd w:val="clear" w:color="auto" w:fill="FFFFFF"/>
        </w:rPr>
        <w:t xml:space="preserve"> */</w:t>
      </w:r>
    </w:p>
    <w:p w14:paraId="77262482"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=hitters plots(label)=(rstudentleverage cooksd);</w:t>
      </w:r>
    </w:p>
    <w:p w14:paraId="0D538CE2"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SalaryLog = CAtBat CHits CHmRun CRuns CRBI CWalks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5950851B"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SalaryLog = CAtBatLog CHitsLog CHmRunLog CRunsLog CRBILog CWalksLog / </w:t>
      </w:r>
      <w:r>
        <w:rPr>
          <w:rFonts w:ascii="Courier New" w:hAnsi="Courier New" w:cs="Courier New"/>
          <w:color w:val="0000FF"/>
          <w:sz w:val="20"/>
          <w:szCs w:val="20"/>
          <w:shd w:val="clear" w:color="auto" w:fill="FFFFFF"/>
        </w:rPr>
        <w:t>VIF</w:t>
      </w:r>
      <w:r>
        <w:rPr>
          <w:rFonts w:ascii="Courier New" w:hAnsi="Courier New" w:cs="Courier New"/>
          <w:color w:val="000000"/>
          <w:sz w:val="20"/>
          <w:szCs w:val="20"/>
          <w:shd w:val="clear" w:color="auto" w:fill="FFFFFF"/>
        </w:rPr>
        <w:t>;</w:t>
      </w:r>
    </w:p>
    <w:p w14:paraId="010F2FD5" w14:textId="77777777"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5A7386D" w14:textId="072FDF6E" w:rsidR="009E31C2" w:rsidRDefault="009E31C2" w:rsidP="009E31C2">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14:paraId="529B228D" w14:textId="24895FC7" w:rsidR="00067B21" w:rsidRDefault="00067B21" w:rsidP="009E31C2">
      <w:pPr>
        <w:autoSpaceDE w:val="0"/>
        <w:autoSpaceDN w:val="0"/>
        <w:adjustRightInd w:val="0"/>
        <w:spacing w:after="0" w:line="240" w:lineRule="auto"/>
        <w:rPr>
          <w:rFonts w:ascii="Courier New" w:hAnsi="Courier New" w:cs="Courier New"/>
          <w:color w:val="000000"/>
          <w:sz w:val="20"/>
          <w:szCs w:val="20"/>
          <w:shd w:val="clear" w:color="auto" w:fill="FFFFFF"/>
        </w:rPr>
      </w:pPr>
    </w:p>
    <w:p w14:paraId="021956A5"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SAS Model selection using Lasso */</w:t>
      </w:r>
    </w:p>
    <w:p w14:paraId="211D9F0E"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glmselect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hitters plots(stepaxis = number) = (criterionpanel ASEPlot) </w:t>
      </w:r>
      <w:r>
        <w:rPr>
          <w:rFonts w:ascii="Courier New" w:hAnsi="Courier New" w:cs="Courier New"/>
          <w:color w:val="0000FF"/>
          <w:sz w:val="20"/>
          <w:szCs w:val="20"/>
          <w:shd w:val="clear" w:color="auto" w:fill="FFFFFF"/>
        </w:rPr>
        <w:t>seed</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086BAEE3"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partition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fraction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test</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w:t>
      </w:r>
    </w:p>
    <w:p w14:paraId="2620F9EE"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Division League NewLeague; </w:t>
      </w:r>
    </w:p>
    <w:p w14:paraId="5A20F387"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SalaryLog = AtBat Hits HmRun Runs RBI Walks</w:t>
      </w:r>
    </w:p>
    <w:p w14:paraId="3D2B7A9A"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CAtBatLog CHitsLog CHmRunLog CRunsLog CRBILog CWalksLog</w:t>
      </w:r>
    </w:p>
    <w:p w14:paraId="480B49C0"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PutOuts Assists Errors Years Division League NewLeague</w:t>
      </w:r>
    </w:p>
    <w:p w14:paraId="7419227D"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selection</w:t>
      </w:r>
      <w:r>
        <w:rPr>
          <w:rFonts w:ascii="Courier New" w:hAnsi="Courier New" w:cs="Courier New"/>
          <w:color w:val="000000"/>
          <w:sz w:val="20"/>
          <w:szCs w:val="20"/>
          <w:shd w:val="clear" w:color="auto" w:fill="FFFFFF"/>
        </w:rPr>
        <w:t xml:space="preserve"> = lasso(choose=cv </w:t>
      </w:r>
      <w:r>
        <w:rPr>
          <w:rFonts w:ascii="Courier New" w:hAnsi="Courier New" w:cs="Courier New"/>
          <w:color w:val="0000FF"/>
          <w:sz w:val="20"/>
          <w:szCs w:val="20"/>
          <w:shd w:val="clear" w:color="auto" w:fill="FFFFFF"/>
        </w:rPr>
        <w:t>stop</w:t>
      </w:r>
      <w:r>
        <w:rPr>
          <w:rFonts w:ascii="Courier New" w:hAnsi="Courier New" w:cs="Courier New"/>
          <w:color w:val="000000"/>
          <w:sz w:val="20"/>
          <w:szCs w:val="20"/>
          <w:shd w:val="clear" w:color="auto" w:fill="FFFFFF"/>
        </w:rPr>
        <w:t xml:space="preserve"> = AIC) CVDETAILS</w:t>
      </w:r>
    </w:p>
    <w:p w14:paraId="1BE2F1D7" w14:textId="77777777" w:rsid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CVMETHOD</w:t>
      </w:r>
      <w:r>
        <w:rPr>
          <w:rFonts w:ascii="Courier New" w:hAnsi="Courier New" w:cs="Courier New"/>
          <w:color w:val="000000"/>
          <w:sz w:val="20"/>
          <w:szCs w:val="20"/>
          <w:shd w:val="clear" w:color="auto" w:fill="FFFFFF"/>
        </w:rPr>
        <w:t>=RANDOM(</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14:paraId="452C25FE" w14:textId="23FF801F" w:rsidR="00067B21" w:rsidRPr="00067B21" w:rsidRDefault="00067B21" w:rsidP="00067B2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sectPr w:rsidR="00067B21" w:rsidRPr="00067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673EF"/>
    <w:multiLevelType w:val="hybridMultilevel"/>
    <w:tmpl w:val="C052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92804"/>
    <w:multiLevelType w:val="hybridMultilevel"/>
    <w:tmpl w:val="CF2C6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55"/>
    <w:rsid w:val="00041481"/>
    <w:rsid w:val="00046DB0"/>
    <w:rsid w:val="00053640"/>
    <w:rsid w:val="00065493"/>
    <w:rsid w:val="00067B21"/>
    <w:rsid w:val="000C6772"/>
    <w:rsid w:val="000C692E"/>
    <w:rsid w:val="00124194"/>
    <w:rsid w:val="0013114C"/>
    <w:rsid w:val="00132283"/>
    <w:rsid w:val="00135C2D"/>
    <w:rsid w:val="0017034F"/>
    <w:rsid w:val="00171FEE"/>
    <w:rsid w:val="00176DAA"/>
    <w:rsid w:val="001849D3"/>
    <w:rsid w:val="001914D9"/>
    <w:rsid w:val="00197B76"/>
    <w:rsid w:val="0022468E"/>
    <w:rsid w:val="0023501A"/>
    <w:rsid w:val="00237457"/>
    <w:rsid w:val="00250C84"/>
    <w:rsid w:val="00273F79"/>
    <w:rsid w:val="00277ABB"/>
    <w:rsid w:val="002911D3"/>
    <w:rsid w:val="002A017B"/>
    <w:rsid w:val="002C54EA"/>
    <w:rsid w:val="002C67CD"/>
    <w:rsid w:val="002D480B"/>
    <w:rsid w:val="002F50AB"/>
    <w:rsid w:val="0031126C"/>
    <w:rsid w:val="00323D03"/>
    <w:rsid w:val="00330BD4"/>
    <w:rsid w:val="00333CB7"/>
    <w:rsid w:val="00376FA4"/>
    <w:rsid w:val="00387181"/>
    <w:rsid w:val="003961F5"/>
    <w:rsid w:val="003A3045"/>
    <w:rsid w:val="003A6053"/>
    <w:rsid w:val="003D19B8"/>
    <w:rsid w:val="003D3216"/>
    <w:rsid w:val="003D37B1"/>
    <w:rsid w:val="003E6276"/>
    <w:rsid w:val="003F4C29"/>
    <w:rsid w:val="00401E78"/>
    <w:rsid w:val="00402438"/>
    <w:rsid w:val="0041026D"/>
    <w:rsid w:val="00420FD2"/>
    <w:rsid w:val="004253F7"/>
    <w:rsid w:val="00431977"/>
    <w:rsid w:val="00433E46"/>
    <w:rsid w:val="00435416"/>
    <w:rsid w:val="00441399"/>
    <w:rsid w:val="0044715C"/>
    <w:rsid w:val="004644E4"/>
    <w:rsid w:val="00464D5F"/>
    <w:rsid w:val="0048073C"/>
    <w:rsid w:val="004948E4"/>
    <w:rsid w:val="004A4271"/>
    <w:rsid w:val="004C2949"/>
    <w:rsid w:val="004C661F"/>
    <w:rsid w:val="00505751"/>
    <w:rsid w:val="00580609"/>
    <w:rsid w:val="005931E3"/>
    <w:rsid w:val="00596B7D"/>
    <w:rsid w:val="00600A55"/>
    <w:rsid w:val="00622355"/>
    <w:rsid w:val="00622AE5"/>
    <w:rsid w:val="006478B8"/>
    <w:rsid w:val="00651B4E"/>
    <w:rsid w:val="00656B9F"/>
    <w:rsid w:val="006645C4"/>
    <w:rsid w:val="00675A2E"/>
    <w:rsid w:val="006925EE"/>
    <w:rsid w:val="0069493C"/>
    <w:rsid w:val="006A6983"/>
    <w:rsid w:val="006B419A"/>
    <w:rsid w:val="007035DA"/>
    <w:rsid w:val="00711F36"/>
    <w:rsid w:val="00732B44"/>
    <w:rsid w:val="0073559E"/>
    <w:rsid w:val="00760783"/>
    <w:rsid w:val="00780260"/>
    <w:rsid w:val="00787339"/>
    <w:rsid w:val="007A2FF9"/>
    <w:rsid w:val="007A4B79"/>
    <w:rsid w:val="007A777E"/>
    <w:rsid w:val="007B28B7"/>
    <w:rsid w:val="007B2A5E"/>
    <w:rsid w:val="007B2C85"/>
    <w:rsid w:val="007C36DB"/>
    <w:rsid w:val="007E7D6A"/>
    <w:rsid w:val="007F5945"/>
    <w:rsid w:val="00800E40"/>
    <w:rsid w:val="00801557"/>
    <w:rsid w:val="00806BE2"/>
    <w:rsid w:val="00827341"/>
    <w:rsid w:val="00832A76"/>
    <w:rsid w:val="008525E3"/>
    <w:rsid w:val="00857056"/>
    <w:rsid w:val="00872522"/>
    <w:rsid w:val="008B2107"/>
    <w:rsid w:val="008B24FD"/>
    <w:rsid w:val="008B6913"/>
    <w:rsid w:val="008C4E2C"/>
    <w:rsid w:val="009041C7"/>
    <w:rsid w:val="00914237"/>
    <w:rsid w:val="00920455"/>
    <w:rsid w:val="00925362"/>
    <w:rsid w:val="00934459"/>
    <w:rsid w:val="00937793"/>
    <w:rsid w:val="00944206"/>
    <w:rsid w:val="00952733"/>
    <w:rsid w:val="00965178"/>
    <w:rsid w:val="00980A2E"/>
    <w:rsid w:val="009A24A1"/>
    <w:rsid w:val="009B20BA"/>
    <w:rsid w:val="009B2F6F"/>
    <w:rsid w:val="009C5961"/>
    <w:rsid w:val="009E31C2"/>
    <w:rsid w:val="009E5E8C"/>
    <w:rsid w:val="009E6ABB"/>
    <w:rsid w:val="00A002C6"/>
    <w:rsid w:val="00A15978"/>
    <w:rsid w:val="00A63DE6"/>
    <w:rsid w:val="00A66EAB"/>
    <w:rsid w:val="00A85657"/>
    <w:rsid w:val="00A97A2E"/>
    <w:rsid w:val="00A97A60"/>
    <w:rsid w:val="00AA5870"/>
    <w:rsid w:val="00AB4E25"/>
    <w:rsid w:val="00AC747B"/>
    <w:rsid w:val="00B43F85"/>
    <w:rsid w:val="00B46B24"/>
    <w:rsid w:val="00B52255"/>
    <w:rsid w:val="00B77DC0"/>
    <w:rsid w:val="00B86BA4"/>
    <w:rsid w:val="00B9168C"/>
    <w:rsid w:val="00B9246C"/>
    <w:rsid w:val="00B96B06"/>
    <w:rsid w:val="00BE5BDC"/>
    <w:rsid w:val="00BF5D74"/>
    <w:rsid w:val="00C133DE"/>
    <w:rsid w:val="00C15324"/>
    <w:rsid w:val="00C240D8"/>
    <w:rsid w:val="00C25543"/>
    <w:rsid w:val="00C311E6"/>
    <w:rsid w:val="00C63475"/>
    <w:rsid w:val="00C674BC"/>
    <w:rsid w:val="00C730B0"/>
    <w:rsid w:val="00C8375B"/>
    <w:rsid w:val="00C86E3B"/>
    <w:rsid w:val="00C931F2"/>
    <w:rsid w:val="00C97FD5"/>
    <w:rsid w:val="00CA460D"/>
    <w:rsid w:val="00CB7506"/>
    <w:rsid w:val="00CC42B4"/>
    <w:rsid w:val="00CE1792"/>
    <w:rsid w:val="00CE364C"/>
    <w:rsid w:val="00D23457"/>
    <w:rsid w:val="00D3324C"/>
    <w:rsid w:val="00D54615"/>
    <w:rsid w:val="00D655A3"/>
    <w:rsid w:val="00D769B9"/>
    <w:rsid w:val="00D8008C"/>
    <w:rsid w:val="00D81755"/>
    <w:rsid w:val="00DA49AE"/>
    <w:rsid w:val="00DB1741"/>
    <w:rsid w:val="00DD078A"/>
    <w:rsid w:val="00DE2B7D"/>
    <w:rsid w:val="00DE2E55"/>
    <w:rsid w:val="00DE4EE3"/>
    <w:rsid w:val="00E21FDF"/>
    <w:rsid w:val="00E5758C"/>
    <w:rsid w:val="00E600D8"/>
    <w:rsid w:val="00E627AB"/>
    <w:rsid w:val="00E6513C"/>
    <w:rsid w:val="00E67E2A"/>
    <w:rsid w:val="00E71D95"/>
    <w:rsid w:val="00E729A2"/>
    <w:rsid w:val="00E76156"/>
    <w:rsid w:val="00E86AF4"/>
    <w:rsid w:val="00EC47FE"/>
    <w:rsid w:val="00EF0C23"/>
    <w:rsid w:val="00F11E9C"/>
    <w:rsid w:val="00F348BB"/>
    <w:rsid w:val="00F71BF3"/>
    <w:rsid w:val="00F816D4"/>
    <w:rsid w:val="00F82605"/>
    <w:rsid w:val="00F92364"/>
    <w:rsid w:val="00F930E5"/>
    <w:rsid w:val="00FA29F9"/>
    <w:rsid w:val="00FB23FB"/>
    <w:rsid w:val="00FB4528"/>
    <w:rsid w:val="00FC3226"/>
    <w:rsid w:val="00FC7557"/>
    <w:rsid w:val="00FC7F61"/>
    <w:rsid w:val="00FE5DD8"/>
    <w:rsid w:val="00FE64A3"/>
    <w:rsid w:val="00FF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13D5"/>
  <w15:chartTrackingRefBased/>
  <w15:docId w15:val="{32C2AEC6-6F97-4441-9B07-3D1C72C5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A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B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0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A5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0A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A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BE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C747B"/>
    <w:rPr>
      <w:color w:val="0000FF"/>
      <w:u w:val="single"/>
    </w:rPr>
  </w:style>
  <w:style w:type="table" w:styleId="TableGrid">
    <w:name w:val="Table Grid"/>
    <w:basedOn w:val="TableNormal"/>
    <w:uiPriority w:val="39"/>
    <w:rsid w:val="00B86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7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rmpalmer/DS6372_402_fall19_proj1"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kaggle.com/floser/hitter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Arnost</dc:creator>
  <cp:keywords/>
  <dc:description/>
  <cp:lastModifiedBy>Dan Crouthamel</cp:lastModifiedBy>
  <cp:revision>3</cp:revision>
  <dcterms:created xsi:type="dcterms:W3CDTF">2019-10-07T02:38:00Z</dcterms:created>
  <dcterms:modified xsi:type="dcterms:W3CDTF">2019-10-07T02:52:00Z</dcterms:modified>
</cp:coreProperties>
</file>