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34736" w14:textId="4DDC891D" w:rsidR="005C2EEA" w:rsidRDefault="00FE5032" w:rsidP="00FE5032">
      <w:pPr>
        <w:pStyle w:val="ListParagraph"/>
        <w:numPr>
          <w:ilvl w:val="0"/>
          <w:numId w:val="1"/>
        </w:numPr>
      </w:pPr>
      <w:r>
        <w:t>There is a clear correlation between rental rate and the unemployment rate. On our slides, the trend line for both are almost identical in the historical data.</w:t>
      </w:r>
    </w:p>
    <w:p w14:paraId="2084FBF2" w14:textId="0AE9600C" w:rsidR="00FE5032" w:rsidRDefault="00FE5032" w:rsidP="00FE5032">
      <w:pPr>
        <w:pStyle w:val="ListParagraph"/>
        <w:numPr>
          <w:ilvl w:val="0"/>
          <w:numId w:val="1"/>
        </w:numPr>
      </w:pPr>
      <w:r>
        <w:t xml:space="preserve">While the mortgage rate isn’t as clearly similar as the unemployment/rental rate, there is a spike in the same time frame. </w:t>
      </w:r>
    </w:p>
    <w:p w14:paraId="3616599E" w14:textId="54AF28A9" w:rsidR="00FE5032" w:rsidRDefault="00FE5032" w:rsidP="00FE5032">
      <w:pPr>
        <w:pStyle w:val="ListParagraph"/>
        <w:numPr>
          <w:ilvl w:val="0"/>
          <w:numId w:val="1"/>
        </w:numPr>
      </w:pPr>
      <w:r>
        <w:t xml:space="preserve">The unemployment rates and median income rates have a direct effect on one another. In 2013 the unemployment rate was up to nearly 7% with only a household income of about $40,000, while in 2018, unemployment was extremely low around 3%, with the household median income close to $90,000. </w:t>
      </w:r>
    </w:p>
    <w:p w14:paraId="5EB7AC04" w14:textId="17B1785C" w:rsidR="00FE5032" w:rsidRDefault="00FE5032" w:rsidP="00FE5032">
      <w:pPr>
        <w:pStyle w:val="ListParagraph"/>
        <w:numPr>
          <w:ilvl w:val="0"/>
          <w:numId w:val="1"/>
        </w:numPr>
      </w:pPr>
      <w:r>
        <w:t xml:space="preserve">How the above data relates to housing, the rental rate has increased with the median household income, and as the unemployment rate has lowered, so had the rental price. </w:t>
      </w:r>
    </w:p>
    <w:p w14:paraId="0E631952" w14:textId="7B45E478" w:rsidR="00FE5032" w:rsidRDefault="00FE5032" w:rsidP="00FE5032">
      <w:pPr>
        <w:pStyle w:val="ListParagraph"/>
        <w:numPr>
          <w:ilvl w:val="0"/>
          <w:numId w:val="1"/>
        </w:numPr>
      </w:pPr>
      <w:r>
        <w:t xml:space="preserve">There is a clear correlation with the cost of rental rate/housing with the unemployment rate. While this may correlate more with household income (less people in the home unemployed, therefore bringing in more money) , than unemployment, there is a trend of what American’s are bringing in and how much housing cost. </w:t>
      </w:r>
      <w:bookmarkStart w:id="0" w:name="_GoBack"/>
      <w:bookmarkEnd w:id="0"/>
    </w:p>
    <w:sectPr w:rsidR="00FE5032" w:rsidSect="00CB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488"/>
    <w:multiLevelType w:val="hybridMultilevel"/>
    <w:tmpl w:val="0A9E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32"/>
    <w:rsid w:val="00172D73"/>
    <w:rsid w:val="005C2EEA"/>
    <w:rsid w:val="00CB1054"/>
    <w:rsid w:val="00FE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D3307"/>
  <w15:chartTrackingRefBased/>
  <w15:docId w15:val="{5A956B06-292E-5942-8ADD-ED31C57A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Potterbaum, Amber E - 01</dc:creator>
  <cp:keywords/>
  <dc:description/>
  <cp:lastModifiedBy>Potterbaum, Amber E - 01</cp:lastModifiedBy>
  <cp:revision>1</cp:revision>
  <dcterms:created xsi:type="dcterms:W3CDTF">2019-10-12T00:07:00Z</dcterms:created>
  <dcterms:modified xsi:type="dcterms:W3CDTF">2019-10-12T00:17:00Z</dcterms:modified>
</cp:coreProperties>
</file>