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1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sz w:val="72"/>
          <w:szCs w:val="14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实验截图包括代码和答案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ID3方法构造决策树使用的依据[？]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C4.5方法构造决策树使用的依据[？]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CART方法构造决策树使用的依据[？]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A最大信息增益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B最大信息增益比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C最大基尼系数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试分析预剪枝和后剪枝的优缺点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预剪枝：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训练时间开销降低，测试时间开销降低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过拟合风险降低，欠拟合风险增加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泛化能力弱于后剪枝；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后剪枝：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训练时间开销增加，测试时间开销降低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过拟合风险降低，欠拟合风险基本不变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泛化能力优于预剪枝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请根据前面的实验内容实现香农熵计算函数 entropy()。。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4543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列表 ball_left 给出状态的熵是多少？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8486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如果有一个 6 面立方体等概率骰子，其熵是多少</w:t>
      </w:r>
      <w:r>
        <w:rPr>
          <w:rFonts w:hint="default"/>
          <w:lang w:val="en-US" w:eastAsia="zh-CN"/>
        </w:rPr>
        <w:t>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4043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请实现信息增益的计算函数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information_gain(root, left, right)</w:t>
      </w:r>
      <w:r>
        <w:rPr>
          <w:rFonts w:hint="default"/>
          <w:lang w:val="en-US" w:eastAsia="zh-CN"/>
        </w:rPr>
        <w:t>。？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06170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将初始数据集拆分为 balls_left 和 balls_right 后的信息增益是多少？。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53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按挑战要求构建决策树，并输出其在测试集上的准确度？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</w:pPr>
      <w:r>
        <w:drawing>
          <wp:inline distT="0" distB="0" distL="114300" distR="114300">
            <wp:extent cx="5269865" cy="4941570"/>
            <wp:effectExtent l="0" t="0" r="317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使用 GridSearchCV 网格搜索对决策树进行调参并返回最佳参数。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挑战规定，决策树参数 </w:t>
      </w:r>
      <w:r>
        <w:rPr>
          <w:rFonts w:hint="eastAsia"/>
          <w:lang w:val="en-US" w:eastAsia="zh-CN"/>
        </w:rPr>
        <w:t>random_state = 17</w:t>
      </w:r>
      <w:r>
        <w:rPr>
          <w:rFonts w:hint="default"/>
          <w:lang w:val="en-US" w:eastAsia="zh-CN"/>
        </w:rPr>
        <w:t>，GridSearchCV 参数 cv=5，并对 max_depth 参数在 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8,10][8,10] 范围进行网格搜索。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98140"/>
            <wp:effectExtent l="0" t="0" r="381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构建上面最佳参数决策树，并输出其在测试集上的准确度？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0500" cy="1494790"/>
            <wp:effectExtent l="0" t="0" r="254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0829483F"/>
    <w:rsid w:val="27EB4D0B"/>
    <w:rsid w:val="36CE71F1"/>
    <w:rsid w:val="472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401</Words>
  <Characters>1056</Characters>
  <Lines>0</Lines>
  <Paragraphs>0</Paragraphs>
  <TotalTime>3</TotalTime>
  <ScaleCrop>false</ScaleCrop>
  <LinksUpToDate>false</LinksUpToDate>
  <CharactersWithSpaces>1087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2022-09-09T07:48:00Z</dcterms:created>
  <dc:creator>haikun</dc:creator>
  <cp:lastModifiedBy>colorful</cp:lastModifiedBy>
  <dcterms:modified xsi:type="dcterms:W3CDTF">2022-09-24T03:53:31Z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4D1AF14126864C14997BD72FE293CFCD</vt:lpwstr>
  </property>
</Properties>
</file>