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第1题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5.3 对于图5.7中的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25" o:spt="75" type="#_x0000_t75" style="height:18pt;width: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，试推导出BP算法中的更新公式（5.13）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177030" cy="3975100"/>
            <wp:effectExtent l="0" t="0" r="13970" b="2540"/>
            <wp:docPr id="2" name="图片 2" descr="1664538025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4538025647"/>
                    <pic:cNvPicPr>
                      <a:picLocks noChangeAspect="1"/>
                    </pic:cNvPicPr>
                  </pic:nvPicPr>
                  <pic:blipFill>
                    <a:blip r:embed="rId6"/>
                    <a:srcRect r="5217" b="32346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第2题自己编程实现一个神经网络中的sigmoid类替代class Tanh(Layer):并完成调用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845945"/>
            <wp:effectExtent l="0" t="0" r="1905" b="133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66005" cy="8843645"/>
            <wp:effectExtent l="0" t="0" r="10795" b="10795"/>
            <wp:docPr id="1" name="图片 1" descr="S50~O{S~W%C$}6~9{PR4(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50~O{S~W%C$}6~9{PR4(R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88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第3题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5.10 从网上下载或自己编程实现一个卷积神经网络，并在手写字符识别数据MNIST上进行实验测试。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49420" cy="3656965"/>
            <wp:effectExtent l="0" t="0" r="254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7660" cy="3686175"/>
            <wp:effectExtent l="0" t="0" r="762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7960" cy="2930525"/>
            <wp:effectExtent l="0" t="0" r="5080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762250"/>
            <wp:effectExtent l="0" t="0" r="381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0YWIxODljYTU5ODYxMmFiNzk5M2VlMmMzMmJlM2UifQ=="/>
  </w:docVars>
  <w:rsids>
    <w:rsidRoot w:val="00000000"/>
    <w:rsid w:val="04ED0367"/>
    <w:rsid w:val="0AAC1CA3"/>
    <w:rsid w:val="2F727B50"/>
    <w:rsid w:val="34643B34"/>
    <w:rsid w:val="61A44FE0"/>
    <w:rsid w:val="65C81849"/>
    <w:rsid w:val="6D58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2</TotalTime>
  <ScaleCrop>false</ScaleCrop>
  <LinksUpToDate>false</LinksUpToDate>
  <CharactersWithSpaces>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2022-09-30T06:00:00Z</dcterms:created>
  <dc:creator>haikun</dc:creator>
  <cp:lastModifiedBy>colorful</cp:lastModifiedBy>
  <dcterms:modified xsi:type="dcterms:W3CDTF">2022-09-30T11:41:14Z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63FC83DF9D5C4EA8BE4D3B91508C49CA</vt:lpwstr>
  </property>
</Properties>
</file>