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27" w:rsidRDefault="00CA05BE">
      <w:r>
        <w:t>Presentation on Assignment 1</w:t>
      </w:r>
    </w:p>
    <w:p w:rsidR="00CA05BE" w:rsidRDefault="00CA05BE" w:rsidP="00CA05BE">
      <w:pPr>
        <w:pStyle w:val="ListParagraph"/>
        <w:numPr>
          <w:ilvl w:val="0"/>
          <w:numId w:val="1"/>
        </w:numPr>
      </w:pPr>
      <w:r>
        <w:t>Two normative ideals:</w:t>
      </w:r>
    </w:p>
    <w:p w:rsidR="00CA05BE" w:rsidRDefault="00CA05BE" w:rsidP="00CA05BE">
      <w:pPr>
        <w:pStyle w:val="ListParagraph"/>
        <w:numPr>
          <w:ilvl w:val="1"/>
          <w:numId w:val="1"/>
        </w:numPr>
      </w:pPr>
      <w:r>
        <w:t>Public opinion drives policy (counter-example: ACA)</w:t>
      </w:r>
    </w:p>
    <w:p w:rsidR="00CA05BE" w:rsidRDefault="00CA05BE" w:rsidP="00CA05BE">
      <w:pPr>
        <w:pStyle w:val="ListParagraph"/>
        <w:numPr>
          <w:ilvl w:val="1"/>
          <w:numId w:val="1"/>
        </w:numPr>
      </w:pPr>
      <w:r>
        <w:t>Expert opinion drives policy (counter-example: ACA again)</w:t>
      </w:r>
    </w:p>
    <w:p w:rsidR="00CA05BE" w:rsidRDefault="00CA05BE" w:rsidP="00CA05BE">
      <w:pPr>
        <w:pStyle w:val="ListParagraph"/>
        <w:numPr>
          <w:ilvl w:val="1"/>
          <w:numId w:val="1"/>
        </w:numPr>
      </w:pPr>
      <w:r>
        <w:t>Leads to tension in the system; to whom are elected officials listening?</w:t>
      </w:r>
    </w:p>
    <w:p w:rsidR="00CA05BE" w:rsidRDefault="00CA05BE" w:rsidP="00CA05BE">
      <w:pPr>
        <w:pStyle w:val="ListParagraph"/>
        <w:numPr>
          <w:ilvl w:val="0"/>
          <w:numId w:val="1"/>
        </w:numPr>
      </w:pPr>
      <w:r>
        <w:t>Research idea:</w:t>
      </w:r>
    </w:p>
    <w:p w:rsidR="00CA05BE" w:rsidRDefault="00CA05BE" w:rsidP="00CA05BE">
      <w:pPr>
        <w:pStyle w:val="ListParagraph"/>
        <w:numPr>
          <w:ilvl w:val="1"/>
          <w:numId w:val="1"/>
        </w:numPr>
      </w:pPr>
      <w:r>
        <w:t xml:space="preserve">Study legislative behavior (could be operationalized as roll calls, </w:t>
      </w:r>
      <w:proofErr w:type="spellStart"/>
      <w:r>
        <w:t>cosponsorship</w:t>
      </w:r>
      <w:proofErr w:type="spellEnd"/>
      <w:r>
        <w:t>, position-taking activities, etc.)</w:t>
      </w:r>
    </w:p>
    <w:p w:rsidR="00CA05BE" w:rsidRDefault="00CA05BE" w:rsidP="00CA05BE">
      <w:pPr>
        <w:pStyle w:val="ListParagraph"/>
        <w:numPr>
          <w:ilvl w:val="1"/>
          <w:numId w:val="1"/>
        </w:numPr>
      </w:pPr>
      <w:r>
        <w:t>Effects of public opinion, expert opinion will be affected by institutions, issue contexts, and other situational factors</w:t>
      </w:r>
    </w:p>
    <w:p w:rsidR="00CA05BE" w:rsidRDefault="00CA05BE" w:rsidP="00CA05BE">
      <w:pPr>
        <w:pStyle w:val="ListParagraph"/>
        <w:numPr>
          <w:ilvl w:val="0"/>
          <w:numId w:val="1"/>
        </w:numPr>
      </w:pPr>
      <w:r>
        <w:t>Where I need help: nailing down details of the model, hypotheses</w:t>
      </w:r>
    </w:p>
    <w:p w:rsidR="00CA05BE" w:rsidRDefault="00CA05BE" w:rsidP="00CA05BE"/>
    <w:p w:rsidR="00F22F4C" w:rsidRDefault="00F22F4C" w:rsidP="00CA05BE"/>
    <w:p w:rsidR="00F22F4C" w:rsidRDefault="00F22F4C" w:rsidP="00CA05BE"/>
    <w:p w:rsidR="00F22F4C" w:rsidRDefault="00F22F4C" w:rsidP="00CA05BE"/>
    <w:p w:rsidR="00F22F4C" w:rsidRDefault="00F22F4C" w:rsidP="00CA05BE"/>
    <w:p w:rsidR="00F22F4C" w:rsidRDefault="00F22F4C" w:rsidP="00CA05BE">
      <w:bookmarkStart w:id="0" w:name="_GoBack"/>
      <w:bookmarkEnd w:id="0"/>
    </w:p>
    <w:p w:rsidR="00CA05BE" w:rsidRDefault="00CA05BE" w:rsidP="00CA05BE">
      <w:r>
        <w:t>Comments for Sierra:</w:t>
      </w:r>
    </w:p>
    <w:p w:rsidR="00CA05BE" w:rsidRDefault="00CA05BE" w:rsidP="00CA05BE">
      <w:pPr>
        <w:pStyle w:val="ListParagraph"/>
        <w:numPr>
          <w:ilvl w:val="0"/>
          <w:numId w:val="2"/>
        </w:numPr>
      </w:pPr>
      <w:r>
        <w:t>Overall, good start. Lays out the issue nicely.</w:t>
      </w:r>
    </w:p>
    <w:p w:rsidR="00CA05BE" w:rsidRDefault="00CA05BE" w:rsidP="00CA05BE">
      <w:pPr>
        <w:pStyle w:val="ListParagraph"/>
        <w:numPr>
          <w:ilvl w:val="0"/>
          <w:numId w:val="2"/>
        </w:numPr>
      </w:pPr>
      <w:r>
        <w:t>Need to make more clear how the VAWA is tied to intersectionality. Why is this a good case?</w:t>
      </w:r>
    </w:p>
    <w:p w:rsidR="00CA05BE" w:rsidRDefault="00CA05BE" w:rsidP="00CA05BE">
      <w:pPr>
        <w:pStyle w:val="ListParagraph"/>
        <w:numPr>
          <w:ilvl w:val="0"/>
          <w:numId w:val="2"/>
        </w:numPr>
      </w:pPr>
      <w:r>
        <w:t>Causality: need to think about what is causing what, and the endogeneity involved.</w:t>
      </w:r>
    </w:p>
    <w:p w:rsidR="00CA05BE" w:rsidRDefault="00CA05BE" w:rsidP="00CA05BE">
      <w:pPr>
        <w:pStyle w:val="ListParagraph"/>
        <w:numPr>
          <w:ilvl w:val="1"/>
          <w:numId w:val="2"/>
        </w:numPr>
      </w:pPr>
      <w:r>
        <w:t>One possibility is to think about activist groups’ successes having the external effect of spurring mobilization by other groups with more narrow interests</w:t>
      </w:r>
    </w:p>
    <w:sectPr w:rsidR="00CA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44FD"/>
    <w:multiLevelType w:val="hybridMultilevel"/>
    <w:tmpl w:val="D5B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55A83"/>
    <w:multiLevelType w:val="hybridMultilevel"/>
    <w:tmpl w:val="423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BE"/>
    <w:rsid w:val="000D4388"/>
    <w:rsid w:val="001152FB"/>
    <w:rsid w:val="00215B84"/>
    <w:rsid w:val="002164AA"/>
    <w:rsid w:val="00223988"/>
    <w:rsid w:val="002C2F29"/>
    <w:rsid w:val="003B0C27"/>
    <w:rsid w:val="003E5F36"/>
    <w:rsid w:val="00405C09"/>
    <w:rsid w:val="004C5400"/>
    <w:rsid w:val="005A6992"/>
    <w:rsid w:val="005F2E79"/>
    <w:rsid w:val="00612CE7"/>
    <w:rsid w:val="00670AEC"/>
    <w:rsid w:val="006747F3"/>
    <w:rsid w:val="006A1E54"/>
    <w:rsid w:val="006B6C79"/>
    <w:rsid w:val="00702523"/>
    <w:rsid w:val="007227E9"/>
    <w:rsid w:val="00771F4E"/>
    <w:rsid w:val="007D14F7"/>
    <w:rsid w:val="007E00C2"/>
    <w:rsid w:val="00964531"/>
    <w:rsid w:val="00B21133"/>
    <w:rsid w:val="00BB449D"/>
    <w:rsid w:val="00BB7595"/>
    <w:rsid w:val="00BE72BE"/>
    <w:rsid w:val="00C20066"/>
    <w:rsid w:val="00C6402F"/>
    <w:rsid w:val="00CA05BE"/>
    <w:rsid w:val="00F22F4C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93CDE-02C0-4504-815B-92959456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2</cp:revision>
  <dcterms:created xsi:type="dcterms:W3CDTF">2015-09-22T14:47:00Z</dcterms:created>
  <dcterms:modified xsi:type="dcterms:W3CDTF">2015-09-22T14:54:00Z</dcterms:modified>
</cp:coreProperties>
</file>